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B5" w:rsidRPr="001C5899" w:rsidRDefault="001C5899" w:rsidP="00383550">
      <w:pPr>
        <w:rPr>
          <w:b/>
        </w:rPr>
      </w:pPr>
      <w:r w:rsidRPr="001C5899">
        <w:rPr>
          <w:b/>
        </w:rPr>
        <w:t>Vedlegg 2</w:t>
      </w:r>
    </w:p>
    <w:p w:rsidR="0004339A" w:rsidRPr="0004339A" w:rsidRDefault="0004339A" w:rsidP="00383550">
      <w:pPr>
        <w:pStyle w:val="Overskrift1"/>
      </w:pPr>
      <w:r w:rsidRPr="0004339A">
        <w:t xml:space="preserve">Pilotering av Best Value </w:t>
      </w:r>
      <w:proofErr w:type="spellStart"/>
      <w:r w:rsidRPr="0004339A">
        <w:t>Procurement</w:t>
      </w:r>
      <w:proofErr w:type="spellEnd"/>
      <w:r w:rsidRPr="0004339A">
        <w:t xml:space="preserve"> i Norge</w:t>
      </w:r>
    </w:p>
    <w:p w:rsidR="0004339A" w:rsidRDefault="0004339A" w:rsidP="00383550"/>
    <w:p w:rsidR="005A136A" w:rsidRDefault="0004339A" w:rsidP="00383550">
      <w:pPr>
        <w:rPr>
          <w:b/>
        </w:rPr>
      </w:pPr>
      <w:r w:rsidRPr="00650214">
        <w:rPr>
          <w:b/>
        </w:rPr>
        <w:t xml:space="preserve">Nedenfor følger en beskrivelse av Best Value </w:t>
      </w:r>
      <w:proofErr w:type="spellStart"/>
      <w:r w:rsidRPr="00650214">
        <w:rPr>
          <w:b/>
        </w:rPr>
        <w:t>Procurement</w:t>
      </w:r>
      <w:proofErr w:type="spellEnd"/>
      <w:r w:rsidRPr="00650214">
        <w:rPr>
          <w:b/>
        </w:rPr>
        <w:t xml:space="preserve"> (BVP) og </w:t>
      </w:r>
      <w:r w:rsidR="005A136A">
        <w:rPr>
          <w:b/>
        </w:rPr>
        <w:t xml:space="preserve">en oversikt over hvordan </w:t>
      </w:r>
      <w:r w:rsidRPr="00650214">
        <w:rPr>
          <w:b/>
        </w:rPr>
        <w:t>piloteringen av metoden i Norge</w:t>
      </w:r>
      <w:r w:rsidR="005A136A">
        <w:rPr>
          <w:b/>
        </w:rPr>
        <w:t xml:space="preserve"> er planlagt</w:t>
      </w:r>
      <w:r w:rsidRPr="00650214">
        <w:rPr>
          <w:b/>
        </w:rPr>
        <w:t>.</w:t>
      </w:r>
    </w:p>
    <w:p w:rsidR="005A136A" w:rsidRDefault="005A136A" w:rsidP="00383550">
      <w:pPr>
        <w:rPr>
          <w:b/>
        </w:rPr>
      </w:pPr>
    </w:p>
    <w:p w:rsidR="0004339A" w:rsidRPr="00A92160" w:rsidRDefault="005A136A" w:rsidP="00A92160">
      <w:pPr>
        <w:rPr>
          <w:b/>
        </w:rPr>
      </w:pPr>
      <w:r w:rsidRPr="0004339A">
        <w:t xml:space="preserve"> </w:t>
      </w:r>
      <w:r w:rsidR="0004339A" w:rsidRPr="00A92160">
        <w:rPr>
          <w:b/>
        </w:rPr>
        <w:t>Hva er B</w:t>
      </w:r>
      <w:r w:rsidR="0065633B" w:rsidRPr="00A92160">
        <w:rPr>
          <w:b/>
        </w:rPr>
        <w:t xml:space="preserve">est </w:t>
      </w:r>
      <w:r w:rsidR="0004339A" w:rsidRPr="00A92160">
        <w:rPr>
          <w:b/>
        </w:rPr>
        <w:t>V</w:t>
      </w:r>
      <w:r w:rsidR="0065633B" w:rsidRPr="00A92160">
        <w:rPr>
          <w:b/>
        </w:rPr>
        <w:t xml:space="preserve">alue </w:t>
      </w:r>
      <w:proofErr w:type="spellStart"/>
      <w:r w:rsidR="0004339A" w:rsidRPr="00A92160">
        <w:rPr>
          <w:b/>
        </w:rPr>
        <w:t>P</w:t>
      </w:r>
      <w:r w:rsidR="0065633B" w:rsidRPr="00A92160">
        <w:rPr>
          <w:b/>
        </w:rPr>
        <w:t>rocurement</w:t>
      </w:r>
      <w:proofErr w:type="spellEnd"/>
      <w:r w:rsidR="0004339A" w:rsidRPr="00A92160">
        <w:rPr>
          <w:b/>
        </w:rPr>
        <w:t>?</w:t>
      </w:r>
    </w:p>
    <w:p w:rsidR="0065633B" w:rsidRDefault="0065633B" w:rsidP="00383550">
      <w:r>
        <w:t xml:space="preserve">Best Value </w:t>
      </w:r>
      <w:proofErr w:type="spellStart"/>
      <w:r>
        <w:t>Procurement</w:t>
      </w:r>
      <w:proofErr w:type="spellEnd"/>
      <w:r>
        <w:t xml:space="preserve"> (BVP) er en metode for inn</w:t>
      </w:r>
      <w:bookmarkStart w:id="0" w:name="_GoBack"/>
      <w:bookmarkEnd w:id="0"/>
      <w:r>
        <w:t>kjøp og prosjektstyring som hjelper oppdragsgiver å finne den rette kompetansen og sikre god prestasjon av leverandørene i oppdraget. Metoden legger vekt på å utnytte leverandørens kompetanse</w:t>
      </w:r>
      <w:r w:rsidR="00525EE2">
        <w:t xml:space="preserve"> og gi leverandøren ansvaret for løsning og gjennomføring, mens oppdragsgiver tar en kvalitetsoppfølgerrolle. </w:t>
      </w:r>
    </w:p>
    <w:p w:rsidR="00525EE2" w:rsidRDefault="00525EE2" w:rsidP="00383550">
      <w:r>
        <w:t>Hovedelementene i metoden kan meget kort beskrives slik:</w:t>
      </w:r>
    </w:p>
    <w:p w:rsidR="00525EE2" w:rsidRDefault="00525EE2" w:rsidP="00383550">
      <w:pPr>
        <w:pStyle w:val="Listeavsnitt"/>
        <w:numPr>
          <w:ilvl w:val="0"/>
          <w:numId w:val="2"/>
        </w:numPr>
      </w:pPr>
      <w:r>
        <w:t>Byggherren offentliggjør budsjett eller maksimumsprisen</w:t>
      </w:r>
      <w:r w:rsidR="00A92160">
        <w:t>.</w:t>
      </w:r>
    </w:p>
    <w:p w:rsidR="00525EE2" w:rsidRDefault="00525EE2" w:rsidP="00383550">
      <w:pPr>
        <w:pStyle w:val="Listeavsnitt"/>
        <w:numPr>
          <w:ilvl w:val="0"/>
          <w:numId w:val="2"/>
        </w:numPr>
      </w:pPr>
      <w:r>
        <w:t>Prosjektet har tydelige og prioriterte mål som er grunnlag for tilbudet</w:t>
      </w:r>
      <w:r w:rsidR="00A92160">
        <w:t>.</w:t>
      </w:r>
    </w:p>
    <w:p w:rsidR="00525EE2" w:rsidRDefault="00525EE2" w:rsidP="00383550">
      <w:pPr>
        <w:pStyle w:val="Listeavsnitt"/>
        <w:numPr>
          <w:ilvl w:val="0"/>
          <w:numId w:val="2"/>
        </w:numPr>
      </w:pPr>
      <w:r>
        <w:t>Kravspesifikasjonen er kort og funksjonsbasert</w:t>
      </w:r>
      <w:r w:rsidR="00A92160">
        <w:t>.</w:t>
      </w:r>
    </w:p>
    <w:p w:rsidR="00525EE2" w:rsidRDefault="00525EE2" w:rsidP="00383550">
      <w:pPr>
        <w:pStyle w:val="Listeavsnitt"/>
        <w:numPr>
          <w:ilvl w:val="0"/>
          <w:numId w:val="2"/>
        </w:numPr>
      </w:pPr>
      <w:r>
        <w:t>Leverandøren leverer et 6-siders tilbud</w:t>
      </w:r>
      <w:r w:rsidR="00A92160">
        <w:t>.</w:t>
      </w:r>
    </w:p>
    <w:p w:rsidR="00525EE2" w:rsidRDefault="00525EE2" w:rsidP="00383550">
      <w:pPr>
        <w:pStyle w:val="Listeavsnitt"/>
        <w:numPr>
          <w:ilvl w:val="0"/>
          <w:numId w:val="2"/>
        </w:numPr>
      </w:pPr>
      <w:r>
        <w:t>Man konkurrerer på pris, kompetanse/prestasjon, risikoforståelse og tilbudt ekstra kvalitet</w:t>
      </w:r>
      <w:r w:rsidR="005A136A">
        <w:t>, ikke på løsningsforslag</w:t>
      </w:r>
      <w:r w:rsidR="00A92160">
        <w:t>.</w:t>
      </w:r>
    </w:p>
    <w:p w:rsidR="00525EE2" w:rsidRDefault="00525EE2" w:rsidP="00383550">
      <w:pPr>
        <w:pStyle w:val="Listeavsnitt"/>
        <w:numPr>
          <w:ilvl w:val="0"/>
          <w:numId w:val="2"/>
        </w:numPr>
      </w:pPr>
      <w:r>
        <w:t>Det gjennomføres intervju av nøkkelpersonell</w:t>
      </w:r>
      <w:r w:rsidR="005A136A">
        <w:t xml:space="preserve"> der man spørres om tilbudet og sin forståelse av prosjektets utfordringer</w:t>
      </w:r>
      <w:r>
        <w:t xml:space="preserve">. </w:t>
      </w:r>
      <w:r w:rsidR="005A136A">
        <w:t>Intervjuet utgjør en stor del av tildelings</w:t>
      </w:r>
      <w:r>
        <w:t>evaluer</w:t>
      </w:r>
      <w:r w:rsidR="005A136A">
        <w:t>ingen</w:t>
      </w:r>
      <w:r>
        <w:t xml:space="preserve"> og inngår som del av kontrakten</w:t>
      </w:r>
      <w:r w:rsidR="00A92160">
        <w:t>.</w:t>
      </w:r>
    </w:p>
    <w:p w:rsidR="00525EE2" w:rsidRPr="00A31604" w:rsidRDefault="00525EE2" w:rsidP="00383550">
      <w:pPr>
        <w:pStyle w:val="Listeavsnitt"/>
        <w:numPr>
          <w:ilvl w:val="0"/>
          <w:numId w:val="2"/>
        </w:numPr>
        <w:rPr>
          <w:color w:val="000000"/>
          <w:sz w:val="24"/>
          <w:szCs w:val="24"/>
        </w:rPr>
      </w:pPr>
      <w:r>
        <w:t xml:space="preserve">Vinneren tas med i en </w:t>
      </w:r>
      <w:r w:rsidR="005A136A">
        <w:t>konkretiserings/-</w:t>
      </w:r>
      <w:r>
        <w:t>avklaringsperiode der tilbudet detaljeres</w:t>
      </w:r>
      <w:r w:rsidR="005A136A">
        <w:t xml:space="preserve"> og grensene for kontrakten gås opp. Deretter signeres</w:t>
      </w:r>
      <w:r>
        <w:t xml:space="preserve"> kontrakt</w:t>
      </w:r>
      <w:r w:rsidR="005A136A">
        <w:t>en</w:t>
      </w:r>
      <w:r w:rsidR="00A92160">
        <w:t>.</w:t>
      </w:r>
    </w:p>
    <w:p w:rsidR="00525EE2" w:rsidRPr="005A136A" w:rsidRDefault="00525EE2" w:rsidP="00383550">
      <w:pPr>
        <w:pStyle w:val="Listeavsnitt"/>
        <w:numPr>
          <w:ilvl w:val="0"/>
          <w:numId w:val="2"/>
        </w:numPr>
        <w:rPr>
          <w:color w:val="000000"/>
          <w:sz w:val="24"/>
          <w:szCs w:val="24"/>
        </w:rPr>
      </w:pPr>
      <w:r>
        <w:t xml:space="preserve">Målet er å få inn den rette ekspertisen. </w:t>
      </w:r>
    </w:p>
    <w:p w:rsidR="005A136A" w:rsidRPr="005A136A" w:rsidRDefault="005A136A" w:rsidP="005A136A">
      <w:pPr>
        <w:rPr>
          <w:color w:val="000000"/>
          <w:sz w:val="24"/>
          <w:szCs w:val="24"/>
        </w:rPr>
      </w:pPr>
    </w:p>
    <w:p w:rsidR="00525EE2" w:rsidRDefault="00525EE2" w:rsidP="00383550">
      <w:r>
        <w:t xml:space="preserve">For en nærmere beskrivelse anbefales det å se </w:t>
      </w:r>
      <w:hyperlink r:id="rId8" w:history="1">
        <w:proofErr w:type="spellStart"/>
        <w:r w:rsidRPr="00525EE2">
          <w:rPr>
            <w:rStyle w:val="Hyperkobling"/>
          </w:rPr>
          <w:t>Difis</w:t>
        </w:r>
        <w:proofErr w:type="spellEnd"/>
        <w:r w:rsidRPr="00525EE2">
          <w:rPr>
            <w:rStyle w:val="Hyperkobling"/>
          </w:rPr>
          <w:t xml:space="preserve"> presentasjon av metoden</w:t>
        </w:r>
      </w:hyperlink>
      <w:r>
        <w:t xml:space="preserve"> under vårt frokostseminar 14. januar 2016.</w:t>
      </w:r>
    </w:p>
    <w:p w:rsidR="0065633B" w:rsidRDefault="0065633B" w:rsidP="00383550"/>
    <w:p w:rsidR="00405243" w:rsidRDefault="00525EE2" w:rsidP="00383550">
      <w:pPr>
        <w:pStyle w:val="Overskrift2"/>
      </w:pPr>
      <w:r>
        <w:t>P</w:t>
      </w:r>
      <w:r w:rsidR="00405243">
        <w:t>ilotering av BVP</w:t>
      </w:r>
      <w:r>
        <w:t xml:space="preserve"> i Norge</w:t>
      </w:r>
    </w:p>
    <w:p w:rsidR="00BE4AC5" w:rsidRDefault="00BE4AC5" w:rsidP="00BE4AC5">
      <w:pPr>
        <w:rPr>
          <w:rFonts w:eastAsia="Calibri" w:cs="Arial"/>
        </w:rPr>
      </w:pPr>
    </w:p>
    <w:p w:rsidR="00BE4AC5" w:rsidRPr="00BE4AC5" w:rsidRDefault="00BE4AC5" w:rsidP="00BE4AC5">
      <w:pPr>
        <w:rPr>
          <w:rFonts w:eastAsia="Calibri" w:cs="Arial"/>
          <w:b/>
        </w:rPr>
      </w:pPr>
      <w:r w:rsidRPr="00BE4AC5">
        <w:rPr>
          <w:rFonts w:eastAsia="Calibri" w:cs="Arial"/>
          <w:b/>
        </w:rPr>
        <w:t xml:space="preserve">Mål: </w:t>
      </w:r>
    </w:p>
    <w:p w:rsidR="00BE4AC5" w:rsidRPr="00BE4AC5" w:rsidRDefault="00BE4AC5" w:rsidP="00BE4AC5">
      <w:pPr>
        <w:pStyle w:val="Listeavsnitt"/>
        <w:numPr>
          <w:ilvl w:val="0"/>
          <w:numId w:val="4"/>
        </w:numPr>
        <w:spacing w:after="200" w:line="276" w:lineRule="auto"/>
        <w:rPr>
          <w:rFonts w:eastAsia="Calibri" w:cs="Arial"/>
        </w:rPr>
      </w:pPr>
      <w:r w:rsidRPr="00BE4AC5">
        <w:rPr>
          <w:rFonts w:eastAsia="Calibri" w:cs="Arial"/>
        </w:rPr>
        <w:t>Bidra til å bedre prosjektgjennomføring, konkurransegjennomføring og redusere konfliktnivå i offentlige byggeprosjekter</w:t>
      </w:r>
    </w:p>
    <w:p w:rsidR="00BE4AC5" w:rsidRPr="00BE4AC5" w:rsidRDefault="00BE4AC5" w:rsidP="00BE4AC5">
      <w:pPr>
        <w:rPr>
          <w:rFonts w:eastAsia="Calibri" w:cs="Arial"/>
          <w:b/>
        </w:rPr>
      </w:pPr>
      <w:r w:rsidRPr="00BE4AC5">
        <w:rPr>
          <w:rFonts w:eastAsia="Calibri" w:cs="Arial"/>
          <w:b/>
        </w:rPr>
        <w:t xml:space="preserve">Målgruppe: </w:t>
      </w:r>
    </w:p>
    <w:p w:rsidR="00BE4AC5" w:rsidRPr="00BE4AC5" w:rsidRDefault="00BE4AC5" w:rsidP="00BE4AC5">
      <w:pPr>
        <w:pStyle w:val="Listeavsnitt"/>
        <w:numPr>
          <w:ilvl w:val="0"/>
          <w:numId w:val="5"/>
        </w:numPr>
        <w:spacing w:after="200" w:line="276" w:lineRule="auto"/>
        <w:rPr>
          <w:rFonts w:eastAsia="Calibri" w:cs="Arial"/>
        </w:rPr>
      </w:pPr>
      <w:r w:rsidRPr="00BE4AC5">
        <w:rPr>
          <w:rFonts w:eastAsia="Calibri" w:cs="Arial"/>
        </w:rPr>
        <w:t xml:space="preserve">Statlige, fylkeskommunale og </w:t>
      </w:r>
      <w:r w:rsidR="005A136A">
        <w:rPr>
          <w:rFonts w:eastAsia="Calibri" w:cs="Arial"/>
        </w:rPr>
        <w:t>kommunale</w:t>
      </w:r>
      <w:r>
        <w:rPr>
          <w:rFonts w:eastAsia="Calibri" w:cs="Arial"/>
        </w:rPr>
        <w:t xml:space="preserve"> byggherrer, samt</w:t>
      </w:r>
      <w:r w:rsidRPr="00BE4AC5">
        <w:rPr>
          <w:rFonts w:eastAsia="Calibri" w:cs="Arial"/>
        </w:rPr>
        <w:t xml:space="preserve"> leverandørmarkedet</w:t>
      </w:r>
    </w:p>
    <w:p w:rsidR="00BE4AC5" w:rsidRPr="00BE4AC5" w:rsidRDefault="00BE4AC5" w:rsidP="00BE4AC5">
      <w:pPr>
        <w:rPr>
          <w:rFonts w:eastAsia="Calibri" w:cs="Arial"/>
          <w:b/>
        </w:rPr>
      </w:pPr>
      <w:r w:rsidRPr="00BE4AC5">
        <w:rPr>
          <w:rFonts w:eastAsia="Calibri" w:cs="Arial"/>
          <w:b/>
        </w:rPr>
        <w:t>Samfunnseffekter og gevinstrealisering:</w:t>
      </w:r>
    </w:p>
    <w:p w:rsidR="00BE4AC5" w:rsidRPr="00BE4AC5" w:rsidRDefault="005A136A" w:rsidP="00BE4AC5">
      <w:pPr>
        <w:pStyle w:val="Listeavsnitt"/>
        <w:numPr>
          <w:ilvl w:val="0"/>
          <w:numId w:val="5"/>
        </w:numPr>
        <w:spacing w:after="200" w:line="276" w:lineRule="auto"/>
        <w:rPr>
          <w:rFonts w:eastAsia="Calibri" w:cs="Arial"/>
        </w:rPr>
      </w:pPr>
      <w:r>
        <w:rPr>
          <w:rFonts w:eastAsia="Calibri" w:cs="Arial"/>
        </w:rPr>
        <w:t>Redusert</w:t>
      </w:r>
      <w:r w:rsidR="00BE4AC5" w:rsidRPr="00BE4AC5">
        <w:rPr>
          <w:rFonts w:eastAsia="Calibri" w:cs="Arial"/>
        </w:rPr>
        <w:t xml:space="preserve"> risiko for overskridelser av budsjett i offentlige byggeprosjekter</w:t>
      </w:r>
    </w:p>
    <w:p w:rsidR="00BE4AC5" w:rsidRPr="00BE4AC5" w:rsidRDefault="005A136A" w:rsidP="00BE4AC5">
      <w:pPr>
        <w:pStyle w:val="Listeavsnitt"/>
        <w:numPr>
          <w:ilvl w:val="0"/>
          <w:numId w:val="5"/>
        </w:numPr>
        <w:spacing w:after="200" w:line="276" w:lineRule="auto"/>
        <w:rPr>
          <w:rFonts w:eastAsia="Calibri" w:cs="Arial"/>
        </w:rPr>
      </w:pPr>
      <w:r>
        <w:rPr>
          <w:rFonts w:eastAsia="Calibri" w:cs="Arial"/>
        </w:rPr>
        <w:t>Redusert</w:t>
      </w:r>
      <w:r w:rsidR="00BE4AC5" w:rsidRPr="00BE4AC5">
        <w:rPr>
          <w:rFonts w:eastAsia="Calibri" w:cs="Arial"/>
        </w:rPr>
        <w:t xml:space="preserve"> risiko for forsinkelser i offentlige byggeprosjekter</w:t>
      </w:r>
    </w:p>
    <w:p w:rsidR="00BE4AC5" w:rsidRPr="00BE4AC5" w:rsidRDefault="00BE4AC5" w:rsidP="00BE4AC5">
      <w:pPr>
        <w:pStyle w:val="Listeavsnitt"/>
        <w:numPr>
          <w:ilvl w:val="0"/>
          <w:numId w:val="5"/>
        </w:numPr>
        <w:spacing w:after="200" w:line="276" w:lineRule="auto"/>
        <w:rPr>
          <w:rFonts w:eastAsia="Calibri" w:cs="Arial"/>
        </w:rPr>
      </w:pPr>
      <w:r w:rsidRPr="00BE4AC5">
        <w:rPr>
          <w:rFonts w:eastAsia="Calibri" w:cs="Arial"/>
        </w:rPr>
        <w:t xml:space="preserve">Økt oppfyllelse av byggeierens </w:t>
      </w:r>
      <w:r w:rsidR="005A136A">
        <w:rPr>
          <w:rFonts w:eastAsia="Calibri" w:cs="Arial"/>
        </w:rPr>
        <w:t>prosjektmål</w:t>
      </w:r>
    </w:p>
    <w:p w:rsidR="00BE4AC5" w:rsidRPr="00BE4AC5" w:rsidRDefault="005A136A" w:rsidP="00BE4AC5">
      <w:pPr>
        <w:pStyle w:val="Listeavsnitt"/>
        <w:numPr>
          <w:ilvl w:val="0"/>
          <w:numId w:val="5"/>
        </w:numPr>
        <w:rPr>
          <w:rFonts w:eastAsia="Calibri" w:cs="Arial"/>
        </w:rPr>
      </w:pPr>
      <w:r>
        <w:rPr>
          <w:rFonts w:eastAsia="Calibri" w:cs="Arial"/>
        </w:rPr>
        <w:t>Mer</w:t>
      </w:r>
      <w:r w:rsidR="00BE4AC5" w:rsidRPr="00BE4AC5">
        <w:rPr>
          <w:rFonts w:eastAsia="Calibri" w:cs="Arial"/>
        </w:rPr>
        <w:t xml:space="preserve"> innovasjon i offentlige byggeprosjekter</w:t>
      </w:r>
    </w:p>
    <w:p w:rsidR="00BE4AC5" w:rsidRDefault="00BE4AC5" w:rsidP="00BE4AC5"/>
    <w:p w:rsidR="0065633B" w:rsidRPr="00BE4AC5" w:rsidRDefault="00525EE2" w:rsidP="00BE4AC5">
      <w:r w:rsidRPr="00BE4AC5">
        <w:t xml:space="preserve">Difi ønsker å teste ut metoden i Norge og inviterer offentlige oppdragsgivere til å </w:t>
      </w:r>
      <w:r w:rsidR="00197978">
        <w:t>bruke metoden i et byggeprosjekt. O</w:t>
      </w:r>
      <w:r w:rsidR="0065633B" w:rsidRPr="00BE4AC5">
        <w:t>rganisasjonene vil selv ha ansvaret for å styre og gjennomføre pilotprosjektet</w:t>
      </w:r>
      <w:r w:rsidRPr="00BE4AC5">
        <w:t xml:space="preserve">. Difi vil bidra </w:t>
      </w:r>
      <w:r w:rsidR="00BE4AC5" w:rsidRPr="00BE4AC5">
        <w:t>t</w:t>
      </w:r>
      <w:r w:rsidR="00197978">
        <w:t>i</w:t>
      </w:r>
      <w:r w:rsidR="00BE4AC5" w:rsidRPr="00BE4AC5">
        <w:t xml:space="preserve">l </w:t>
      </w:r>
      <w:r w:rsidR="00197978">
        <w:t xml:space="preserve">å legge forholdene til rette for </w:t>
      </w:r>
      <w:r w:rsidR="00BE4AC5" w:rsidRPr="00BE4AC5">
        <w:t>at</w:t>
      </w:r>
      <w:r w:rsidRPr="00BE4AC5">
        <w:t xml:space="preserve"> testingen</w:t>
      </w:r>
      <w:r w:rsidR="00BE4AC5" w:rsidRPr="00BE4AC5">
        <w:t xml:space="preserve"> blir så</w:t>
      </w:r>
      <w:r w:rsidRPr="00BE4AC5">
        <w:t xml:space="preserve"> optimal</w:t>
      </w:r>
      <w:r w:rsidR="00BE4AC5" w:rsidRPr="00BE4AC5">
        <w:t xml:space="preserve"> som mulig</w:t>
      </w:r>
      <w:r w:rsidRPr="00BE4AC5">
        <w:t xml:space="preserve">. </w:t>
      </w:r>
      <w:r w:rsidR="007F52A1" w:rsidRPr="00BE4AC5">
        <w:t>Vi</w:t>
      </w:r>
      <w:r w:rsidRPr="00BE4AC5">
        <w:t xml:space="preserve"> vil blant annet </w:t>
      </w:r>
      <w:r w:rsidR="00A92160">
        <w:t>bidra med</w:t>
      </w:r>
      <w:r w:rsidRPr="00BE4AC5">
        <w:t xml:space="preserve"> juridiske avklaringer av metoden</w:t>
      </w:r>
      <w:r w:rsidR="00A92160">
        <w:t xml:space="preserve"> og gjennomføre</w:t>
      </w:r>
      <w:r w:rsidRPr="00BE4AC5">
        <w:t xml:space="preserve"> pilotsamlinger</w:t>
      </w:r>
      <w:r w:rsidR="008A2B98">
        <w:t>.</w:t>
      </w:r>
      <w:r w:rsidRPr="00BE4AC5">
        <w:t xml:space="preserve"> </w:t>
      </w:r>
      <w:proofErr w:type="gramStart"/>
      <w:r w:rsidR="008A2B98">
        <w:t>.</w:t>
      </w:r>
      <w:r w:rsidRPr="00BE4AC5">
        <w:t>.</w:t>
      </w:r>
      <w:proofErr w:type="gramEnd"/>
      <w:r w:rsidR="008A2B98">
        <w:t xml:space="preserve">Difi planlegger også et kurs om metoden i løpet av våren. </w:t>
      </w:r>
      <w:r w:rsidRPr="00BE4AC5">
        <w:t xml:space="preserve"> </w:t>
      </w:r>
      <w:r w:rsidR="00BE4AC5" w:rsidRPr="00BE4AC5">
        <w:t xml:space="preserve">I tillegg sørger vi for dialog med næringen slik at markedet forberedes for piloteringen. </w:t>
      </w:r>
      <w:r w:rsidRPr="00BE4AC5">
        <w:t>Difi vil også sikre at pilote</w:t>
      </w:r>
      <w:r w:rsidR="00881CF9">
        <w:t>ne</w:t>
      </w:r>
      <w:r w:rsidRPr="00BE4AC5">
        <w:t xml:space="preserve"> og resultatene dokumenteres</w:t>
      </w:r>
      <w:r w:rsidR="00BE4AC5" w:rsidRPr="00BE4AC5">
        <w:t xml:space="preserve">. </w:t>
      </w:r>
      <w:r w:rsidR="00BE4AC5">
        <w:t>Difi vil så legge ut</w:t>
      </w:r>
      <w:r w:rsidR="00BE4AC5" w:rsidRPr="00BE4AC5">
        <w:t xml:space="preserve"> beste-praksis-veiledning</w:t>
      </w:r>
      <w:r w:rsidR="00881CF9">
        <w:t xml:space="preserve"> om BVP</w:t>
      </w:r>
      <w:r w:rsidR="00BE4AC5" w:rsidRPr="00BE4AC5">
        <w:t xml:space="preserve"> på </w:t>
      </w:r>
      <w:hyperlink r:id="rId9" w:history="1">
        <w:r w:rsidR="00BE4AC5" w:rsidRPr="00BE4AC5">
          <w:rPr>
            <w:rStyle w:val="Hyperkobling"/>
          </w:rPr>
          <w:t>www.anskaffelser.no</w:t>
        </w:r>
      </w:hyperlink>
      <w:r w:rsidR="00BE4AC5">
        <w:t>.</w:t>
      </w:r>
    </w:p>
    <w:p w:rsidR="00525EE2" w:rsidRPr="009549B5" w:rsidRDefault="00525EE2" w:rsidP="00383550"/>
    <w:p w:rsidR="0004339A" w:rsidRDefault="0004339A" w:rsidP="00383550">
      <w:pPr>
        <w:pStyle w:val="Overskrift2"/>
      </w:pPr>
      <w:r>
        <w:lastRenderedPageBreak/>
        <w:t>Egenskaper ved pilotprosjektet</w:t>
      </w:r>
    </w:p>
    <w:p w:rsidR="009773E3" w:rsidRDefault="007F52A1" w:rsidP="00383550">
      <w:r>
        <w:t xml:space="preserve">Hvilket prosjekt vil egne seg for pilotering av BVP? Det er selvsagt mange faktorer som påvirker her.  </w:t>
      </w:r>
      <w:r w:rsidR="009773E3">
        <w:t>Under</w:t>
      </w:r>
      <w:r>
        <w:t xml:space="preserve"> nevnes noen viktige parametre, men det er organisasjonen selv </w:t>
      </w:r>
      <w:r w:rsidR="00F35574">
        <w:t>som må avgjøre hvilket prosjekt de vil gjennomføre for å teste BVP</w:t>
      </w:r>
    </w:p>
    <w:p w:rsidR="005F5AC3" w:rsidRDefault="005F5AC3" w:rsidP="00383550"/>
    <w:p w:rsidR="00941103" w:rsidRDefault="00941103" w:rsidP="00383550">
      <w:pPr>
        <w:pStyle w:val="Listeavsnitt"/>
        <w:numPr>
          <w:ilvl w:val="0"/>
          <w:numId w:val="3"/>
        </w:numPr>
      </w:pPr>
      <w:r>
        <w:t>Generelt kan man si at jo større og mer kompleks prosjekt</w:t>
      </w:r>
      <w:r w:rsidR="00A6294E">
        <w:t>et</w:t>
      </w:r>
      <w:r>
        <w:t xml:space="preserve"> er, jo større fordeler</w:t>
      </w:r>
      <w:r w:rsidR="00625D78">
        <w:t xml:space="preserve"> gir BVP</w:t>
      </w:r>
      <w:r w:rsidR="00A6294E">
        <w:t>-metoden</w:t>
      </w:r>
      <w:r w:rsidR="00625D78">
        <w:t xml:space="preserve">, men </w:t>
      </w:r>
      <w:r w:rsidR="00F35574">
        <w:t xml:space="preserve">siden </w:t>
      </w:r>
      <w:r w:rsidR="00A6294E">
        <w:t xml:space="preserve">dette er en uttesting av en </w:t>
      </w:r>
      <w:r>
        <w:t>ny metode</w:t>
      </w:r>
      <w:r w:rsidR="000B66D9">
        <w:t xml:space="preserve">, </w:t>
      </w:r>
      <w:r w:rsidR="00F35574">
        <w:t xml:space="preserve">kan </w:t>
      </w:r>
      <w:r w:rsidR="000B66D9">
        <w:t xml:space="preserve">antakelig et mellomstort prosjekt </w:t>
      </w:r>
      <w:r w:rsidR="00A6294E">
        <w:t>være hensiktsmessig</w:t>
      </w:r>
      <w:r w:rsidR="000B66D9">
        <w:t>.</w:t>
      </w:r>
    </w:p>
    <w:p w:rsidR="000B66D9" w:rsidRDefault="00F35574" w:rsidP="00383550">
      <w:pPr>
        <w:pStyle w:val="Listeavsnitt"/>
        <w:numPr>
          <w:ilvl w:val="0"/>
          <w:numId w:val="3"/>
        </w:numPr>
      </w:pPr>
      <w:r>
        <w:t xml:space="preserve">Det </w:t>
      </w:r>
      <w:r w:rsidR="000B66D9">
        <w:t>bør være et</w:t>
      </w:r>
      <w:r>
        <w:t xml:space="preserve"> prosjekt</w:t>
      </w:r>
      <w:r w:rsidR="00EF56EF">
        <w:t xml:space="preserve"> </w:t>
      </w:r>
      <w:r>
        <w:t>som reflekterer kjernetypen av prosjekter i organisasjonen</w:t>
      </w:r>
      <w:r w:rsidR="000B66D9">
        <w:t xml:space="preserve">, </w:t>
      </w:r>
      <w:r>
        <w:t xml:space="preserve">og </w:t>
      </w:r>
      <w:r w:rsidR="000B66D9">
        <w:t>ikke et spesialprosjekt man ikke kommer til å gjenta. Dette for å få størst mulig overføringsverdi til senere prosjekter</w:t>
      </w:r>
      <w:r>
        <w:t>,</w:t>
      </w:r>
      <w:r w:rsidR="000B66D9">
        <w:t xml:space="preserve"> og også for å få benchmarking med andre prosjekter i porteføljen.</w:t>
      </w:r>
    </w:p>
    <w:p w:rsidR="00625D78" w:rsidRDefault="00917B64" w:rsidP="00383550">
      <w:pPr>
        <w:pStyle w:val="Listeavsnitt"/>
        <w:numPr>
          <w:ilvl w:val="0"/>
          <w:numId w:val="3"/>
        </w:numPr>
      </w:pPr>
      <w:r>
        <w:t>Prosjekt</w:t>
      </w:r>
      <w:r w:rsidR="00A6294E">
        <w:t>organisasjonen</w:t>
      </w:r>
      <w:r w:rsidR="00625D78">
        <w:t xml:space="preserve"> må ha ressurser, både i form av personell og tid til å gjennomføre en metodetesting parallelt med selve prosjektgjennomføringen</w:t>
      </w:r>
      <w:r w:rsidR="00B4384E">
        <w:t>.</w:t>
      </w:r>
    </w:p>
    <w:p w:rsidR="00B4384E" w:rsidRDefault="00B4384E" w:rsidP="00383550">
      <w:pPr>
        <w:pStyle w:val="Listeavsnitt"/>
        <w:numPr>
          <w:ilvl w:val="0"/>
          <w:numId w:val="3"/>
        </w:numPr>
      </w:pPr>
      <w:r>
        <w:t xml:space="preserve">Det </w:t>
      </w:r>
      <w:r w:rsidR="005F5AC3">
        <w:t>forventes ikke at</w:t>
      </w:r>
      <w:r w:rsidR="00A6294E">
        <w:t xml:space="preserve"> piloteringen vil gi prosjektorganisasjonene</w:t>
      </w:r>
      <w:r w:rsidR="005F5AC3">
        <w:t xml:space="preserve"> store ekstrakostnader</w:t>
      </w:r>
      <w:r>
        <w:t>, men noe ekstra midler til kursing i metoden etc</w:t>
      </w:r>
      <w:r w:rsidR="001533C9">
        <w:t>.</w:t>
      </w:r>
      <w:r>
        <w:t xml:space="preserve"> må påregnes. Mer om dette i avsnittet «Ressursbehov – oppsummert».</w:t>
      </w:r>
    </w:p>
    <w:p w:rsidR="0065633B" w:rsidRDefault="007F52A1" w:rsidP="00383550">
      <w:pPr>
        <w:pStyle w:val="Listeavsnitt"/>
        <w:numPr>
          <w:ilvl w:val="0"/>
          <w:numId w:val="3"/>
        </w:numPr>
      </w:pPr>
      <w:r>
        <w:t xml:space="preserve">Per nå har vi </w:t>
      </w:r>
      <w:r w:rsidR="008C0B5E">
        <w:t>i overkant av 10</w:t>
      </w:r>
      <w:r>
        <w:t xml:space="preserve"> organisasjoner</w:t>
      </w:r>
      <w:r w:rsidR="001533C9">
        <w:t xml:space="preserve"> som har sagt seg interessert i å pilotere BVP i Norge. </w:t>
      </w:r>
      <w:r w:rsidR="00EC6B00">
        <w:t xml:space="preserve">Siden </w:t>
      </w:r>
      <w:r w:rsidR="001533C9">
        <w:t xml:space="preserve">alle ikke kan lyse ut sine prosjekter samtidig, bør </w:t>
      </w:r>
      <w:r w:rsidR="005F5AC3">
        <w:t>pilotorganisasjonene</w:t>
      </w:r>
      <w:r w:rsidR="00A6294E">
        <w:t xml:space="preserve"> hvis det er mulig,</w:t>
      </w:r>
      <w:r w:rsidR="001533C9">
        <w:t xml:space="preserve"> finne minst to alternative prosjekter som skal lyses ut på forskjellig</w:t>
      </w:r>
      <w:r w:rsidR="00EF56EF">
        <w:t xml:space="preserve"> tidspunkt</w:t>
      </w:r>
      <w:r w:rsidR="00EC6B00">
        <w:t>.</w:t>
      </w:r>
    </w:p>
    <w:p w:rsidR="007F52A1" w:rsidRDefault="007F52A1" w:rsidP="00383550"/>
    <w:p w:rsidR="0027647E" w:rsidRPr="001533C9" w:rsidRDefault="0027647E" w:rsidP="00383550">
      <w:pPr>
        <w:pStyle w:val="Overskrift2"/>
      </w:pPr>
      <w:r w:rsidRPr="001533C9">
        <w:t>Hva kreves av pilotorganisasjonen?</w:t>
      </w:r>
    </w:p>
    <w:p w:rsidR="00EF56EF" w:rsidRDefault="00EF56EF" w:rsidP="00383550">
      <w:r>
        <w:t xml:space="preserve">Nedenfor følger noen anbefalinger om prosjektorganisasjonen hentet fra metodebeskrivelsen av Best Value </w:t>
      </w:r>
      <w:proofErr w:type="spellStart"/>
      <w:r>
        <w:t>Procurement</w:t>
      </w:r>
      <w:proofErr w:type="spellEnd"/>
      <w:r>
        <w:t xml:space="preserve">. </w:t>
      </w:r>
    </w:p>
    <w:p w:rsidR="00EF56EF" w:rsidRDefault="00EF56EF" w:rsidP="00383550"/>
    <w:p w:rsidR="0027647E" w:rsidRPr="00383550" w:rsidRDefault="001533C9" w:rsidP="00383550">
      <w:pPr>
        <w:rPr>
          <w:b/>
        </w:rPr>
      </w:pPr>
      <w:r w:rsidRPr="00383550">
        <w:rPr>
          <w:b/>
        </w:rPr>
        <w:t>Forankring</w:t>
      </w:r>
    </w:p>
    <w:p w:rsidR="001533C9" w:rsidRDefault="00A6294E" w:rsidP="00383550">
      <w:r>
        <w:t>Piloteringen</w:t>
      </w:r>
      <w:r w:rsidR="00383550">
        <w:t xml:space="preserve"> </w:t>
      </w:r>
      <w:r w:rsidR="00EF56EF">
        <w:t>avklares</w:t>
      </w:r>
      <w:r w:rsidR="00383550">
        <w:t xml:space="preserve"> med øverste ledelse</w:t>
      </w:r>
      <w:r w:rsidR="00B73118">
        <w:t xml:space="preserve">. </w:t>
      </w:r>
      <w:r w:rsidR="00383550">
        <w:t xml:space="preserve">Det </w:t>
      </w:r>
      <w:r w:rsidR="00EF56EF">
        <w:t>settes</w:t>
      </w:r>
      <w:r w:rsidR="00BB01B5">
        <w:t xml:space="preserve"> av</w:t>
      </w:r>
      <w:r w:rsidR="00EF56EF">
        <w:t xml:space="preserve"> tilstrekkelig med</w:t>
      </w:r>
      <w:r w:rsidR="00BB01B5">
        <w:t xml:space="preserve"> ressurser i form av personell, tid og økonomiske midler for å sikre en god pilotering.</w:t>
      </w:r>
      <w:r w:rsidR="00383550">
        <w:t xml:space="preserve"> Se for øvrig avsnittet «Ressursbehov – oppsummert».</w:t>
      </w:r>
    </w:p>
    <w:p w:rsidR="00B73118" w:rsidRDefault="00B73118" w:rsidP="00383550"/>
    <w:p w:rsidR="00B73118" w:rsidRPr="00383550" w:rsidRDefault="00146ED9" w:rsidP="00383550">
      <w:pPr>
        <w:rPr>
          <w:b/>
        </w:rPr>
      </w:pPr>
      <w:r w:rsidRPr="00383550">
        <w:rPr>
          <w:b/>
        </w:rPr>
        <w:t>Prosjektleder</w:t>
      </w:r>
    </w:p>
    <w:p w:rsidR="00B73118" w:rsidRDefault="00EF56EF" w:rsidP="00383550">
      <w:r>
        <w:t xml:space="preserve">BVP inneholder en annen måte å styre byggeprosjekt på. </w:t>
      </w:r>
      <w:r w:rsidR="008836D6">
        <w:t>Man tildeler på kompetanse, prestasjon og risikoforståelse og løsningsforslaget er ikke beskrevet i detalj. P</w:t>
      </w:r>
      <w:r w:rsidR="00B73118">
        <w:t xml:space="preserve">rosjektleder </w:t>
      </w:r>
      <w:r w:rsidR="008836D6">
        <w:t>bør derfor være</w:t>
      </w:r>
      <w:r w:rsidR="00A6294E">
        <w:t xml:space="preserve"> nytenkende og</w:t>
      </w:r>
      <w:r w:rsidR="00B73118">
        <w:t xml:space="preserve"> interessert </w:t>
      </w:r>
      <w:r w:rsidR="00A6294E">
        <w:t>i</w:t>
      </w:r>
      <w:r w:rsidR="008836D6">
        <w:t xml:space="preserve"> bruke</w:t>
      </w:r>
      <w:r w:rsidR="00A6294E">
        <w:t xml:space="preserve"> </w:t>
      </w:r>
      <w:r w:rsidR="00B73118">
        <w:t xml:space="preserve">en </w:t>
      </w:r>
      <w:r w:rsidR="008836D6">
        <w:t>ny</w:t>
      </w:r>
      <w:r w:rsidR="00B73118">
        <w:t xml:space="preserve"> gjennomførings</w:t>
      </w:r>
      <w:r w:rsidR="008836D6">
        <w:t>metode</w:t>
      </w:r>
      <w:r w:rsidR="00B73118">
        <w:t xml:space="preserve"> i prosjektet. </w:t>
      </w:r>
      <w:r w:rsidR="005F5AC3">
        <w:t>H</w:t>
      </w:r>
      <w:r w:rsidR="00B73118">
        <w:t>an/hun</w:t>
      </w:r>
      <w:r w:rsidR="005F5AC3">
        <w:t xml:space="preserve"> må se det positive i at byggherren</w:t>
      </w:r>
      <w:r w:rsidR="005F5AC3" w:rsidRPr="005F5AC3">
        <w:t xml:space="preserve"> </w:t>
      </w:r>
      <w:r w:rsidR="005F5AC3">
        <w:t>ikke detaljstyrer i prosjekt</w:t>
      </w:r>
      <w:r w:rsidR="008836D6">
        <w:t>utviklings</w:t>
      </w:r>
      <w:r w:rsidR="005F5AC3">
        <w:t>prosessen</w:t>
      </w:r>
      <w:r w:rsidR="008836D6">
        <w:t xml:space="preserve">. </w:t>
      </w:r>
      <w:r w:rsidR="00B73118">
        <w:t>Det vil være en fordel om prosjektleder og prosjektorganisasjonen er kjent med samspillsprosesser, da tankegangen i slike prosesser likner på BVP.</w:t>
      </w:r>
    </w:p>
    <w:p w:rsidR="00B73118" w:rsidRDefault="00B73118" w:rsidP="00383550"/>
    <w:p w:rsidR="00B73118" w:rsidRDefault="005F5AC3" w:rsidP="00383550">
      <w:r>
        <w:t xml:space="preserve">Under piloteringen ønsker vi i hovedsak </w:t>
      </w:r>
      <w:r w:rsidR="00EC6B00">
        <w:t xml:space="preserve">at metoden </w:t>
      </w:r>
      <w:r w:rsidR="00A6294E">
        <w:t>bruke</w:t>
      </w:r>
      <w:r w:rsidR="00EC6B00">
        <w:t>s</w:t>
      </w:r>
      <w:r>
        <w:t xml:space="preserve"> metoden slik den er beskrevet. P</w:t>
      </w:r>
      <w:r w:rsidR="00B73118">
        <w:t xml:space="preserve">rosjektleder og prosjektorganisasjonen </w:t>
      </w:r>
      <w:r w:rsidR="00DD469E">
        <w:t xml:space="preserve">bør </w:t>
      </w:r>
      <w:r>
        <w:t xml:space="preserve">derfor </w:t>
      </w:r>
      <w:r w:rsidR="00B73118">
        <w:t>være innstilt på å prøve ut BVP-metoden i sin opprinnelige form</w:t>
      </w:r>
      <w:r w:rsidR="00DD469E">
        <w:t>,</w:t>
      </w:r>
      <w:r w:rsidR="00B73118">
        <w:t xml:space="preserve"> så sant det ikke er meget gode grunner for å avvike fra dette. Difi vil i etterkant samle erfaringer og lage en beste-praksis-veiledning. Da </w:t>
      </w:r>
      <w:r>
        <w:t xml:space="preserve">vil det vurderes om det er behov for endringer i metoden for å tilpasse den bedre til norske forhold. </w:t>
      </w:r>
    </w:p>
    <w:p w:rsidR="00146ED9" w:rsidRDefault="00146ED9" w:rsidP="00383550"/>
    <w:p w:rsidR="00146ED9" w:rsidRPr="00383550" w:rsidRDefault="00146ED9" w:rsidP="00383550">
      <w:pPr>
        <w:rPr>
          <w:b/>
        </w:rPr>
      </w:pPr>
      <w:r w:rsidRPr="00383550">
        <w:rPr>
          <w:b/>
        </w:rPr>
        <w:t>Øvrig prosjektorganisasjon</w:t>
      </w:r>
    </w:p>
    <w:p w:rsidR="00146ED9" w:rsidRDefault="00146ED9" w:rsidP="00383550">
      <w:r>
        <w:t xml:space="preserve">Det er anbefalt at byggherrens øvrige prosjektorganisasjon består </w:t>
      </w:r>
      <w:r w:rsidR="00383550">
        <w:t>rollene beskrevet i tabellen under</w:t>
      </w:r>
      <w:r>
        <w:t>. Hvis prosjektet tillater det kan samme person ha flere roller:</w:t>
      </w:r>
    </w:p>
    <w:p w:rsidR="006C66AA" w:rsidRDefault="006C66AA" w:rsidP="00383550"/>
    <w:tbl>
      <w:tblPr>
        <w:tblStyle w:val="Tabellrutenett"/>
        <w:tblW w:w="0" w:type="auto"/>
        <w:tblLook w:val="04A0" w:firstRow="1" w:lastRow="0" w:firstColumn="1" w:lastColumn="0" w:noHBand="0" w:noVBand="1"/>
      </w:tblPr>
      <w:tblGrid>
        <w:gridCol w:w="1951"/>
        <w:gridCol w:w="7261"/>
      </w:tblGrid>
      <w:tr w:rsidR="00146ED9" w:rsidRPr="00AB0EC0" w:rsidTr="00C411C4">
        <w:trPr>
          <w:tblHeader/>
        </w:trPr>
        <w:tc>
          <w:tcPr>
            <w:tcW w:w="1951" w:type="dxa"/>
            <w:shd w:val="clear" w:color="auto" w:fill="D9D9D9" w:themeFill="background1" w:themeFillShade="D9"/>
          </w:tcPr>
          <w:p w:rsidR="00146ED9" w:rsidRPr="00AB0EC0" w:rsidRDefault="006C66AA" w:rsidP="00383550">
            <w:pPr>
              <w:rPr>
                <w:rFonts w:asciiTheme="minorHAnsi" w:hAnsiTheme="minorHAnsi"/>
                <w:b/>
              </w:rPr>
            </w:pPr>
            <w:r w:rsidRPr="00AB0EC0">
              <w:rPr>
                <w:rFonts w:asciiTheme="minorHAnsi" w:hAnsiTheme="minorHAnsi"/>
                <w:b/>
              </w:rPr>
              <w:t>Rolle</w:t>
            </w:r>
          </w:p>
        </w:tc>
        <w:tc>
          <w:tcPr>
            <w:tcW w:w="7261" w:type="dxa"/>
            <w:shd w:val="clear" w:color="auto" w:fill="D9D9D9" w:themeFill="background1" w:themeFillShade="D9"/>
          </w:tcPr>
          <w:p w:rsidR="00146ED9" w:rsidRPr="00AB0EC0" w:rsidRDefault="006C66AA" w:rsidP="00383550">
            <w:pPr>
              <w:rPr>
                <w:rFonts w:asciiTheme="minorHAnsi" w:hAnsiTheme="minorHAnsi"/>
                <w:b/>
              </w:rPr>
            </w:pPr>
            <w:r w:rsidRPr="00AB0EC0">
              <w:rPr>
                <w:rFonts w:asciiTheme="minorHAnsi" w:hAnsiTheme="minorHAnsi"/>
                <w:b/>
              </w:rPr>
              <w:t>Beskrivelse</w:t>
            </w:r>
          </w:p>
        </w:tc>
      </w:tr>
      <w:tr w:rsidR="00146ED9" w:rsidRPr="00AB0EC0" w:rsidTr="006C66AA">
        <w:tc>
          <w:tcPr>
            <w:tcW w:w="1951" w:type="dxa"/>
          </w:tcPr>
          <w:p w:rsidR="00146ED9" w:rsidRPr="00AB0EC0" w:rsidRDefault="006C66AA" w:rsidP="00383550">
            <w:pPr>
              <w:rPr>
                <w:rFonts w:asciiTheme="minorHAnsi" w:hAnsiTheme="minorHAnsi"/>
              </w:rPr>
            </w:pPr>
            <w:r w:rsidRPr="00AB0EC0">
              <w:rPr>
                <w:rFonts w:asciiTheme="minorHAnsi" w:hAnsiTheme="minorHAnsi"/>
              </w:rPr>
              <w:t>Prosjektleder</w:t>
            </w:r>
          </w:p>
          <w:p w:rsidR="00146ED9" w:rsidRPr="00AB0EC0" w:rsidRDefault="00146ED9" w:rsidP="00383550">
            <w:pPr>
              <w:rPr>
                <w:rFonts w:asciiTheme="minorHAnsi" w:hAnsiTheme="minorHAnsi"/>
              </w:rPr>
            </w:pPr>
          </w:p>
        </w:tc>
        <w:tc>
          <w:tcPr>
            <w:tcW w:w="7261" w:type="dxa"/>
          </w:tcPr>
          <w:p w:rsidR="00146ED9" w:rsidRPr="00AB0EC0" w:rsidRDefault="001D533E" w:rsidP="00383550">
            <w:pPr>
              <w:rPr>
                <w:rFonts w:asciiTheme="minorHAnsi" w:hAnsiTheme="minorHAnsi"/>
              </w:rPr>
            </w:pPr>
            <w:r>
              <w:rPr>
                <w:rFonts w:asciiTheme="minorHAnsi" w:hAnsiTheme="minorHAnsi"/>
              </w:rPr>
              <w:t>Rollen er beskrevet over. Prosjektleder må ha opplæring i BVP-metoden.</w:t>
            </w:r>
          </w:p>
        </w:tc>
      </w:tr>
      <w:tr w:rsidR="00146ED9" w:rsidRPr="00AB0EC0" w:rsidTr="006C66AA">
        <w:tc>
          <w:tcPr>
            <w:tcW w:w="1951" w:type="dxa"/>
          </w:tcPr>
          <w:p w:rsidR="00146ED9" w:rsidRPr="00AB0EC0" w:rsidRDefault="006C66AA" w:rsidP="00383550">
            <w:pPr>
              <w:rPr>
                <w:rFonts w:asciiTheme="minorHAnsi" w:hAnsiTheme="minorHAnsi"/>
              </w:rPr>
            </w:pPr>
            <w:r w:rsidRPr="00AB0EC0">
              <w:rPr>
                <w:rFonts w:asciiTheme="minorHAnsi" w:hAnsiTheme="minorHAnsi"/>
              </w:rPr>
              <w:t>Konkurranse-koordinator</w:t>
            </w:r>
          </w:p>
        </w:tc>
        <w:tc>
          <w:tcPr>
            <w:tcW w:w="7261" w:type="dxa"/>
          </w:tcPr>
          <w:p w:rsidR="006C66AA" w:rsidRPr="00AB0EC0" w:rsidRDefault="006C66AA" w:rsidP="006C66AA">
            <w:pPr>
              <w:rPr>
                <w:rFonts w:asciiTheme="minorHAnsi" w:hAnsiTheme="minorHAnsi"/>
              </w:rPr>
            </w:pPr>
            <w:r w:rsidRPr="00AB0EC0">
              <w:rPr>
                <w:rFonts w:asciiTheme="minorHAnsi" w:hAnsiTheme="minorHAnsi"/>
              </w:rPr>
              <w:t>Dette kan være en innkjøper, kontraktsansvarlig eller liknende. Rollen sikre en god håndtering av konkurransen. Særlig viktig er det at tilbudene håndteres anonymt og at prisen holdes utenfor evalueringen til etter intervjuene er gjennomført.</w:t>
            </w:r>
          </w:p>
          <w:p w:rsidR="006C66AA" w:rsidRPr="00AB0EC0" w:rsidRDefault="00A6294E" w:rsidP="006C66AA">
            <w:pPr>
              <w:rPr>
                <w:rFonts w:asciiTheme="minorHAnsi" w:hAnsiTheme="minorHAnsi"/>
              </w:rPr>
            </w:pPr>
            <w:r>
              <w:rPr>
                <w:rFonts w:asciiTheme="minorHAnsi" w:hAnsiTheme="minorHAnsi"/>
              </w:rPr>
              <w:t>Konkurranse-koordinator</w:t>
            </w:r>
            <w:r w:rsidR="006C66AA" w:rsidRPr="00AB0EC0">
              <w:rPr>
                <w:rFonts w:asciiTheme="minorHAnsi" w:hAnsiTheme="minorHAnsi"/>
              </w:rPr>
              <w:t xml:space="preserve"> må ha opplæring i </w:t>
            </w:r>
            <w:r w:rsidR="00AB0EC0">
              <w:rPr>
                <w:rFonts w:asciiTheme="minorHAnsi" w:hAnsiTheme="minorHAnsi"/>
              </w:rPr>
              <w:t>BVP-</w:t>
            </w:r>
            <w:r w:rsidR="006C66AA" w:rsidRPr="00AB0EC0">
              <w:rPr>
                <w:rFonts w:asciiTheme="minorHAnsi" w:hAnsiTheme="minorHAnsi"/>
              </w:rPr>
              <w:t>metoden.</w:t>
            </w:r>
          </w:p>
          <w:p w:rsidR="00146ED9" w:rsidRPr="00AB0EC0" w:rsidRDefault="00146ED9" w:rsidP="00383550">
            <w:pPr>
              <w:rPr>
                <w:rFonts w:asciiTheme="minorHAnsi" w:hAnsiTheme="minorHAnsi"/>
              </w:rPr>
            </w:pPr>
          </w:p>
        </w:tc>
      </w:tr>
      <w:tr w:rsidR="00146ED9" w:rsidRPr="00AB0EC0" w:rsidTr="006C66AA">
        <w:tc>
          <w:tcPr>
            <w:tcW w:w="1951" w:type="dxa"/>
          </w:tcPr>
          <w:p w:rsidR="00146ED9" w:rsidRPr="00AB0EC0" w:rsidRDefault="006C66AA" w:rsidP="00383550">
            <w:pPr>
              <w:rPr>
                <w:rFonts w:asciiTheme="minorHAnsi" w:hAnsiTheme="minorHAnsi"/>
              </w:rPr>
            </w:pPr>
            <w:r w:rsidRPr="00AB0EC0">
              <w:rPr>
                <w:rFonts w:asciiTheme="minorHAnsi" w:hAnsiTheme="minorHAnsi"/>
              </w:rPr>
              <w:t>BVP-veileder</w:t>
            </w:r>
          </w:p>
        </w:tc>
        <w:tc>
          <w:tcPr>
            <w:tcW w:w="7261" w:type="dxa"/>
          </w:tcPr>
          <w:p w:rsidR="00427104" w:rsidRPr="00427104" w:rsidRDefault="001D533E" w:rsidP="00427104">
            <w:pPr>
              <w:rPr>
                <w:rFonts w:asciiTheme="minorHAnsi" w:hAnsiTheme="minorHAnsi"/>
              </w:rPr>
            </w:pPr>
            <w:r w:rsidRPr="00427104">
              <w:rPr>
                <w:rFonts w:asciiTheme="minorHAnsi" w:hAnsiTheme="minorHAnsi"/>
              </w:rPr>
              <w:t>BVP-veilederens rolle er å hjelpe prosjektledelsen med å iverksette BVP-metoden og -tankegangen i praksis i prosjektet.</w:t>
            </w:r>
            <w:r>
              <w:rPr>
                <w:rFonts w:asciiTheme="minorHAnsi" w:hAnsiTheme="minorHAnsi"/>
              </w:rPr>
              <w:t xml:space="preserve"> </w:t>
            </w:r>
            <w:r w:rsidR="00427104" w:rsidRPr="00427104">
              <w:rPr>
                <w:rFonts w:asciiTheme="minorHAnsi" w:hAnsiTheme="minorHAnsi"/>
              </w:rPr>
              <w:t xml:space="preserve">Personen følger prosjektet fra start til mål og er særlig viktig i konkurransegjennomføringen. BVP-veilederen bør komme fra </w:t>
            </w:r>
            <w:r w:rsidR="00427104" w:rsidRPr="00427104">
              <w:rPr>
                <w:rFonts w:asciiTheme="minorHAnsi" w:hAnsiTheme="minorHAnsi"/>
              </w:rPr>
              <w:lastRenderedPageBreak/>
              <w:t xml:space="preserve">byggherrens egen organisasjon for å sikre kompetanseoverføring til andre prosjekt som ønsker å bruke metoden. BVP-veilederen må være en strukturert, analytisk person som </w:t>
            </w:r>
            <w:r>
              <w:rPr>
                <w:rFonts w:asciiTheme="minorHAnsi" w:hAnsiTheme="minorHAnsi"/>
              </w:rPr>
              <w:t xml:space="preserve">er positiv til metoden og </w:t>
            </w:r>
            <w:r w:rsidR="00427104" w:rsidRPr="00427104">
              <w:rPr>
                <w:rFonts w:asciiTheme="minorHAnsi" w:hAnsiTheme="minorHAnsi"/>
              </w:rPr>
              <w:t>åpen for andre måter å styre byggeprosjekter på.</w:t>
            </w:r>
            <w:r>
              <w:rPr>
                <w:rFonts w:asciiTheme="minorHAnsi" w:hAnsiTheme="minorHAnsi"/>
              </w:rPr>
              <w:t xml:space="preserve"> </w:t>
            </w:r>
            <w:r w:rsidRPr="00427104">
              <w:rPr>
                <w:rFonts w:asciiTheme="minorHAnsi" w:hAnsiTheme="minorHAnsi"/>
              </w:rPr>
              <w:t>BVP-veileder</w:t>
            </w:r>
            <w:r>
              <w:rPr>
                <w:rFonts w:asciiTheme="minorHAnsi" w:hAnsiTheme="minorHAnsi"/>
              </w:rPr>
              <w:t>en må ha grundig opplæring I BVP og må ha satt seg meget godt inn i metoden</w:t>
            </w:r>
            <w:r w:rsidRPr="00427104">
              <w:rPr>
                <w:rFonts w:asciiTheme="minorHAnsi" w:hAnsiTheme="minorHAnsi"/>
              </w:rPr>
              <w:t>.</w:t>
            </w:r>
          </w:p>
          <w:p w:rsidR="00146ED9" w:rsidRPr="00427104" w:rsidRDefault="00146ED9" w:rsidP="00427104">
            <w:pPr>
              <w:rPr>
                <w:rFonts w:asciiTheme="minorHAnsi" w:hAnsiTheme="minorHAnsi"/>
              </w:rPr>
            </w:pPr>
          </w:p>
        </w:tc>
      </w:tr>
      <w:tr w:rsidR="006C66AA" w:rsidRPr="00AB0EC0" w:rsidTr="006C66AA">
        <w:tc>
          <w:tcPr>
            <w:tcW w:w="1951" w:type="dxa"/>
          </w:tcPr>
          <w:p w:rsidR="006C66AA" w:rsidRPr="00AB0EC0" w:rsidRDefault="006C66AA" w:rsidP="00383550">
            <w:pPr>
              <w:rPr>
                <w:rFonts w:asciiTheme="minorHAnsi" w:hAnsiTheme="minorHAnsi"/>
              </w:rPr>
            </w:pPr>
            <w:r w:rsidRPr="00AB0EC0">
              <w:rPr>
                <w:rFonts w:asciiTheme="minorHAnsi" w:hAnsiTheme="minorHAnsi"/>
              </w:rPr>
              <w:lastRenderedPageBreak/>
              <w:t>Juridisk veileder</w:t>
            </w:r>
          </w:p>
        </w:tc>
        <w:tc>
          <w:tcPr>
            <w:tcW w:w="7261" w:type="dxa"/>
          </w:tcPr>
          <w:p w:rsidR="006C66AA" w:rsidRDefault="002651BB" w:rsidP="006C66AA">
            <w:pPr>
              <w:rPr>
                <w:rFonts w:asciiTheme="minorHAnsi" w:hAnsiTheme="minorHAnsi"/>
              </w:rPr>
            </w:pPr>
            <w:r>
              <w:rPr>
                <w:rFonts w:asciiTheme="minorHAnsi" w:hAnsiTheme="minorHAnsi"/>
              </w:rPr>
              <w:t xml:space="preserve">Det er anbefalt å knytte til seg juridisk kompetanse i prosjektet. Denne rollen må kjenne innkjøpsregelverket og samtidig ha et ønske om å benytte mulighetsrommet regelverket gir for å minske risiko og nå prosjektets mål. </w:t>
            </w:r>
            <w:r w:rsidR="001D533E">
              <w:rPr>
                <w:rFonts w:asciiTheme="minorHAnsi" w:hAnsiTheme="minorHAnsi"/>
              </w:rPr>
              <w:t>Juridisk veileder bør ha opplæring i BVP-metoden</w:t>
            </w:r>
          </w:p>
          <w:p w:rsidR="00427104" w:rsidRPr="00AB0EC0" w:rsidRDefault="00427104" w:rsidP="006C66AA">
            <w:pPr>
              <w:rPr>
                <w:rFonts w:asciiTheme="minorHAnsi" w:hAnsiTheme="minorHAnsi"/>
              </w:rPr>
            </w:pPr>
          </w:p>
        </w:tc>
      </w:tr>
      <w:tr w:rsidR="00146ED9" w:rsidRPr="00AB0EC0" w:rsidTr="006C66AA">
        <w:tc>
          <w:tcPr>
            <w:tcW w:w="1951" w:type="dxa"/>
          </w:tcPr>
          <w:p w:rsidR="00146ED9" w:rsidRPr="00AB0EC0" w:rsidRDefault="006C66AA" w:rsidP="00383550">
            <w:pPr>
              <w:rPr>
                <w:rFonts w:asciiTheme="minorHAnsi" w:hAnsiTheme="minorHAnsi"/>
              </w:rPr>
            </w:pPr>
            <w:r w:rsidRPr="00AB0EC0">
              <w:rPr>
                <w:rFonts w:asciiTheme="minorHAnsi" w:hAnsiTheme="minorHAnsi"/>
              </w:rPr>
              <w:t>Evalueringskomite</w:t>
            </w:r>
          </w:p>
        </w:tc>
        <w:tc>
          <w:tcPr>
            <w:tcW w:w="7261" w:type="dxa"/>
          </w:tcPr>
          <w:p w:rsidR="006C66AA" w:rsidRPr="00AB0EC0" w:rsidRDefault="00C411C4" w:rsidP="006C66AA">
            <w:pPr>
              <w:rPr>
                <w:rFonts w:asciiTheme="minorHAnsi" w:hAnsiTheme="minorHAnsi"/>
              </w:rPr>
            </w:pPr>
            <w:r>
              <w:rPr>
                <w:rFonts w:asciiTheme="minorHAnsi" w:hAnsiTheme="minorHAnsi"/>
              </w:rPr>
              <w:t>Det er a</w:t>
            </w:r>
            <w:r w:rsidR="00AB0EC0">
              <w:rPr>
                <w:rFonts w:asciiTheme="minorHAnsi" w:hAnsiTheme="minorHAnsi"/>
              </w:rPr>
              <w:t>nbefalt</w:t>
            </w:r>
            <w:r>
              <w:rPr>
                <w:rFonts w:asciiTheme="minorHAnsi" w:hAnsiTheme="minorHAnsi"/>
              </w:rPr>
              <w:t xml:space="preserve"> at denne</w:t>
            </w:r>
            <w:r w:rsidR="00427104">
              <w:rPr>
                <w:rFonts w:asciiTheme="minorHAnsi" w:hAnsiTheme="minorHAnsi"/>
              </w:rPr>
              <w:t xml:space="preserve"> bestå</w:t>
            </w:r>
            <w:r>
              <w:rPr>
                <w:rFonts w:asciiTheme="minorHAnsi" w:hAnsiTheme="minorHAnsi"/>
              </w:rPr>
              <w:t>r</w:t>
            </w:r>
            <w:r w:rsidR="00427104">
              <w:rPr>
                <w:rFonts w:asciiTheme="minorHAnsi" w:hAnsiTheme="minorHAnsi"/>
              </w:rPr>
              <w:t xml:space="preserve"> av</w:t>
            </w:r>
            <w:r w:rsidR="00AB0EC0">
              <w:rPr>
                <w:rFonts w:asciiTheme="minorHAnsi" w:hAnsiTheme="minorHAnsi"/>
              </w:rPr>
              <w:t xml:space="preserve"> </w:t>
            </w:r>
            <w:r w:rsidR="006C66AA" w:rsidRPr="00AB0EC0">
              <w:rPr>
                <w:rFonts w:asciiTheme="minorHAnsi" w:hAnsiTheme="minorHAnsi"/>
              </w:rPr>
              <w:t>3-4 personer</w:t>
            </w:r>
            <w:r w:rsidR="00427104">
              <w:rPr>
                <w:rFonts w:asciiTheme="minorHAnsi" w:hAnsiTheme="minorHAnsi"/>
              </w:rPr>
              <w:t>. Gruppen</w:t>
            </w:r>
            <w:r w:rsidR="006C66AA" w:rsidRPr="00AB0EC0">
              <w:rPr>
                <w:rFonts w:asciiTheme="minorHAnsi" w:hAnsiTheme="minorHAnsi"/>
              </w:rPr>
              <w:t xml:space="preserve"> evaluerer tilbudene</w:t>
            </w:r>
            <w:r w:rsidR="00AB0EC0">
              <w:rPr>
                <w:rFonts w:asciiTheme="minorHAnsi" w:hAnsiTheme="minorHAnsi"/>
              </w:rPr>
              <w:t xml:space="preserve"> og sitter med i alle intervjuer</w:t>
            </w:r>
            <w:r w:rsidR="006C66AA" w:rsidRPr="00AB0EC0">
              <w:rPr>
                <w:rFonts w:asciiTheme="minorHAnsi" w:hAnsiTheme="minorHAnsi"/>
              </w:rPr>
              <w:t xml:space="preserve">. </w:t>
            </w:r>
            <w:r w:rsidR="00427104">
              <w:rPr>
                <w:rFonts w:asciiTheme="minorHAnsi" w:hAnsiTheme="minorHAnsi"/>
              </w:rPr>
              <w:t>P</w:t>
            </w:r>
            <w:r w:rsidR="00AB0EC0">
              <w:rPr>
                <w:rFonts w:asciiTheme="minorHAnsi" w:hAnsiTheme="minorHAnsi"/>
              </w:rPr>
              <w:t>rosjektleder</w:t>
            </w:r>
            <w:r w:rsidR="00427104">
              <w:rPr>
                <w:rFonts w:asciiTheme="minorHAnsi" w:hAnsiTheme="minorHAnsi"/>
              </w:rPr>
              <w:t xml:space="preserve"> og</w:t>
            </w:r>
            <w:r w:rsidR="00AB0EC0">
              <w:rPr>
                <w:rFonts w:asciiTheme="minorHAnsi" w:hAnsiTheme="minorHAnsi"/>
              </w:rPr>
              <w:t xml:space="preserve"> BVP-veileder</w:t>
            </w:r>
            <w:r w:rsidR="00427104">
              <w:rPr>
                <w:rFonts w:asciiTheme="minorHAnsi" w:hAnsiTheme="minorHAnsi"/>
              </w:rPr>
              <w:t xml:space="preserve"> inngår i gruppen. K</w:t>
            </w:r>
            <w:r w:rsidR="00427104" w:rsidRPr="00AB0EC0">
              <w:rPr>
                <w:rFonts w:asciiTheme="minorHAnsi" w:hAnsiTheme="minorHAnsi"/>
              </w:rPr>
              <w:t xml:space="preserve">onkurransekoordinator </w:t>
            </w:r>
            <w:r w:rsidR="00427104">
              <w:rPr>
                <w:rFonts w:asciiTheme="minorHAnsi" w:hAnsiTheme="minorHAnsi"/>
              </w:rPr>
              <w:t xml:space="preserve">er ikke med i </w:t>
            </w:r>
            <w:r w:rsidR="00427104" w:rsidRPr="00AB0EC0">
              <w:rPr>
                <w:rFonts w:asciiTheme="minorHAnsi" w:hAnsiTheme="minorHAnsi"/>
              </w:rPr>
              <w:t>gruppen</w:t>
            </w:r>
            <w:r w:rsidR="001D533E">
              <w:rPr>
                <w:rFonts w:asciiTheme="minorHAnsi" w:hAnsiTheme="minorHAnsi"/>
              </w:rPr>
              <w:t>, se beskrivelse av den rollen over</w:t>
            </w:r>
            <w:r w:rsidR="00427104" w:rsidRPr="00AB0EC0">
              <w:rPr>
                <w:rFonts w:asciiTheme="minorHAnsi" w:hAnsiTheme="minorHAnsi"/>
              </w:rPr>
              <w:t>.</w:t>
            </w:r>
            <w:r w:rsidR="00427104">
              <w:rPr>
                <w:rFonts w:asciiTheme="minorHAnsi" w:hAnsiTheme="minorHAnsi"/>
              </w:rPr>
              <w:t xml:space="preserve"> </w:t>
            </w:r>
            <w:r w:rsidR="00AB0EC0">
              <w:rPr>
                <w:rFonts w:asciiTheme="minorHAnsi" w:hAnsiTheme="minorHAnsi"/>
              </w:rPr>
              <w:t>Gruppen må ha opplæring i BVP-metoden.</w:t>
            </w:r>
          </w:p>
          <w:p w:rsidR="00146ED9" w:rsidRPr="00AB0EC0" w:rsidRDefault="00146ED9" w:rsidP="00383550">
            <w:pPr>
              <w:rPr>
                <w:rFonts w:asciiTheme="minorHAnsi" w:hAnsiTheme="minorHAnsi"/>
              </w:rPr>
            </w:pPr>
          </w:p>
        </w:tc>
      </w:tr>
      <w:tr w:rsidR="00146ED9" w:rsidRPr="00AB0EC0" w:rsidTr="006C66AA">
        <w:tc>
          <w:tcPr>
            <w:tcW w:w="1951" w:type="dxa"/>
          </w:tcPr>
          <w:p w:rsidR="00146ED9" w:rsidRPr="00AB0EC0" w:rsidRDefault="00427104" w:rsidP="00383550">
            <w:pPr>
              <w:rPr>
                <w:rFonts w:asciiTheme="minorHAnsi" w:hAnsiTheme="minorHAnsi"/>
              </w:rPr>
            </w:pPr>
            <w:r>
              <w:rPr>
                <w:rFonts w:asciiTheme="minorHAnsi" w:hAnsiTheme="minorHAnsi"/>
              </w:rPr>
              <w:t>Brukere</w:t>
            </w:r>
          </w:p>
        </w:tc>
        <w:tc>
          <w:tcPr>
            <w:tcW w:w="7261" w:type="dxa"/>
          </w:tcPr>
          <w:p w:rsidR="00146ED9" w:rsidRDefault="002651BB" w:rsidP="00383550">
            <w:pPr>
              <w:rPr>
                <w:rFonts w:asciiTheme="minorHAnsi" w:hAnsiTheme="minorHAnsi"/>
              </w:rPr>
            </w:pPr>
            <w:r>
              <w:rPr>
                <w:rFonts w:asciiTheme="minorHAnsi" w:hAnsiTheme="minorHAnsi"/>
              </w:rPr>
              <w:t xml:space="preserve">Brukerne har </w:t>
            </w:r>
            <w:r w:rsidR="004F4827">
              <w:rPr>
                <w:rFonts w:asciiTheme="minorHAnsi" w:hAnsiTheme="minorHAnsi"/>
              </w:rPr>
              <w:t>normalt</w:t>
            </w:r>
            <w:r>
              <w:rPr>
                <w:rFonts w:asciiTheme="minorHAnsi" w:hAnsiTheme="minorHAnsi"/>
              </w:rPr>
              <w:t xml:space="preserve"> ingen direkte rolle i relasjon til BVP-metoden. </w:t>
            </w:r>
            <w:r w:rsidR="004F4827">
              <w:rPr>
                <w:rFonts w:asciiTheme="minorHAnsi" w:hAnsiTheme="minorHAnsi"/>
              </w:rPr>
              <w:t xml:space="preserve">Dersom de skal være tungt </w:t>
            </w:r>
            <w:r>
              <w:rPr>
                <w:rFonts w:asciiTheme="minorHAnsi" w:hAnsiTheme="minorHAnsi"/>
              </w:rPr>
              <w:t xml:space="preserve">involvert i konkurransegjennomføringen og prosjektstyringen, kan det være hensiktsmessig å kurse dem i metoden. </w:t>
            </w:r>
            <w:r w:rsidR="004F4827">
              <w:rPr>
                <w:rFonts w:asciiTheme="minorHAnsi" w:hAnsiTheme="minorHAnsi"/>
              </w:rPr>
              <w:t>Brukerne</w:t>
            </w:r>
            <w:r>
              <w:rPr>
                <w:rFonts w:asciiTheme="minorHAnsi" w:hAnsiTheme="minorHAnsi"/>
              </w:rPr>
              <w:t xml:space="preserve"> kan også inngå i evalueringskomiteen hvis </w:t>
            </w:r>
            <w:r w:rsidR="004F4827">
              <w:rPr>
                <w:rFonts w:asciiTheme="minorHAnsi" w:hAnsiTheme="minorHAnsi"/>
              </w:rPr>
              <w:t>man ønsker det</w:t>
            </w:r>
            <w:r>
              <w:rPr>
                <w:rFonts w:asciiTheme="minorHAnsi" w:hAnsiTheme="minorHAnsi"/>
              </w:rPr>
              <w:t xml:space="preserve">. Det er da nødvendig med en </w:t>
            </w:r>
            <w:r w:rsidR="001D533E">
              <w:rPr>
                <w:rFonts w:asciiTheme="minorHAnsi" w:hAnsiTheme="minorHAnsi"/>
              </w:rPr>
              <w:t>opplæring på lik linje med de andre i evalueringskomiteen.</w:t>
            </w:r>
          </w:p>
          <w:p w:rsidR="00427104" w:rsidRPr="00AB0EC0" w:rsidRDefault="00427104" w:rsidP="00383550">
            <w:pPr>
              <w:rPr>
                <w:rFonts w:asciiTheme="minorHAnsi" w:hAnsiTheme="minorHAnsi"/>
              </w:rPr>
            </w:pPr>
          </w:p>
        </w:tc>
      </w:tr>
    </w:tbl>
    <w:p w:rsidR="001533C9" w:rsidRDefault="001533C9" w:rsidP="00383550"/>
    <w:p w:rsidR="00405243" w:rsidRDefault="00405243" w:rsidP="00383550"/>
    <w:p w:rsidR="0004339A" w:rsidRPr="00C411C4" w:rsidRDefault="0004339A" w:rsidP="00C411C4">
      <w:pPr>
        <w:pStyle w:val="Overskrift2"/>
      </w:pPr>
      <w:r w:rsidRPr="00C411C4">
        <w:t>Kurs for BVP-veiledere</w:t>
      </w:r>
      <w:r w:rsidR="00C411C4" w:rsidRPr="00C411C4">
        <w:t xml:space="preserve"> og byggherreorganisasjonen</w:t>
      </w:r>
    </w:p>
    <w:p w:rsidR="00C411C4" w:rsidRDefault="00C411C4" w:rsidP="00383550">
      <w:r>
        <w:t>D</w:t>
      </w:r>
      <w:r w:rsidR="004F4827">
        <w:t xml:space="preserve">ifi vil sikre at det </w:t>
      </w:r>
      <w:r>
        <w:t xml:space="preserve">tilbys kurs på ulikt detaljnivå </w:t>
      </w:r>
      <w:r w:rsidR="004F4827">
        <w:t>for de rollene beskrevet over. Kursene vil</w:t>
      </w:r>
      <w:r>
        <w:t xml:space="preserve"> sikre den nødvendige kunnskapen om metoden. Kursene betales av pilotorganisasjonene.</w:t>
      </w:r>
    </w:p>
    <w:p w:rsidR="0065633B" w:rsidRDefault="0065633B" w:rsidP="00383550"/>
    <w:p w:rsidR="0004339A" w:rsidRPr="00C411C4" w:rsidRDefault="0004339A" w:rsidP="00C411C4">
      <w:pPr>
        <w:pStyle w:val="Overskrift2"/>
      </w:pPr>
      <w:r w:rsidRPr="00C411C4">
        <w:t>Pilotsamlinger</w:t>
      </w:r>
    </w:p>
    <w:p w:rsidR="00C411C4" w:rsidRDefault="00C411C4" w:rsidP="00C411C4">
      <w:r>
        <w:t>Difi vil</w:t>
      </w:r>
      <w:r w:rsidR="000D3AA4">
        <w:t xml:space="preserve"> jevnlig</w:t>
      </w:r>
      <w:r>
        <w:t xml:space="preserve"> invitere til samlinger for pilotorganisasjonene.</w:t>
      </w:r>
      <w:r w:rsidR="000D3AA4">
        <w:t xml:space="preserve"> Samlingene vil vare fra 1-2 dager og foregå i Oslo.</w:t>
      </w:r>
      <w:r>
        <w:t xml:space="preserve"> Til samlingene invitere</w:t>
      </w:r>
      <w:r w:rsidR="004F4827">
        <w:t>r vi</w:t>
      </w:r>
      <w:r>
        <w:t xml:space="preserve"> ulike fagpersoner som kan bistå pilotene. Det vil være mulig å utveksle erfaringer pilotene imellom. </w:t>
      </w:r>
      <w:r w:rsidR="004F4827">
        <w:t>Samlingene</w:t>
      </w:r>
      <w:r>
        <w:t xml:space="preserve"> vil også </w:t>
      </w:r>
      <w:r w:rsidR="004F4827">
        <w:t>gi</w:t>
      </w:r>
      <w:r>
        <w:t xml:space="preserve"> en statusrapport</w:t>
      </w:r>
      <w:r w:rsidR="004F4827">
        <w:t xml:space="preserve"> fra prosjektene til</w:t>
      </w:r>
      <w:r>
        <w:t xml:space="preserve"> Difi</w:t>
      </w:r>
      <w:r w:rsidR="004F4827">
        <w:t>.</w:t>
      </w:r>
    </w:p>
    <w:p w:rsidR="00C411C4" w:rsidRDefault="00C411C4" w:rsidP="00C411C4"/>
    <w:p w:rsidR="0004339A" w:rsidRDefault="0004339A" w:rsidP="00C411C4">
      <w:pPr>
        <w:pStyle w:val="Overskrift2"/>
      </w:pPr>
      <w:r>
        <w:t>Eksterne mentorer</w:t>
      </w:r>
    </w:p>
    <w:p w:rsidR="0065633B" w:rsidRDefault="00C411C4" w:rsidP="00383550">
      <w:r>
        <w:t xml:space="preserve">Det finnes per i dag ingen personer i Norge som har praktisk erfaring med å gjennomføre BVP-metoden i prosjekter. BVP-veilederen skal være en ressurs for prosjektleder, men vil selv være en slags «lærling» under gjennomføringen av piloteringen. </w:t>
      </w:r>
      <w:r w:rsidR="0043582C">
        <w:t>Difi vil derfor skaffe til veie en liste over mulige mentorer som kan kontaktes for å få råd og tips. Disse vil i hovedsak befinne seg i Nederland og vil ta en timerate for veiledningen.</w:t>
      </w:r>
    </w:p>
    <w:p w:rsidR="00C411C4" w:rsidRDefault="00C411C4" w:rsidP="00383550"/>
    <w:p w:rsidR="0004339A" w:rsidRDefault="0004339A" w:rsidP="00C411C4">
      <w:pPr>
        <w:pStyle w:val="Overskrift2"/>
      </w:pPr>
      <w:r>
        <w:t>Opplæring av markedet</w:t>
      </w:r>
    </w:p>
    <w:p w:rsidR="0065633B" w:rsidRDefault="0043582C" w:rsidP="00383550">
      <w:r>
        <w:t>BVP krever en annen tilnærming hos leverandør, både til konkurransen og under gjennomføringen</w:t>
      </w:r>
      <w:r w:rsidR="004F4827">
        <w:t xml:space="preserve"> av oppdraget</w:t>
      </w:r>
      <w:r>
        <w:t xml:space="preserve">. Markedet må </w:t>
      </w:r>
      <w:r w:rsidR="004F4827">
        <w:t xml:space="preserve">ha god kjennskap til metoden og </w:t>
      </w:r>
      <w:r>
        <w:t xml:space="preserve">være klare </w:t>
      </w:r>
      <w:r w:rsidR="004F4827">
        <w:t>når BVP-</w:t>
      </w:r>
      <w:r>
        <w:t>pilotene lyses ut. I metoden anbefales det at oppdragsgiver har en god dialog med markedet før utlysningen og informerer grundig om at dette er en BVP-konkurranse. Difi vil</w:t>
      </w:r>
      <w:r w:rsidR="009D4CEA">
        <w:t xml:space="preserve"> i tillegg samarbeide m</w:t>
      </w:r>
      <w:r>
        <w:t>ed</w:t>
      </w:r>
      <w:r w:rsidR="009D4CEA">
        <w:t xml:space="preserve"> flere av aktørene</w:t>
      </w:r>
      <w:r>
        <w:t xml:space="preserve"> næringens organisasjon sikre at det arrangeres opplæring av markedsaktører.</w:t>
      </w:r>
    </w:p>
    <w:p w:rsidR="0043582C" w:rsidRDefault="0043582C" w:rsidP="00383550"/>
    <w:p w:rsidR="009549B5" w:rsidRDefault="0004339A" w:rsidP="00C411C4">
      <w:pPr>
        <w:pStyle w:val="Overskrift2"/>
      </w:pPr>
      <w:r>
        <w:t>Dokumentasjon av pilotene</w:t>
      </w:r>
    </w:p>
    <w:p w:rsidR="0065633B" w:rsidRDefault="0043582C" w:rsidP="00383550">
      <w:r>
        <w:t xml:space="preserve">Difi ønsker en helhetlig dokumentasjon av piloteringen av BVP-metoden, der det kartlegges metodiske styrker og svakheter, samt konkrete resultater sammenliknet med andre prosjekter. Vi er i dialog med utdanningsinstitusjoner for å </w:t>
      </w:r>
      <w:r w:rsidR="009D4CEA">
        <w:t>finne</w:t>
      </w:r>
      <w:r>
        <w:t xml:space="preserve"> masterstudenter</w:t>
      </w:r>
      <w:r w:rsidR="009D4CEA">
        <w:t xml:space="preserve"> som ønsker</w:t>
      </w:r>
      <w:r>
        <w:t xml:space="preserve"> å følge prosjektene</w:t>
      </w:r>
      <w:r w:rsidR="00070B63">
        <w:t>.  Organiseringen og omfanget av dette er ennå ikke besluttet.</w:t>
      </w:r>
    </w:p>
    <w:p w:rsidR="003C5FFC" w:rsidRDefault="003C5FFC" w:rsidP="00383550"/>
    <w:p w:rsidR="003C5FFC" w:rsidRDefault="003C5FFC" w:rsidP="003C5FFC">
      <w:pPr>
        <w:pStyle w:val="Overskrift2"/>
      </w:pPr>
      <w:r>
        <w:lastRenderedPageBreak/>
        <w:t>Hva kreves av tid og ressurser i prosjektet?</w:t>
      </w:r>
    </w:p>
    <w:p w:rsidR="003C5FFC" w:rsidRDefault="003C5FFC" w:rsidP="00383550">
      <w:r>
        <w:t>BVP inneholder flere elementer som vil være nye for mange byggherrer</w:t>
      </w:r>
      <w:r w:rsidR="00027D26">
        <w:t xml:space="preserve"> og som vil </w:t>
      </w:r>
      <w:r>
        <w:t>kreve tid og ressurser</w:t>
      </w:r>
      <w:r w:rsidR="00027D26">
        <w:t xml:space="preserve"> under piloteringen</w:t>
      </w:r>
      <w:r>
        <w:t xml:space="preserve">. Eksempler på </w:t>
      </w:r>
      <w:r w:rsidR="00027D26">
        <w:t>slike elementer</w:t>
      </w:r>
      <w:r>
        <w:t xml:space="preserve"> er:</w:t>
      </w:r>
    </w:p>
    <w:p w:rsidR="003C5FFC" w:rsidRPr="009D4CEA" w:rsidRDefault="00102A7D" w:rsidP="003C5FFC">
      <w:pPr>
        <w:pStyle w:val="Listeavsnitt"/>
        <w:numPr>
          <w:ilvl w:val="0"/>
          <w:numId w:val="10"/>
        </w:numPr>
      </w:pPr>
      <w:r>
        <w:t>Etablering av f</w:t>
      </w:r>
      <w:r w:rsidR="003C5FFC" w:rsidRPr="009D4CEA">
        <w:t>unksjonsbaserte kravspesifikasjoner</w:t>
      </w:r>
    </w:p>
    <w:p w:rsidR="003C5FFC" w:rsidRDefault="003C5FFC" w:rsidP="003C5FFC">
      <w:pPr>
        <w:pStyle w:val="Listeavsnitt"/>
        <w:numPr>
          <w:ilvl w:val="0"/>
          <w:numId w:val="10"/>
        </w:numPr>
      </w:pPr>
      <w:r>
        <w:t>Fastsetting av</w:t>
      </w:r>
      <w:r w:rsidRPr="009D4CEA">
        <w:t xml:space="preserve"> </w:t>
      </w:r>
      <w:r>
        <w:t>p</w:t>
      </w:r>
      <w:r w:rsidRPr="009D4CEA">
        <w:t>rioriterte og konkrete mål</w:t>
      </w:r>
    </w:p>
    <w:p w:rsidR="00102A7D" w:rsidRPr="009D4CEA" w:rsidRDefault="00102A7D" w:rsidP="003C5FFC">
      <w:pPr>
        <w:pStyle w:val="Listeavsnitt"/>
        <w:numPr>
          <w:ilvl w:val="0"/>
          <w:numId w:val="10"/>
        </w:numPr>
      </w:pPr>
      <w:r>
        <w:t>Dialogaktiviteter med markedet før utlysing</w:t>
      </w:r>
    </w:p>
    <w:p w:rsidR="003C5FFC" w:rsidRPr="009D4CEA" w:rsidRDefault="003C5FFC" w:rsidP="003C5FFC">
      <w:pPr>
        <w:pStyle w:val="Listeavsnitt"/>
        <w:numPr>
          <w:ilvl w:val="0"/>
          <w:numId w:val="10"/>
        </w:numPr>
      </w:pPr>
      <w:r w:rsidRPr="009D4CEA">
        <w:t>Gjennomføring av intervju</w:t>
      </w:r>
      <w:r>
        <w:t>er med nøkkelpersonell</w:t>
      </w:r>
    </w:p>
    <w:p w:rsidR="00102A7D" w:rsidRDefault="003C5FFC" w:rsidP="00383550">
      <w:pPr>
        <w:pStyle w:val="Listeavsnitt"/>
        <w:numPr>
          <w:ilvl w:val="0"/>
          <w:numId w:val="10"/>
        </w:numPr>
      </w:pPr>
      <w:r w:rsidRPr="009D4CEA">
        <w:t>Gjennomføring av konkretiserings</w:t>
      </w:r>
      <w:r>
        <w:t>-/avklarings</w:t>
      </w:r>
      <w:r w:rsidRPr="009D4CEA">
        <w:t>fase</w:t>
      </w:r>
      <w:r>
        <w:t>n. Dette tar normalt seks til åtte uker, hvorav to av disse er i karensperioden.</w:t>
      </w:r>
    </w:p>
    <w:p w:rsidR="00102A7D" w:rsidRDefault="00102A7D" w:rsidP="00102A7D">
      <w:r>
        <w:t xml:space="preserve">Tidsbruken </w:t>
      </w:r>
      <w:r w:rsidR="00027D26">
        <w:t>vil</w:t>
      </w:r>
      <w:r>
        <w:t xml:space="preserve"> avhenge av hvor vant man er til å gjennomføre slike aktiviteter.</w:t>
      </w:r>
    </w:p>
    <w:p w:rsidR="00102A7D" w:rsidRDefault="00102A7D" w:rsidP="00102A7D"/>
    <w:p w:rsidR="00027D26" w:rsidRDefault="00B97359" w:rsidP="00102A7D">
      <w:r>
        <w:t>M</w:t>
      </w:r>
      <w:r w:rsidR="00102A7D">
        <w:t>etoden</w:t>
      </w:r>
      <w:r>
        <w:t xml:space="preserve"> vil</w:t>
      </w:r>
      <w:r w:rsidR="00102A7D">
        <w:t xml:space="preserve"> gjøre at </w:t>
      </w:r>
      <w:r>
        <w:t>dere</w:t>
      </w:r>
      <w:r w:rsidR="00102A7D">
        <w:t xml:space="preserve"> bruker mindre tid på elementer som</w:t>
      </w:r>
      <w:r w:rsidR="00027D26">
        <w:t xml:space="preserve"> vanligvis</w:t>
      </w:r>
      <w:r w:rsidR="00102A7D">
        <w:t xml:space="preserve"> er tidkrevende i ordinære prosjekter, for eksempel detaljering av kravspesifikasjon</w:t>
      </w:r>
      <w:r w:rsidR="00027D26">
        <w:t xml:space="preserve"> og prosjektoppfølging</w:t>
      </w:r>
      <w:r w:rsidR="00102A7D">
        <w:t>.</w:t>
      </w:r>
      <w:r w:rsidR="00027D26">
        <w:t xml:space="preserve"> Hvor mye </w:t>
      </w:r>
      <w:r>
        <w:t>dere</w:t>
      </w:r>
      <w:r w:rsidR="00027D26">
        <w:t xml:space="preserve"> sparer her, avhenger av hvilke entreprisemodeller og metoder for prosjektoppfølging </w:t>
      </w:r>
      <w:r>
        <w:t>dere</w:t>
      </w:r>
      <w:r w:rsidR="00027D26">
        <w:t xml:space="preserve"> vanligvis bruker.</w:t>
      </w:r>
      <w:r w:rsidR="00102A7D">
        <w:t xml:space="preserve"> </w:t>
      </w:r>
    </w:p>
    <w:p w:rsidR="00027D26" w:rsidRDefault="00027D26" w:rsidP="00102A7D"/>
    <w:p w:rsidR="00102A7D" w:rsidRDefault="00102A7D" w:rsidP="00102A7D">
      <w:r>
        <w:t xml:space="preserve">Erfaring fra nederlandske </w:t>
      </w:r>
      <w:r w:rsidR="00B97359">
        <w:t>BVP-</w:t>
      </w:r>
      <w:r>
        <w:t>prosjekter, viser at gjennomføringstiden er ca. 25 % raskere enn ved ordinære prosjekter. Tidsbruk til kontraktsoppfølging er også kraftig redusert, hos noen oppdragsgivere er den halvert.</w:t>
      </w:r>
    </w:p>
    <w:p w:rsidR="0043582C" w:rsidRPr="009549B5" w:rsidRDefault="0043582C" w:rsidP="00383550"/>
    <w:p w:rsidR="009549B5" w:rsidRDefault="00405243" w:rsidP="00C411C4">
      <w:pPr>
        <w:pStyle w:val="Overskrift2"/>
      </w:pPr>
      <w:r>
        <w:t>Ressursbehov – oppsummert</w:t>
      </w:r>
    </w:p>
    <w:p w:rsidR="009549B5" w:rsidRPr="009549B5" w:rsidRDefault="00070B63" w:rsidP="00383550">
      <w:r>
        <w:t>Nedenfor følger en oppstilling av ressursbehovet for pilotorganisasjonene som deltar i piloteringen av BVP i Norge:</w:t>
      </w:r>
    </w:p>
    <w:p w:rsidR="009549B5" w:rsidRDefault="009549B5" w:rsidP="00383550"/>
    <w:tbl>
      <w:tblPr>
        <w:tblStyle w:val="Tabellrutenett"/>
        <w:tblW w:w="9606" w:type="dxa"/>
        <w:tblLook w:val="04A0" w:firstRow="1" w:lastRow="0" w:firstColumn="1" w:lastColumn="0" w:noHBand="0" w:noVBand="1"/>
      </w:tblPr>
      <w:tblGrid>
        <w:gridCol w:w="2518"/>
        <w:gridCol w:w="7088"/>
      </w:tblGrid>
      <w:tr w:rsidR="00FE18E2" w:rsidRPr="009D4CEA" w:rsidTr="000C4CAA">
        <w:tc>
          <w:tcPr>
            <w:tcW w:w="2518" w:type="dxa"/>
          </w:tcPr>
          <w:p w:rsidR="00FE18E2" w:rsidRPr="009D4CEA" w:rsidRDefault="00FE18E2" w:rsidP="00383550">
            <w:pPr>
              <w:rPr>
                <w:rFonts w:asciiTheme="minorHAnsi" w:hAnsiTheme="minorHAnsi"/>
                <w:b/>
              </w:rPr>
            </w:pPr>
            <w:r w:rsidRPr="009D4CEA">
              <w:rPr>
                <w:rFonts w:asciiTheme="minorHAnsi" w:hAnsiTheme="minorHAnsi"/>
                <w:b/>
              </w:rPr>
              <w:t>Person/oppgave</w:t>
            </w:r>
          </w:p>
        </w:tc>
        <w:tc>
          <w:tcPr>
            <w:tcW w:w="7088" w:type="dxa"/>
          </w:tcPr>
          <w:p w:rsidR="00FE18E2" w:rsidRPr="009D4CEA" w:rsidRDefault="00FE18E2" w:rsidP="00383550">
            <w:pPr>
              <w:rPr>
                <w:rFonts w:asciiTheme="minorHAnsi" w:hAnsiTheme="minorHAnsi"/>
                <w:b/>
              </w:rPr>
            </w:pPr>
            <w:r w:rsidRPr="009D4CEA">
              <w:rPr>
                <w:rFonts w:asciiTheme="minorHAnsi" w:hAnsiTheme="minorHAnsi"/>
                <w:b/>
              </w:rPr>
              <w:t>Ressursbehov</w:t>
            </w:r>
          </w:p>
        </w:tc>
      </w:tr>
      <w:tr w:rsidR="00FE18E2" w:rsidRPr="009D4CEA" w:rsidTr="000C4CAA">
        <w:tc>
          <w:tcPr>
            <w:tcW w:w="2518" w:type="dxa"/>
          </w:tcPr>
          <w:p w:rsidR="00FE18E2" w:rsidRPr="009D4CEA" w:rsidRDefault="00FE18E2" w:rsidP="00383550">
            <w:pPr>
              <w:rPr>
                <w:rFonts w:asciiTheme="minorHAnsi" w:hAnsiTheme="minorHAnsi"/>
              </w:rPr>
            </w:pPr>
            <w:r w:rsidRPr="009D4CEA">
              <w:rPr>
                <w:rFonts w:asciiTheme="minorHAnsi" w:hAnsiTheme="minorHAnsi"/>
              </w:rPr>
              <w:t>BVP-veileder</w:t>
            </w:r>
          </w:p>
        </w:tc>
        <w:tc>
          <w:tcPr>
            <w:tcW w:w="7088" w:type="dxa"/>
          </w:tcPr>
          <w:p w:rsidR="00FE18E2" w:rsidRPr="009D4CEA" w:rsidRDefault="00FE18E2" w:rsidP="00DC369A">
            <w:pPr>
              <w:pStyle w:val="Listeavsnitt"/>
              <w:numPr>
                <w:ilvl w:val="0"/>
                <w:numId w:val="7"/>
              </w:numPr>
              <w:rPr>
                <w:rFonts w:asciiTheme="minorHAnsi" w:hAnsiTheme="minorHAnsi"/>
              </w:rPr>
            </w:pPr>
            <w:r w:rsidRPr="009D4CEA">
              <w:rPr>
                <w:rFonts w:asciiTheme="minorHAnsi" w:hAnsiTheme="minorHAnsi"/>
              </w:rPr>
              <w:t>3-dagers kurs i metoden</w:t>
            </w:r>
          </w:p>
          <w:p w:rsidR="00FE18E2" w:rsidRPr="009D4CEA" w:rsidRDefault="00FE18E2" w:rsidP="00DC369A">
            <w:pPr>
              <w:pStyle w:val="Listeavsnitt"/>
              <w:numPr>
                <w:ilvl w:val="0"/>
                <w:numId w:val="7"/>
              </w:numPr>
              <w:rPr>
                <w:rFonts w:asciiTheme="minorHAnsi" w:hAnsiTheme="minorHAnsi"/>
              </w:rPr>
            </w:pPr>
            <w:r w:rsidRPr="009D4CEA">
              <w:rPr>
                <w:rFonts w:asciiTheme="minorHAnsi" w:hAnsiTheme="minorHAnsi"/>
              </w:rPr>
              <w:t>Deltakelse på pilotsamlinger. Foreløpig anslag: 3-4 i 2016</w:t>
            </w:r>
          </w:p>
        </w:tc>
      </w:tr>
      <w:tr w:rsidR="00FE18E2" w:rsidRPr="009D4CEA" w:rsidTr="000C4CAA">
        <w:tc>
          <w:tcPr>
            <w:tcW w:w="2518" w:type="dxa"/>
          </w:tcPr>
          <w:p w:rsidR="00FE18E2" w:rsidRPr="009D4CEA" w:rsidRDefault="00FE18E2" w:rsidP="00383550">
            <w:pPr>
              <w:rPr>
                <w:rFonts w:asciiTheme="minorHAnsi" w:hAnsiTheme="minorHAnsi"/>
              </w:rPr>
            </w:pPr>
            <w:r w:rsidRPr="009D4CEA">
              <w:rPr>
                <w:rFonts w:asciiTheme="minorHAnsi" w:hAnsiTheme="minorHAnsi"/>
              </w:rPr>
              <w:t>Prosjektleder</w:t>
            </w:r>
          </w:p>
        </w:tc>
        <w:tc>
          <w:tcPr>
            <w:tcW w:w="7088" w:type="dxa"/>
          </w:tcPr>
          <w:p w:rsidR="00FE18E2" w:rsidRPr="009D4CEA" w:rsidRDefault="00FE18E2" w:rsidP="00DC369A">
            <w:pPr>
              <w:pStyle w:val="Listeavsnitt"/>
              <w:numPr>
                <w:ilvl w:val="0"/>
                <w:numId w:val="6"/>
              </w:numPr>
              <w:rPr>
                <w:rFonts w:asciiTheme="minorHAnsi" w:hAnsiTheme="minorHAnsi"/>
              </w:rPr>
            </w:pPr>
            <w:r w:rsidRPr="009D4CEA">
              <w:rPr>
                <w:rFonts w:asciiTheme="minorHAnsi" w:hAnsiTheme="minorHAnsi"/>
              </w:rPr>
              <w:t>2-3-dagers kurs i metoden</w:t>
            </w:r>
          </w:p>
          <w:p w:rsidR="00FE18E2" w:rsidRPr="009D4CEA" w:rsidRDefault="00FE18E2" w:rsidP="00DC369A">
            <w:pPr>
              <w:pStyle w:val="Listeavsnitt"/>
              <w:numPr>
                <w:ilvl w:val="0"/>
                <w:numId w:val="6"/>
              </w:numPr>
              <w:rPr>
                <w:rFonts w:asciiTheme="minorHAnsi" w:hAnsiTheme="minorHAnsi"/>
              </w:rPr>
            </w:pPr>
            <w:r w:rsidRPr="009D4CEA">
              <w:rPr>
                <w:rFonts w:asciiTheme="minorHAnsi" w:hAnsiTheme="minorHAnsi"/>
              </w:rPr>
              <w:t>Deltakelse på pilotsamlinger. Foreløpig anslag: 3-4 i 2016</w:t>
            </w:r>
          </w:p>
        </w:tc>
      </w:tr>
      <w:tr w:rsidR="00FE18E2" w:rsidRPr="009D4CEA" w:rsidTr="000C4CAA">
        <w:tc>
          <w:tcPr>
            <w:tcW w:w="2518" w:type="dxa"/>
          </w:tcPr>
          <w:p w:rsidR="00FE18E2" w:rsidRPr="009D4CEA" w:rsidRDefault="00FE18E2" w:rsidP="00DC369A">
            <w:pPr>
              <w:rPr>
                <w:rFonts w:asciiTheme="minorHAnsi" w:hAnsiTheme="minorHAnsi"/>
              </w:rPr>
            </w:pPr>
            <w:r w:rsidRPr="009D4CEA">
              <w:rPr>
                <w:rFonts w:asciiTheme="minorHAnsi" w:hAnsiTheme="minorHAnsi"/>
              </w:rPr>
              <w:t>Øvrig prosjektorganisasjon</w:t>
            </w:r>
          </w:p>
        </w:tc>
        <w:tc>
          <w:tcPr>
            <w:tcW w:w="7088" w:type="dxa"/>
          </w:tcPr>
          <w:p w:rsidR="00FE18E2" w:rsidRPr="009D4CEA" w:rsidRDefault="00FE18E2" w:rsidP="00FE18E2">
            <w:pPr>
              <w:pStyle w:val="Listeavsnitt"/>
              <w:numPr>
                <w:ilvl w:val="0"/>
                <w:numId w:val="9"/>
              </w:numPr>
              <w:rPr>
                <w:rFonts w:asciiTheme="minorHAnsi" w:hAnsiTheme="minorHAnsi"/>
              </w:rPr>
            </w:pPr>
            <w:r w:rsidRPr="009D4CEA">
              <w:rPr>
                <w:rFonts w:asciiTheme="minorHAnsi" w:hAnsiTheme="minorHAnsi"/>
              </w:rPr>
              <w:t>2-3-dagers kurs i metoden</w:t>
            </w:r>
          </w:p>
        </w:tc>
      </w:tr>
      <w:tr w:rsidR="00FE18E2" w:rsidRPr="009D4CEA" w:rsidTr="000C4CAA">
        <w:tc>
          <w:tcPr>
            <w:tcW w:w="2518" w:type="dxa"/>
          </w:tcPr>
          <w:p w:rsidR="00FE18E2" w:rsidRPr="009D4CEA" w:rsidRDefault="00FE18E2" w:rsidP="00CB353E">
            <w:pPr>
              <w:rPr>
                <w:rFonts w:asciiTheme="minorHAnsi" w:hAnsiTheme="minorHAnsi"/>
              </w:rPr>
            </w:pPr>
            <w:r w:rsidRPr="009D4CEA">
              <w:rPr>
                <w:rFonts w:asciiTheme="minorHAnsi" w:hAnsiTheme="minorHAnsi"/>
              </w:rPr>
              <w:t>Brukere</w:t>
            </w:r>
          </w:p>
        </w:tc>
        <w:tc>
          <w:tcPr>
            <w:tcW w:w="7088" w:type="dxa"/>
          </w:tcPr>
          <w:p w:rsidR="00FE18E2" w:rsidRPr="009D4CEA" w:rsidRDefault="00FE18E2" w:rsidP="00CB353E">
            <w:pPr>
              <w:pStyle w:val="Listeavsnitt"/>
              <w:numPr>
                <w:ilvl w:val="0"/>
                <w:numId w:val="10"/>
              </w:numPr>
              <w:rPr>
                <w:rFonts w:asciiTheme="minorHAnsi" w:hAnsiTheme="minorHAnsi"/>
              </w:rPr>
            </w:pPr>
            <w:r w:rsidRPr="009D4CEA">
              <w:rPr>
                <w:rFonts w:asciiTheme="minorHAnsi" w:hAnsiTheme="minorHAnsi"/>
              </w:rPr>
              <w:t>2-3 dagers kurs i metoden eller mindre omfattende opplæring</w:t>
            </w:r>
          </w:p>
        </w:tc>
      </w:tr>
      <w:tr w:rsidR="00FE18E2" w:rsidRPr="009D4CEA" w:rsidTr="000C4CAA">
        <w:tc>
          <w:tcPr>
            <w:tcW w:w="2518" w:type="dxa"/>
          </w:tcPr>
          <w:p w:rsidR="00FE18E2" w:rsidRPr="009D4CEA" w:rsidRDefault="00FE18E2" w:rsidP="00DC369A">
            <w:pPr>
              <w:rPr>
                <w:rFonts w:asciiTheme="minorHAnsi" w:hAnsiTheme="minorHAnsi"/>
              </w:rPr>
            </w:pPr>
            <w:r w:rsidRPr="009D4CEA">
              <w:rPr>
                <w:rFonts w:asciiTheme="minorHAnsi" w:hAnsiTheme="minorHAnsi"/>
              </w:rPr>
              <w:t>Masterstudent</w:t>
            </w:r>
          </w:p>
        </w:tc>
        <w:tc>
          <w:tcPr>
            <w:tcW w:w="7088" w:type="dxa"/>
          </w:tcPr>
          <w:p w:rsidR="00FE18E2" w:rsidRPr="009D4CEA" w:rsidRDefault="009D4CEA" w:rsidP="00FE18E2">
            <w:pPr>
              <w:pStyle w:val="Listeavsnitt"/>
              <w:numPr>
                <w:ilvl w:val="0"/>
                <w:numId w:val="8"/>
              </w:numPr>
              <w:rPr>
                <w:rFonts w:asciiTheme="minorHAnsi" w:hAnsiTheme="minorHAnsi"/>
              </w:rPr>
            </w:pPr>
            <w:r w:rsidRPr="009D4CEA">
              <w:rPr>
                <w:rFonts w:asciiTheme="minorHAnsi" w:hAnsiTheme="minorHAnsi"/>
              </w:rPr>
              <w:t>Det er v</w:t>
            </w:r>
            <w:r w:rsidR="00FE18E2" w:rsidRPr="009D4CEA">
              <w:rPr>
                <w:rFonts w:asciiTheme="minorHAnsi" w:hAnsiTheme="minorHAnsi"/>
              </w:rPr>
              <w:t xml:space="preserve">anlig å dekke reisekostnader. </w:t>
            </w:r>
          </w:p>
          <w:p w:rsidR="00FE18E2" w:rsidRPr="009D4CEA" w:rsidRDefault="00FE18E2" w:rsidP="00FE18E2">
            <w:pPr>
              <w:pStyle w:val="Listeavsnitt"/>
              <w:numPr>
                <w:ilvl w:val="0"/>
                <w:numId w:val="8"/>
              </w:numPr>
              <w:rPr>
                <w:rFonts w:asciiTheme="minorHAnsi" w:hAnsiTheme="minorHAnsi"/>
              </w:rPr>
            </w:pPr>
            <w:r w:rsidRPr="009D4CEA">
              <w:rPr>
                <w:rFonts w:asciiTheme="minorHAnsi" w:hAnsiTheme="minorHAnsi"/>
              </w:rPr>
              <w:t>Krever noe oppfølging</w:t>
            </w:r>
          </w:p>
        </w:tc>
      </w:tr>
      <w:tr w:rsidR="00FE18E2" w:rsidRPr="009D4CEA" w:rsidTr="000C4CAA">
        <w:tc>
          <w:tcPr>
            <w:tcW w:w="2518" w:type="dxa"/>
          </w:tcPr>
          <w:p w:rsidR="00FE18E2" w:rsidRPr="009D4CEA" w:rsidRDefault="009D4CEA" w:rsidP="00FE18E2">
            <w:pPr>
              <w:rPr>
                <w:rFonts w:asciiTheme="minorHAnsi" w:hAnsiTheme="minorHAnsi"/>
              </w:rPr>
            </w:pPr>
            <w:r w:rsidRPr="009D4CEA">
              <w:rPr>
                <w:rFonts w:asciiTheme="minorHAnsi" w:hAnsiTheme="minorHAnsi"/>
              </w:rPr>
              <w:t>M</w:t>
            </w:r>
            <w:r w:rsidR="00FE18E2" w:rsidRPr="009D4CEA">
              <w:rPr>
                <w:rFonts w:asciiTheme="minorHAnsi" w:hAnsiTheme="minorHAnsi"/>
              </w:rPr>
              <w:t>entor</w:t>
            </w:r>
            <w:r w:rsidRPr="009D4CEA">
              <w:rPr>
                <w:rFonts w:asciiTheme="minorHAnsi" w:hAnsiTheme="minorHAnsi"/>
              </w:rPr>
              <w:t xml:space="preserve"> fra Nederland med praktisk erfaring</w:t>
            </w:r>
          </w:p>
        </w:tc>
        <w:tc>
          <w:tcPr>
            <w:tcW w:w="7088" w:type="dxa"/>
          </w:tcPr>
          <w:p w:rsidR="00FE18E2" w:rsidRPr="009D4CEA" w:rsidRDefault="00FE18E2" w:rsidP="00A57F98">
            <w:pPr>
              <w:pStyle w:val="Listeavsnitt"/>
              <w:numPr>
                <w:ilvl w:val="0"/>
                <w:numId w:val="10"/>
              </w:numPr>
              <w:rPr>
                <w:rFonts w:asciiTheme="minorHAnsi" w:hAnsiTheme="minorHAnsi"/>
              </w:rPr>
            </w:pPr>
            <w:r w:rsidRPr="009D4CEA">
              <w:rPr>
                <w:rFonts w:asciiTheme="minorHAnsi" w:hAnsiTheme="minorHAnsi"/>
              </w:rPr>
              <w:t xml:space="preserve">Ved behov for avklaringer, spørsmål etc. </w:t>
            </w:r>
            <w:r w:rsidR="00A57F98">
              <w:rPr>
                <w:rFonts w:asciiTheme="minorHAnsi" w:hAnsiTheme="minorHAnsi"/>
              </w:rPr>
              <w:t>Timepris betales av den enkelte virksomhet</w:t>
            </w:r>
          </w:p>
        </w:tc>
      </w:tr>
      <w:tr w:rsidR="00FE18E2" w:rsidRPr="009D4CEA" w:rsidTr="000C4CAA">
        <w:tc>
          <w:tcPr>
            <w:tcW w:w="2518" w:type="dxa"/>
          </w:tcPr>
          <w:p w:rsidR="00FE18E2" w:rsidRPr="009D4CEA" w:rsidRDefault="00FE18E2" w:rsidP="00FE18E2">
            <w:pPr>
              <w:rPr>
                <w:rFonts w:asciiTheme="minorHAnsi" w:hAnsiTheme="minorHAnsi"/>
              </w:rPr>
            </w:pPr>
            <w:r w:rsidRPr="009D4CEA">
              <w:rPr>
                <w:rFonts w:asciiTheme="minorHAnsi" w:hAnsiTheme="minorHAnsi"/>
              </w:rPr>
              <w:t>Markedsdialog</w:t>
            </w:r>
          </w:p>
        </w:tc>
        <w:tc>
          <w:tcPr>
            <w:tcW w:w="7088" w:type="dxa"/>
          </w:tcPr>
          <w:p w:rsidR="00FE18E2" w:rsidRPr="009D4CEA" w:rsidRDefault="009D4CEA" w:rsidP="00A57F98">
            <w:pPr>
              <w:pStyle w:val="Listeavsnitt"/>
              <w:numPr>
                <w:ilvl w:val="0"/>
                <w:numId w:val="10"/>
              </w:numPr>
              <w:rPr>
                <w:rFonts w:asciiTheme="minorHAnsi" w:hAnsiTheme="minorHAnsi"/>
              </w:rPr>
            </w:pPr>
            <w:r w:rsidRPr="009D4CEA">
              <w:rPr>
                <w:rFonts w:asciiTheme="minorHAnsi" w:hAnsiTheme="minorHAnsi"/>
              </w:rPr>
              <w:t>Det a</w:t>
            </w:r>
            <w:r w:rsidR="00FE18E2" w:rsidRPr="009D4CEA">
              <w:rPr>
                <w:rFonts w:asciiTheme="minorHAnsi" w:hAnsiTheme="minorHAnsi"/>
              </w:rPr>
              <w:t xml:space="preserve">nbefales </w:t>
            </w:r>
            <w:r w:rsidR="00A57F98">
              <w:rPr>
                <w:rFonts w:asciiTheme="minorHAnsi" w:hAnsiTheme="minorHAnsi"/>
              </w:rPr>
              <w:t>å</w:t>
            </w:r>
            <w:r w:rsidR="00FE18E2" w:rsidRPr="009D4CEA">
              <w:rPr>
                <w:rFonts w:asciiTheme="minorHAnsi" w:hAnsiTheme="minorHAnsi"/>
              </w:rPr>
              <w:t xml:space="preserve"> arrangere dialogaktiviteter m</w:t>
            </w:r>
            <w:r w:rsidR="00A57F98">
              <w:rPr>
                <w:rFonts w:asciiTheme="minorHAnsi" w:hAnsiTheme="minorHAnsi"/>
              </w:rPr>
              <w:t>ed</w:t>
            </w:r>
            <w:r w:rsidR="00FE18E2" w:rsidRPr="009D4CEA">
              <w:rPr>
                <w:rFonts w:asciiTheme="minorHAnsi" w:hAnsiTheme="minorHAnsi"/>
              </w:rPr>
              <w:t xml:space="preserve"> markedet før konkurransen utlyses</w:t>
            </w:r>
          </w:p>
        </w:tc>
      </w:tr>
      <w:tr w:rsidR="00FE18E2" w:rsidRPr="009D4CEA" w:rsidTr="000C4CAA">
        <w:tc>
          <w:tcPr>
            <w:tcW w:w="2518" w:type="dxa"/>
          </w:tcPr>
          <w:p w:rsidR="00FE18E2" w:rsidRPr="009D4CEA" w:rsidRDefault="00FE18E2" w:rsidP="00FE18E2">
            <w:pPr>
              <w:rPr>
                <w:rFonts w:asciiTheme="minorHAnsi" w:hAnsiTheme="minorHAnsi"/>
              </w:rPr>
            </w:pPr>
            <w:r w:rsidRPr="009D4CEA">
              <w:rPr>
                <w:rFonts w:asciiTheme="minorHAnsi" w:hAnsiTheme="minorHAnsi"/>
              </w:rPr>
              <w:t>Forberedelse og konkurransegjennomføring</w:t>
            </w:r>
          </w:p>
        </w:tc>
        <w:tc>
          <w:tcPr>
            <w:tcW w:w="7088" w:type="dxa"/>
          </w:tcPr>
          <w:p w:rsidR="00FE18E2" w:rsidRPr="003C5FFC" w:rsidRDefault="003C5FFC" w:rsidP="00027D26">
            <w:pPr>
              <w:pStyle w:val="Listeavsnitt"/>
              <w:numPr>
                <w:ilvl w:val="0"/>
                <w:numId w:val="10"/>
              </w:numPr>
              <w:rPr>
                <w:rFonts w:asciiTheme="minorHAnsi" w:hAnsiTheme="minorHAnsi"/>
              </w:rPr>
            </w:pPr>
            <w:r>
              <w:rPr>
                <w:rFonts w:asciiTheme="minorHAnsi" w:hAnsiTheme="minorHAnsi"/>
              </w:rPr>
              <w:t xml:space="preserve">Piloteringen krever tid til å sette seg inn metoden og nye arbeidsmåter, men erfaring viser at dette </w:t>
            </w:r>
            <w:r w:rsidR="00027D26">
              <w:rPr>
                <w:rFonts w:asciiTheme="minorHAnsi" w:hAnsiTheme="minorHAnsi"/>
              </w:rPr>
              <w:t xml:space="preserve">langt på vei </w:t>
            </w:r>
            <w:r>
              <w:rPr>
                <w:rFonts w:asciiTheme="minorHAnsi" w:hAnsiTheme="minorHAnsi"/>
              </w:rPr>
              <w:t xml:space="preserve">oppveies av mindre tidsbruk på </w:t>
            </w:r>
            <w:r w:rsidR="00027D26">
              <w:rPr>
                <w:rFonts w:asciiTheme="minorHAnsi" w:hAnsiTheme="minorHAnsi"/>
              </w:rPr>
              <w:t>tidkrevende aktiviteter i ordinære prosjekter.</w:t>
            </w:r>
          </w:p>
        </w:tc>
      </w:tr>
    </w:tbl>
    <w:p w:rsidR="00A95BDC" w:rsidRDefault="00A95BDC" w:rsidP="00383550"/>
    <w:p w:rsidR="00A95BDC" w:rsidRPr="00A95BDC" w:rsidRDefault="00A95BDC" w:rsidP="00383550"/>
    <w:p w:rsidR="00A95BDC" w:rsidRPr="00A95BDC" w:rsidRDefault="00A95BDC" w:rsidP="00383550"/>
    <w:p w:rsidR="00A95BDC" w:rsidRPr="00A95BDC" w:rsidRDefault="00A95BDC" w:rsidP="00383550"/>
    <w:p w:rsidR="00A95BDC" w:rsidRPr="00A95BDC" w:rsidRDefault="00A95BDC" w:rsidP="00383550"/>
    <w:p w:rsidR="00A95BDC" w:rsidRPr="00A95BDC" w:rsidRDefault="00A95BDC" w:rsidP="00383550"/>
    <w:p w:rsidR="00A95BDC" w:rsidRDefault="00A95BDC" w:rsidP="00383550"/>
    <w:p w:rsidR="002A50C1" w:rsidRPr="00A95BDC" w:rsidRDefault="00A95BDC" w:rsidP="00383550">
      <w:r>
        <w:tab/>
      </w:r>
    </w:p>
    <w:sectPr w:rsidR="002A50C1" w:rsidRPr="00A95BDC" w:rsidSect="009549B5">
      <w:headerReference w:type="default" r:id="rId10"/>
      <w:footerReference w:type="default" r:id="rId11"/>
      <w:pgSz w:w="11906" w:h="16838"/>
      <w:pgMar w:top="1417" w:right="1417" w:bottom="1417" w:left="141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E3" w:rsidRDefault="00420DE3" w:rsidP="00383550">
      <w:r>
        <w:separator/>
      </w:r>
    </w:p>
  </w:endnote>
  <w:endnote w:type="continuationSeparator" w:id="0">
    <w:p w:rsidR="00420DE3" w:rsidRDefault="00420DE3" w:rsidP="0038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pPr w:bottomFromText="120" w:vertAnchor="page" w:horzAnchor="page" w:tblpXSpec="center" w:tblpY="15480"/>
      <w:tblOverlap w:val="never"/>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2836"/>
      <w:gridCol w:w="2126"/>
      <w:gridCol w:w="2552"/>
      <w:gridCol w:w="1701"/>
    </w:tblGrid>
    <w:tr w:rsidR="009549B5" w:rsidRPr="003C5FFC" w:rsidTr="003C5FFC">
      <w:tc>
        <w:tcPr>
          <w:tcW w:w="2836" w:type="dxa"/>
          <w:hideMark/>
        </w:tcPr>
        <w:p w:rsidR="009549B5" w:rsidRPr="003C5FFC" w:rsidRDefault="009549B5" w:rsidP="00383550">
          <w:pPr>
            <w:rPr>
              <w:rFonts w:ascii="Arial" w:hAnsi="Arial"/>
              <w:sz w:val="18"/>
              <w:lang w:val="nn-NO" w:eastAsia="en-US"/>
            </w:rPr>
          </w:pPr>
          <w:r w:rsidRPr="003C5FFC">
            <w:rPr>
              <w:sz w:val="18"/>
              <w:lang w:val="nn-NO"/>
            </w:rPr>
            <w:t xml:space="preserve">Direktoratet for </w:t>
          </w:r>
        </w:p>
        <w:p w:rsidR="009549B5" w:rsidRPr="003C5FFC" w:rsidRDefault="003B458A" w:rsidP="00383550">
          <w:pPr>
            <w:rPr>
              <w:sz w:val="18"/>
              <w:lang w:val="nn-NO"/>
            </w:rPr>
          </w:pPr>
          <w:r w:rsidRPr="003C5FFC">
            <w:rPr>
              <w:sz w:val="18"/>
              <w:lang w:val="nn-NO"/>
            </w:rPr>
            <w:t>f</w:t>
          </w:r>
          <w:r w:rsidR="009549B5" w:rsidRPr="003C5FFC">
            <w:rPr>
              <w:sz w:val="18"/>
              <w:lang w:val="nn-NO"/>
            </w:rPr>
            <w:t>orvaltning og IKT (Difi)</w:t>
          </w:r>
        </w:p>
        <w:p w:rsidR="009549B5" w:rsidRPr="003C5FFC" w:rsidRDefault="009549B5" w:rsidP="00383550">
          <w:pPr>
            <w:rPr>
              <w:sz w:val="18"/>
              <w:lang w:val="nn-NO"/>
            </w:rPr>
          </w:pPr>
          <w:r w:rsidRPr="003C5FFC">
            <w:rPr>
              <w:sz w:val="18"/>
              <w:lang w:val="nn-NO"/>
            </w:rPr>
            <w:t>Postboks 8115 Dep, 0032 Oslo</w:t>
          </w:r>
        </w:p>
        <w:p w:rsidR="009549B5" w:rsidRPr="003C5FFC" w:rsidRDefault="009549B5" w:rsidP="00383550">
          <w:pPr>
            <w:rPr>
              <w:rFonts w:ascii="Arial" w:hAnsi="Arial"/>
              <w:sz w:val="18"/>
              <w:lang w:eastAsia="en-US"/>
            </w:rPr>
          </w:pPr>
          <w:r w:rsidRPr="003C5FFC">
            <w:rPr>
              <w:sz w:val="18"/>
            </w:rPr>
            <w:t>Telefon: 22 45 10 00</w:t>
          </w:r>
        </w:p>
      </w:tc>
      <w:tc>
        <w:tcPr>
          <w:tcW w:w="2126" w:type="dxa"/>
          <w:hideMark/>
        </w:tcPr>
        <w:p w:rsidR="009549B5" w:rsidRPr="003C5FFC" w:rsidRDefault="009549B5" w:rsidP="00383550">
          <w:pPr>
            <w:rPr>
              <w:rFonts w:ascii="Arial" w:hAnsi="Arial"/>
              <w:sz w:val="18"/>
              <w:lang w:eastAsia="en-US"/>
            </w:rPr>
          </w:pPr>
          <w:r w:rsidRPr="003C5FFC">
            <w:rPr>
              <w:sz w:val="18"/>
            </w:rPr>
            <w:t>Besøksadresse Oslo:</w:t>
          </w:r>
        </w:p>
        <w:p w:rsidR="009549B5" w:rsidRPr="003C5FFC" w:rsidRDefault="009549B5" w:rsidP="00383550">
          <w:pPr>
            <w:rPr>
              <w:sz w:val="18"/>
            </w:rPr>
          </w:pPr>
          <w:r w:rsidRPr="003C5FFC">
            <w:rPr>
              <w:sz w:val="18"/>
            </w:rPr>
            <w:t>Grev Wedels plass 9</w:t>
          </w:r>
        </w:p>
        <w:p w:rsidR="009549B5" w:rsidRPr="003C5FFC" w:rsidRDefault="009549B5" w:rsidP="00383550">
          <w:pPr>
            <w:rPr>
              <w:rFonts w:ascii="Arial" w:hAnsi="Arial"/>
              <w:sz w:val="18"/>
              <w:lang w:eastAsia="en-US"/>
            </w:rPr>
          </w:pPr>
        </w:p>
      </w:tc>
      <w:tc>
        <w:tcPr>
          <w:tcW w:w="2552" w:type="dxa"/>
          <w:hideMark/>
        </w:tcPr>
        <w:p w:rsidR="009549B5" w:rsidRPr="003C5FFC" w:rsidRDefault="009549B5" w:rsidP="00383550">
          <w:pPr>
            <w:rPr>
              <w:rFonts w:ascii="Arial" w:hAnsi="Arial"/>
              <w:sz w:val="18"/>
              <w:lang w:eastAsia="en-US"/>
            </w:rPr>
          </w:pPr>
          <w:r w:rsidRPr="003C5FFC">
            <w:rPr>
              <w:sz w:val="18"/>
            </w:rPr>
            <w:t>Besøksadresse Leikanger:</w:t>
          </w:r>
        </w:p>
        <w:p w:rsidR="009549B5" w:rsidRPr="003C5FFC" w:rsidRDefault="009549B5" w:rsidP="00383550">
          <w:pPr>
            <w:rPr>
              <w:sz w:val="18"/>
            </w:rPr>
          </w:pPr>
          <w:r w:rsidRPr="003C5FFC">
            <w:rPr>
              <w:sz w:val="18"/>
            </w:rPr>
            <w:t>Skrivarvegen 2</w:t>
          </w:r>
        </w:p>
        <w:p w:rsidR="009549B5" w:rsidRPr="003C5FFC" w:rsidRDefault="009549B5" w:rsidP="00383550">
          <w:pPr>
            <w:rPr>
              <w:rFonts w:ascii="Arial" w:hAnsi="Arial"/>
              <w:sz w:val="18"/>
              <w:lang w:eastAsia="en-US"/>
            </w:rPr>
          </w:pPr>
        </w:p>
      </w:tc>
      <w:tc>
        <w:tcPr>
          <w:tcW w:w="1701" w:type="dxa"/>
          <w:hideMark/>
        </w:tcPr>
        <w:p w:rsidR="009549B5" w:rsidRPr="003C5FFC" w:rsidRDefault="009549B5" w:rsidP="00383550">
          <w:pPr>
            <w:rPr>
              <w:rFonts w:ascii="Arial" w:hAnsi="Arial"/>
              <w:sz w:val="18"/>
              <w:lang w:val="en-US" w:eastAsia="en-US"/>
            </w:rPr>
          </w:pPr>
          <w:r w:rsidRPr="003C5FFC">
            <w:rPr>
              <w:sz w:val="18"/>
              <w:lang w:val="en-US"/>
            </w:rPr>
            <w:t>postmottak@difi.no</w:t>
          </w:r>
        </w:p>
        <w:p w:rsidR="003C5FFC" w:rsidRDefault="009549B5" w:rsidP="00383550">
          <w:pPr>
            <w:rPr>
              <w:sz w:val="18"/>
              <w:lang w:val="en-GB"/>
            </w:rPr>
          </w:pPr>
          <w:proofErr w:type="gramStart"/>
          <w:r w:rsidRPr="003C5FFC">
            <w:rPr>
              <w:sz w:val="18"/>
              <w:lang w:val="en-GB"/>
            </w:rPr>
            <w:t>Org.nr.:</w:t>
          </w:r>
          <w:proofErr w:type="gramEnd"/>
          <w:r w:rsidRPr="003C5FFC">
            <w:rPr>
              <w:sz w:val="18"/>
              <w:lang w:val="en-GB"/>
            </w:rPr>
            <w:t xml:space="preserve"> </w:t>
          </w:r>
        </w:p>
        <w:p w:rsidR="009549B5" w:rsidRPr="003C5FFC" w:rsidRDefault="009549B5" w:rsidP="00383550">
          <w:pPr>
            <w:rPr>
              <w:sz w:val="18"/>
              <w:lang w:val="en-GB"/>
            </w:rPr>
          </w:pPr>
          <w:r w:rsidRPr="003C5FFC">
            <w:rPr>
              <w:sz w:val="18"/>
              <w:lang w:val="en-GB"/>
            </w:rPr>
            <w:t>NO 991 825 827</w:t>
          </w:r>
        </w:p>
        <w:p w:rsidR="009549B5" w:rsidRPr="003C5FFC" w:rsidRDefault="009549B5" w:rsidP="00383550">
          <w:pPr>
            <w:rPr>
              <w:rFonts w:ascii="Arial" w:hAnsi="Arial"/>
              <w:sz w:val="18"/>
              <w:lang w:eastAsia="en-US"/>
            </w:rPr>
          </w:pPr>
          <w:r w:rsidRPr="003C5FFC">
            <w:rPr>
              <w:sz w:val="18"/>
              <w:lang w:val="en-GB"/>
            </w:rPr>
            <w:t>www.difi.no</w:t>
          </w:r>
        </w:p>
      </w:tc>
    </w:tr>
  </w:tbl>
  <w:p w:rsidR="009549B5" w:rsidRDefault="006709A3" w:rsidP="00383550">
    <w:pPr>
      <w:pStyle w:val="Bunntekst"/>
    </w:pPr>
    <w:r>
      <w:rPr>
        <w:noProof/>
      </w:rPr>
      <w:drawing>
        <wp:anchor distT="0" distB="0" distL="114300" distR="114300" simplePos="0" relativeHeight="251660288" behindDoc="1" locked="0" layoutInCell="1" allowOverlap="1" wp14:anchorId="2D38021F" wp14:editId="58B62B50">
          <wp:simplePos x="0" y="0"/>
          <wp:positionH relativeFrom="page">
            <wp:posOffset>-1438</wp:posOffset>
          </wp:positionH>
          <wp:positionV relativeFrom="page">
            <wp:posOffset>9769475</wp:posOffset>
          </wp:positionV>
          <wp:extent cx="7569835" cy="907415"/>
          <wp:effectExtent l="0" t="0" r="0" b="0"/>
          <wp:wrapNone/>
          <wp:docPr id="1" name="Bilde 1" descr="Difi_brevb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i_brevbunn"/>
                  <pic:cNvPicPr>
                    <a:picLocks noChangeAspect="1" noChangeArrowheads="1"/>
                  </pic:cNvPicPr>
                </pic:nvPicPr>
                <pic:blipFill>
                  <a:blip r:embed="rId1"/>
                  <a:srcRect/>
                  <a:stretch>
                    <a:fillRect/>
                  </a:stretch>
                </pic:blipFill>
                <pic:spPr bwMode="auto">
                  <a:xfrm>
                    <a:off x="0" y="0"/>
                    <a:ext cx="7569835" cy="9074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E3" w:rsidRDefault="00420DE3" w:rsidP="00383550">
      <w:r>
        <w:separator/>
      </w:r>
    </w:p>
  </w:footnote>
  <w:footnote w:type="continuationSeparator" w:id="0">
    <w:p w:rsidR="00420DE3" w:rsidRDefault="00420DE3" w:rsidP="0038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B5" w:rsidRDefault="009549B5" w:rsidP="00383550">
    <w:pPr>
      <w:pStyle w:val="Topptekst"/>
    </w:pPr>
    <w:r w:rsidRPr="009549B5">
      <w:rPr>
        <w:noProof/>
      </w:rPr>
      <w:drawing>
        <wp:anchor distT="0" distB="0" distL="114300" distR="114300" simplePos="0" relativeHeight="251657216" behindDoc="1" locked="0" layoutInCell="1" allowOverlap="1" wp14:anchorId="0EABEE1C" wp14:editId="74DA67C8">
          <wp:simplePos x="0" y="0"/>
          <wp:positionH relativeFrom="page">
            <wp:align>left</wp:align>
          </wp:positionH>
          <wp:positionV relativeFrom="page">
            <wp:align>top</wp:align>
          </wp:positionV>
          <wp:extent cx="1828800" cy="903600"/>
          <wp:effectExtent l="0" t="0" r="0" b="0"/>
          <wp:wrapNone/>
          <wp:docPr id="8" name="Bilde 8" descr="Difi_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fi_brevlogo"/>
                  <pic:cNvPicPr>
                    <a:picLocks noChangeAspect="1" noChangeArrowheads="1"/>
                  </pic:cNvPicPr>
                </pic:nvPicPr>
                <pic:blipFill>
                  <a:blip r:embed="rId1"/>
                  <a:srcRect/>
                  <a:stretch>
                    <a:fillRect/>
                  </a:stretch>
                </pic:blipFill>
                <pic:spPr bwMode="auto">
                  <a:xfrm>
                    <a:off x="0" y="0"/>
                    <a:ext cx="1828800" cy="90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367"/>
    <w:multiLevelType w:val="hybridMultilevel"/>
    <w:tmpl w:val="74DEE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B55C28"/>
    <w:multiLevelType w:val="hybridMultilevel"/>
    <w:tmpl w:val="870A0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205F0"/>
    <w:multiLevelType w:val="hybridMultilevel"/>
    <w:tmpl w:val="02526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2868AC"/>
    <w:multiLevelType w:val="hybridMultilevel"/>
    <w:tmpl w:val="B36830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266F39"/>
    <w:multiLevelType w:val="hybridMultilevel"/>
    <w:tmpl w:val="3BEA1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060209"/>
    <w:multiLevelType w:val="hybridMultilevel"/>
    <w:tmpl w:val="5FACD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3403EE"/>
    <w:multiLevelType w:val="hybridMultilevel"/>
    <w:tmpl w:val="EC9E2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9A0A5A"/>
    <w:multiLevelType w:val="hybridMultilevel"/>
    <w:tmpl w:val="9A7AD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479194F"/>
    <w:multiLevelType w:val="hybridMultilevel"/>
    <w:tmpl w:val="36A24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D4705A"/>
    <w:multiLevelType w:val="hybridMultilevel"/>
    <w:tmpl w:val="0C682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0"/>
  </w:num>
  <w:num w:numId="6">
    <w:abstractNumId w:val="2"/>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4339A"/>
    <w:rsid w:val="000032BA"/>
    <w:rsid w:val="00003481"/>
    <w:rsid w:val="00004AF2"/>
    <w:rsid w:val="00004C8E"/>
    <w:rsid w:val="000065AE"/>
    <w:rsid w:val="00007343"/>
    <w:rsid w:val="00011006"/>
    <w:rsid w:val="00012562"/>
    <w:rsid w:val="00012571"/>
    <w:rsid w:val="00013CA0"/>
    <w:rsid w:val="00016288"/>
    <w:rsid w:val="00016EAA"/>
    <w:rsid w:val="00017CEE"/>
    <w:rsid w:val="00017DAD"/>
    <w:rsid w:val="0002248D"/>
    <w:rsid w:val="00024AB4"/>
    <w:rsid w:val="000260B1"/>
    <w:rsid w:val="00027D26"/>
    <w:rsid w:val="0003256B"/>
    <w:rsid w:val="00032823"/>
    <w:rsid w:val="000348C1"/>
    <w:rsid w:val="000355E4"/>
    <w:rsid w:val="00036C94"/>
    <w:rsid w:val="00037294"/>
    <w:rsid w:val="000405CF"/>
    <w:rsid w:val="00041E24"/>
    <w:rsid w:val="00042A9C"/>
    <w:rsid w:val="0004339A"/>
    <w:rsid w:val="000445FE"/>
    <w:rsid w:val="00045A46"/>
    <w:rsid w:val="00046BB9"/>
    <w:rsid w:val="00047226"/>
    <w:rsid w:val="00047655"/>
    <w:rsid w:val="00050C8E"/>
    <w:rsid w:val="00051F44"/>
    <w:rsid w:val="00057642"/>
    <w:rsid w:val="000579BC"/>
    <w:rsid w:val="00064ECF"/>
    <w:rsid w:val="00066FCD"/>
    <w:rsid w:val="000675BA"/>
    <w:rsid w:val="00070B63"/>
    <w:rsid w:val="0007225D"/>
    <w:rsid w:val="00072E23"/>
    <w:rsid w:val="00073946"/>
    <w:rsid w:val="000749C2"/>
    <w:rsid w:val="00075400"/>
    <w:rsid w:val="000768D8"/>
    <w:rsid w:val="000802D4"/>
    <w:rsid w:val="00080C11"/>
    <w:rsid w:val="00082FAC"/>
    <w:rsid w:val="00084B07"/>
    <w:rsid w:val="00084B71"/>
    <w:rsid w:val="00084F44"/>
    <w:rsid w:val="00085803"/>
    <w:rsid w:val="00090160"/>
    <w:rsid w:val="00090A76"/>
    <w:rsid w:val="00093477"/>
    <w:rsid w:val="00093A1A"/>
    <w:rsid w:val="000945FF"/>
    <w:rsid w:val="00097A13"/>
    <w:rsid w:val="000A026F"/>
    <w:rsid w:val="000A0C3C"/>
    <w:rsid w:val="000A3039"/>
    <w:rsid w:val="000A487E"/>
    <w:rsid w:val="000B12ED"/>
    <w:rsid w:val="000B1492"/>
    <w:rsid w:val="000B216E"/>
    <w:rsid w:val="000B2436"/>
    <w:rsid w:val="000B2C8D"/>
    <w:rsid w:val="000B2CC7"/>
    <w:rsid w:val="000B3B84"/>
    <w:rsid w:val="000B3C0E"/>
    <w:rsid w:val="000B45ED"/>
    <w:rsid w:val="000B5C4C"/>
    <w:rsid w:val="000B5C69"/>
    <w:rsid w:val="000B5ED8"/>
    <w:rsid w:val="000B6178"/>
    <w:rsid w:val="000B623A"/>
    <w:rsid w:val="000B66D9"/>
    <w:rsid w:val="000B67AB"/>
    <w:rsid w:val="000B6B9E"/>
    <w:rsid w:val="000B7331"/>
    <w:rsid w:val="000C090B"/>
    <w:rsid w:val="000C1776"/>
    <w:rsid w:val="000C2999"/>
    <w:rsid w:val="000C2A68"/>
    <w:rsid w:val="000C3831"/>
    <w:rsid w:val="000C4CAA"/>
    <w:rsid w:val="000D00C1"/>
    <w:rsid w:val="000D2289"/>
    <w:rsid w:val="000D3AA4"/>
    <w:rsid w:val="000D5F1C"/>
    <w:rsid w:val="000E05A8"/>
    <w:rsid w:val="000E312E"/>
    <w:rsid w:val="000E35B6"/>
    <w:rsid w:val="000E3E79"/>
    <w:rsid w:val="000E4B0A"/>
    <w:rsid w:val="000E5E32"/>
    <w:rsid w:val="000E63A5"/>
    <w:rsid w:val="000F045C"/>
    <w:rsid w:val="000F08B6"/>
    <w:rsid w:val="000F17FE"/>
    <w:rsid w:val="000F3AFB"/>
    <w:rsid w:val="000F3F77"/>
    <w:rsid w:val="000F4620"/>
    <w:rsid w:val="000F5A1C"/>
    <w:rsid w:val="0010121F"/>
    <w:rsid w:val="0010130B"/>
    <w:rsid w:val="00102A7D"/>
    <w:rsid w:val="001037D4"/>
    <w:rsid w:val="0010419B"/>
    <w:rsid w:val="00104E1D"/>
    <w:rsid w:val="0011084A"/>
    <w:rsid w:val="00111379"/>
    <w:rsid w:val="001130FB"/>
    <w:rsid w:val="00113EA8"/>
    <w:rsid w:val="001142D8"/>
    <w:rsid w:val="00114933"/>
    <w:rsid w:val="00117DB1"/>
    <w:rsid w:val="00120765"/>
    <w:rsid w:val="0012135C"/>
    <w:rsid w:val="001219EB"/>
    <w:rsid w:val="001230CD"/>
    <w:rsid w:val="0012421B"/>
    <w:rsid w:val="001247D2"/>
    <w:rsid w:val="00133A11"/>
    <w:rsid w:val="0013551C"/>
    <w:rsid w:val="00142452"/>
    <w:rsid w:val="0014287D"/>
    <w:rsid w:val="00146ED9"/>
    <w:rsid w:val="00147C70"/>
    <w:rsid w:val="0015043F"/>
    <w:rsid w:val="001533C9"/>
    <w:rsid w:val="001549D1"/>
    <w:rsid w:val="0016075B"/>
    <w:rsid w:val="00162569"/>
    <w:rsid w:val="001634D0"/>
    <w:rsid w:val="001644F2"/>
    <w:rsid w:val="00165A1D"/>
    <w:rsid w:val="00165D93"/>
    <w:rsid w:val="00166987"/>
    <w:rsid w:val="00167F47"/>
    <w:rsid w:val="00167F49"/>
    <w:rsid w:val="001725CD"/>
    <w:rsid w:val="00175540"/>
    <w:rsid w:val="00176318"/>
    <w:rsid w:val="001809D9"/>
    <w:rsid w:val="00184860"/>
    <w:rsid w:val="00184C7C"/>
    <w:rsid w:val="00187731"/>
    <w:rsid w:val="00190953"/>
    <w:rsid w:val="00191780"/>
    <w:rsid w:val="00193563"/>
    <w:rsid w:val="0019386C"/>
    <w:rsid w:val="00193BCB"/>
    <w:rsid w:val="0019440B"/>
    <w:rsid w:val="0019538D"/>
    <w:rsid w:val="00197978"/>
    <w:rsid w:val="001B2C95"/>
    <w:rsid w:val="001B3FFB"/>
    <w:rsid w:val="001B464F"/>
    <w:rsid w:val="001C2CDD"/>
    <w:rsid w:val="001C52EA"/>
    <w:rsid w:val="001C5899"/>
    <w:rsid w:val="001C6A07"/>
    <w:rsid w:val="001D12D2"/>
    <w:rsid w:val="001D533E"/>
    <w:rsid w:val="001D792F"/>
    <w:rsid w:val="001E28B3"/>
    <w:rsid w:val="001E7468"/>
    <w:rsid w:val="001F2850"/>
    <w:rsid w:val="001F3A0D"/>
    <w:rsid w:val="001F46CF"/>
    <w:rsid w:val="001F4A01"/>
    <w:rsid w:val="00203A77"/>
    <w:rsid w:val="00204865"/>
    <w:rsid w:val="00204A37"/>
    <w:rsid w:val="00206E56"/>
    <w:rsid w:val="00207930"/>
    <w:rsid w:val="00210536"/>
    <w:rsid w:val="002124EB"/>
    <w:rsid w:val="00213A93"/>
    <w:rsid w:val="00213BB7"/>
    <w:rsid w:val="0022017A"/>
    <w:rsid w:val="00221D9E"/>
    <w:rsid w:val="00222992"/>
    <w:rsid w:val="002239FA"/>
    <w:rsid w:val="002241D5"/>
    <w:rsid w:val="00224C8E"/>
    <w:rsid w:val="00225274"/>
    <w:rsid w:val="00227AEA"/>
    <w:rsid w:val="00230D2F"/>
    <w:rsid w:val="00230D75"/>
    <w:rsid w:val="00236E8C"/>
    <w:rsid w:val="00240026"/>
    <w:rsid w:val="0024137B"/>
    <w:rsid w:val="00246756"/>
    <w:rsid w:val="0025171E"/>
    <w:rsid w:val="00252B9D"/>
    <w:rsid w:val="00253609"/>
    <w:rsid w:val="00255380"/>
    <w:rsid w:val="00255F15"/>
    <w:rsid w:val="002574E9"/>
    <w:rsid w:val="00257F95"/>
    <w:rsid w:val="00260F4A"/>
    <w:rsid w:val="00261D39"/>
    <w:rsid w:val="002643A5"/>
    <w:rsid w:val="002651BB"/>
    <w:rsid w:val="002674DB"/>
    <w:rsid w:val="002678A8"/>
    <w:rsid w:val="00267FF5"/>
    <w:rsid w:val="00270C74"/>
    <w:rsid w:val="00273664"/>
    <w:rsid w:val="00273C69"/>
    <w:rsid w:val="00274568"/>
    <w:rsid w:val="0027647E"/>
    <w:rsid w:val="0027753A"/>
    <w:rsid w:val="00277BC7"/>
    <w:rsid w:val="002804BF"/>
    <w:rsid w:val="00281CB4"/>
    <w:rsid w:val="00284E65"/>
    <w:rsid w:val="002858B8"/>
    <w:rsid w:val="002875A9"/>
    <w:rsid w:val="00287EDB"/>
    <w:rsid w:val="00290B6C"/>
    <w:rsid w:val="00290F5C"/>
    <w:rsid w:val="00291250"/>
    <w:rsid w:val="002935D1"/>
    <w:rsid w:val="00295A04"/>
    <w:rsid w:val="00296EDC"/>
    <w:rsid w:val="002A0967"/>
    <w:rsid w:val="002A1CD7"/>
    <w:rsid w:val="002A4DC9"/>
    <w:rsid w:val="002A50C1"/>
    <w:rsid w:val="002A5DCF"/>
    <w:rsid w:val="002A6C5E"/>
    <w:rsid w:val="002B0F5D"/>
    <w:rsid w:val="002B152F"/>
    <w:rsid w:val="002B2455"/>
    <w:rsid w:val="002B3B71"/>
    <w:rsid w:val="002B3EB0"/>
    <w:rsid w:val="002B4225"/>
    <w:rsid w:val="002C4246"/>
    <w:rsid w:val="002C5974"/>
    <w:rsid w:val="002C6C46"/>
    <w:rsid w:val="002D058E"/>
    <w:rsid w:val="002D0ED8"/>
    <w:rsid w:val="002D3033"/>
    <w:rsid w:val="002D391A"/>
    <w:rsid w:val="002D3C40"/>
    <w:rsid w:val="002D5EF3"/>
    <w:rsid w:val="002D5F32"/>
    <w:rsid w:val="002E0157"/>
    <w:rsid w:val="002E1E70"/>
    <w:rsid w:val="002E21DD"/>
    <w:rsid w:val="002F0830"/>
    <w:rsid w:val="002F28E7"/>
    <w:rsid w:val="003009EC"/>
    <w:rsid w:val="00301292"/>
    <w:rsid w:val="003015B4"/>
    <w:rsid w:val="0030318B"/>
    <w:rsid w:val="003035A6"/>
    <w:rsid w:val="003053FA"/>
    <w:rsid w:val="00305C2C"/>
    <w:rsid w:val="003070C7"/>
    <w:rsid w:val="00310C6A"/>
    <w:rsid w:val="00311AA3"/>
    <w:rsid w:val="003120A4"/>
    <w:rsid w:val="00314D0A"/>
    <w:rsid w:val="003156ED"/>
    <w:rsid w:val="00315BDC"/>
    <w:rsid w:val="00315D24"/>
    <w:rsid w:val="00322179"/>
    <w:rsid w:val="00325DA4"/>
    <w:rsid w:val="003301F5"/>
    <w:rsid w:val="00333253"/>
    <w:rsid w:val="0033382F"/>
    <w:rsid w:val="00336A28"/>
    <w:rsid w:val="00342C88"/>
    <w:rsid w:val="00351362"/>
    <w:rsid w:val="00351FDD"/>
    <w:rsid w:val="00354CBC"/>
    <w:rsid w:val="00360680"/>
    <w:rsid w:val="00363F10"/>
    <w:rsid w:val="00364347"/>
    <w:rsid w:val="003655BA"/>
    <w:rsid w:val="00366769"/>
    <w:rsid w:val="00366A8F"/>
    <w:rsid w:val="00370F99"/>
    <w:rsid w:val="00371F17"/>
    <w:rsid w:val="003743B0"/>
    <w:rsid w:val="003747B1"/>
    <w:rsid w:val="003761AF"/>
    <w:rsid w:val="00377082"/>
    <w:rsid w:val="003776A6"/>
    <w:rsid w:val="00383550"/>
    <w:rsid w:val="00385CDD"/>
    <w:rsid w:val="003906AB"/>
    <w:rsid w:val="00392B08"/>
    <w:rsid w:val="00392C38"/>
    <w:rsid w:val="00392F42"/>
    <w:rsid w:val="00394108"/>
    <w:rsid w:val="00396291"/>
    <w:rsid w:val="00396F31"/>
    <w:rsid w:val="003A0DFC"/>
    <w:rsid w:val="003A206E"/>
    <w:rsid w:val="003A24D3"/>
    <w:rsid w:val="003A430F"/>
    <w:rsid w:val="003A69A1"/>
    <w:rsid w:val="003A7E11"/>
    <w:rsid w:val="003B03C3"/>
    <w:rsid w:val="003B040C"/>
    <w:rsid w:val="003B04B2"/>
    <w:rsid w:val="003B265A"/>
    <w:rsid w:val="003B458A"/>
    <w:rsid w:val="003B781C"/>
    <w:rsid w:val="003C1AE7"/>
    <w:rsid w:val="003C1BCB"/>
    <w:rsid w:val="003C24FB"/>
    <w:rsid w:val="003C328D"/>
    <w:rsid w:val="003C36CD"/>
    <w:rsid w:val="003C428D"/>
    <w:rsid w:val="003C5FFC"/>
    <w:rsid w:val="003C6ACB"/>
    <w:rsid w:val="003C6D13"/>
    <w:rsid w:val="003C767C"/>
    <w:rsid w:val="003C7778"/>
    <w:rsid w:val="003D60ED"/>
    <w:rsid w:val="003D7558"/>
    <w:rsid w:val="003E24E7"/>
    <w:rsid w:val="003E3CBC"/>
    <w:rsid w:val="003E7842"/>
    <w:rsid w:val="003F47E5"/>
    <w:rsid w:val="003F5D69"/>
    <w:rsid w:val="004025C0"/>
    <w:rsid w:val="00402B65"/>
    <w:rsid w:val="0040450B"/>
    <w:rsid w:val="00405243"/>
    <w:rsid w:val="00406A39"/>
    <w:rsid w:val="00406D73"/>
    <w:rsid w:val="00407CBF"/>
    <w:rsid w:val="00407D2D"/>
    <w:rsid w:val="00407DAF"/>
    <w:rsid w:val="0041129C"/>
    <w:rsid w:val="004119AD"/>
    <w:rsid w:val="00413064"/>
    <w:rsid w:val="004167CF"/>
    <w:rsid w:val="00420BC2"/>
    <w:rsid w:val="00420DE3"/>
    <w:rsid w:val="004214B4"/>
    <w:rsid w:val="00426EF8"/>
    <w:rsid w:val="00427104"/>
    <w:rsid w:val="004310AD"/>
    <w:rsid w:val="00432BD8"/>
    <w:rsid w:val="0043545E"/>
    <w:rsid w:val="0043582C"/>
    <w:rsid w:val="004359B4"/>
    <w:rsid w:val="00435A4A"/>
    <w:rsid w:val="00436BBC"/>
    <w:rsid w:val="00437A57"/>
    <w:rsid w:val="00437C14"/>
    <w:rsid w:val="004407E6"/>
    <w:rsid w:val="00444A64"/>
    <w:rsid w:val="004504C1"/>
    <w:rsid w:val="00451B45"/>
    <w:rsid w:val="00453483"/>
    <w:rsid w:val="00455DB4"/>
    <w:rsid w:val="004567D1"/>
    <w:rsid w:val="004573C7"/>
    <w:rsid w:val="0046035A"/>
    <w:rsid w:val="00460B62"/>
    <w:rsid w:val="00460DB2"/>
    <w:rsid w:val="004626BA"/>
    <w:rsid w:val="00463971"/>
    <w:rsid w:val="0046421A"/>
    <w:rsid w:val="00464306"/>
    <w:rsid w:val="00465AB3"/>
    <w:rsid w:val="004666BF"/>
    <w:rsid w:val="004716A4"/>
    <w:rsid w:val="004725E8"/>
    <w:rsid w:val="00474240"/>
    <w:rsid w:val="00474358"/>
    <w:rsid w:val="00475C1C"/>
    <w:rsid w:val="004760B8"/>
    <w:rsid w:val="00476D70"/>
    <w:rsid w:val="00477457"/>
    <w:rsid w:val="0048310A"/>
    <w:rsid w:val="004839BF"/>
    <w:rsid w:val="00484EE3"/>
    <w:rsid w:val="00485F42"/>
    <w:rsid w:val="00485F73"/>
    <w:rsid w:val="0048649E"/>
    <w:rsid w:val="00486A49"/>
    <w:rsid w:val="004872D3"/>
    <w:rsid w:val="00490271"/>
    <w:rsid w:val="00494647"/>
    <w:rsid w:val="0049675F"/>
    <w:rsid w:val="004A0B4C"/>
    <w:rsid w:val="004A0D3D"/>
    <w:rsid w:val="004A2A4F"/>
    <w:rsid w:val="004A3D9B"/>
    <w:rsid w:val="004A52BD"/>
    <w:rsid w:val="004B259B"/>
    <w:rsid w:val="004B3C33"/>
    <w:rsid w:val="004B44F2"/>
    <w:rsid w:val="004B5357"/>
    <w:rsid w:val="004B6379"/>
    <w:rsid w:val="004B6FC1"/>
    <w:rsid w:val="004C1CC0"/>
    <w:rsid w:val="004C1E74"/>
    <w:rsid w:val="004C69E5"/>
    <w:rsid w:val="004D0E13"/>
    <w:rsid w:val="004D18A3"/>
    <w:rsid w:val="004D53E1"/>
    <w:rsid w:val="004D72B1"/>
    <w:rsid w:val="004D7C28"/>
    <w:rsid w:val="004E00B1"/>
    <w:rsid w:val="004E37CC"/>
    <w:rsid w:val="004E3A35"/>
    <w:rsid w:val="004E407F"/>
    <w:rsid w:val="004E419E"/>
    <w:rsid w:val="004E746E"/>
    <w:rsid w:val="004F00B2"/>
    <w:rsid w:val="004F4827"/>
    <w:rsid w:val="004F58DA"/>
    <w:rsid w:val="004F75BB"/>
    <w:rsid w:val="00500EE4"/>
    <w:rsid w:val="00501390"/>
    <w:rsid w:val="00502B45"/>
    <w:rsid w:val="00503590"/>
    <w:rsid w:val="005041EC"/>
    <w:rsid w:val="005053EE"/>
    <w:rsid w:val="00506C04"/>
    <w:rsid w:val="00506EAF"/>
    <w:rsid w:val="00512307"/>
    <w:rsid w:val="00513A7D"/>
    <w:rsid w:val="00514CC6"/>
    <w:rsid w:val="00514D04"/>
    <w:rsid w:val="00516E48"/>
    <w:rsid w:val="005200CC"/>
    <w:rsid w:val="00520E34"/>
    <w:rsid w:val="00525EE2"/>
    <w:rsid w:val="00530DDB"/>
    <w:rsid w:val="005338D7"/>
    <w:rsid w:val="0054178B"/>
    <w:rsid w:val="005417EE"/>
    <w:rsid w:val="005476A0"/>
    <w:rsid w:val="005477E0"/>
    <w:rsid w:val="00552298"/>
    <w:rsid w:val="00552477"/>
    <w:rsid w:val="00553B1C"/>
    <w:rsid w:val="00554D3A"/>
    <w:rsid w:val="00555384"/>
    <w:rsid w:val="00560DF2"/>
    <w:rsid w:val="005619BE"/>
    <w:rsid w:val="00570525"/>
    <w:rsid w:val="00570E87"/>
    <w:rsid w:val="0057490D"/>
    <w:rsid w:val="00575F60"/>
    <w:rsid w:val="00576D18"/>
    <w:rsid w:val="0058240E"/>
    <w:rsid w:val="00590489"/>
    <w:rsid w:val="005904CC"/>
    <w:rsid w:val="00591763"/>
    <w:rsid w:val="00591DAD"/>
    <w:rsid w:val="005931A9"/>
    <w:rsid w:val="00594362"/>
    <w:rsid w:val="005A136A"/>
    <w:rsid w:val="005A2200"/>
    <w:rsid w:val="005A28C1"/>
    <w:rsid w:val="005A2CBD"/>
    <w:rsid w:val="005A41E0"/>
    <w:rsid w:val="005A6D51"/>
    <w:rsid w:val="005B112D"/>
    <w:rsid w:val="005B4DC6"/>
    <w:rsid w:val="005B7097"/>
    <w:rsid w:val="005B7E67"/>
    <w:rsid w:val="005C1655"/>
    <w:rsid w:val="005C1CD4"/>
    <w:rsid w:val="005C21E2"/>
    <w:rsid w:val="005C2231"/>
    <w:rsid w:val="005C342B"/>
    <w:rsid w:val="005C3F35"/>
    <w:rsid w:val="005C7063"/>
    <w:rsid w:val="005D0707"/>
    <w:rsid w:val="005D1447"/>
    <w:rsid w:val="005D1490"/>
    <w:rsid w:val="005D22BA"/>
    <w:rsid w:val="005D2F43"/>
    <w:rsid w:val="005D2FDE"/>
    <w:rsid w:val="005D5361"/>
    <w:rsid w:val="005D6207"/>
    <w:rsid w:val="005E16FD"/>
    <w:rsid w:val="005E29A5"/>
    <w:rsid w:val="005E3FA5"/>
    <w:rsid w:val="005E7E13"/>
    <w:rsid w:val="005F117E"/>
    <w:rsid w:val="005F1650"/>
    <w:rsid w:val="005F21AB"/>
    <w:rsid w:val="005F4590"/>
    <w:rsid w:val="005F5AC3"/>
    <w:rsid w:val="005F6A59"/>
    <w:rsid w:val="005F705F"/>
    <w:rsid w:val="006008EE"/>
    <w:rsid w:val="00603F20"/>
    <w:rsid w:val="00605B14"/>
    <w:rsid w:val="00611726"/>
    <w:rsid w:val="00616957"/>
    <w:rsid w:val="006208B5"/>
    <w:rsid w:val="00621D3C"/>
    <w:rsid w:val="00623C8C"/>
    <w:rsid w:val="00624D08"/>
    <w:rsid w:val="00624E3D"/>
    <w:rsid w:val="00625D78"/>
    <w:rsid w:val="00625D99"/>
    <w:rsid w:val="00625DDB"/>
    <w:rsid w:val="00630176"/>
    <w:rsid w:val="006338EE"/>
    <w:rsid w:val="00634E7F"/>
    <w:rsid w:val="00641B0D"/>
    <w:rsid w:val="00643BFC"/>
    <w:rsid w:val="00646DEB"/>
    <w:rsid w:val="00650214"/>
    <w:rsid w:val="006511E4"/>
    <w:rsid w:val="0065633B"/>
    <w:rsid w:val="006567D0"/>
    <w:rsid w:val="00660BA8"/>
    <w:rsid w:val="0066153C"/>
    <w:rsid w:val="00662A96"/>
    <w:rsid w:val="00662BB0"/>
    <w:rsid w:val="0066571C"/>
    <w:rsid w:val="00666CEE"/>
    <w:rsid w:val="006672F3"/>
    <w:rsid w:val="006709A3"/>
    <w:rsid w:val="00671DF3"/>
    <w:rsid w:val="0067461A"/>
    <w:rsid w:val="006762E6"/>
    <w:rsid w:val="00676834"/>
    <w:rsid w:val="006810A8"/>
    <w:rsid w:val="00683BCE"/>
    <w:rsid w:val="00690737"/>
    <w:rsid w:val="00691E41"/>
    <w:rsid w:val="00694AB9"/>
    <w:rsid w:val="0069636E"/>
    <w:rsid w:val="006A1B9E"/>
    <w:rsid w:val="006A4BF0"/>
    <w:rsid w:val="006A4C6D"/>
    <w:rsid w:val="006A57A7"/>
    <w:rsid w:val="006A6014"/>
    <w:rsid w:val="006A7CD7"/>
    <w:rsid w:val="006B11E8"/>
    <w:rsid w:val="006B287F"/>
    <w:rsid w:val="006B3C17"/>
    <w:rsid w:val="006B6D0B"/>
    <w:rsid w:val="006B77A4"/>
    <w:rsid w:val="006C0D6F"/>
    <w:rsid w:val="006C2550"/>
    <w:rsid w:val="006C27D7"/>
    <w:rsid w:val="006C3143"/>
    <w:rsid w:val="006C3C1F"/>
    <w:rsid w:val="006C3D7D"/>
    <w:rsid w:val="006C66AA"/>
    <w:rsid w:val="006C6BAB"/>
    <w:rsid w:val="006D04E8"/>
    <w:rsid w:val="006D2A99"/>
    <w:rsid w:val="006D4C01"/>
    <w:rsid w:val="006D56C0"/>
    <w:rsid w:val="006D6847"/>
    <w:rsid w:val="006D6AAE"/>
    <w:rsid w:val="006E2E5C"/>
    <w:rsid w:val="006E3427"/>
    <w:rsid w:val="006E6FCF"/>
    <w:rsid w:val="006F0B84"/>
    <w:rsid w:val="006F5249"/>
    <w:rsid w:val="006F5F1E"/>
    <w:rsid w:val="006F62A9"/>
    <w:rsid w:val="006F75E4"/>
    <w:rsid w:val="006F7B9B"/>
    <w:rsid w:val="007001C8"/>
    <w:rsid w:val="0070021F"/>
    <w:rsid w:val="00700FF9"/>
    <w:rsid w:val="00701AA7"/>
    <w:rsid w:val="00704F86"/>
    <w:rsid w:val="007119D6"/>
    <w:rsid w:val="0071209C"/>
    <w:rsid w:val="007165CB"/>
    <w:rsid w:val="00717C4F"/>
    <w:rsid w:val="00717E0D"/>
    <w:rsid w:val="00722A6C"/>
    <w:rsid w:val="00724682"/>
    <w:rsid w:val="00725ED0"/>
    <w:rsid w:val="00726869"/>
    <w:rsid w:val="007313E7"/>
    <w:rsid w:val="00734B18"/>
    <w:rsid w:val="00741012"/>
    <w:rsid w:val="0074369D"/>
    <w:rsid w:val="00745B2F"/>
    <w:rsid w:val="00750472"/>
    <w:rsid w:val="00751575"/>
    <w:rsid w:val="00753B47"/>
    <w:rsid w:val="00757FF7"/>
    <w:rsid w:val="00763570"/>
    <w:rsid w:val="00763D6E"/>
    <w:rsid w:val="00764514"/>
    <w:rsid w:val="0076498A"/>
    <w:rsid w:val="007654BF"/>
    <w:rsid w:val="00767577"/>
    <w:rsid w:val="00770C56"/>
    <w:rsid w:val="007717CD"/>
    <w:rsid w:val="00771C8D"/>
    <w:rsid w:val="00773A2F"/>
    <w:rsid w:val="00775D13"/>
    <w:rsid w:val="00776B8D"/>
    <w:rsid w:val="00776D3E"/>
    <w:rsid w:val="00781682"/>
    <w:rsid w:val="007824C3"/>
    <w:rsid w:val="0078341C"/>
    <w:rsid w:val="007842F8"/>
    <w:rsid w:val="0078446A"/>
    <w:rsid w:val="007904AF"/>
    <w:rsid w:val="0079448E"/>
    <w:rsid w:val="00797F44"/>
    <w:rsid w:val="007A0105"/>
    <w:rsid w:val="007A0173"/>
    <w:rsid w:val="007A0460"/>
    <w:rsid w:val="007A2AC9"/>
    <w:rsid w:val="007A3660"/>
    <w:rsid w:val="007A404A"/>
    <w:rsid w:val="007A676B"/>
    <w:rsid w:val="007A6B90"/>
    <w:rsid w:val="007A74E9"/>
    <w:rsid w:val="007B062B"/>
    <w:rsid w:val="007B3C57"/>
    <w:rsid w:val="007B7C6C"/>
    <w:rsid w:val="007C0369"/>
    <w:rsid w:val="007C1256"/>
    <w:rsid w:val="007C17EF"/>
    <w:rsid w:val="007D01F2"/>
    <w:rsid w:val="007D07DB"/>
    <w:rsid w:val="007D2616"/>
    <w:rsid w:val="007D40B4"/>
    <w:rsid w:val="007D4202"/>
    <w:rsid w:val="007D4BDA"/>
    <w:rsid w:val="007D570B"/>
    <w:rsid w:val="007D5CA8"/>
    <w:rsid w:val="007D6D1B"/>
    <w:rsid w:val="007E135B"/>
    <w:rsid w:val="007E22C2"/>
    <w:rsid w:val="007E27F6"/>
    <w:rsid w:val="007E7C7E"/>
    <w:rsid w:val="007F0812"/>
    <w:rsid w:val="007F0E6C"/>
    <w:rsid w:val="007F52A1"/>
    <w:rsid w:val="007F603B"/>
    <w:rsid w:val="007F60EA"/>
    <w:rsid w:val="007F70AB"/>
    <w:rsid w:val="0080204D"/>
    <w:rsid w:val="00805331"/>
    <w:rsid w:val="00805A04"/>
    <w:rsid w:val="008061EF"/>
    <w:rsid w:val="00812FC2"/>
    <w:rsid w:val="00816AD5"/>
    <w:rsid w:val="00820EDC"/>
    <w:rsid w:val="008231D9"/>
    <w:rsid w:val="00823ABF"/>
    <w:rsid w:val="008254C4"/>
    <w:rsid w:val="00826A34"/>
    <w:rsid w:val="00826C1F"/>
    <w:rsid w:val="0083040E"/>
    <w:rsid w:val="0083132B"/>
    <w:rsid w:val="00831A88"/>
    <w:rsid w:val="00832D12"/>
    <w:rsid w:val="00833F60"/>
    <w:rsid w:val="008367E1"/>
    <w:rsid w:val="00840665"/>
    <w:rsid w:val="00841AE3"/>
    <w:rsid w:val="008432A7"/>
    <w:rsid w:val="0084379F"/>
    <w:rsid w:val="00843907"/>
    <w:rsid w:val="00844B67"/>
    <w:rsid w:val="008526C3"/>
    <w:rsid w:val="0085348F"/>
    <w:rsid w:val="00853525"/>
    <w:rsid w:val="00854152"/>
    <w:rsid w:val="0086081F"/>
    <w:rsid w:val="00861343"/>
    <w:rsid w:val="00862F28"/>
    <w:rsid w:val="008640D7"/>
    <w:rsid w:val="0086428C"/>
    <w:rsid w:val="00864E39"/>
    <w:rsid w:val="00865F06"/>
    <w:rsid w:val="0087053C"/>
    <w:rsid w:val="00871137"/>
    <w:rsid w:val="00875CBA"/>
    <w:rsid w:val="00881CF9"/>
    <w:rsid w:val="0088239C"/>
    <w:rsid w:val="0088258F"/>
    <w:rsid w:val="008836D6"/>
    <w:rsid w:val="00883FEF"/>
    <w:rsid w:val="008843DA"/>
    <w:rsid w:val="0089249B"/>
    <w:rsid w:val="00892DA2"/>
    <w:rsid w:val="0089476C"/>
    <w:rsid w:val="00895571"/>
    <w:rsid w:val="00895CF4"/>
    <w:rsid w:val="008964EE"/>
    <w:rsid w:val="008A057B"/>
    <w:rsid w:val="008A28BD"/>
    <w:rsid w:val="008A2B98"/>
    <w:rsid w:val="008A46BD"/>
    <w:rsid w:val="008A6B39"/>
    <w:rsid w:val="008A7A30"/>
    <w:rsid w:val="008B0D2C"/>
    <w:rsid w:val="008B660B"/>
    <w:rsid w:val="008C02FA"/>
    <w:rsid w:val="008C0B5E"/>
    <w:rsid w:val="008C18E8"/>
    <w:rsid w:val="008C26BB"/>
    <w:rsid w:val="008C5D05"/>
    <w:rsid w:val="008C7F9C"/>
    <w:rsid w:val="008D1BAB"/>
    <w:rsid w:val="008D2432"/>
    <w:rsid w:val="008D37B3"/>
    <w:rsid w:val="008D3A4E"/>
    <w:rsid w:val="008D619F"/>
    <w:rsid w:val="008E0C6D"/>
    <w:rsid w:val="008E6009"/>
    <w:rsid w:val="008E64C7"/>
    <w:rsid w:val="008E671B"/>
    <w:rsid w:val="008E78CD"/>
    <w:rsid w:val="008E7AE2"/>
    <w:rsid w:val="008F0A8D"/>
    <w:rsid w:val="008F2D86"/>
    <w:rsid w:val="008F2F69"/>
    <w:rsid w:val="008F41BF"/>
    <w:rsid w:val="008F59EB"/>
    <w:rsid w:val="00901C06"/>
    <w:rsid w:val="0090248F"/>
    <w:rsid w:val="009035EE"/>
    <w:rsid w:val="00904302"/>
    <w:rsid w:val="00904F19"/>
    <w:rsid w:val="00906D90"/>
    <w:rsid w:val="00916606"/>
    <w:rsid w:val="00917B64"/>
    <w:rsid w:val="00917EE9"/>
    <w:rsid w:val="00920408"/>
    <w:rsid w:val="009230FA"/>
    <w:rsid w:val="00923463"/>
    <w:rsid w:val="00923684"/>
    <w:rsid w:val="00923795"/>
    <w:rsid w:val="00924C5E"/>
    <w:rsid w:val="00927268"/>
    <w:rsid w:val="009274D8"/>
    <w:rsid w:val="00930B95"/>
    <w:rsid w:val="0093220F"/>
    <w:rsid w:val="00932BD5"/>
    <w:rsid w:val="00933D3D"/>
    <w:rsid w:val="00934073"/>
    <w:rsid w:val="00934A77"/>
    <w:rsid w:val="00940828"/>
    <w:rsid w:val="00941103"/>
    <w:rsid w:val="009417C3"/>
    <w:rsid w:val="00941EE7"/>
    <w:rsid w:val="0094312B"/>
    <w:rsid w:val="0094779F"/>
    <w:rsid w:val="00952BDA"/>
    <w:rsid w:val="00953184"/>
    <w:rsid w:val="0095440F"/>
    <w:rsid w:val="009549B5"/>
    <w:rsid w:val="00955EEA"/>
    <w:rsid w:val="00956768"/>
    <w:rsid w:val="00957A0F"/>
    <w:rsid w:val="00961394"/>
    <w:rsid w:val="00962092"/>
    <w:rsid w:val="00962846"/>
    <w:rsid w:val="00963AA9"/>
    <w:rsid w:val="009647AD"/>
    <w:rsid w:val="00965F6D"/>
    <w:rsid w:val="00966B90"/>
    <w:rsid w:val="00967700"/>
    <w:rsid w:val="009678A1"/>
    <w:rsid w:val="009700ED"/>
    <w:rsid w:val="00973C10"/>
    <w:rsid w:val="00974941"/>
    <w:rsid w:val="00974A75"/>
    <w:rsid w:val="00975EEE"/>
    <w:rsid w:val="00977021"/>
    <w:rsid w:val="009773E3"/>
    <w:rsid w:val="00977FB2"/>
    <w:rsid w:val="00986DBF"/>
    <w:rsid w:val="00990E9B"/>
    <w:rsid w:val="00993511"/>
    <w:rsid w:val="00993769"/>
    <w:rsid w:val="00996CED"/>
    <w:rsid w:val="00997D9D"/>
    <w:rsid w:val="009A0120"/>
    <w:rsid w:val="009A0924"/>
    <w:rsid w:val="009A09D9"/>
    <w:rsid w:val="009A0CC1"/>
    <w:rsid w:val="009A0E0C"/>
    <w:rsid w:val="009A16C9"/>
    <w:rsid w:val="009A2232"/>
    <w:rsid w:val="009A225C"/>
    <w:rsid w:val="009A2493"/>
    <w:rsid w:val="009A288C"/>
    <w:rsid w:val="009A3D58"/>
    <w:rsid w:val="009A3F6E"/>
    <w:rsid w:val="009A4640"/>
    <w:rsid w:val="009A482E"/>
    <w:rsid w:val="009A678C"/>
    <w:rsid w:val="009B6527"/>
    <w:rsid w:val="009C087D"/>
    <w:rsid w:val="009C20AE"/>
    <w:rsid w:val="009C2189"/>
    <w:rsid w:val="009C23D0"/>
    <w:rsid w:val="009C2502"/>
    <w:rsid w:val="009C4EC6"/>
    <w:rsid w:val="009C7041"/>
    <w:rsid w:val="009D1148"/>
    <w:rsid w:val="009D17FE"/>
    <w:rsid w:val="009D2D9A"/>
    <w:rsid w:val="009D4CEA"/>
    <w:rsid w:val="009D51FA"/>
    <w:rsid w:val="009D5D74"/>
    <w:rsid w:val="009D5F1B"/>
    <w:rsid w:val="009D6164"/>
    <w:rsid w:val="009D63C5"/>
    <w:rsid w:val="009D65E5"/>
    <w:rsid w:val="009E0548"/>
    <w:rsid w:val="009E0B5F"/>
    <w:rsid w:val="009E4AB6"/>
    <w:rsid w:val="009E5B2A"/>
    <w:rsid w:val="009E61E6"/>
    <w:rsid w:val="009E79DB"/>
    <w:rsid w:val="009F2D95"/>
    <w:rsid w:val="009F5013"/>
    <w:rsid w:val="009F71EF"/>
    <w:rsid w:val="009F7ECE"/>
    <w:rsid w:val="00A0725B"/>
    <w:rsid w:val="00A107B4"/>
    <w:rsid w:val="00A11D4B"/>
    <w:rsid w:val="00A12E25"/>
    <w:rsid w:val="00A160E8"/>
    <w:rsid w:val="00A17E1B"/>
    <w:rsid w:val="00A20717"/>
    <w:rsid w:val="00A22DFB"/>
    <w:rsid w:val="00A23B8F"/>
    <w:rsid w:val="00A241D8"/>
    <w:rsid w:val="00A2639E"/>
    <w:rsid w:val="00A27C8C"/>
    <w:rsid w:val="00A35EC1"/>
    <w:rsid w:val="00A36732"/>
    <w:rsid w:val="00A40190"/>
    <w:rsid w:val="00A4131A"/>
    <w:rsid w:val="00A435E0"/>
    <w:rsid w:val="00A53343"/>
    <w:rsid w:val="00A55B51"/>
    <w:rsid w:val="00A5676B"/>
    <w:rsid w:val="00A57F98"/>
    <w:rsid w:val="00A57FAF"/>
    <w:rsid w:val="00A60441"/>
    <w:rsid w:val="00A60510"/>
    <w:rsid w:val="00A6294E"/>
    <w:rsid w:val="00A6421A"/>
    <w:rsid w:val="00A661B9"/>
    <w:rsid w:val="00A66398"/>
    <w:rsid w:val="00A67179"/>
    <w:rsid w:val="00A67D69"/>
    <w:rsid w:val="00A706C2"/>
    <w:rsid w:val="00A73A42"/>
    <w:rsid w:val="00A80715"/>
    <w:rsid w:val="00A8192B"/>
    <w:rsid w:val="00A832CE"/>
    <w:rsid w:val="00A83A80"/>
    <w:rsid w:val="00A84D50"/>
    <w:rsid w:val="00A85BA6"/>
    <w:rsid w:val="00A85BAD"/>
    <w:rsid w:val="00A91DFD"/>
    <w:rsid w:val="00A92160"/>
    <w:rsid w:val="00A95BDC"/>
    <w:rsid w:val="00A95D29"/>
    <w:rsid w:val="00A96D39"/>
    <w:rsid w:val="00A96D97"/>
    <w:rsid w:val="00A97429"/>
    <w:rsid w:val="00A9781C"/>
    <w:rsid w:val="00AA10F0"/>
    <w:rsid w:val="00AA151B"/>
    <w:rsid w:val="00AA26A1"/>
    <w:rsid w:val="00AA2A41"/>
    <w:rsid w:val="00AA5BF7"/>
    <w:rsid w:val="00AB0A5F"/>
    <w:rsid w:val="00AB0EC0"/>
    <w:rsid w:val="00AB2C42"/>
    <w:rsid w:val="00AB490F"/>
    <w:rsid w:val="00AB5083"/>
    <w:rsid w:val="00AB61A7"/>
    <w:rsid w:val="00AC346B"/>
    <w:rsid w:val="00AC4A7B"/>
    <w:rsid w:val="00AC6A71"/>
    <w:rsid w:val="00AD0CC0"/>
    <w:rsid w:val="00AD2AC6"/>
    <w:rsid w:val="00AD2B6D"/>
    <w:rsid w:val="00AD2C11"/>
    <w:rsid w:val="00AD3023"/>
    <w:rsid w:val="00AD3781"/>
    <w:rsid w:val="00AD47A0"/>
    <w:rsid w:val="00AD5F2F"/>
    <w:rsid w:val="00AD7647"/>
    <w:rsid w:val="00AD7D98"/>
    <w:rsid w:val="00AE1748"/>
    <w:rsid w:val="00AE6886"/>
    <w:rsid w:val="00AE6F77"/>
    <w:rsid w:val="00AE7C8C"/>
    <w:rsid w:val="00AF1752"/>
    <w:rsid w:val="00AF4083"/>
    <w:rsid w:val="00AF5638"/>
    <w:rsid w:val="00AF612F"/>
    <w:rsid w:val="00AF6727"/>
    <w:rsid w:val="00B0260E"/>
    <w:rsid w:val="00B03062"/>
    <w:rsid w:val="00B04140"/>
    <w:rsid w:val="00B047DD"/>
    <w:rsid w:val="00B1066D"/>
    <w:rsid w:val="00B10C04"/>
    <w:rsid w:val="00B11264"/>
    <w:rsid w:val="00B12980"/>
    <w:rsid w:val="00B133AA"/>
    <w:rsid w:val="00B1499F"/>
    <w:rsid w:val="00B1577A"/>
    <w:rsid w:val="00B21454"/>
    <w:rsid w:val="00B21957"/>
    <w:rsid w:val="00B21B9C"/>
    <w:rsid w:val="00B225E9"/>
    <w:rsid w:val="00B23A55"/>
    <w:rsid w:val="00B25330"/>
    <w:rsid w:val="00B2558D"/>
    <w:rsid w:val="00B278DA"/>
    <w:rsid w:val="00B27DA9"/>
    <w:rsid w:val="00B3015B"/>
    <w:rsid w:val="00B30C55"/>
    <w:rsid w:val="00B32491"/>
    <w:rsid w:val="00B32597"/>
    <w:rsid w:val="00B32BCE"/>
    <w:rsid w:val="00B3606E"/>
    <w:rsid w:val="00B424C4"/>
    <w:rsid w:val="00B42C00"/>
    <w:rsid w:val="00B43410"/>
    <w:rsid w:val="00B4368D"/>
    <w:rsid w:val="00B4384E"/>
    <w:rsid w:val="00B446C2"/>
    <w:rsid w:val="00B45984"/>
    <w:rsid w:val="00B45BC7"/>
    <w:rsid w:val="00B45D20"/>
    <w:rsid w:val="00B4739E"/>
    <w:rsid w:val="00B47841"/>
    <w:rsid w:val="00B47AEA"/>
    <w:rsid w:val="00B47D47"/>
    <w:rsid w:val="00B521F7"/>
    <w:rsid w:val="00B551A3"/>
    <w:rsid w:val="00B57162"/>
    <w:rsid w:val="00B66565"/>
    <w:rsid w:val="00B70C7A"/>
    <w:rsid w:val="00B73118"/>
    <w:rsid w:val="00B73622"/>
    <w:rsid w:val="00B760C6"/>
    <w:rsid w:val="00B76633"/>
    <w:rsid w:val="00B76AE2"/>
    <w:rsid w:val="00B77917"/>
    <w:rsid w:val="00B80095"/>
    <w:rsid w:val="00B824B7"/>
    <w:rsid w:val="00B83F01"/>
    <w:rsid w:val="00B8743A"/>
    <w:rsid w:val="00B91138"/>
    <w:rsid w:val="00B92F9F"/>
    <w:rsid w:val="00B93DCB"/>
    <w:rsid w:val="00B95182"/>
    <w:rsid w:val="00B97359"/>
    <w:rsid w:val="00BA15D5"/>
    <w:rsid w:val="00BA4245"/>
    <w:rsid w:val="00BA511B"/>
    <w:rsid w:val="00BA62EB"/>
    <w:rsid w:val="00BB01B5"/>
    <w:rsid w:val="00BB1BA0"/>
    <w:rsid w:val="00BB21E1"/>
    <w:rsid w:val="00BB22EF"/>
    <w:rsid w:val="00BB581A"/>
    <w:rsid w:val="00BC05F6"/>
    <w:rsid w:val="00BC3EC9"/>
    <w:rsid w:val="00BC4ADE"/>
    <w:rsid w:val="00BC6418"/>
    <w:rsid w:val="00BC72AE"/>
    <w:rsid w:val="00BD006C"/>
    <w:rsid w:val="00BD637C"/>
    <w:rsid w:val="00BD6714"/>
    <w:rsid w:val="00BD70AF"/>
    <w:rsid w:val="00BE0027"/>
    <w:rsid w:val="00BE307A"/>
    <w:rsid w:val="00BE3FE9"/>
    <w:rsid w:val="00BE4AC5"/>
    <w:rsid w:val="00BE69DB"/>
    <w:rsid w:val="00BE7345"/>
    <w:rsid w:val="00BF1D18"/>
    <w:rsid w:val="00BF3293"/>
    <w:rsid w:val="00BF4BD8"/>
    <w:rsid w:val="00BF4E7D"/>
    <w:rsid w:val="00C00D92"/>
    <w:rsid w:val="00C12235"/>
    <w:rsid w:val="00C122C2"/>
    <w:rsid w:val="00C22B2B"/>
    <w:rsid w:val="00C234BE"/>
    <w:rsid w:val="00C268EF"/>
    <w:rsid w:val="00C3301C"/>
    <w:rsid w:val="00C3324E"/>
    <w:rsid w:val="00C34DD6"/>
    <w:rsid w:val="00C356A6"/>
    <w:rsid w:val="00C373E9"/>
    <w:rsid w:val="00C37414"/>
    <w:rsid w:val="00C40D28"/>
    <w:rsid w:val="00C41061"/>
    <w:rsid w:val="00C411C4"/>
    <w:rsid w:val="00C4161E"/>
    <w:rsid w:val="00C418AB"/>
    <w:rsid w:val="00C4195D"/>
    <w:rsid w:val="00C42F08"/>
    <w:rsid w:val="00C43511"/>
    <w:rsid w:val="00C453AA"/>
    <w:rsid w:val="00C45859"/>
    <w:rsid w:val="00C5246C"/>
    <w:rsid w:val="00C529F1"/>
    <w:rsid w:val="00C53D92"/>
    <w:rsid w:val="00C53DE9"/>
    <w:rsid w:val="00C5503B"/>
    <w:rsid w:val="00C5576E"/>
    <w:rsid w:val="00C5769F"/>
    <w:rsid w:val="00C61605"/>
    <w:rsid w:val="00C621E4"/>
    <w:rsid w:val="00C649AF"/>
    <w:rsid w:val="00C66151"/>
    <w:rsid w:val="00C67A6A"/>
    <w:rsid w:val="00C71113"/>
    <w:rsid w:val="00C71509"/>
    <w:rsid w:val="00C7232C"/>
    <w:rsid w:val="00C730A5"/>
    <w:rsid w:val="00C73F32"/>
    <w:rsid w:val="00C74A8F"/>
    <w:rsid w:val="00C76606"/>
    <w:rsid w:val="00C82FE2"/>
    <w:rsid w:val="00C84043"/>
    <w:rsid w:val="00C84B3F"/>
    <w:rsid w:val="00C8623B"/>
    <w:rsid w:val="00C91378"/>
    <w:rsid w:val="00C9367B"/>
    <w:rsid w:val="00C96752"/>
    <w:rsid w:val="00C977BB"/>
    <w:rsid w:val="00CA0E63"/>
    <w:rsid w:val="00CA213B"/>
    <w:rsid w:val="00CA3E91"/>
    <w:rsid w:val="00CA3FF8"/>
    <w:rsid w:val="00CA4085"/>
    <w:rsid w:val="00CA5259"/>
    <w:rsid w:val="00CA5CC0"/>
    <w:rsid w:val="00CA7CFA"/>
    <w:rsid w:val="00CB19CD"/>
    <w:rsid w:val="00CB1B66"/>
    <w:rsid w:val="00CB3F9C"/>
    <w:rsid w:val="00CB54EC"/>
    <w:rsid w:val="00CC31A9"/>
    <w:rsid w:val="00CC359E"/>
    <w:rsid w:val="00CC396C"/>
    <w:rsid w:val="00CC4944"/>
    <w:rsid w:val="00CC4CD4"/>
    <w:rsid w:val="00CD11C9"/>
    <w:rsid w:val="00CD2531"/>
    <w:rsid w:val="00CD3166"/>
    <w:rsid w:val="00CD7758"/>
    <w:rsid w:val="00CD782A"/>
    <w:rsid w:val="00CE12B6"/>
    <w:rsid w:val="00CE2E72"/>
    <w:rsid w:val="00CE3AE5"/>
    <w:rsid w:val="00CE5510"/>
    <w:rsid w:val="00CE5AF4"/>
    <w:rsid w:val="00CE6C66"/>
    <w:rsid w:val="00CE7011"/>
    <w:rsid w:val="00CF434A"/>
    <w:rsid w:val="00CF4731"/>
    <w:rsid w:val="00CF7E82"/>
    <w:rsid w:val="00CF7F70"/>
    <w:rsid w:val="00D00DFE"/>
    <w:rsid w:val="00D022EC"/>
    <w:rsid w:val="00D02759"/>
    <w:rsid w:val="00D04D6B"/>
    <w:rsid w:val="00D10CE8"/>
    <w:rsid w:val="00D12072"/>
    <w:rsid w:val="00D13911"/>
    <w:rsid w:val="00D145B2"/>
    <w:rsid w:val="00D206D8"/>
    <w:rsid w:val="00D26085"/>
    <w:rsid w:val="00D26D02"/>
    <w:rsid w:val="00D27303"/>
    <w:rsid w:val="00D32E79"/>
    <w:rsid w:val="00D336FA"/>
    <w:rsid w:val="00D33CBB"/>
    <w:rsid w:val="00D34800"/>
    <w:rsid w:val="00D34E62"/>
    <w:rsid w:val="00D364F1"/>
    <w:rsid w:val="00D41081"/>
    <w:rsid w:val="00D424C1"/>
    <w:rsid w:val="00D500F4"/>
    <w:rsid w:val="00D51965"/>
    <w:rsid w:val="00D51ABF"/>
    <w:rsid w:val="00D5201E"/>
    <w:rsid w:val="00D5642C"/>
    <w:rsid w:val="00D565C3"/>
    <w:rsid w:val="00D57BC7"/>
    <w:rsid w:val="00D601A8"/>
    <w:rsid w:val="00D6044B"/>
    <w:rsid w:val="00D73BB1"/>
    <w:rsid w:val="00D75B22"/>
    <w:rsid w:val="00D7618C"/>
    <w:rsid w:val="00D76296"/>
    <w:rsid w:val="00D77C40"/>
    <w:rsid w:val="00D81FB0"/>
    <w:rsid w:val="00D83404"/>
    <w:rsid w:val="00D84AC5"/>
    <w:rsid w:val="00D86D76"/>
    <w:rsid w:val="00D9114A"/>
    <w:rsid w:val="00D9412C"/>
    <w:rsid w:val="00D95204"/>
    <w:rsid w:val="00D95BEF"/>
    <w:rsid w:val="00D95E0A"/>
    <w:rsid w:val="00D974F0"/>
    <w:rsid w:val="00D978C0"/>
    <w:rsid w:val="00DA0F47"/>
    <w:rsid w:val="00DA6537"/>
    <w:rsid w:val="00DA6CC9"/>
    <w:rsid w:val="00DA6E0A"/>
    <w:rsid w:val="00DA6FB9"/>
    <w:rsid w:val="00DB7AF3"/>
    <w:rsid w:val="00DC332E"/>
    <w:rsid w:val="00DC34F1"/>
    <w:rsid w:val="00DC369A"/>
    <w:rsid w:val="00DC437F"/>
    <w:rsid w:val="00DC47A6"/>
    <w:rsid w:val="00DC6980"/>
    <w:rsid w:val="00DC73E4"/>
    <w:rsid w:val="00DD2263"/>
    <w:rsid w:val="00DD2305"/>
    <w:rsid w:val="00DD43FD"/>
    <w:rsid w:val="00DD469E"/>
    <w:rsid w:val="00DD6C17"/>
    <w:rsid w:val="00DD708A"/>
    <w:rsid w:val="00DE1D1C"/>
    <w:rsid w:val="00DE4428"/>
    <w:rsid w:val="00DE447C"/>
    <w:rsid w:val="00DF2AF4"/>
    <w:rsid w:val="00DF2F62"/>
    <w:rsid w:val="00DF3B1F"/>
    <w:rsid w:val="00DF564B"/>
    <w:rsid w:val="00DF6890"/>
    <w:rsid w:val="00E005BE"/>
    <w:rsid w:val="00E03668"/>
    <w:rsid w:val="00E058A0"/>
    <w:rsid w:val="00E05C8C"/>
    <w:rsid w:val="00E06673"/>
    <w:rsid w:val="00E106BB"/>
    <w:rsid w:val="00E151BB"/>
    <w:rsid w:val="00E169A6"/>
    <w:rsid w:val="00E21B37"/>
    <w:rsid w:val="00E235C3"/>
    <w:rsid w:val="00E2589B"/>
    <w:rsid w:val="00E308C0"/>
    <w:rsid w:val="00E3145F"/>
    <w:rsid w:val="00E32834"/>
    <w:rsid w:val="00E3454E"/>
    <w:rsid w:val="00E35769"/>
    <w:rsid w:val="00E37687"/>
    <w:rsid w:val="00E43B01"/>
    <w:rsid w:val="00E46EFA"/>
    <w:rsid w:val="00E50C8A"/>
    <w:rsid w:val="00E513FD"/>
    <w:rsid w:val="00E557F3"/>
    <w:rsid w:val="00E57648"/>
    <w:rsid w:val="00E57FEB"/>
    <w:rsid w:val="00E61D16"/>
    <w:rsid w:val="00E621E4"/>
    <w:rsid w:val="00E63637"/>
    <w:rsid w:val="00E65620"/>
    <w:rsid w:val="00E721B6"/>
    <w:rsid w:val="00E721C7"/>
    <w:rsid w:val="00E73CFF"/>
    <w:rsid w:val="00E74952"/>
    <w:rsid w:val="00E76CA4"/>
    <w:rsid w:val="00E76F22"/>
    <w:rsid w:val="00E77218"/>
    <w:rsid w:val="00E77CA6"/>
    <w:rsid w:val="00E8262D"/>
    <w:rsid w:val="00E82797"/>
    <w:rsid w:val="00E83E73"/>
    <w:rsid w:val="00E84623"/>
    <w:rsid w:val="00E8467F"/>
    <w:rsid w:val="00E87236"/>
    <w:rsid w:val="00E87313"/>
    <w:rsid w:val="00E87FBC"/>
    <w:rsid w:val="00E90262"/>
    <w:rsid w:val="00E90362"/>
    <w:rsid w:val="00E97D97"/>
    <w:rsid w:val="00EA2C8E"/>
    <w:rsid w:val="00EA4892"/>
    <w:rsid w:val="00EA7DB4"/>
    <w:rsid w:val="00EB11A7"/>
    <w:rsid w:val="00EB1FC9"/>
    <w:rsid w:val="00EB3EAB"/>
    <w:rsid w:val="00EB4390"/>
    <w:rsid w:val="00EB4516"/>
    <w:rsid w:val="00EB5FD9"/>
    <w:rsid w:val="00EC0940"/>
    <w:rsid w:val="00EC20E8"/>
    <w:rsid w:val="00EC3DB9"/>
    <w:rsid w:val="00EC51C3"/>
    <w:rsid w:val="00EC693C"/>
    <w:rsid w:val="00EC6B00"/>
    <w:rsid w:val="00EC7B0F"/>
    <w:rsid w:val="00EC7E61"/>
    <w:rsid w:val="00ED1506"/>
    <w:rsid w:val="00ED24C9"/>
    <w:rsid w:val="00ED2BFE"/>
    <w:rsid w:val="00ED366D"/>
    <w:rsid w:val="00ED5523"/>
    <w:rsid w:val="00ED6670"/>
    <w:rsid w:val="00EE1FF2"/>
    <w:rsid w:val="00EE2255"/>
    <w:rsid w:val="00EE272C"/>
    <w:rsid w:val="00EE293B"/>
    <w:rsid w:val="00EE3FE9"/>
    <w:rsid w:val="00EE470D"/>
    <w:rsid w:val="00EE7D0B"/>
    <w:rsid w:val="00EF0FA7"/>
    <w:rsid w:val="00EF162B"/>
    <w:rsid w:val="00EF256D"/>
    <w:rsid w:val="00EF50A6"/>
    <w:rsid w:val="00EF56EF"/>
    <w:rsid w:val="00EF744E"/>
    <w:rsid w:val="00EF7CC2"/>
    <w:rsid w:val="00F001EE"/>
    <w:rsid w:val="00F0252E"/>
    <w:rsid w:val="00F0295D"/>
    <w:rsid w:val="00F062E0"/>
    <w:rsid w:val="00F07C7B"/>
    <w:rsid w:val="00F07E34"/>
    <w:rsid w:val="00F119DC"/>
    <w:rsid w:val="00F1274D"/>
    <w:rsid w:val="00F133F6"/>
    <w:rsid w:val="00F13AA7"/>
    <w:rsid w:val="00F1529E"/>
    <w:rsid w:val="00F1539C"/>
    <w:rsid w:val="00F17C15"/>
    <w:rsid w:val="00F2007D"/>
    <w:rsid w:val="00F207E9"/>
    <w:rsid w:val="00F2567E"/>
    <w:rsid w:val="00F256E2"/>
    <w:rsid w:val="00F25B30"/>
    <w:rsid w:val="00F25C68"/>
    <w:rsid w:val="00F267FE"/>
    <w:rsid w:val="00F26F99"/>
    <w:rsid w:val="00F324F7"/>
    <w:rsid w:val="00F35574"/>
    <w:rsid w:val="00F40C6A"/>
    <w:rsid w:val="00F41964"/>
    <w:rsid w:val="00F42520"/>
    <w:rsid w:val="00F441EF"/>
    <w:rsid w:val="00F45BA5"/>
    <w:rsid w:val="00F46C1A"/>
    <w:rsid w:val="00F470EB"/>
    <w:rsid w:val="00F4749F"/>
    <w:rsid w:val="00F5231F"/>
    <w:rsid w:val="00F52541"/>
    <w:rsid w:val="00F540F4"/>
    <w:rsid w:val="00F54B08"/>
    <w:rsid w:val="00F54E73"/>
    <w:rsid w:val="00F55241"/>
    <w:rsid w:val="00F571BE"/>
    <w:rsid w:val="00F63BAC"/>
    <w:rsid w:val="00F65E60"/>
    <w:rsid w:val="00F65E8C"/>
    <w:rsid w:val="00F72BEB"/>
    <w:rsid w:val="00F7378A"/>
    <w:rsid w:val="00F740B0"/>
    <w:rsid w:val="00F77A7E"/>
    <w:rsid w:val="00F84C37"/>
    <w:rsid w:val="00F85492"/>
    <w:rsid w:val="00F860D7"/>
    <w:rsid w:val="00F927B1"/>
    <w:rsid w:val="00F93420"/>
    <w:rsid w:val="00F9425D"/>
    <w:rsid w:val="00F959A8"/>
    <w:rsid w:val="00FA0A03"/>
    <w:rsid w:val="00FA1FA2"/>
    <w:rsid w:val="00FA344E"/>
    <w:rsid w:val="00FA38E3"/>
    <w:rsid w:val="00FA3AA7"/>
    <w:rsid w:val="00FB03E9"/>
    <w:rsid w:val="00FB05CA"/>
    <w:rsid w:val="00FB14E2"/>
    <w:rsid w:val="00FB43C9"/>
    <w:rsid w:val="00FB5DF2"/>
    <w:rsid w:val="00FB61C2"/>
    <w:rsid w:val="00FC0463"/>
    <w:rsid w:val="00FC0538"/>
    <w:rsid w:val="00FC08DD"/>
    <w:rsid w:val="00FC115F"/>
    <w:rsid w:val="00FC72E0"/>
    <w:rsid w:val="00FC7E97"/>
    <w:rsid w:val="00FD0417"/>
    <w:rsid w:val="00FD1E9C"/>
    <w:rsid w:val="00FD3FD2"/>
    <w:rsid w:val="00FD4239"/>
    <w:rsid w:val="00FD514C"/>
    <w:rsid w:val="00FD5F52"/>
    <w:rsid w:val="00FD6474"/>
    <w:rsid w:val="00FE0160"/>
    <w:rsid w:val="00FE1312"/>
    <w:rsid w:val="00FE18E2"/>
    <w:rsid w:val="00FE1A9E"/>
    <w:rsid w:val="00FE5669"/>
    <w:rsid w:val="00FE5D44"/>
    <w:rsid w:val="00FE6F5B"/>
    <w:rsid w:val="00FF1EA7"/>
    <w:rsid w:val="00FF2A97"/>
    <w:rsid w:val="00FF3C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19F4A4-904A-4C83-A421-465697A6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50"/>
    <w:pPr>
      <w:spacing w:after="0" w:line="240" w:lineRule="auto"/>
    </w:pPr>
    <w:rPr>
      <w:rFonts w:eastAsia="Times New Roman" w:cs="Times New Roman"/>
      <w:sz w:val="20"/>
      <w:szCs w:val="20"/>
      <w:lang w:eastAsia="nb-NO"/>
    </w:rPr>
  </w:style>
  <w:style w:type="paragraph" w:styleId="Overskrift1">
    <w:name w:val="heading 1"/>
    <w:basedOn w:val="Normal"/>
    <w:next w:val="Normal"/>
    <w:link w:val="Overskrift1Tegn"/>
    <w:uiPriority w:val="9"/>
    <w:qFormat/>
    <w:rsid w:val="000433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533C9"/>
    <w:pPr>
      <w:keepNext/>
      <w:keepLines/>
      <w:spacing w:before="40"/>
      <w:outlineLvl w:val="1"/>
    </w:pPr>
    <w:rPr>
      <w:rFonts w:asciiTheme="majorHAnsi" w:eastAsiaTheme="majorEastAsia" w:hAnsiTheme="majorHAnsi" w:cstheme="majorBidi"/>
      <w:b/>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49B5"/>
    <w:pPr>
      <w:tabs>
        <w:tab w:val="center" w:pos="4536"/>
        <w:tab w:val="right" w:pos="9072"/>
      </w:tabs>
    </w:pPr>
  </w:style>
  <w:style w:type="character" w:customStyle="1" w:styleId="TopptekstTegn">
    <w:name w:val="Topptekst Tegn"/>
    <w:basedOn w:val="Standardskriftforavsnitt"/>
    <w:link w:val="Topptekst"/>
    <w:uiPriority w:val="99"/>
    <w:rsid w:val="009549B5"/>
  </w:style>
  <w:style w:type="paragraph" w:styleId="Bunntekst">
    <w:name w:val="footer"/>
    <w:basedOn w:val="Normal"/>
    <w:link w:val="BunntekstTegn"/>
    <w:uiPriority w:val="99"/>
    <w:unhideWhenUsed/>
    <w:rsid w:val="009549B5"/>
    <w:pPr>
      <w:tabs>
        <w:tab w:val="center" w:pos="4536"/>
        <w:tab w:val="right" w:pos="9072"/>
      </w:tabs>
    </w:pPr>
  </w:style>
  <w:style w:type="character" w:customStyle="1" w:styleId="BunntekstTegn">
    <w:name w:val="Bunntekst Tegn"/>
    <w:basedOn w:val="Standardskriftforavsnitt"/>
    <w:link w:val="Bunntekst"/>
    <w:uiPriority w:val="99"/>
    <w:rsid w:val="009549B5"/>
  </w:style>
  <w:style w:type="table" w:styleId="Tabellrutenett">
    <w:name w:val="Table Grid"/>
    <w:basedOn w:val="Vanligtabell"/>
    <w:rsid w:val="009549B5"/>
    <w:pPr>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4339A"/>
    <w:rPr>
      <w:rFonts w:asciiTheme="majorHAnsi" w:eastAsiaTheme="majorEastAsia" w:hAnsiTheme="majorHAnsi" w:cstheme="majorBidi"/>
      <w:color w:val="365F91" w:themeColor="accent1" w:themeShade="BF"/>
      <w:sz w:val="32"/>
      <w:szCs w:val="32"/>
    </w:rPr>
  </w:style>
  <w:style w:type="paragraph" w:styleId="Listeavsnitt">
    <w:name w:val="List Paragraph"/>
    <w:basedOn w:val="Normal"/>
    <w:uiPriority w:val="34"/>
    <w:qFormat/>
    <w:rsid w:val="00405243"/>
    <w:pPr>
      <w:ind w:left="720"/>
      <w:contextualSpacing/>
    </w:pPr>
  </w:style>
  <w:style w:type="character" w:customStyle="1" w:styleId="Overskrift2Tegn">
    <w:name w:val="Overskrift 2 Tegn"/>
    <w:basedOn w:val="Standardskriftforavsnitt"/>
    <w:link w:val="Overskrift2"/>
    <w:uiPriority w:val="9"/>
    <w:rsid w:val="001533C9"/>
    <w:rPr>
      <w:rFonts w:asciiTheme="majorHAnsi" w:eastAsiaTheme="majorEastAsia" w:hAnsiTheme="majorHAnsi" w:cstheme="majorBidi"/>
      <w:b/>
      <w:sz w:val="26"/>
      <w:szCs w:val="26"/>
    </w:rPr>
  </w:style>
  <w:style w:type="character" w:styleId="Hyperkobling">
    <w:name w:val="Hyperlink"/>
    <w:basedOn w:val="Standardskriftforavsnitt"/>
    <w:uiPriority w:val="99"/>
    <w:unhideWhenUsed/>
    <w:rsid w:val="00525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fi.no/artikkel/2016/01/best-value-procurement-bvp-frokostseminar-14-januar-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skaffelser.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nterne%20Fellesoppgaver\Office_maler\Maler%20Difi%202011\Ark%20med%20Difilogo%20og%20adresser%20i%20bunntek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7D83-29B3-4B9E-9897-DC3E6278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Ark med Difilogo og adresser i bunntekst</Template>
  <TotalTime>0</TotalTime>
  <Pages>4</Pages>
  <Words>1868</Words>
  <Characters>9902</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Sørensen, Viel</dc:creator>
  <cp:lastModifiedBy>Sørensen, Viel</cp:lastModifiedBy>
  <cp:revision>3</cp:revision>
  <dcterms:created xsi:type="dcterms:W3CDTF">2016-02-19T12:43:00Z</dcterms:created>
  <dcterms:modified xsi:type="dcterms:W3CDTF">2016-02-19T12:45:00Z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p360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338294</vt:lpwstr>
  </property>
  <property fmtid="{D5CDD505-2E9C-101B-9397-08002B2CF9AE}" pid="7" name="VerID">
    <vt:lpwstr>0</vt:lpwstr>
  </property>
  <property fmtid="{D5CDD505-2E9C-101B-9397-08002B2CF9AE}" pid="8" name="FilePath">
    <vt:lpwstr>\\Prod-P360-4\360\users\work\difi\bha</vt:lpwstr>
  </property>
  <property fmtid="{D5CDD505-2E9C-101B-9397-08002B2CF9AE}" pid="9" name="FileName">
    <vt:lpwstr>16-00245-1 20160215 Beskrivelse av pilotering Best Value Procurement 338294_267542_0.DOCX</vt:lpwstr>
  </property>
  <property fmtid="{D5CDD505-2E9C-101B-9397-08002B2CF9AE}" pid="10" name="FullFileName">
    <vt:lpwstr>\\Prod-P360-4\360\users\work\difi\bha\16-00245-1 20160215 Beskrivelse av pilotering Best Value Procurement 338294_267542_0.DOCX</vt:lpwstr>
  </property>
</Properties>
</file>