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33DE77BC" w:rsidR="005711F9" w:rsidRDefault="001C2D3E" w:rsidP="0009332D">
      <w:pPr>
        <w:sectPr w:rsidR="005711F9" w:rsidSect="00B44C73">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446EF7BD" w:rsidR="001C2D3E" w:rsidRPr="00AB7D2B" w:rsidRDefault="001C2D3E" w:rsidP="001C2D3E">
                            <w:pPr>
                              <w:jc w:val="center"/>
                              <w:rPr>
                                <w:rFonts w:ascii="Arial" w:hAnsi="Arial" w:cs="Arial"/>
                                <w:sz w:val="36"/>
                              </w:rPr>
                            </w:pPr>
                            <w:r>
                              <w:rPr>
                                <w:rFonts w:ascii="Arial" w:hAnsi="Arial" w:cs="Arial"/>
                                <w:sz w:val="36"/>
                              </w:rPr>
                              <w:t>SSA-</w:t>
                            </w:r>
                            <w:r w:rsidR="004B446B">
                              <w:rPr>
                                <w:rFonts w:ascii="Arial" w:hAnsi="Arial" w:cs="Arial"/>
                                <w:sz w:val="36"/>
                              </w:rPr>
                              <w:t xml:space="preserve">sky </w:t>
                            </w:r>
                            <w:r>
                              <w:rPr>
                                <w:rFonts w:ascii="Arial" w:hAnsi="Arial" w:cs="Arial"/>
                                <w:sz w:val="36"/>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" fillcolor="#012a4c" stroked="f" strokeweight="1pt">
                <v:textbox>
                  <w:txbxContent>
                    <w:p w14:paraId="53589D5F" w14:textId="446EF7BD" w:rsidR="001C2D3E" w:rsidRPr="00AB7D2B" w:rsidRDefault="001C2D3E" w:rsidP="001C2D3E">
                      <w:pPr>
                        <w:jc w:val="center"/>
                        <w:rPr>
                          <w:rFonts w:ascii="Arial" w:hAnsi="Arial" w:cs="Arial"/>
                          <w:sz w:val="36"/>
                        </w:rPr>
                      </w:pPr>
                      <w:r>
                        <w:rPr>
                          <w:rFonts w:ascii="Arial" w:hAnsi="Arial" w:cs="Arial"/>
                          <w:sz w:val="36"/>
                        </w:rPr>
                        <w:t>SSA-</w:t>
                      </w:r>
                      <w:r w:rsidR="004B446B">
                        <w:rPr>
                          <w:rFonts w:ascii="Arial" w:hAnsi="Arial" w:cs="Arial"/>
                          <w:sz w:val="36"/>
                        </w:rPr>
                        <w:t xml:space="preserve">sky </w:t>
                      </w:r>
                      <w:r>
                        <w:rPr>
                          <w:rFonts w:ascii="Arial" w:hAnsi="Arial" w:cs="Arial"/>
                          <w:sz w:val="36"/>
                        </w:rPr>
                        <w:t>2021</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109D587F">
                <wp:simplePos x="0" y="0"/>
                <wp:positionH relativeFrom="page">
                  <wp:posOffset>1935480</wp:posOffset>
                </wp:positionH>
                <wp:positionV relativeFrom="page">
                  <wp:posOffset>2861945</wp:posOffset>
                </wp:positionV>
                <wp:extent cx="5151120" cy="842645"/>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3041" w14:textId="46DE0F6F" w:rsidR="001C2D3E" w:rsidRPr="00931656" w:rsidRDefault="00931656" w:rsidP="001C2D3E">
                            <w:pPr>
                              <w:pStyle w:val="undertittel"/>
                              <w:rPr>
                                <w:color w:val="012A4C"/>
                                <w:sz w:val="32"/>
                                <w:szCs w:val="32"/>
                              </w:rPr>
                            </w:pPr>
                            <w:r w:rsidRPr="00931656">
                              <w:rPr>
                                <w:rFonts w:ascii="Source Sans Pro SemiBold" w:hAnsi="Source Sans Pro SemiBold"/>
                                <w:color w:val="012A4C"/>
                                <w:sz w:val="48"/>
                                <w:szCs w:val="48"/>
                              </w:rPr>
                              <w:t xml:space="preserve">Bilag til SSA-Sky – </w:t>
                            </w:r>
                            <w:proofErr w:type="spellStart"/>
                            <w:r w:rsidRPr="00931656">
                              <w:rPr>
                                <w:rFonts w:ascii="Source Sans Pro SemiBold" w:hAnsi="Source Sans Pro SemiBold"/>
                                <w:color w:val="012A4C"/>
                                <w:sz w:val="48"/>
                                <w:szCs w:val="48"/>
                              </w:rPr>
                              <w:t>Skyavtalen</w:t>
                            </w:r>
                            <w:proofErr w:type="spellEnd"/>
                            <w:r w:rsidRPr="00931656">
                              <w:rPr>
                                <w:rFonts w:ascii="Source Sans Pro SemiBold" w:hAnsi="Source Sans Pro SemiBold"/>
                                <w:color w:val="012A4C"/>
                                <w:sz w:val="48"/>
                                <w:szCs w:val="48"/>
                              </w:rPr>
                              <w:t xml:space="preserve"> – versjon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4pt;margin-top:225.35pt;width:405.6pt;height:66.3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" filled="f" stroked="f">
                <v:textbox>
                  <w:txbxContent>
                    <w:p w14:paraId="21533041" w14:textId="46DE0F6F" w:rsidR="001C2D3E" w:rsidRPr="00931656" w:rsidRDefault="00931656" w:rsidP="001C2D3E">
                      <w:pPr>
                        <w:pStyle w:val="undertittel"/>
                        <w:rPr>
                          <w:color w:val="012A4C"/>
                          <w:sz w:val="32"/>
                          <w:szCs w:val="32"/>
                        </w:rPr>
                      </w:pPr>
                      <w:r w:rsidRPr="00931656">
                        <w:rPr>
                          <w:rFonts w:ascii="Source Sans Pro SemiBold" w:hAnsi="Source Sans Pro SemiBold"/>
                          <w:color w:val="012A4C"/>
                          <w:sz w:val="48"/>
                          <w:szCs w:val="48"/>
                        </w:rPr>
                        <w:t xml:space="preserve">Bilag til SSA-Sky – </w:t>
                      </w:r>
                      <w:proofErr w:type="spellStart"/>
                      <w:r w:rsidRPr="00931656">
                        <w:rPr>
                          <w:rFonts w:ascii="Source Sans Pro SemiBold" w:hAnsi="Source Sans Pro SemiBold"/>
                          <w:color w:val="012A4C"/>
                          <w:sz w:val="48"/>
                          <w:szCs w:val="48"/>
                        </w:rPr>
                        <w:t>Skyavtalen</w:t>
                      </w:r>
                      <w:proofErr w:type="spellEnd"/>
                      <w:r w:rsidRPr="00931656">
                        <w:rPr>
                          <w:rFonts w:ascii="Source Sans Pro SemiBold" w:hAnsi="Source Sans Pro SemiBold"/>
                          <w:color w:val="012A4C"/>
                          <w:sz w:val="48"/>
                          <w:szCs w:val="48"/>
                        </w:rPr>
                        <w:t xml:space="preserve"> – versjon 2021</w:t>
                      </w: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1705BBE5">
                <wp:simplePos x="0" y="0"/>
                <wp:positionH relativeFrom="column">
                  <wp:posOffset>1933575</wp:posOffset>
                </wp:positionH>
                <wp:positionV relativeFrom="page">
                  <wp:posOffset>3924300</wp:posOffset>
                </wp:positionV>
                <wp:extent cx="5014595" cy="1028700"/>
                <wp:effectExtent l="0" t="0" r="0" b="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5954D021" w:rsidR="001C2D3E" w:rsidRPr="002B773E" w:rsidRDefault="003076ED" w:rsidP="002B773E">
                            <w:pPr>
                              <w:pStyle w:val="Blundertittel"/>
                              <w:rPr>
                                <w:sz w:val="32"/>
                                <w:szCs w:val="32"/>
                                <w:lang w:val="nb-NO"/>
                              </w:rPr>
                            </w:pPr>
                            <w:r w:rsidRPr="003076ED">
                              <w:rPr>
                                <w:sz w:val="32"/>
                                <w:szCs w:val="32"/>
                                <w:lang w:val="nb-NO"/>
                              </w:rPr>
                              <w:t>MERK: Denne versjonen av bilagsmalene er publisert samtidig med den nye SSA-sky. Bilagsmalene vil bli oppdatert og beriket med mer veiledningstekst senere.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2.25pt;margin-top:309pt;width:394.85pt;height:8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" filled="f" stroked="f">
                <v:textbox>
                  <w:txbxContent>
                    <w:p w14:paraId="4C704C31" w14:textId="5954D021" w:rsidR="001C2D3E" w:rsidRPr="002B773E" w:rsidRDefault="003076ED" w:rsidP="002B773E">
                      <w:pPr>
                        <w:pStyle w:val="Blundertittel"/>
                        <w:rPr>
                          <w:sz w:val="32"/>
                          <w:szCs w:val="32"/>
                          <w:lang w:val="nb-NO"/>
                        </w:rPr>
                      </w:pPr>
                      <w:r w:rsidRPr="003076ED">
                        <w:rPr>
                          <w:sz w:val="32"/>
                          <w:szCs w:val="32"/>
                          <w:lang w:val="nb-NO"/>
                        </w:rPr>
                        <w:t>MERK: Denne versjonen av bilagsmalene er publisert samtidig med den nye SSA-sky. Bilagsmalene vil bli oppdatert og beriket med mer veiledningstekst senere.</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04AD5D57">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B7E57"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000B8" w14:textId="77777777" w:rsidR="00454C93" w:rsidRDefault="00454C93" w:rsidP="00454C93">
      <w:pPr>
        <w:rPr>
          <w:rFonts w:asciiTheme="majorHAnsi" w:hAnsiTheme="majorHAnsi" w:cstheme="majorHAnsi"/>
          <w:b/>
          <w:sz w:val="40"/>
          <w:szCs w:val="40"/>
        </w:rPr>
      </w:pPr>
      <w:r>
        <w:rPr>
          <w:rFonts w:asciiTheme="majorHAnsi" w:hAnsiTheme="majorHAnsi" w:cstheme="majorHAnsi"/>
          <w:b/>
          <w:sz w:val="40"/>
          <w:szCs w:val="40"/>
        </w:rPr>
        <w:lastRenderedPageBreak/>
        <w:t>Innhold:</w:t>
      </w:r>
    </w:p>
    <w:p w14:paraId="70987BAA" w14:textId="77777777" w:rsidR="00454C93" w:rsidRDefault="00454C93" w:rsidP="00454C93">
      <w:pPr>
        <w:rPr>
          <w:rFonts w:ascii="Arial" w:hAnsi="Arial" w:cs="Times New Roman"/>
          <w:sz w:val="22"/>
          <w:lang w:val="en-GB"/>
        </w:rPr>
      </w:pPr>
    </w:p>
    <w:p w14:paraId="24CD2D75" w14:textId="77777777" w:rsidR="00454C93" w:rsidRDefault="00454C93" w:rsidP="00454C93">
      <w:pPr>
        <w:pStyle w:val="INNH1"/>
        <w:rPr>
          <w:rFonts w:asciiTheme="minorHAnsi" w:eastAsiaTheme="minorEastAsia" w:hAnsiTheme="minorHAnsi" w:cstheme="minorBidi"/>
          <w:szCs w:val="22"/>
          <w:lang w:val="nb-NO"/>
        </w:rPr>
      </w:pPr>
      <w:r>
        <w:fldChar w:fldCharType="begin"/>
      </w:r>
      <w:r>
        <w:instrText xml:space="preserve"> TOC \o "1-2" \h \z \u </w:instrText>
      </w:r>
      <w:r>
        <w:fldChar w:fldCharType="separate"/>
      </w:r>
      <w:hyperlink r:id="rId13" w:anchor="_Toc68639707" w:history="1">
        <w:r>
          <w:rPr>
            <w:rStyle w:val="Hyperkobling"/>
          </w:rPr>
          <w:t>Bilag 1: Kundens behovsbeskrivelse og kravspesifikasjon</w:t>
        </w:r>
        <w:r>
          <w:rPr>
            <w:rStyle w:val="Hyperkobling"/>
            <w:webHidden/>
          </w:rPr>
          <w:tab/>
        </w:r>
        <w:r>
          <w:rPr>
            <w:rStyle w:val="Hyperkobling"/>
            <w:webHidden/>
          </w:rPr>
          <w:fldChar w:fldCharType="begin"/>
        </w:r>
        <w:r>
          <w:rPr>
            <w:rStyle w:val="Hyperkobling"/>
            <w:webHidden/>
          </w:rPr>
          <w:instrText xml:space="preserve"> PAGEREF _Toc68639707 \h </w:instrText>
        </w:r>
        <w:r>
          <w:rPr>
            <w:rStyle w:val="Hyperkobling"/>
            <w:webHidden/>
          </w:rPr>
        </w:r>
        <w:r>
          <w:rPr>
            <w:rStyle w:val="Hyperkobling"/>
            <w:webHidden/>
          </w:rPr>
          <w:fldChar w:fldCharType="separate"/>
        </w:r>
        <w:r>
          <w:rPr>
            <w:rStyle w:val="Hyperkobling"/>
            <w:webHidden/>
          </w:rPr>
          <w:t>6</w:t>
        </w:r>
        <w:r>
          <w:rPr>
            <w:rStyle w:val="Hyperkobling"/>
            <w:webHidden/>
          </w:rPr>
          <w:fldChar w:fldCharType="end"/>
        </w:r>
      </w:hyperlink>
    </w:p>
    <w:p w14:paraId="6E55AF5A"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4" w:anchor="_Toc68639708" w:history="1">
        <w:r w:rsidR="00454C93">
          <w:rPr>
            <w:rStyle w:val="Hyperkobling"/>
            <w:noProof/>
          </w:rPr>
          <w:t>Avtalens punkt 1.1.1 Leverandørens Ytelse</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_Toc68639708 \h </w:instrText>
        </w:r>
        <w:r w:rsidR="00454C93">
          <w:rPr>
            <w:rStyle w:val="Hyperkobling"/>
            <w:noProof/>
            <w:webHidden/>
          </w:rPr>
        </w:r>
        <w:r w:rsidR="00454C93">
          <w:rPr>
            <w:rStyle w:val="Hyperkobling"/>
            <w:noProof/>
            <w:webHidden/>
          </w:rPr>
          <w:fldChar w:fldCharType="separate"/>
        </w:r>
        <w:r w:rsidR="00454C93">
          <w:rPr>
            <w:rStyle w:val="Hyperkobling"/>
            <w:noProof/>
            <w:webHidden/>
          </w:rPr>
          <w:t>6</w:t>
        </w:r>
        <w:r w:rsidR="00454C93">
          <w:rPr>
            <w:rStyle w:val="Hyperkobling"/>
            <w:noProof/>
            <w:webHidden/>
          </w:rPr>
          <w:fldChar w:fldCharType="end"/>
        </w:r>
      </w:hyperlink>
    </w:p>
    <w:p w14:paraId="68350555"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5" w:anchor="_Toc68639709" w:history="1">
        <w:r w:rsidR="00454C93">
          <w:rPr>
            <w:rStyle w:val="Hyperkobling"/>
            <w:noProof/>
          </w:rPr>
          <w:t>Avtalens punkt 1.1.2 Skytjenester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_Toc68639709 \h </w:instrText>
        </w:r>
        <w:r w:rsidR="00454C93">
          <w:rPr>
            <w:rStyle w:val="Hyperkobling"/>
            <w:noProof/>
            <w:webHidden/>
          </w:rPr>
        </w:r>
        <w:r w:rsidR="00454C93">
          <w:rPr>
            <w:rStyle w:val="Hyperkobling"/>
            <w:noProof/>
            <w:webHidden/>
          </w:rPr>
          <w:fldChar w:fldCharType="separate"/>
        </w:r>
        <w:r w:rsidR="00454C93">
          <w:rPr>
            <w:rStyle w:val="Hyperkobling"/>
            <w:noProof/>
            <w:webHidden/>
          </w:rPr>
          <w:t>6</w:t>
        </w:r>
        <w:r w:rsidR="00454C93">
          <w:rPr>
            <w:rStyle w:val="Hyperkobling"/>
            <w:noProof/>
            <w:webHidden/>
          </w:rPr>
          <w:fldChar w:fldCharType="end"/>
        </w:r>
      </w:hyperlink>
    </w:p>
    <w:p w14:paraId="551A6E9C"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6" w:anchor="_Toc68639710" w:history="1">
        <w:r w:rsidR="00454C93">
          <w:rPr>
            <w:rStyle w:val="Hyperkobling"/>
            <w:noProof/>
          </w:rPr>
          <w:t>Avtalens punkt 2.2.1 Tilrettelegging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_Toc68639710 \h </w:instrText>
        </w:r>
        <w:r w:rsidR="00454C93">
          <w:rPr>
            <w:rStyle w:val="Hyperkobling"/>
            <w:noProof/>
            <w:webHidden/>
          </w:rPr>
        </w:r>
        <w:r w:rsidR="00454C93">
          <w:rPr>
            <w:rStyle w:val="Hyperkobling"/>
            <w:noProof/>
            <w:webHidden/>
          </w:rPr>
          <w:fldChar w:fldCharType="separate"/>
        </w:r>
        <w:r w:rsidR="00454C93">
          <w:rPr>
            <w:rStyle w:val="Hyperkobling"/>
            <w:noProof/>
            <w:webHidden/>
          </w:rPr>
          <w:t>6</w:t>
        </w:r>
        <w:r w:rsidR="00454C93">
          <w:rPr>
            <w:rStyle w:val="Hyperkobling"/>
            <w:noProof/>
            <w:webHidden/>
          </w:rPr>
          <w:fldChar w:fldCharType="end"/>
        </w:r>
      </w:hyperlink>
    </w:p>
    <w:p w14:paraId="7212439D"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7" w:anchor="_Toc68639711" w:history="1">
        <w:r w:rsidR="00454C93">
          <w:rPr>
            <w:rStyle w:val="Hyperkobling"/>
            <w:noProof/>
          </w:rPr>
          <w:t>Avtalens punkt 2.2.2 Innføring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_Toc68639711 \h </w:instrText>
        </w:r>
        <w:r w:rsidR="00454C93">
          <w:rPr>
            <w:rStyle w:val="Hyperkobling"/>
            <w:noProof/>
            <w:webHidden/>
          </w:rPr>
        </w:r>
        <w:r w:rsidR="00454C93">
          <w:rPr>
            <w:rStyle w:val="Hyperkobling"/>
            <w:noProof/>
            <w:webHidden/>
          </w:rPr>
          <w:fldChar w:fldCharType="separate"/>
        </w:r>
        <w:r w:rsidR="00454C93">
          <w:rPr>
            <w:rStyle w:val="Hyperkobling"/>
            <w:noProof/>
            <w:webHidden/>
          </w:rPr>
          <w:t>6</w:t>
        </w:r>
        <w:r w:rsidR="00454C93">
          <w:rPr>
            <w:rStyle w:val="Hyperkobling"/>
            <w:noProof/>
            <w:webHidden/>
          </w:rPr>
          <w:fldChar w:fldCharType="end"/>
        </w:r>
      </w:hyperlink>
    </w:p>
    <w:p w14:paraId="41B8E249"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8" w:anchor="_Toc68639712" w:history="1">
        <w:r w:rsidR="00454C93">
          <w:rPr>
            <w:rStyle w:val="Hyperkobling"/>
            <w:noProof/>
          </w:rPr>
          <w:t>Avtalens punkt 2.2.4 Tilpasninger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_Toc68639712 \h </w:instrText>
        </w:r>
        <w:r w:rsidR="00454C93">
          <w:rPr>
            <w:rStyle w:val="Hyperkobling"/>
            <w:noProof/>
            <w:webHidden/>
          </w:rPr>
        </w:r>
        <w:r w:rsidR="00454C93">
          <w:rPr>
            <w:rStyle w:val="Hyperkobling"/>
            <w:noProof/>
            <w:webHidden/>
          </w:rPr>
          <w:fldChar w:fldCharType="separate"/>
        </w:r>
        <w:r w:rsidR="00454C93">
          <w:rPr>
            <w:rStyle w:val="Hyperkobling"/>
            <w:noProof/>
            <w:webHidden/>
          </w:rPr>
          <w:t>6</w:t>
        </w:r>
        <w:r w:rsidR="00454C93">
          <w:rPr>
            <w:rStyle w:val="Hyperkobling"/>
            <w:noProof/>
            <w:webHidden/>
          </w:rPr>
          <w:fldChar w:fldCharType="end"/>
        </w:r>
      </w:hyperlink>
    </w:p>
    <w:p w14:paraId="6CCDD4EC"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9" w:anchor="_Toc68639713" w:history="1">
        <w:r w:rsidR="00454C93">
          <w:rPr>
            <w:rStyle w:val="Hyperkobling"/>
            <w:noProof/>
          </w:rPr>
          <w:t>Avtalens punkt 2.2.5 Integrasjoner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_Toc68639713 \h </w:instrText>
        </w:r>
        <w:r w:rsidR="00454C93">
          <w:rPr>
            <w:rStyle w:val="Hyperkobling"/>
            <w:noProof/>
            <w:webHidden/>
          </w:rPr>
        </w:r>
        <w:r w:rsidR="00454C93">
          <w:rPr>
            <w:rStyle w:val="Hyperkobling"/>
            <w:noProof/>
            <w:webHidden/>
          </w:rPr>
          <w:fldChar w:fldCharType="separate"/>
        </w:r>
        <w:r w:rsidR="00454C93">
          <w:rPr>
            <w:rStyle w:val="Hyperkobling"/>
            <w:noProof/>
            <w:webHidden/>
          </w:rPr>
          <w:t>6</w:t>
        </w:r>
        <w:r w:rsidR="00454C93">
          <w:rPr>
            <w:rStyle w:val="Hyperkobling"/>
            <w:noProof/>
            <w:webHidden/>
          </w:rPr>
          <w:fldChar w:fldCharType="end"/>
        </w:r>
      </w:hyperlink>
    </w:p>
    <w:p w14:paraId="2F6E49BC"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0" w:anchor="_Toc68639714" w:history="1">
        <w:r w:rsidR="00454C93">
          <w:rPr>
            <w:rStyle w:val="Hyperkobling"/>
            <w:noProof/>
          </w:rPr>
          <w:t>Avtalens punkt 2.2.6 Datakonvertering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_Toc68639714 \h </w:instrText>
        </w:r>
        <w:r w:rsidR="00454C93">
          <w:rPr>
            <w:rStyle w:val="Hyperkobling"/>
            <w:noProof/>
            <w:webHidden/>
          </w:rPr>
        </w:r>
        <w:r w:rsidR="00454C93">
          <w:rPr>
            <w:rStyle w:val="Hyperkobling"/>
            <w:noProof/>
            <w:webHidden/>
          </w:rPr>
          <w:fldChar w:fldCharType="separate"/>
        </w:r>
        <w:r w:rsidR="00454C93">
          <w:rPr>
            <w:rStyle w:val="Hyperkobling"/>
            <w:noProof/>
            <w:webHidden/>
          </w:rPr>
          <w:t>6</w:t>
        </w:r>
        <w:r w:rsidR="00454C93">
          <w:rPr>
            <w:rStyle w:val="Hyperkobling"/>
            <w:noProof/>
            <w:webHidden/>
          </w:rPr>
          <w:fldChar w:fldCharType="end"/>
        </w:r>
      </w:hyperlink>
    </w:p>
    <w:p w14:paraId="350F8FA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1" w:anchor="_Toc68639715" w:history="1">
        <w:r w:rsidR="00454C93">
          <w:rPr>
            <w:rStyle w:val="Hyperkobling"/>
            <w:noProof/>
          </w:rPr>
          <w:t>Avtalens punkt 2.2.7 Særskilte sikkerhetsløsninger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_Toc68639715 \h </w:instrText>
        </w:r>
        <w:r w:rsidR="00454C93">
          <w:rPr>
            <w:rStyle w:val="Hyperkobling"/>
            <w:noProof/>
            <w:webHidden/>
          </w:rPr>
        </w:r>
        <w:r w:rsidR="00454C93">
          <w:rPr>
            <w:rStyle w:val="Hyperkobling"/>
            <w:noProof/>
            <w:webHidden/>
          </w:rPr>
          <w:fldChar w:fldCharType="separate"/>
        </w:r>
        <w:r w:rsidR="00454C93">
          <w:rPr>
            <w:rStyle w:val="Hyperkobling"/>
            <w:noProof/>
            <w:webHidden/>
          </w:rPr>
          <w:t>7</w:t>
        </w:r>
        <w:r w:rsidR="00454C93">
          <w:rPr>
            <w:rStyle w:val="Hyperkobling"/>
            <w:noProof/>
            <w:webHidden/>
          </w:rPr>
          <w:fldChar w:fldCharType="end"/>
        </w:r>
      </w:hyperlink>
    </w:p>
    <w:p w14:paraId="310607A1"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2" w:anchor="_Toc68639716" w:history="1">
        <w:r w:rsidR="00454C93">
          <w:rPr>
            <w:rStyle w:val="Hyperkobling"/>
            <w:noProof/>
          </w:rPr>
          <w:t>Avtalens punkt 2.2.8 Opplæring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_Toc68639716 \h </w:instrText>
        </w:r>
        <w:r w:rsidR="00454C93">
          <w:rPr>
            <w:rStyle w:val="Hyperkobling"/>
            <w:noProof/>
            <w:webHidden/>
          </w:rPr>
        </w:r>
        <w:r w:rsidR="00454C93">
          <w:rPr>
            <w:rStyle w:val="Hyperkobling"/>
            <w:noProof/>
            <w:webHidden/>
          </w:rPr>
          <w:fldChar w:fldCharType="separate"/>
        </w:r>
        <w:r w:rsidR="00454C93">
          <w:rPr>
            <w:rStyle w:val="Hyperkobling"/>
            <w:noProof/>
            <w:webHidden/>
          </w:rPr>
          <w:t>7</w:t>
        </w:r>
        <w:r w:rsidR="00454C93">
          <w:rPr>
            <w:rStyle w:val="Hyperkobling"/>
            <w:noProof/>
            <w:webHidden/>
          </w:rPr>
          <w:fldChar w:fldCharType="end"/>
        </w:r>
      </w:hyperlink>
    </w:p>
    <w:p w14:paraId="4F5F73CB"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3" w:anchor="_Toc68639717" w:history="1">
        <w:r w:rsidR="00454C93">
          <w:rPr>
            <w:rStyle w:val="Hyperkobling"/>
            <w:noProof/>
          </w:rPr>
          <w:t>Avtalens punkt 2.2.9 Rutineutvikling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_Toc68639717 \h </w:instrText>
        </w:r>
        <w:r w:rsidR="00454C93">
          <w:rPr>
            <w:rStyle w:val="Hyperkobling"/>
            <w:noProof/>
            <w:webHidden/>
          </w:rPr>
        </w:r>
        <w:r w:rsidR="00454C93">
          <w:rPr>
            <w:rStyle w:val="Hyperkobling"/>
            <w:noProof/>
            <w:webHidden/>
          </w:rPr>
          <w:fldChar w:fldCharType="separate"/>
        </w:r>
        <w:r w:rsidR="00454C93">
          <w:rPr>
            <w:rStyle w:val="Hyperkobling"/>
            <w:noProof/>
            <w:webHidden/>
          </w:rPr>
          <w:t>7</w:t>
        </w:r>
        <w:r w:rsidR="00454C93">
          <w:rPr>
            <w:rStyle w:val="Hyperkobling"/>
            <w:noProof/>
            <w:webHidden/>
          </w:rPr>
          <w:fldChar w:fldCharType="end"/>
        </w:r>
      </w:hyperlink>
    </w:p>
    <w:p w14:paraId="1BEA177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4" w:anchor="_Toc68639718" w:history="1">
        <w:r w:rsidR="00454C93">
          <w:rPr>
            <w:rStyle w:val="Hyperkobling"/>
            <w:noProof/>
          </w:rPr>
          <w:t>Avtalens punkt 2.2.10 Organisasjonsutvikling og digital omstilling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_Toc68639718 \h </w:instrText>
        </w:r>
        <w:r w:rsidR="00454C93">
          <w:rPr>
            <w:rStyle w:val="Hyperkobling"/>
            <w:noProof/>
            <w:webHidden/>
          </w:rPr>
        </w:r>
        <w:r w:rsidR="00454C93">
          <w:rPr>
            <w:rStyle w:val="Hyperkobling"/>
            <w:noProof/>
            <w:webHidden/>
          </w:rPr>
          <w:fldChar w:fldCharType="separate"/>
        </w:r>
        <w:r w:rsidR="00454C93">
          <w:rPr>
            <w:rStyle w:val="Hyperkobling"/>
            <w:noProof/>
            <w:webHidden/>
          </w:rPr>
          <w:t>7</w:t>
        </w:r>
        <w:r w:rsidR="00454C93">
          <w:rPr>
            <w:rStyle w:val="Hyperkobling"/>
            <w:noProof/>
            <w:webHidden/>
          </w:rPr>
          <w:fldChar w:fldCharType="end"/>
        </w:r>
      </w:hyperlink>
    </w:p>
    <w:p w14:paraId="7E927569"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5" w:anchor="_Toc68639719" w:history="1">
        <w:r w:rsidR="00454C93">
          <w:rPr>
            <w:rStyle w:val="Hyperkobling"/>
            <w:noProof/>
          </w:rPr>
          <w:t>Avtalens punkt 2.3.1 Om Forvaltning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_Toc68639719 \h </w:instrText>
        </w:r>
        <w:r w:rsidR="00454C93">
          <w:rPr>
            <w:rStyle w:val="Hyperkobling"/>
            <w:noProof/>
            <w:webHidden/>
          </w:rPr>
        </w:r>
        <w:r w:rsidR="00454C93">
          <w:rPr>
            <w:rStyle w:val="Hyperkobling"/>
            <w:noProof/>
            <w:webHidden/>
          </w:rPr>
          <w:fldChar w:fldCharType="separate"/>
        </w:r>
        <w:r w:rsidR="00454C93">
          <w:rPr>
            <w:rStyle w:val="Hyperkobling"/>
            <w:noProof/>
            <w:webHidden/>
          </w:rPr>
          <w:t>7</w:t>
        </w:r>
        <w:r w:rsidR="00454C93">
          <w:rPr>
            <w:rStyle w:val="Hyperkobling"/>
            <w:noProof/>
            <w:webHidden/>
          </w:rPr>
          <w:fldChar w:fldCharType="end"/>
        </w:r>
      </w:hyperlink>
    </w:p>
    <w:p w14:paraId="53AF26CB"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6" w:anchor="_Toc68639720" w:history="1">
        <w:r w:rsidR="00454C93">
          <w:rPr>
            <w:rStyle w:val="Hyperkobling"/>
            <w:noProof/>
          </w:rPr>
          <w:t>Avtalens punkt 2.3.2 Forvaltningsdokumentet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_Toc68639720 \h </w:instrText>
        </w:r>
        <w:r w:rsidR="00454C93">
          <w:rPr>
            <w:rStyle w:val="Hyperkobling"/>
            <w:noProof/>
            <w:webHidden/>
          </w:rPr>
        </w:r>
        <w:r w:rsidR="00454C93">
          <w:rPr>
            <w:rStyle w:val="Hyperkobling"/>
            <w:noProof/>
            <w:webHidden/>
          </w:rPr>
          <w:fldChar w:fldCharType="separate"/>
        </w:r>
        <w:r w:rsidR="00454C93">
          <w:rPr>
            <w:rStyle w:val="Hyperkobling"/>
            <w:noProof/>
            <w:webHidden/>
          </w:rPr>
          <w:t>7</w:t>
        </w:r>
        <w:r w:rsidR="00454C93">
          <w:rPr>
            <w:rStyle w:val="Hyperkobling"/>
            <w:noProof/>
            <w:webHidden/>
          </w:rPr>
          <w:fldChar w:fldCharType="end"/>
        </w:r>
      </w:hyperlink>
    </w:p>
    <w:p w14:paraId="01701816"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7" w:anchor="_Toc68639721" w:history="1">
        <w:r w:rsidR="00454C93">
          <w:rPr>
            <w:rStyle w:val="Hyperkobling"/>
            <w:noProof/>
          </w:rPr>
          <w:t>Avtalens punkt 2.3.4 Rammeverk for økonomioppfølging av Skytjenester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_Toc68639721 \h </w:instrText>
        </w:r>
        <w:r w:rsidR="00454C93">
          <w:rPr>
            <w:rStyle w:val="Hyperkobling"/>
            <w:noProof/>
            <w:webHidden/>
          </w:rPr>
        </w:r>
        <w:r w:rsidR="00454C93">
          <w:rPr>
            <w:rStyle w:val="Hyperkobling"/>
            <w:noProof/>
            <w:webHidden/>
          </w:rPr>
          <w:fldChar w:fldCharType="separate"/>
        </w:r>
        <w:r w:rsidR="00454C93">
          <w:rPr>
            <w:rStyle w:val="Hyperkobling"/>
            <w:noProof/>
            <w:webHidden/>
          </w:rPr>
          <w:t>7</w:t>
        </w:r>
        <w:r w:rsidR="00454C93">
          <w:rPr>
            <w:rStyle w:val="Hyperkobling"/>
            <w:noProof/>
            <w:webHidden/>
          </w:rPr>
          <w:fldChar w:fldCharType="end"/>
        </w:r>
      </w:hyperlink>
    </w:p>
    <w:p w14:paraId="4458AB68"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8" w:anchor="_Toc68639722" w:history="1">
        <w:r w:rsidR="00454C93">
          <w:rPr>
            <w:rStyle w:val="Hyperkobling"/>
            <w:noProof/>
          </w:rPr>
          <w:t>Avtalens punkt 2.3.5.1 Generelt om overvåking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_Toc68639722 \h </w:instrText>
        </w:r>
        <w:r w:rsidR="00454C93">
          <w:rPr>
            <w:rStyle w:val="Hyperkobling"/>
            <w:noProof/>
            <w:webHidden/>
          </w:rPr>
        </w:r>
        <w:r w:rsidR="00454C93">
          <w:rPr>
            <w:rStyle w:val="Hyperkobling"/>
            <w:noProof/>
            <w:webHidden/>
          </w:rPr>
          <w:fldChar w:fldCharType="separate"/>
        </w:r>
        <w:r w:rsidR="00454C93">
          <w:rPr>
            <w:rStyle w:val="Hyperkobling"/>
            <w:noProof/>
            <w:webHidden/>
          </w:rPr>
          <w:t>7</w:t>
        </w:r>
        <w:r w:rsidR="00454C93">
          <w:rPr>
            <w:rStyle w:val="Hyperkobling"/>
            <w:noProof/>
            <w:webHidden/>
          </w:rPr>
          <w:fldChar w:fldCharType="end"/>
        </w:r>
      </w:hyperlink>
    </w:p>
    <w:p w14:paraId="18B47D17"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29" w:anchor="_Toc68639723" w:history="1">
        <w:r w:rsidR="00454C93">
          <w:rPr>
            <w:rStyle w:val="Hyperkobling"/>
            <w:noProof/>
          </w:rPr>
          <w:t>Avtalens punkt 2.4.5 Leverandørens plikter ved eventuell overgang til ny leverandør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_Toc68639723 \h </w:instrText>
        </w:r>
        <w:r w:rsidR="00454C93">
          <w:rPr>
            <w:rStyle w:val="Hyperkobling"/>
            <w:noProof/>
            <w:webHidden/>
          </w:rPr>
        </w:r>
        <w:r w:rsidR="00454C93">
          <w:rPr>
            <w:rStyle w:val="Hyperkobling"/>
            <w:noProof/>
            <w:webHidden/>
          </w:rPr>
          <w:fldChar w:fldCharType="separate"/>
        </w:r>
        <w:r w:rsidR="00454C93">
          <w:rPr>
            <w:rStyle w:val="Hyperkobling"/>
            <w:noProof/>
            <w:webHidden/>
          </w:rPr>
          <w:t>8</w:t>
        </w:r>
        <w:r w:rsidR="00454C93">
          <w:rPr>
            <w:rStyle w:val="Hyperkobling"/>
            <w:noProof/>
            <w:webHidden/>
          </w:rPr>
          <w:fldChar w:fldCharType="end"/>
        </w:r>
      </w:hyperlink>
    </w:p>
    <w:p w14:paraId="5F2FA529"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30" w:anchor="_Toc68639724" w:history="1">
        <w:r w:rsidR="00454C93">
          <w:rPr>
            <w:rStyle w:val="Hyperkobling"/>
            <w:noProof/>
          </w:rPr>
          <w:t>Avtalens punkt 4.2.3 Avbestilling av Skytjenesten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_Toc68639724 \h </w:instrText>
        </w:r>
        <w:r w:rsidR="00454C93">
          <w:rPr>
            <w:rStyle w:val="Hyperkobling"/>
            <w:noProof/>
            <w:webHidden/>
          </w:rPr>
        </w:r>
        <w:r w:rsidR="00454C93">
          <w:rPr>
            <w:rStyle w:val="Hyperkobling"/>
            <w:noProof/>
            <w:webHidden/>
          </w:rPr>
          <w:fldChar w:fldCharType="separate"/>
        </w:r>
        <w:r w:rsidR="00454C93">
          <w:rPr>
            <w:rStyle w:val="Hyperkobling"/>
            <w:noProof/>
            <w:webHidden/>
          </w:rPr>
          <w:t>8</w:t>
        </w:r>
        <w:r w:rsidR="00454C93">
          <w:rPr>
            <w:rStyle w:val="Hyperkobling"/>
            <w:noProof/>
            <w:webHidden/>
          </w:rPr>
          <w:fldChar w:fldCharType="end"/>
        </w:r>
      </w:hyperlink>
    </w:p>
    <w:p w14:paraId="41DFEC83"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31" w:anchor="_Toc68639725" w:history="1">
        <w:r w:rsidR="00454C93">
          <w:rPr>
            <w:rStyle w:val="Hyperkobling"/>
            <w:noProof/>
          </w:rPr>
          <w:t>Avtalens punkt 5.1.2.3 Etter Leveringsdag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_Toc68639725 \h </w:instrText>
        </w:r>
        <w:r w:rsidR="00454C93">
          <w:rPr>
            <w:rStyle w:val="Hyperkobling"/>
            <w:noProof/>
            <w:webHidden/>
          </w:rPr>
        </w:r>
        <w:r w:rsidR="00454C93">
          <w:rPr>
            <w:rStyle w:val="Hyperkobling"/>
            <w:noProof/>
            <w:webHidden/>
          </w:rPr>
          <w:fldChar w:fldCharType="separate"/>
        </w:r>
        <w:r w:rsidR="00454C93">
          <w:rPr>
            <w:rStyle w:val="Hyperkobling"/>
            <w:noProof/>
            <w:webHidden/>
          </w:rPr>
          <w:t>8</w:t>
        </w:r>
        <w:r w:rsidR="00454C93">
          <w:rPr>
            <w:rStyle w:val="Hyperkobling"/>
            <w:noProof/>
            <w:webHidden/>
          </w:rPr>
          <w:fldChar w:fldCharType="end"/>
        </w:r>
      </w:hyperlink>
    </w:p>
    <w:p w14:paraId="46813688"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32" w:anchor="_Toc68639726" w:history="1">
        <w:r w:rsidR="00454C93">
          <w:rPr>
            <w:rStyle w:val="Hyperkobling"/>
            <w:noProof/>
          </w:rPr>
          <w:t>Avtalens punkt 7.1 Eksterne rettslige krav og tiltak generelt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_Toc68639726 \h </w:instrText>
        </w:r>
        <w:r w:rsidR="00454C93">
          <w:rPr>
            <w:rStyle w:val="Hyperkobling"/>
            <w:noProof/>
            <w:webHidden/>
          </w:rPr>
        </w:r>
        <w:r w:rsidR="00454C93">
          <w:rPr>
            <w:rStyle w:val="Hyperkobling"/>
            <w:noProof/>
            <w:webHidden/>
          </w:rPr>
          <w:fldChar w:fldCharType="separate"/>
        </w:r>
        <w:r w:rsidR="00454C93">
          <w:rPr>
            <w:rStyle w:val="Hyperkobling"/>
            <w:noProof/>
            <w:webHidden/>
          </w:rPr>
          <w:t>8</w:t>
        </w:r>
        <w:r w:rsidR="00454C93">
          <w:rPr>
            <w:rStyle w:val="Hyperkobling"/>
            <w:noProof/>
            <w:webHidden/>
          </w:rPr>
          <w:fldChar w:fldCharType="end"/>
        </w:r>
      </w:hyperlink>
    </w:p>
    <w:p w14:paraId="6615CA2F"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33" w:anchor="_Toc68639727" w:history="1">
        <w:r w:rsidR="00454C93">
          <w:rPr>
            <w:rStyle w:val="Hyperkobling"/>
            <w:noProof/>
          </w:rPr>
          <w:t>Avtalens punkt 7.2.1 Generelt om informasjonssikkerhet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_Toc68639727 \h </w:instrText>
        </w:r>
        <w:r w:rsidR="00454C93">
          <w:rPr>
            <w:rStyle w:val="Hyperkobling"/>
            <w:noProof/>
            <w:webHidden/>
          </w:rPr>
        </w:r>
        <w:r w:rsidR="00454C93">
          <w:rPr>
            <w:rStyle w:val="Hyperkobling"/>
            <w:noProof/>
            <w:webHidden/>
          </w:rPr>
          <w:fldChar w:fldCharType="separate"/>
        </w:r>
        <w:r w:rsidR="00454C93">
          <w:rPr>
            <w:rStyle w:val="Hyperkobling"/>
            <w:noProof/>
            <w:webHidden/>
          </w:rPr>
          <w:t>8</w:t>
        </w:r>
        <w:r w:rsidR="00454C93">
          <w:rPr>
            <w:rStyle w:val="Hyperkobling"/>
            <w:noProof/>
            <w:webHidden/>
          </w:rPr>
          <w:fldChar w:fldCharType="end"/>
        </w:r>
      </w:hyperlink>
    </w:p>
    <w:p w14:paraId="6CFA518D"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34" w:anchor="_Toc68639728" w:history="1">
        <w:r w:rsidR="00454C93">
          <w:rPr>
            <w:rStyle w:val="Hyperkobling"/>
            <w:noProof/>
          </w:rPr>
          <w:t>Avtalens punkt 7.2.2 Leverandørens plikt til å holde Kundens data atskilt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_Toc68639728 \h </w:instrText>
        </w:r>
        <w:r w:rsidR="00454C93">
          <w:rPr>
            <w:rStyle w:val="Hyperkobling"/>
            <w:noProof/>
            <w:webHidden/>
          </w:rPr>
        </w:r>
        <w:r w:rsidR="00454C93">
          <w:rPr>
            <w:rStyle w:val="Hyperkobling"/>
            <w:noProof/>
            <w:webHidden/>
          </w:rPr>
          <w:fldChar w:fldCharType="separate"/>
        </w:r>
        <w:r w:rsidR="00454C93">
          <w:rPr>
            <w:rStyle w:val="Hyperkobling"/>
            <w:noProof/>
            <w:webHidden/>
          </w:rPr>
          <w:t>8</w:t>
        </w:r>
        <w:r w:rsidR="00454C93">
          <w:rPr>
            <w:rStyle w:val="Hyperkobling"/>
            <w:noProof/>
            <w:webHidden/>
          </w:rPr>
          <w:fldChar w:fldCharType="end"/>
        </w:r>
      </w:hyperlink>
    </w:p>
    <w:p w14:paraId="5A177E50"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35" w:anchor="_Toc68639729" w:history="1">
        <w:r w:rsidR="00454C93">
          <w:rPr>
            <w:rStyle w:val="Hyperkobling"/>
            <w:noProof/>
          </w:rPr>
          <w:t>Avtalens punkt 7.2.3 Krav til Skytjenesten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_Toc68639729 \h </w:instrText>
        </w:r>
        <w:r w:rsidR="00454C93">
          <w:rPr>
            <w:rStyle w:val="Hyperkobling"/>
            <w:noProof/>
            <w:webHidden/>
          </w:rPr>
        </w:r>
        <w:r w:rsidR="00454C93">
          <w:rPr>
            <w:rStyle w:val="Hyperkobling"/>
            <w:noProof/>
            <w:webHidden/>
          </w:rPr>
          <w:fldChar w:fldCharType="separate"/>
        </w:r>
        <w:r w:rsidR="00454C93">
          <w:rPr>
            <w:rStyle w:val="Hyperkobling"/>
            <w:noProof/>
            <w:webHidden/>
          </w:rPr>
          <w:t>8</w:t>
        </w:r>
        <w:r w:rsidR="00454C93">
          <w:rPr>
            <w:rStyle w:val="Hyperkobling"/>
            <w:noProof/>
            <w:webHidden/>
          </w:rPr>
          <w:fldChar w:fldCharType="end"/>
        </w:r>
      </w:hyperlink>
    </w:p>
    <w:p w14:paraId="5255B913"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36" w:anchor="_Toc68639730" w:history="1">
        <w:r w:rsidR="00454C93">
          <w:rPr>
            <w:rStyle w:val="Hyperkobling"/>
            <w:noProof/>
          </w:rPr>
          <w:t>Avtalens punkt 7.3.2 Databehandleravtale - Skytjenesten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_Toc68639730 \h </w:instrText>
        </w:r>
        <w:r w:rsidR="00454C93">
          <w:rPr>
            <w:rStyle w:val="Hyperkobling"/>
            <w:noProof/>
            <w:webHidden/>
          </w:rPr>
        </w:r>
        <w:r w:rsidR="00454C93">
          <w:rPr>
            <w:rStyle w:val="Hyperkobling"/>
            <w:noProof/>
            <w:webHidden/>
          </w:rPr>
          <w:fldChar w:fldCharType="separate"/>
        </w:r>
        <w:r w:rsidR="00454C93">
          <w:rPr>
            <w:rStyle w:val="Hyperkobling"/>
            <w:noProof/>
            <w:webHidden/>
          </w:rPr>
          <w:t>8</w:t>
        </w:r>
        <w:r w:rsidR="00454C93">
          <w:rPr>
            <w:rStyle w:val="Hyperkobling"/>
            <w:noProof/>
            <w:webHidden/>
          </w:rPr>
          <w:fldChar w:fldCharType="end"/>
        </w:r>
      </w:hyperlink>
    </w:p>
    <w:p w14:paraId="3DA9EAF7"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37" w:anchor="_Toc68639731" w:history="1">
        <w:r w:rsidR="00454C93">
          <w:rPr>
            <w:rStyle w:val="Hyperkobling"/>
            <w:noProof/>
          </w:rPr>
          <w:t>Avtalens punkt 8.3.1 Generelt om rettigheter til data</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_Toc68639731 \h </w:instrText>
        </w:r>
        <w:r w:rsidR="00454C93">
          <w:rPr>
            <w:rStyle w:val="Hyperkobling"/>
            <w:noProof/>
            <w:webHidden/>
          </w:rPr>
        </w:r>
        <w:r w:rsidR="00454C93">
          <w:rPr>
            <w:rStyle w:val="Hyperkobling"/>
            <w:noProof/>
            <w:webHidden/>
          </w:rPr>
          <w:fldChar w:fldCharType="separate"/>
        </w:r>
        <w:r w:rsidR="00454C93">
          <w:rPr>
            <w:rStyle w:val="Hyperkobling"/>
            <w:noProof/>
            <w:webHidden/>
          </w:rPr>
          <w:t>9</w:t>
        </w:r>
        <w:r w:rsidR="00454C93">
          <w:rPr>
            <w:rStyle w:val="Hyperkobling"/>
            <w:noProof/>
            <w:webHidden/>
          </w:rPr>
          <w:fldChar w:fldCharType="end"/>
        </w:r>
      </w:hyperlink>
    </w:p>
    <w:p w14:paraId="3AA7D023" w14:textId="77777777" w:rsidR="00454C93" w:rsidRDefault="003D5B6F" w:rsidP="00454C93">
      <w:pPr>
        <w:pStyle w:val="INNH1"/>
        <w:rPr>
          <w:rFonts w:asciiTheme="minorHAnsi" w:eastAsiaTheme="minorEastAsia" w:hAnsiTheme="minorHAnsi" w:cstheme="minorBidi"/>
          <w:szCs w:val="22"/>
        </w:rPr>
      </w:pPr>
      <w:hyperlink r:id="rId38" w:anchor="_Toc68639732" w:history="1">
        <w:r w:rsidR="00454C93">
          <w:rPr>
            <w:rStyle w:val="Hyperkobling"/>
          </w:rPr>
          <w:t>Bilag 2: Leverandørens løsningsspesifikasjon</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_Toc68639732 \h </w:instrText>
        </w:r>
        <w:r w:rsidR="00454C93">
          <w:rPr>
            <w:rStyle w:val="Hyperkobling"/>
            <w:webHidden/>
          </w:rPr>
        </w:r>
        <w:r w:rsidR="00454C93">
          <w:rPr>
            <w:rStyle w:val="Hyperkobling"/>
            <w:webHidden/>
          </w:rPr>
          <w:fldChar w:fldCharType="separate"/>
        </w:r>
        <w:r w:rsidR="00454C93">
          <w:rPr>
            <w:rStyle w:val="Hyperkobling"/>
            <w:webHidden/>
          </w:rPr>
          <w:t>10</w:t>
        </w:r>
        <w:r w:rsidR="00454C93">
          <w:rPr>
            <w:rStyle w:val="Hyperkobling"/>
            <w:webHidden/>
          </w:rPr>
          <w:fldChar w:fldCharType="end"/>
        </w:r>
      </w:hyperlink>
    </w:p>
    <w:p w14:paraId="52E8905A"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39" w:anchor="_Toc68639733" w:history="1">
        <w:r w:rsidR="00454C93">
          <w:rPr>
            <w:rStyle w:val="Hyperkobling"/>
            <w:noProof/>
          </w:rPr>
          <w:t>Avtalens punkt 1.1.1 Leverandørens Ytelse</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_Toc68639733 \h </w:instrText>
        </w:r>
        <w:r w:rsidR="00454C93">
          <w:rPr>
            <w:rStyle w:val="Hyperkobling"/>
            <w:noProof/>
            <w:webHidden/>
          </w:rPr>
        </w:r>
        <w:r w:rsidR="00454C93">
          <w:rPr>
            <w:rStyle w:val="Hyperkobling"/>
            <w:noProof/>
            <w:webHidden/>
          </w:rPr>
          <w:fldChar w:fldCharType="separate"/>
        </w:r>
        <w:r w:rsidR="00454C93">
          <w:rPr>
            <w:rStyle w:val="Hyperkobling"/>
            <w:noProof/>
            <w:webHidden/>
          </w:rPr>
          <w:t>10</w:t>
        </w:r>
        <w:r w:rsidR="00454C93">
          <w:rPr>
            <w:rStyle w:val="Hyperkobling"/>
            <w:noProof/>
            <w:webHidden/>
          </w:rPr>
          <w:fldChar w:fldCharType="end"/>
        </w:r>
      </w:hyperlink>
    </w:p>
    <w:p w14:paraId="3EF6AB08"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0" w:anchor="_Toc68639734" w:history="1">
        <w:r w:rsidR="00454C93">
          <w:rPr>
            <w:rStyle w:val="Hyperkobling"/>
            <w:noProof/>
          </w:rPr>
          <w:t>Avtalens punkt 1.1.2 Skytjenester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_Toc68639734 \h </w:instrText>
        </w:r>
        <w:r w:rsidR="00454C93">
          <w:rPr>
            <w:rStyle w:val="Hyperkobling"/>
            <w:noProof/>
            <w:webHidden/>
          </w:rPr>
        </w:r>
        <w:r w:rsidR="00454C93">
          <w:rPr>
            <w:rStyle w:val="Hyperkobling"/>
            <w:noProof/>
            <w:webHidden/>
          </w:rPr>
          <w:fldChar w:fldCharType="separate"/>
        </w:r>
        <w:r w:rsidR="00454C93">
          <w:rPr>
            <w:rStyle w:val="Hyperkobling"/>
            <w:noProof/>
            <w:webHidden/>
          </w:rPr>
          <w:t>10</w:t>
        </w:r>
        <w:r w:rsidR="00454C93">
          <w:rPr>
            <w:rStyle w:val="Hyperkobling"/>
            <w:noProof/>
            <w:webHidden/>
          </w:rPr>
          <w:fldChar w:fldCharType="end"/>
        </w:r>
      </w:hyperlink>
    </w:p>
    <w:p w14:paraId="180C1FAF"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1" w:anchor="_Toc68639735" w:history="1">
        <w:r w:rsidR="00454C93">
          <w:rPr>
            <w:rStyle w:val="Hyperkobling"/>
            <w:noProof/>
          </w:rPr>
          <w:t>Avtalens punkt 2.1.3 Undersøkelse av Kunden infrastruktur og systemportefølje</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_Toc68639735 \h </w:instrText>
        </w:r>
        <w:r w:rsidR="00454C93">
          <w:rPr>
            <w:rStyle w:val="Hyperkobling"/>
            <w:noProof/>
            <w:webHidden/>
          </w:rPr>
        </w:r>
        <w:r w:rsidR="00454C93">
          <w:rPr>
            <w:rStyle w:val="Hyperkobling"/>
            <w:noProof/>
            <w:webHidden/>
          </w:rPr>
          <w:fldChar w:fldCharType="separate"/>
        </w:r>
        <w:r w:rsidR="00454C93">
          <w:rPr>
            <w:rStyle w:val="Hyperkobling"/>
            <w:noProof/>
            <w:webHidden/>
          </w:rPr>
          <w:t>10</w:t>
        </w:r>
        <w:r w:rsidR="00454C93">
          <w:rPr>
            <w:rStyle w:val="Hyperkobling"/>
            <w:noProof/>
            <w:webHidden/>
          </w:rPr>
          <w:fldChar w:fldCharType="end"/>
        </w:r>
      </w:hyperlink>
    </w:p>
    <w:p w14:paraId="242844E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2" w:anchor="_Toc68639736" w:history="1">
        <w:r w:rsidR="00454C93">
          <w:rPr>
            <w:rStyle w:val="Hyperkobling"/>
            <w:noProof/>
          </w:rPr>
          <w:t>Avtalens punkt 2.2.1 Tilrettelegging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_Toc68639736 \h </w:instrText>
        </w:r>
        <w:r w:rsidR="00454C93">
          <w:rPr>
            <w:rStyle w:val="Hyperkobling"/>
            <w:noProof/>
            <w:webHidden/>
          </w:rPr>
        </w:r>
        <w:r w:rsidR="00454C93">
          <w:rPr>
            <w:rStyle w:val="Hyperkobling"/>
            <w:noProof/>
            <w:webHidden/>
          </w:rPr>
          <w:fldChar w:fldCharType="separate"/>
        </w:r>
        <w:r w:rsidR="00454C93">
          <w:rPr>
            <w:rStyle w:val="Hyperkobling"/>
            <w:noProof/>
            <w:webHidden/>
          </w:rPr>
          <w:t>10</w:t>
        </w:r>
        <w:r w:rsidR="00454C93">
          <w:rPr>
            <w:rStyle w:val="Hyperkobling"/>
            <w:noProof/>
            <w:webHidden/>
          </w:rPr>
          <w:fldChar w:fldCharType="end"/>
        </w:r>
      </w:hyperlink>
    </w:p>
    <w:p w14:paraId="37E75071"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3" w:anchor="_Toc68639737" w:history="1">
        <w:r w:rsidR="00454C93">
          <w:rPr>
            <w:rStyle w:val="Hyperkobling"/>
            <w:noProof/>
          </w:rPr>
          <w:t>Avtalens punkt 2.2.2 Innføring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_Toc68639737 \h </w:instrText>
        </w:r>
        <w:r w:rsidR="00454C93">
          <w:rPr>
            <w:rStyle w:val="Hyperkobling"/>
            <w:noProof/>
            <w:webHidden/>
          </w:rPr>
        </w:r>
        <w:r w:rsidR="00454C93">
          <w:rPr>
            <w:rStyle w:val="Hyperkobling"/>
            <w:noProof/>
            <w:webHidden/>
          </w:rPr>
          <w:fldChar w:fldCharType="separate"/>
        </w:r>
        <w:r w:rsidR="00454C93">
          <w:rPr>
            <w:rStyle w:val="Hyperkobling"/>
            <w:noProof/>
            <w:webHidden/>
          </w:rPr>
          <w:t>10</w:t>
        </w:r>
        <w:r w:rsidR="00454C93">
          <w:rPr>
            <w:rStyle w:val="Hyperkobling"/>
            <w:noProof/>
            <w:webHidden/>
          </w:rPr>
          <w:fldChar w:fldCharType="end"/>
        </w:r>
      </w:hyperlink>
    </w:p>
    <w:p w14:paraId="4005DDAF"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4" w:anchor="_Toc68639738" w:history="1">
        <w:r w:rsidR="00454C93">
          <w:rPr>
            <w:rStyle w:val="Hyperkobling"/>
            <w:noProof/>
          </w:rPr>
          <w:t>Avtalens punkt 2.2.4 Tilpasninger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_Toc68639738 \h </w:instrText>
        </w:r>
        <w:r w:rsidR="00454C93">
          <w:rPr>
            <w:rStyle w:val="Hyperkobling"/>
            <w:noProof/>
            <w:webHidden/>
          </w:rPr>
        </w:r>
        <w:r w:rsidR="00454C93">
          <w:rPr>
            <w:rStyle w:val="Hyperkobling"/>
            <w:noProof/>
            <w:webHidden/>
          </w:rPr>
          <w:fldChar w:fldCharType="separate"/>
        </w:r>
        <w:r w:rsidR="00454C93">
          <w:rPr>
            <w:rStyle w:val="Hyperkobling"/>
            <w:noProof/>
            <w:webHidden/>
          </w:rPr>
          <w:t>10</w:t>
        </w:r>
        <w:r w:rsidR="00454C93">
          <w:rPr>
            <w:rStyle w:val="Hyperkobling"/>
            <w:noProof/>
            <w:webHidden/>
          </w:rPr>
          <w:fldChar w:fldCharType="end"/>
        </w:r>
      </w:hyperlink>
    </w:p>
    <w:p w14:paraId="3C166C39"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5" w:anchor="_Toc68639739" w:history="1">
        <w:r w:rsidR="00454C93">
          <w:rPr>
            <w:rStyle w:val="Hyperkobling"/>
            <w:noProof/>
          </w:rPr>
          <w:t>Avtalens punkt 2.2.5 Integrasjoner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_Toc68639739 \h </w:instrText>
        </w:r>
        <w:r w:rsidR="00454C93">
          <w:rPr>
            <w:rStyle w:val="Hyperkobling"/>
            <w:noProof/>
            <w:webHidden/>
          </w:rPr>
        </w:r>
        <w:r w:rsidR="00454C93">
          <w:rPr>
            <w:rStyle w:val="Hyperkobling"/>
            <w:noProof/>
            <w:webHidden/>
          </w:rPr>
          <w:fldChar w:fldCharType="separate"/>
        </w:r>
        <w:r w:rsidR="00454C93">
          <w:rPr>
            <w:rStyle w:val="Hyperkobling"/>
            <w:noProof/>
            <w:webHidden/>
          </w:rPr>
          <w:t>11</w:t>
        </w:r>
        <w:r w:rsidR="00454C93">
          <w:rPr>
            <w:rStyle w:val="Hyperkobling"/>
            <w:noProof/>
            <w:webHidden/>
          </w:rPr>
          <w:fldChar w:fldCharType="end"/>
        </w:r>
      </w:hyperlink>
    </w:p>
    <w:p w14:paraId="4342A4E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6" w:anchor="_Toc68639740" w:history="1">
        <w:r w:rsidR="00454C93">
          <w:rPr>
            <w:rStyle w:val="Hyperkobling"/>
            <w:noProof/>
          </w:rPr>
          <w:t>Avtalens punkt 2.2.6 Datakonvertering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_Toc68639740 \h </w:instrText>
        </w:r>
        <w:r w:rsidR="00454C93">
          <w:rPr>
            <w:rStyle w:val="Hyperkobling"/>
            <w:noProof/>
            <w:webHidden/>
          </w:rPr>
        </w:r>
        <w:r w:rsidR="00454C93">
          <w:rPr>
            <w:rStyle w:val="Hyperkobling"/>
            <w:noProof/>
            <w:webHidden/>
          </w:rPr>
          <w:fldChar w:fldCharType="separate"/>
        </w:r>
        <w:r w:rsidR="00454C93">
          <w:rPr>
            <w:rStyle w:val="Hyperkobling"/>
            <w:noProof/>
            <w:webHidden/>
          </w:rPr>
          <w:t>11</w:t>
        </w:r>
        <w:r w:rsidR="00454C93">
          <w:rPr>
            <w:rStyle w:val="Hyperkobling"/>
            <w:noProof/>
            <w:webHidden/>
          </w:rPr>
          <w:fldChar w:fldCharType="end"/>
        </w:r>
      </w:hyperlink>
    </w:p>
    <w:p w14:paraId="6EBCA507"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7" w:anchor="_Toc68639741" w:history="1">
        <w:r w:rsidR="00454C93">
          <w:rPr>
            <w:rStyle w:val="Hyperkobling"/>
            <w:noProof/>
          </w:rPr>
          <w:t>Avtalens punkt 2.2.7 Særskilte sikkerhetsløsninger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_Toc68639741 \h </w:instrText>
        </w:r>
        <w:r w:rsidR="00454C93">
          <w:rPr>
            <w:rStyle w:val="Hyperkobling"/>
            <w:noProof/>
            <w:webHidden/>
          </w:rPr>
        </w:r>
        <w:r w:rsidR="00454C93">
          <w:rPr>
            <w:rStyle w:val="Hyperkobling"/>
            <w:noProof/>
            <w:webHidden/>
          </w:rPr>
          <w:fldChar w:fldCharType="separate"/>
        </w:r>
        <w:r w:rsidR="00454C93">
          <w:rPr>
            <w:rStyle w:val="Hyperkobling"/>
            <w:noProof/>
            <w:webHidden/>
          </w:rPr>
          <w:t>11</w:t>
        </w:r>
        <w:r w:rsidR="00454C93">
          <w:rPr>
            <w:rStyle w:val="Hyperkobling"/>
            <w:noProof/>
            <w:webHidden/>
          </w:rPr>
          <w:fldChar w:fldCharType="end"/>
        </w:r>
      </w:hyperlink>
    </w:p>
    <w:p w14:paraId="5613F47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8" w:anchor="_Toc68639742" w:history="1">
        <w:r w:rsidR="00454C93">
          <w:rPr>
            <w:rStyle w:val="Hyperkobling"/>
            <w:noProof/>
          </w:rPr>
          <w:t>Avtalens punkt 2.2.8 Opplæring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_Toc68639742 \h </w:instrText>
        </w:r>
        <w:r w:rsidR="00454C93">
          <w:rPr>
            <w:rStyle w:val="Hyperkobling"/>
            <w:noProof/>
            <w:webHidden/>
          </w:rPr>
        </w:r>
        <w:r w:rsidR="00454C93">
          <w:rPr>
            <w:rStyle w:val="Hyperkobling"/>
            <w:noProof/>
            <w:webHidden/>
          </w:rPr>
          <w:fldChar w:fldCharType="separate"/>
        </w:r>
        <w:r w:rsidR="00454C93">
          <w:rPr>
            <w:rStyle w:val="Hyperkobling"/>
            <w:noProof/>
            <w:webHidden/>
          </w:rPr>
          <w:t>11</w:t>
        </w:r>
        <w:r w:rsidR="00454C93">
          <w:rPr>
            <w:rStyle w:val="Hyperkobling"/>
            <w:noProof/>
            <w:webHidden/>
          </w:rPr>
          <w:fldChar w:fldCharType="end"/>
        </w:r>
      </w:hyperlink>
    </w:p>
    <w:p w14:paraId="5695EA2B"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49" w:anchor="_Toc68639743" w:history="1">
        <w:r w:rsidR="00454C93">
          <w:rPr>
            <w:rStyle w:val="Hyperkobling"/>
            <w:noProof/>
          </w:rPr>
          <w:t>Avtalens punkt 2.2.9 Rutineutvikling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_Toc68639743 \h </w:instrText>
        </w:r>
        <w:r w:rsidR="00454C93">
          <w:rPr>
            <w:rStyle w:val="Hyperkobling"/>
            <w:noProof/>
            <w:webHidden/>
          </w:rPr>
        </w:r>
        <w:r w:rsidR="00454C93">
          <w:rPr>
            <w:rStyle w:val="Hyperkobling"/>
            <w:noProof/>
            <w:webHidden/>
          </w:rPr>
          <w:fldChar w:fldCharType="separate"/>
        </w:r>
        <w:r w:rsidR="00454C93">
          <w:rPr>
            <w:rStyle w:val="Hyperkobling"/>
            <w:noProof/>
            <w:webHidden/>
          </w:rPr>
          <w:t>11</w:t>
        </w:r>
        <w:r w:rsidR="00454C93">
          <w:rPr>
            <w:rStyle w:val="Hyperkobling"/>
            <w:noProof/>
            <w:webHidden/>
          </w:rPr>
          <w:fldChar w:fldCharType="end"/>
        </w:r>
      </w:hyperlink>
    </w:p>
    <w:p w14:paraId="5045604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0" w:anchor="_Toc68639744" w:history="1">
        <w:r w:rsidR="00454C93">
          <w:rPr>
            <w:rStyle w:val="Hyperkobling"/>
            <w:noProof/>
          </w:rPr>
          <w:t>Avtalens punkt 2.2.10 Organisasjonsutvikling og digital omstilling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_Toc68639744 \h </w:instrText>
        </w:r>
        <w:r w:rsidR="00454C93">
          <w:rPr>
            <w:rStyle w:val="Hyperkobling"/>
            <w:noProof/>
            <w:webHidden/>
          </w:rPr>
        </w:r>
        <w:r w:rsidR="00454C93">
          <w:rPr>
            <w:rStyle w:val="Hyperkobling"/>
            <w:noProof/>
            <w:webHidden/>
          </w:rPr>
          <w:fldChar w:fldCharType="separate"/>
        </w:r>
        <w:r w:rsidR="00454C93">
          <w:rPr>
            <w:rStyle w:val="Hyperkobling"/>
            <w:noProof/>
            <w:webHidden/>
          </w:rPr>
          <w:t>11</w:t>
        </w:r>
        <w:r w:rsidR="00454C93">
          <w:rPr>
            <w:rStyle w:val="Hyperkobling"/>
            <w:noProof/>
            <w:webHidden/>
          </w:rPr>
          <w:fldChar w:fldCharType="end"/>
        </w:r>
      </w:hyperlink>
    </w:p>
    <w:p w14:paraId="108AF915"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1" w:anchor="_Toc68639745" w:history="1">
        <w:r w:rsidR="00454C93">
          <w:rPr>
            <w:rStyle w:val="Hyperkobling"/>
            <w:noProof/>
          </w:rPr>
          <w:t>Avtalens punkt 2.3.1 Om Forvaltning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_Toc68639745 \h </w:instrText>
        </w:r>
        <w:r w:rsidR="00454C93">
          <w:rPr>
            <w:rStyle w:val="Hyperkobling"/>
            <w:noProof/>
            <w:webHidden/>
          </w:rPr>
        </w:r>
        <w:r w:rsidR="00454C93">
          <w:rPr>
            <w:rStyle w:val="Hyperkobling"/>
            <w:noProof/>
            <w:webHidden/>
          </w:rPr>
          <w:fldChar w:fldCharType="separate"/>
        </w:r>
        <w:r w:rsidR="00454C93">
          <w:rPr>
            <w:rStyle w:val="Hyperkobling"/>
            <w:noProof/>
            <w:webHidden/>
          </w:rPr>
          <w:t>11</w:t>
        </w:r>
        <w:r w:rsidR="00454C93">
          <w:rPr>
            <w:rStyle w:val="Hyperkobling"/>
            <w:noProof/>
            <w:webHidden/>
          </w:rPr>
          <w:fldChar w:fldCharType="end"/>
        </w:r>
      </w:hyperlink>
    </w:p>
    <w:p w14:paraId="3E824F1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2" w:anchor="_Toc68639746" w:history="1">
        <w:r w:rsidR="00454C93">
          <w:rPr>
            <w:rStyle w:val="Hyperkobling"/>
            <w:noProof/>
          </w:rPr>
          <w:t>Avtalens punkt 2.3.2 Forvaltningsdokumentet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_Toc68639746 \h </w:instrText>
        </w:r>
        <w:r w:rsidR="00454C93">
          <w:rPr>
            <w:rStyle w:val="Hyperkobling"/>
            <w:noProof/>
            <w:webHidden/>
          </w:rPr>
        </w:r>
        <w:r w:rsidR="00454C93">
          <w:rPr>
            <w:rStyle w:val="Hyperkobling"/>
            <w:noProof/>
            <w:webHidden/>
          </w:rPr>
          <w:fldChar w:fldCharType="separate"/>
        </w:r>
        <w:r w:rsidR="00454C93">
          <w:rPr>
            <w:rStyle w:val="Hyperkobling"/>
            <w:noProof/>
            <w:webHidden/>
          </w:rPr>
          <w:t>11</w:t>
        </w:r>
        <w:r w:rsidR="00454C93">
          <w:rPr>
            <w:rStyle w:val="Hyperkobling"/>
            <w:noProof/>
            <w:webHidden/>
          </w:rPr>
          <w:fldChar w:fldCharType="end"/>
        </w:r>
      </w:hyperlink>
    </w:p>
    <w:p w14:paraId="282091CD"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3" w:anchor="_Toc68639747" w:history="1">
        <w:r w:rsidR="00454C93">
          <w:rPr>
            <w:rStyle w:val="Hyperkobling"/>
            <w:noProof/>
          </w:rPr>
          <w:t>Avtalens punkt 2.3.5.1 Generelt om overvåking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_Toc68639747 \h </w:instrText>
        </w:r>
        <w:r w:rsidR="00454C93">
          <w:rPr>
            <w:rStyle w:val="Hyperkobling"/>
            <w:noProof/>
            <w:webHidden/>
          </w:rPr>
        </w:r>
        <w:r w:rsidR="00454C93">
          <w:rPr>
            <w:rStyle w:val="Hyperkobling"/>
            <w:noProof/>
            <w:webHidden/>
          </w:rPr>
          <w:fldChar w:fldCharType="separate"/>
        </w:r>
        <w:r w:rsidR="00454C93">
          <w:rPr>
            <w:rStyle w:val="Hyperkobling"/>
            <w:noProof/>
            <w:webHidden/>
          </w:rPr>
          <w:t>12</w:t>
        </w:r>
        <w:r w:rsidR="00454C93">
          <w:rPr>
            <w:rStyle w:val="Hyperkobling"/>
            <w:noProof/>
            <w:webHidden/>
          </w:rPr>
          <w:fldChar w:fldCharType="end"/>
        </w:r>
      </w:hyperlink>
    </w:p>
    <w:p w14:paraId="04862FA8"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4" w:anchor="_Toc68639748" w:history="1">
        <w:r w:rsidR="00454C93">
          <w:rPr>
            <w:rStyle w:val="Hyperkobling"/>
            <w:noProof/>
          </w:rPr>
          <w:t>Avtalens punkt 5.1.2.3 Etter Leveringsdag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_Toc68639748 \h </w:instrText>
        </w:r>
        <w:r w:rsidR="00454C93">
          <w:rPr>
            <w:rStyle w:val="Hyperkobling"/>
            <w:noProof/>
            <w:webHidden/>
          </w:rPr>
        </w:r>
        <w:r w:rsidR="00454C93">
          <w:rPr>
            <w:rStyle w:val="Hyperkobling"/>
            <w:noProof/>
            <w:webHidden/>
          </w:rPr>
          <w:fldChar w:fldCharType="separate"/>
        </w:r>
        <w:r w:rsidR="00454C93">
          <w:rPr>
            <w:rStyle w:val="Hyperkobling"/>
            <w:noProof/>
            <w:webHidden/>
          </w:rPr>
          <w:t>12</w:t>
        </w:r>
        <w:r w:rsidR="00454C93">
          <w:rPr>
            <w:rStyle w:val="Hyperkobling"/>
            <w:noProof/>
            <w:webHidden/>
          </w:rPr>
          <w:fldChar w:fldCharType="end"/>
        </w:r>
      </w:hyperlink>
    </w:p>
    <w:p w14:paraId="2ADEECC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5" w:anchor="_Toc68639749" w:history="1">
        <w:r w:rsidR="00454C93">
          <w:rPr>
            <w:rStyle w:val="Hyperkobling"/>
            <w:noProof/>
          </w:rPr>
          <w:t>Avtalens punkt 5.1.3 Kundens ansvar for tilrettelegging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_Toc68639749 \h </w:instrText>
        </w:r>
        <w:r w:rsidR="00454C93">
          <w:rPr>
            <w:rStyle w:val="Hyperkobling"/>
            <w:noProof/>
            <w:webHidden/>
          </w:rPr>
        </w:r>
        <w:r w:rsidR="00454C93">
          <w:rPr>
            <w:rStyle w:val="Hyperkobling"/>
            <w:noProof/>
            <w:webHidden/>
          </w:rPr>
          <w:fldChar w:fldCharType="separate"/>
        </w:r>
        <w:r w:rsidR="00454C93">
          <w:rPr>
            <w:rStyle w:val="Hyperkobling"/>
            <w:noProof/>
            <w:webHidden/>
          </w:rPr>
          <w:t>12</w:t>
        </w:r>
        <w:r w:rsidR="00454C93">
          <w:rPr>
            <w:rStyle w:val="Hyperkobling"/>
            <w:noProof/>
            <w:webHidden/>
          </w:rPr>
          <w:fldChar w:fldCharType="end"/>
        </w:r>
      </w:hyperlink>
    </w:p>
    <w:p w14:paraId="452DDF8A"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6" w:anchor="_Toc68639750" w:history="1">
        <w:r w:rsidR="00454C93">
          <w:rPr>
            <w:rStyle w:val="Hyperkobling"/>
            <w:noProof/>
          </w:rPr>
          <w:t>Avtalens punkt 5.2.2 Kundens ansvar for sine ressurser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_Toc68639750 \h </w:instrText>
        </w:r>
        <w:r w:rsidR="00454C93">
          <w:rPr>
            <w:rStyle w:val="Hyperkobling"/>
            <w:noProof/>
            <w:webHidden/>
          </w:rPr>
        </w:r>
        <w:r w:rsidR="00454C93">
          <w:rPr>
            <w:rStyle w:val="Hyperkobling"/>
            <w:noProof/>
            <w:webHidden/>
          </w:rPr>
          <w:fldChar w:fldCharType="separate"/>
        </w:r>
        <w:r w:rsidR="00454C93">
          <w:rPr>
            <w:rStyle w:val="Hyperkobling"/>
            <w:noProof/>
            <w:webHidden/>
          </w:rPr>
          <w:t>12</w:t>
        </w:r>
        <w:r w:rsidR="00454C93">
          <w:rPr>
            <w:rStyle w:val="Hyperkobling"/>
            <w:noProof/>
            <w:webHidden/>
          </w:rPr>
          <w:fldChar w:fldCharType="end"/>
        </w:r>
      </w:hyperlink>
    </w:p>
    <w:p w14:paraId="0BE57DCA"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7" w:anchor="_Toc68639751" w:history="1">
        <w:r w:rsidR="00454C93">
          <w:rPr>
            <w:rStyle w:val="Hyperkobling"/>
            <w:noProof/>
          </w:rPr>
          <w:t>Avtalens punkt 7.1 Eksterne rettslige krav og tiltak generelt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_Toc68639751 \h </w:instrText>
        </w:r>
        <w:r w:rsidR="00454C93">
          <w:rPr>
            <w:rStyle w:val="Hyperkobling"/>
            <w:noProof/>
            <w:webHidden/>
          </w:rPr>
        </w:r>
        <w:r w:rsidR="00454C93">
          <w:rPr>
            <w:rStyle w:val="Hyperkobling"/>
            <w:noProof/>
            <w:webHidden/>
          </w:rPr>
          <w:fldChar w:fldCharType="separate"/>
        </w:r>
        <w:r w:rsidR="00454C93">
          <w:rPr>
            <w:rStyle w:val="Hyperkobling"/>
            <w:noProof/>
            <w:webHidden/>
          </w:rPr>
          <w:t>12</w:t>
        </w:r>
        <w:r w:rsidR="00454C93">
          <w:rPr>
            <w:rStyle w:val="Hyperkobling"/>
            <w:noProof/>
            <w:webHidden/>
          </w:rPr>
          <w:fldChar w:fldCharType="end"/>
        </w:r>
      </w:hyperlink>
    </w:p>
    <w:p w14:paraId="7E175AE3"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8" w:anchor="_Toc68639752" w:history="1">
        <w:r w:rsidR="00454C93">
          <w:rPr>
            <w:rStyle w:val="Hyperkobling"/>
            <w:noProof/>
          </w:rPr>
          <w:t>Avtalens punkt 7.2.2 Leverandørens plikt til å holde Kundens data atskilt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_Toc68639752 \h </w:instrText>
        </w:r>
        <w:r w:rsidR="00454C93">
          <w:rPr>
            <w:rStyle w:val="Hyperkobling"/>
            <w:noProof/>
            <w:webHidden/>
          </w:rPr>
        </w:r>
        <w:r w:rsidR="00454C93">
          <w:rPr>
            <w:rStyle w:val="Hyperkobling"/>
            <w:noProof/>
            <w:webHidden/>
          </w:rPr>
          <w:fldChar w:fldCharType="separate"/>
        </w:r>
        <w:r w:rsidR="00454C93">
          <w:rPr>
            <w:rStyle w:val="Hyperkobling"/>
            <w:noProof/>
            <w:webHidden/>
          </w:rPr>
          <w:t>12</w:t>
        </w:r>
        <w:r w:rsidR="00454C93">
          <w:rPr>
            <w:rStyle w:val="Hyperkobling"/>
            <w:noProof/>
            <w:webHidden/>
          </w:rPr>
          <w:fldChar w:fldCharType="end"/>
        </w:r>
      </w:hyperlink>
    </w:p>
    <w:p w14:paraId="6106B29F"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59" w:anchor="_Toc68639753" w:history="1">
        <w:r w:rsidR="00454C93">
          <w:rPr>
            <w:rStyle w:val="Hyperkobling"/>
            <w:noProof/>
          </w:rPr>
          <w:t>Avtalens punkt 7.2.3 Krav til Skytjenesten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_Toc68639753 \h </w:instrText>
        </w:r>
        <w:r w:rsidR="00454C93">
          <w:rPr>
            <w:rStyle w:val="Hyperkobling"/>
            <w:noProof/>
            <w:webHidden/>
          </w:rPr>
        </w:r>
        <w:r w:rsidR="00454C93">
          <w:rPr>
            <w:rStyle w:val="Hyperkobling"/>
            <w:noProof/>
            <w:webHidden/>
          </w:rPr>
          <w:fldChar w:fldCharType="separate"/>
        </w:r>
        <w:r w:rsidR="00454C93">
          <w:rPr>
            <w:rStyle w:val="Hyperkobling"/>
            <w:noProof/>
            <w:webHidden/>
          </w:rPr>
          <w:t>12</w:t>
        </w:r>
        <w:r w:rsidR="00454C93">
          <w:rPr>
            <w:rStyle w:val="Hyperkobling"/>
            <w:noProof/>
            <w:webHidden/>
          </w:rPr>
          <w:fldChar w:fldCharType="end"/>
        </w:r>
      </w:hyperlink>
    </w:p>
    <w:p w14:paraId="58FF56DA"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60" w:anchor="_Toc68639754" w:history="1">
        <w:r w:rsidR="00454C93">
          <w:rPr>
            <w:rStyle w:val="Hyperkobling"/>
            <w:noProof/>
          </w:rPr>
          <w:t>Avtalens punkt 7.3.2 Databehandleravtale - Skytjenesten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_Toc68639754 \h </w:instrText>
        </w:r>
        <w:r w:rsidR="00454C93">
          <w:rPr>
            <w:rStyle w:val="Hyperkobling"/>
            <w:noProof/>
            <w:webHidden/>
          </w:rPr>
        </w:r>
        <w:r w:rsidR="00454C93">
          <w:rPr>
            <w:rStyle w:val="Hyperkobling"/>
            <w:noProof/>
            <w:webHidden/>
          </w:rPr>
          <w:fldChar w:fldCharType="separate"/>
        </w:r>
        <w:r w:rsidR="00454C93">
          <w:rPr>
            <w:rStyle w:val="Hyperkobling"/>
            <w:noProof/>
            <w:webHidden/>
          </w:rPr>
          <w:t>12</w:t>
        </w:r>
        <w:r w:rsidR="00454C93">
          <w:rPr>
            <w:rStyle w:val="Hyperkobling"/>
            <w:noProof/>
            <w:webHidden/>
          </w:rPr>
          <w:fldChar w:fldCharType="end"/>
        </w:r>
      </w:hyperlink>
    </w:p>
    <w:p w14:paraId="56B3C1E9"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61" w:anchor="_Toc68639755" w:history="1">
        <w:r w:rsidR="00454C93">
          <w:rPr>
            <w:rStyle w:val="Hyperkobling"/>
            <w:noProof/>
          </w:rPr>
          <w:t>Avtalens punkt 8.1.2.2 Skytjenester som leveres på Standardvilkår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_Toc68639755 \h </w:instrText>
        </w:r>
        <w:r w:rsidR="00454C93">
          <w:rPr>
            <w:rStyle w:val="Hyperkobling"/>
            <w:noProof/>
            <w:webHidden/>
          </w:rPr>
        </w:r>
        <w:r w:rsidR="00454C93">
          <w:rPr>
            <w:rStyle w:val="Hyperkobling"/>
            <w:noProof/>
            <w:webHidden/>
          </w:rPr>
          <w:fldChar w:fldCharType="separate"/>
        </w:r>
        <w:r w:rsidR="00454C93">
          <w:rPr>
            <w:rStyle w:val="Hyperkobling"/>
            <w:noProof/>
            <w:webHidden/>
          </w:rPr>
          <w:t>13</w:t>
        </w:r>
        <w:r w:rsidR="00454C93">
          <w:rPr>
            <w:rStyle w:val="Hyperkobling"/>
            <w:noProof/>
            <w:webHidden/>
          </w:rPr>
          <w:fldChar w:fldCharType="end"/>
        </w:r>
      </w:hyperlink>
    </w:p>
    <w:p w14:paraId="4922E3E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62" w:anchor="_Toc68639756" w:history="1">
        <w:r w:rsidR="00454C93">
          <w:rPr>
            <w:rStyle w:val="Hyperkobling"/>
            <w:noProof/>
          </w:rPr>
          <w:t>Avtalens punkt 8.3.2 Rettigheter til data som behandles i Skytjenesten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_Toc68639756 \h </w:instrText>
        </w:r>
        <w:r w:rsidR="00454C93">
          <w:rPr>
            <w:rStyle w:val="Hyperkobling"/>
            <w:noProof/>
            <w:webHidden/>
          </w:rPr>
        </w:r>
        <w:r w:rsidR="00454C93">
          <w:rPr>
            <w:rStyle w:val="Hyperkobling"/>
            <w:noProof/>
            <w:webHidden/>
          </w:rPr>
          <w:fldChar w:fldCharType="separate"/>
        </w:r>
        <w:r w:rsidR="00454C93">
          <w:rPr>
            <w:rStyle w:val="Hyperkobling"/>
            <w:noProof/>
            <w:webHidden/>
          </w:rPr>
          <w:t>13</w:t>
        </w:r>
        <w:r w:rsidR="00454C93">
          <w:rPr>
            <w:rStyle w:val="Hyperkobling"/>
            <w:noProof/>
            <w:webHidden/>
          </w:rPr>
          <w:fldChar w:fldCharType="end"/>
        </w:r>
      </w:hyperlink>
    </w:p>
    <w:p w14:paraId="5A8D1F9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63" w:anchor="_Toc68639757" w:history="1">
        <w:r w:rsidR="00454C93">
          <w:rPr>
            <w:rStyle w:val="Hyperkobling"/>
            <w:noProof/>
          </w:rPr>
          <w:t>Avtalens punkt 9.1.2 Mislighold som skyldes avvik i Skytjenestene</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_Toc68639757 \h </w:instrText>
        </w:r>
        <w:r w:rsidR="00454C93">
          <w:rPr>
            <w:rStyle w:val="Hyperkobling"/>
            <w:noProof/>
            <w:webHidden/>
          </w:rPr>
        </w:r>
        <w:r w:rsidR="00454C93">
          <w:rPr>
            <w:rStyle w:val="Hyperkobling"/>
            <w:noProof/>
            <w:webHidden/>
          </w:rPr>
          <w:fldChar w:fldCharType="separate"/>
        </w:r>
        <w:r w:rsidR="00454C93">
          <w:rPr>
            <w:rStyle w:val="Hyperkobling"/>
            <w:noProof/>
            <w:webHidden/>
          </w:rPr>
          <w:t>13</w:t>
        </w:r>
        <w:r w:rsidR="00454C93">
          <w:rPr>
            <w:rStyle w:val="Hyperkobling"/>
            <w:noProof/>
            <w:webHidden/>
          </w:rPr>
          <w:fldChar w:fldCharType="end"/>
        </w:r>
      </w:hyperlink>
    </w:p>
    <w:p w14:paraId="73015FBB" w14:textId="77777777" w:rsidR="00454C93" w:rsidRDefault="003D5B6F" w:rsidP="00454C93">
      <w:pPr>
        <w:pStyle w:val="INNH1"/>
        <w:rPr>
          <w:rFonts w:asciiTheme="minorHAnsi" w:eastAsiaTheme="minorEastAsia" w:hAnsiTheme="minorHAnsi" w:cstheme="minorBidi"/>
          <w:szCs w:val="22"/>
        </w:rPr>
      </w:pPr>
      <w:hyperlink r:id="rId64" w:anchor="_Toc68639758" w:history="1">
        <w:r w:rsidR="00454C93">
          <w:rPr>
            <w:rStyle w:val="Hyperkobling"/>
          </w:rPr>
          <w:t>Bilag 3: Kundens systemlandskap</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_Toc68639758 \h </w:instrText>
        </w:r>
        <w:r w:rsidR="00454C93">
          <w:rPr>
            <w:rStyle w:val="Hyperkobling"/>
            <w:webHidden/>
          </w:rPr>
        </w:r>
        <w:r w:rsidR="00454C93">
          <w:rPr>
            <w:rStyle w:val="Hyperkobling"/>
            <w:webHidden/>
          </w:rPr>
          <w:fldChar w:fldCharType="separate"/>
        </w:r>
        <w:r w:rsidR="00454C93">
          <w:rPr>
            <w:rStyle w:val="Hyperkobling"/>
            <w:webHidden/>
          </w:rPr>
          <w:t>14</w:t>
        </w:r>
        <w:r w:rsidR="00454C93">
          <w:rPr>
            <w:rStyle w:val="Hyperkobling"/>
            <w:webHidden/>
          </w:rPr>
          <w:fldChar w:fldCharType="end"/>
        </w:r>
      </w:hyperlink>
    </w:p>
    <w:p w14:paraId="16C28983"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65" w:anchor="_Toc68639759" w:history="1">
        <w:r w:rsidR="00454C93">
          <w:rPr>
            <w:rStyle w:val="Hyperkobling"/>
            <w:noProof/>
          </w:rPr>
          <w:t>Avtalens punkt 1.1.2 Skytjenester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_Toc68639759 \h </w:instrText>
        </w:r>
        <w:r w:rsidR="00454C93">
          <w:rPr>
            <w:rStyle w:val="Hyperkobling"/>
            <w:noProof/>
            <w:webHidden/>
          </w:rPr>
        </w:r>
        <w:r w:rsidR="00454C93">
          <w:rPr>
            <w:rStyle w:val="Hyperkobling"/>
            <w:noProof/>
            <w:webHidden/>
          </w:rPr>
          <w:fldChar w:fldCharType="separate"/>
        </w:r>
        <w:r w:rsidR="00454C93">
          <w:rPr>
            <w:rStyle w:val="Hyperkobling"/>
            <w:noProof/>
            <w:webHidden/>
          </w:rPr>
          <w:t>14</w:t>
        </w:r>
        <w:r w:rsidR="00454C93">
          <w:rPr>
            <w:rStyle w:val="Hyperkobling"/>
            <w:noProof/>
            <w:webHidden/>
          </w:rPr>
          <w:fldChar w:fldCharType="end"/>
        </w:r>
      </w:hyperlink>
    </w:p>
    <w:p w14:paraId="402234BE"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66" w:anchor="_Toc68639760" w:history="1">
        <w:r w:rsidR="00454C93">
          <w:rPr>
            <w:rStyle w:val="Hyperkobling"/>
            <w:noProof/>
          </w:rPr>
          <w:t>Avtalens punkt 2.1.3 Undersøkelse av Kundens infrastruktur og systemportefølje</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_Toc68639760 \h </w:instrText>
        </w:r>
        <w:r w:rsidR="00454C93">
          <w:rPr>
            <w:rStyle w:val="Hyperkobling"/>
            <w:noProof/>
            <w:webHidden/>
          </w:rPr>
        </w:r>
        <w:r w:rsidR="00454C93">
          <w:rPr>
            <w:rStyle w:val="Hyperkobling"/>
            <w:noProof/>
            <w:webHidden/>
          </w:rPr>
          <w:fldChar w:fldCharType="separate"/>
        </w:r>
        <w:r w:rsidR="00454C93">
          <w:rPr>
            <w:rStyle w:val="Hyperkobling"/>
            <w:noProof/>
            <w:webHidden/>
          </w:rPr>
          <w:t>14</w:t>
        </w:r>
        <w:r w:rsidR="00454C93">
          <w:rPr>
            <w:rStyle w:val="Hyperkobling"/>
            <w:noProof/>
            <w:webHidden/>
          </w:rPr>
          <w:fldChar w:fldCharType="end"/>
        </w:r>
      </w:hyperlink>
    </w:p>
    <w:p w14:paraId="7B4E21CE"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67" w:anchor="_Toc68639761" w:history="1">
        <w:r w:rsidR="00454C93">
          <w:rPr>
            <w:rStyle w:val="Hyperkobling"/>
            <w:noProof/>
          </w:rPr>
          <w:t>Avtalens punkt 2.2.5 Integrasjoner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_Toc68639761 \h </w:instrText>
        </w:r>
        <w:r w:rsidR="00454C93">
          <w:rPr>
            <w:rStyle w:val="Hyperkobling"/>
            <w:noProof/>
            <w:webHidden/>
          </w:rPr>
        </w:r>
        <w:r w:rsidR="00454C93">
          <w:rPr>
            <w:rStyle w:val="Hyperkobling"/>
            <w:noProof/>
            <w:webHidden/>
          </w:rPr>
          <w:fldChar w:fldCharType="separate"/>
        </w:r>
        <w:r w:rsidR="00454C93">
          <w:rPr>
            <w:rStyle w:val="Hyperkobling"/>
            <w:noProof/>
            <w:webHidden/>
          </w:rPr>
          <w:t>14</w:t>
        </w:r>
        <w:r w:rsidR="00454C93">
          <w:rPr>
            <w:rStyle w:val="Hyperkobling"/>
            <w:noProof/>
            <w:webHidden/>
          </w:rPr>
          <w:fldChar w:fldCharType="end"/>
        </w:r>
      </w:hyperlink>
    </w:p>
    <w:p w14:paraId="7F73D24B" w14:textId="77777777" w:rsidR="00454C93" w:rsidRDefault="003D5B6F" w:rsidP="00454C93">
      <w:pPr>
        <w:pStyle w:val="INNH1"/>
        <w:rPr>
          <w:rFonts w:asciiTheme="minorHAnsi" w:eastAsiaTheme="minorEastAsia" w:hAnsiTheme="minorHAnsi" w:cstheme="minorBidi"/>
          <w:szCs w:val="22"/>
        </w:rPr>
      </w:pPr>
      <w:hyperlink r:id="rId68" w:anchor="_Toc68639762" w:history="1">
        <w:r w:rsidR="00454C93">
          <w:rPr>
            <w:rStyle w:val="Hyperkobling"/>
          </w:rPr>
          <w:t>Bilag 4: Plan for Tilrettelegging og Innføring av Skytjenester mv inkludert plan for eventuelle Godkjenningsprøver</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_Toc68639762 \h </w:instrText>
        </w:r>
        <w:r w:rsidR="00454C93">
          <w:rPr>
            <w:rStyle w:val="Hyperkobling"/>
            <w:webHidden/>
          </w:rPr>
        </w:r>
        <w:r w:rsidR="00454C93">
          <w:rPr>
            <w:rStyle w:val="Hyperkobling"/>
            <w:webHidden/>
          </w:rPr>
          <w:fldChar w:fldCharType="separate"/>
        </w:r>
        <w:r w:rsidR="00454C93">
          <w:rPr>
            <w:rStyle w:val="Hyperkobling"/>
            <w:webHidden/>
          </w:rPr>
          <w:t>15</w:t>
        </w:r>
        <w:r w:rsidR="00454C93">
          <w:rPr>
            <w:rStyle w:val="Hyperkobling"/>
            <w:webHidden/>
          </w:rPr>
          <w:fldChar w:fldCharType="end"/>
        </w:r>
      </w:hyperlink>
    </w:p>
    <w:p w14:paraId="19578E3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69" w:anchor="_Toc68639763" w:history="1">
        <w:r w:rsidR="00454C93">
          <w:rPr>
            <w:rStyle w:val="Hyperkobling"/>
            <w:noProof/>
          </w:rPr>
          <w:t>Innledende og generell (overordnet) plan for gjennomføring av Avtalen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_Toc68639763 \h </w:instrText>
        </w:r>
        <w:r w:rsidR="00454C93">
          <w:rPr>
            <w:rStyle w:val="Hyperkobling"/>
            <w:noProof/>
            <w:webHidden/>
          </w:rPr>
        </w:r>
        <w:r w:rsidR="00454C93">
          <w:rPr>
            <w:rStyle w:val="Hyperkobling"/>
            <w:noProof/>
            <w:webHidden/>
          </w:rPr>
          <w:fldChar w:fldCharType="separate"/>
        </w:r>
        <w:r w:rsidR="00454C93">
          <w:rPr>
            <w:rStyle w:val="Hyperkobling"/>
            <w:noProof/>
            <w:webHidden/>
          </w:rPr>
          <w:t>15</w:t>
        </w:r>
        <w:r w:rsidR="00454C93">
          <w:rPr>
            <w:rStyle w:val="Hyperkobling"/>
            <w:noProof/>
            <w:webHidden/>
          </w:rPr>
          <w:fldChar w:fldCharType="end"/>
        </w:r>
      </w:hyperlink>
    </w:p>
    <w:p w14:paraId="4EF6CCE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70" w:anchor="_Toc68639764" w:history="1">
        <w:r w:rsidR="00454C93">
          <w:rPr>
            <w:rStyle w:val="Hyperkobling"/>
            <w:noProof/>
          </w:rPr>
          <w:t>Avtalens punkt 2.1.4 Utarbeidelse av Overordnet Fremdriftsplan for Etableringen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_Toc68639764 \h </w:instrText>
        </w:r>
        <w:r w:rsidR="00454C93">
          <w:rPr>
            <w:rStyle w:val="Hyperkobling"/>
            <w:noProof/>
            <w:webHidden/>
          </w:rPr>
        </w:r>
        <w:r w:rsidR="00454C93">
          <w:rPr>
            <w:rStyle w:val="Hyperkobling"/>
            <w:noProof/>
            <w:webHidden/>
          </w:rPr>
          <w:fldChar w:fldCharType="separate"/>
        </w:r>
        <w:r w:rsidR="00454C93">
          <w:rPr>
            <w:rStyle w:val="Hyperkobling"/>
            <w:noProof/>
            <w:webHidden/>
          </w:rPr>
          <w:t>15</w:t>
        </w:r>
        <w:r w:rsidR="00454C93">
          <w:rPr>
            <w:rStyle w:val="Hyperkobling"/>
            <w:noProof/>
            <w:webHidden/>
          </w:rPr>
          <w:fldChar w:fldCharType="end"/>
        </w:r>
      </w:hyperlink>
    </w:p>
    <w:p w14:paraId="6D1EE73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71" w:anchor="_Toc68639765" w:history="1">
        <w:r w:rsidR="00454C93">
          <w:rPr>
            <w:rStyle w:val="Hyperkobling"/>
            <w:noProof/>
          </w:rPr>
          <w:t>Avtalens punkt 2.2.4 Tilpasninger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_Toc68639765 \h </w:instrText>
        </w:r>
        <w:r w:rsidR="00454C93">
          <w:rPr>
            <w:rStyle w:val="Hyperkobling"/>
            <w:noProof/>
            <w:webHidden/>
          </w:rPr>
        </w:r>
        <w:r w:rsidR="00454C93">
          <w:rPr>
            <w:rStyle w:val="Hyperkobling"/>
            <w:noProof/>
            <w:webHidden/>
          </w:rPr>
          <w:fldChar w:fldCharType="separate"/>
        </w:r>
        <w:r w:rsidR="00454C93">
          <w:rPr>
            <w:rStyle w:val="Hyperkobling"/>
            <w:noProof/>
            <w:webHidden/>
          </w:rPr>
          <w:t>15</w:t>
        </w:r>
        <w:r w:rsidR="00454C93">
          <w:rPr>
            <w:rStyle w:val="Hyperkobling"/>
            <w:noProof/>
            <w:webHidden/>
          </w:rPr>
          <w:fldChar w:fldCharType="end"/>
        </w:r>
      </w:hyperlink>
    </w:p>
    <w:p w14:paraId="559854FC"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72" w:anchor="_Toc68639766" w:history="1">
        <w:r w:rsidR="00454C93">
          <w:rPr>
            <w:rStyle w:val="Hyperkobling"/>
            <w:noProof/>
          </w:rPr>
          <w:t>Avtalens punkt 2.2.12 Godkjenningsprøve</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_Toc68639766 \h </w:instrText>
        </w:r>
        <w:r w:rsidR="00454C93">
          <w:rPr>
            <w:rStyle w:val="Hyperkobling"/>
            <w:noProof/>
            <w:webHidden/>
          </w:rPr>
        </w:r>
        <w:r w:rsidR="00454C93">
          <w:rPr>
            <w:rStyle w:val="Hyperkobling"/>
            <w:noProof/>
            <w:webHidden/>
          </w:rPr>
          <w:fldChar w:fldCharType="separate"/>
        </w:r>
        <w:r w:rsidR="00454C93">
          <w:rPr>
            <w:rStyle w:val="Hyperkobling"/>
            <w:noProof/>
            <w:webHidden/>
          </w:rPr>
          <w:t>15</w:t>
        </w:r>
        <w:r w:rsidR="00454C93">
          <w:rPr>
            <w:rStyle w:val="Hyperkobling"/>
            <w:noProof/>
            <w:webHidden/>
          </w:rPr>
          <w:fldChar w:fldCharType="end"/>
        </w:r>
      </w:hyperlink>
    </w:p>
    <w:p w14:paraId="5001301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73" w:anchor="_Toc68639767" w:history="1">
        <w:r w:rsidR="00454C93">
          <w:rPr>
            <w:rStyle w:val="Hyperkobling"/>
            <w:noProof/>
          </w:rPr>
          <w:t>Avtalens punkt 2.4.2 Avslutning av Skytjenester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_Toc68639767 \h </w:instrText>
        </w:r>
        <w:r w:rsidR="00454C93">
          <w:rPr>
            <w:rStyle w:val="Hyperkobling"/>
            <w:noProof/>
            <w:webHidden/>
          </w:rPr>
        </w:r>
        <w:r w:rsidR="00454C93">
          <w:rPr>
            <w:rStyle w:val="Hyperkobling"/>
            <w:noProof/>
            <w:webHidden/>
          </w:rPr>
          <w:fldChar w:fldCharType="separate"/>
        </w:r>
        <w:r w:rsidR="00454C93">
          <w:rPr>
            <w:rStyle w:val="Hyperkobling"/>
            <w:noProof/>
            <w:webHidden/>
          </w:rPr>
          <w:t>16</w:t>
        </w:r>
        <w:r w:rsidR="00454C93">
          <w:rPr>
            <w:rStyle w:val="Hyperkobling"/>
            <w:noProof/>
            <w:webHidden/>
          </w:rPr>
          <w:fldChar w:fldCharType="end"/>
        </w:r>
      </w:hyperlink>
    </w:p>
    <w:p w14:paraId="589E0B4A"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74" w:anchor="_Toc68639768" w:history="1">
        <w:r w:rsidR="00454C93">
          <w:rPr>
            <w:rStyle w:val="Hyperkobling"/>
            <w:noProof/>
          </w:rPr>
          <w:t>Avtalens punkt 2.4.3 Avslutning av hele eller deler av Ytelsen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_Toc68639768 \h </w:instrText>
        </w:r>
        <w:r w:rsidR="00454C93">
          <w:rPr>
            <w:rStyle w:val="Hyperkobling"/>
            <w:noProof/>
            <w:webHidden/>
          </w:rPr>
        </w:r>
        <w:r w:rsidR="00454C93">
          <w:rPr>
            <w:rStyle w:val="Hyperkobling"/>
            <w:noProof/>
            <w:webHidden/>
          </w:rPr>
          <w:fldChar w:fldCharType="separate"/>
        </w:r>
        <w:r w:rsidR="00454C93">
          <w:rPr>
            <w:rStyle w:val="Hyperkobling"/>
            <w:noProof/>
            <w:webHidden/>
          </w:rPr>
          <w:t>16</w:t>
        </w:r>
        <w:r w:rsidR="00454C93">
          <w:rPr>
            <w:rStyle w:val="Hyperkobling"/>
            <w:noProof/>
            <w:webHidden/>
          </w:rPr>
          <w:fldChar w:fldCharType="end"/>
        </w:r>
      </w:hyperlink>
    </w:p>
    <w:p w14:paraId="4223ED2D"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75" w:anchor="_Toc68639769" w:history="1">
        <w:r w:rsidR="00454C93">
          <w:rPr>
            <w:rStyle w:val="Hyperkobling"/>
            <w:noProof/>
          </w:rPr>
          <w:t>Avtalens punkt 4.1.1 Varighet av Avtalen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_Toc68639769 \h </w:instrText>
        </w:r>
        <w:r w:rsidR="00454C93">
          <w:rPr>
            <w:rStyle w:val="Hyperkobling"/>
            <w:noProof/>
            <w:webHidden/>
          </w:rPr>
        </w:r>
        <w:r w:rsidR="00454C93">
          <w:rPr>
            <w:rStyle w:val="Hyperkobling"/>
            <w:noProof/>
            <w:webHidden/>
          </w:rPr>
          <w:fldChar w:fldCharType="separate"/>
        </w:r>
        <w:r w:rsidR="00454C93">
          <w:rPr>
            <w:rStyle w:val="Hyperkobling"/>
            <w:noProof/>
            <w:webHidden/>
          </w:rPr>
          <w:t>16</w:t>
        </w:r>
        <w:r w:rsidR="00454C93">
          <w:rPr>
            <w:rStyle w:val="Hyperkobling"/>
            <w:noProof/>
            <w:webHidden/>
          </w:rPr>
          <w:fldChar w:fldCharType="end"/>
        </w:r>
      </w:hyperlink>
    </w:p>
    <w:p w14:paraId="774EA246"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76" w:anchor="_Toc68639770" w:history="1">
        <w:r w:rsidR="00454C93">
          <w:rPr>
            <w:rStyle w:val="Hyperkobling"/>
            <w:noProof/>
          </w:rPr>
          <w:t>Avtalens punkt 9.5.3 Når det foreligger grunnlag for dagbot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_Toc68639770 \h </w:instrText>
        </w:r>
        <w:r w:rsidR="00454C93">
          <w:rPr>
            <w:rStyle w:val="Hyperkobling"/>
            <w:noProof/>
            <w:webHidden/>
          </w:rPr>
        </w:r>
        <w:r w:rsidR="00454C93">
          <w:rPr>
            <w:rStyle w:val="Hyperkobling"/>
            <w:noProof/>
            <w:webHidden/>
          </w:rPr>
          <w:fldChar w:fldCharType="separate"/>
        </w:r>
        <w:r w:rsidR="00454C93">
          <w:rPr>
            <w:rStyle w:val="Hyperkobling"/>
            <w:noProof/>
            <w:webHidden/>
          </w:rPr>
          <w:t>17</w:t>
        </w:r>
        <w:r w:rsidR="00454C93">
          <w:rPr>
            <w:rStyle w:val="Hyperkobling"/>
            <w:noProof/>
            <w:webHidden/>
          </w:rPr>
          <w:fldChar w:fldCharType="end"/>
        </w:r>
      </w:hyperlink>
    </w:p>
    <w:p w14:paraId="1EB449D9" w14:textId="77777777" w:rsidR="00454C93" w:rsidRDefault="003D5B6F" w:rsidP="00454C93">
      <w:pPr>
        <w:pStyle w:val="INNH1"/>
        <w:rPr>
          <w:rFonts w:asciiTheme="minorHAnsi" w:eastAsiaTheme="minorEastAsia" w:hAnsiTheme="minorHAnsi" w:cstheme="minorBidi"/>
          <w:szCs w:val="22"/>
        </w:rPr>
      </w:pPr>
      <w:hyperlink r:id="rId77" w:anchor="_Toc68639771" w:history="1">
        <w:r w:rsidR="00454C93">
          <w:rPr>
            <w:rStyle w:val="Hyperkobling"/>
          </w:rPr>
          <w:t>Bilag 5: Tjenestenivå for Leverandørens Ytelser i Forvaltningsfasen med standardiserte kompensasjoner</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_Toc68639771 \h </w:instrText>
        </w:r>
        <w:r w:rsidR="00454C93">
          <w:rPr>
            <w:rStyle w:val="Hyperkobling"/>
            <w:webHidden/>
          </w:rPr>
        </w:r>
        <w:r w:rsidR="00454C93">
          <w:rPr>
            <w:rStyle w:val="Hyperkobling"/>
            <w:webHidden/>
          </w:rPr>
          <w:fldChar w:fldCharType="separate"/>
        </w:r>
        <w:r w:rsidR="00454C93">
          <w:rPr>
            <w:rStyle w:val="Hyperkobling"/>
            <w:webHidden/>
          </w:rPr>
          <w:t>18</w:t>
        </w:r>
        <w:r w:rsidR="00454C93">
          <w:rPr>
            <w:rStyle w:val="Hyperkobling"/>
            <w:webHidden/>
          </w:rPr>
          <w:fldChar w:fldCharType="end"/>
        </w:r>
      </w:hyperlink>
    </w:p>
    <w:p w14:paraId="0581CB66"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78" w:anchor="_Toc68639772" w:history="1">
        <w:r w:rsidR="00454C93">
          <w:rPr>
            <w:rStyle w:val="Hyperkobling"/>
            <w:noProof/>
          </w:rPr>
          <w:t>Krav til Tjenestenivå (Avtalen punkt 2.3.1)</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_Toc68639772 \h </w:instrText>
        </w:r>
        <w:r w:rsidR="00454C93">
          <w:rPr>
            <w:rStyle w:val="Hyperkobling"/>
            <w:noProof/>
            <w:webHidden/>
          </w:rPr>
        </w:r>
        <w:r w:rsidR="00454C93">
          <w:rPr>
            <w:rStyle w:val="Hyperkobling"/>
            <w:noProof/>
            <w:webHidden/>
          </w:rPr>
          <w:fldChar w:fldCharType="separate"/>
        </w:r>
        <w:r w:rsidR="00454C93">
          <w:rPr>
            <w:rStyle w:val="Hyperkobling"/>
            <w:noProof/>
            <w:webHidden/>
          </w:rPr>
          <w:t>18</w:t>
        </w:r>
        <w:r w:rsidR="00454C93">
          <w:rPr>
            <w:rStyle w:val="Hyperkobling"/>
            <w:noProof/>
            <w:webHidden/>
          </w:rPr>
          <w:fldChar w:fldCharType="end"/>
        </w:r>
      </w:hyperlink>
    </w:p>
    <w:p w14:paraId="5F64B90E"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79" w:anchor="_Toc68639773" w:history="1">
        <w:r w:rsidR="00454C93">
          <w:rPr>
            <w:rStyle w:val="Hyperkobling"/>
            <w:noProof/>
          </w:rPr>
          <w:t>Økonomisk kompensasjon for brudd på avtalt tjenestenivå  (Avtalen punkt 9.5.4)</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_Toc68639773 \h </w:instrText>
        </w:r>
        <w:r w:rsidR="00454C93">
          <w:rPr>
            <w:rStyle w:val="Hyperkobling"/>
            <w:noProof/>
            <w:webHidden/>
          </w:rPr>
        </w:r>
        <w:r w:rsidR="00454C93">
          <w:rPr>
            <w:rStyle w:val="Hyperkobling"/>
            <w:noProof/>
            <w:webHidden/>
          </w:rPr>
          <w:fldChar w:fldCharType="separate"/>
        </w:r>
        <w:r w:rsidR="00454C93">
          <w:rPr>
            <w:rStyle w:val="Hyperkobling"/>
            <w:noProof/>
            <w:webHidden/>
          </w:rPr>
          <w:t>18</w:t>
        </w:r>
        <w:r w:rsidR="00454C93">
          <w:rPr>
            <w:rStyle w:val="Hyperkobling"/>
            <w:noProof/>
            <w:webHidden/>
          </w:rPr>
          <w:fldChar w:fldCharType="end"/>
        </w:r>
      </w:hyperlink>
    </w:p>
    <w:p w14:paraId="361C4659"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80" w:anchor="_Toc68639774" w:history="1">
        <w:r w:rsidR="00454C93">
          <w:rPr>
            <w:rStyle w:val="Hyperkobling"/>
            <w:noProof/>
          </w:rPr>
          <w:t>Avtalens punkt 2.3.3 Samhandlingsplanen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_Toc68639774 \h </w:instrText>
        </w:r>
        <w:r w:rsidR="00454C93">
          <w:rPr>
            <w:rStyle w:val="Hyperkobling"/>
            <w:noProof/>
            <w:webHidden/>
          </w:rPr>
        </w:r>
        <w:r w:rsidR="00454C93">
          <w:rPr>
            <w:rStyle w:val="Hyperkobling"/>
            <w:noProof/>
            <w:webHidden/>
          </w:rPr>
          <w:fldChar w:fldCharType="separate"/>
        </w:r>
        <w:r w:rsidR="00454C93">
          <w:rPr>
            <w:rStyle w:val="Hyperkobling"/>
            <w:noProof/>
            <w:webHidden/>
          </w:rPr>
          <w:t>18</w:t>
        </w:r>
        <w:r w:rsidR="00454C93">
          <w:rPr>
            <w:rStyle w:val="Hyperkobling"/>
            <w:noProof/>
            <w:webHidden/>
          </w:rPr>
          <w:fldChar w:fldCharType="end"/>
        </w:r>
      </w:hyperlink>
    </w:p>
    <w:p w14:paraId="75C38C43" w14:textId="77777777" w:rsidR="00454C93" w:rsidRDefault="003D5B6F" w:rsidP="00454C93">
      <w:pPr>
        <w:pStyle w:val="INNH1"/>
        <w:rPr>
          <w:rFonts w:asciiTheme="minorHAnsi" w:eastAsiaTheme="minorEastAsia" w:hAnsiTheme="minorHAnsi" w:cstheme="minorBidi"/>
          <w:szCs w:val="22"/>
        </w:rPr>
      </w:pPr>
      <w:hyperlink r:id="rId81" w:anchor="_Toc68639775" w:history="1">
        <w:r w:rsidR="00454C93">
          <w:rPr>
            <w:rStyle w:val="Hyperkobling"/>
          </w:rPr>
          <w:t>Bilag 6: Administrative bestemmelser</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_Toc68639775 \h </w:instrText>
        </w:r>
        <w:r w:rsidR="00454C93">
          <w:rPr>
            <w:rStyle w:val="Hyperkobling"/>
            <w:webHidden/>
          </w:rPr>
        </w:r>
        <w:r w:rsidR="00454C93">
          <w:rPr>
            <w:rStyle w:val="Hyperkobling"/>
            <w:webHidden/>
          </w:rPr>
          <w:fldChar w:fldCharType="separate"/>
        </w:r>
        <w:r w:rsidR="00454C93">
          <w:rPr>
            <w:rStyle w:val="Hyperkobling"/>
            <w:webHidden/>
          </w:rPr>
          <w:t>19</w:t>
        </w:r>
        <w:r w:rsidR="00454C93">
          <w:rPr>
            <w:rStyle w:val="Hyperkobling"/>
            <w:webHidden/>
          </w:rPr>
          <w:fldChar w:fldCharType="end"/>
        </w:r>
      </w:hyperlink>
    </w:p>
    <w:p w14:paraId="69E8CE90"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82" w:anchor="_Toc68639776" w:history="1">
        <w:r w:rsidR="00454C93">
          <w:rPr>
            <w:rStyle w:val="Hyperkobling"/>
            <w:noProof/>
          </w:rPr>
          <w:t>Avtalens punkt 2.1.2 Organisering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_Toc68639776 \h </w:instrText>
        </w:r>
        <w:r w:rsidR="00454C93">
          <w:rPr>
            <w:rStyle w:val="Hyperkobling"/>
            <w:noProof/>
            <w:webHidden/>
          </w:rPr>
        </w:r>
        <w:r w:rsidR="00454C93">
          <w:rPr>
            <w:rStyle w:val="Hyperkobling"/>
            <w:noProof/>
            <w:webHidden/>
          </w:rPr>
          <w:fldChar w:fldCharType="separate"/>
        </w:r>
        <w:r w:rsidR="00454C93">
          <w:rPr>
            <w:rStyle w:val="Hyperkobling"/>
            <w:noProof/>
            <w:webHidden/>
          </w:rPr>
          <w:t>19</w:t>
        </w:r>
        <w:r w:rsidR="00454C93">
          <w:rPr>
            <w:rStyle w:val="Hyperkobling"/>
            <w:noProof/>
            <w:webHidden/>
          </w:rPr>
          <w:fldChar w:fldCharType="end"/>
        </w:r>
      </w:hyperlink>
    </w:p>
    <w:p w14:paraId="23495DA1"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83" w:anchor="_Toc68639777" w:history="1">
        <w:r w:rsidR="00454C93">
          <w:rPr>
            <w:rStyle w:val="Hyperkobling"/>
            <w:noProof/>
          </w:rPr>
          <w:t>Avtalens punkt 2.3.2 Forvaltningsdokumentet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_Toc68639777 \h </w:instrText>
        </w:r>
        <w:r w:rsidR="00454C93">
          <w:rPr>
            <w:rStyle w:val="Hyperkobling"/>
            <w:noProof/>
            <w:webHidden/>
          </w:rPr>
        </w:r>
        <w:r w:rsidR="00454C93">
          <w:rPr>
            <w:rStyle w:val="Hyperkobling"/>
            <w:noProof/>
            <w:webHidden/>
          </w:rPr>
          <w:fldChar w:fldCharType="separate"/>
        </w:r>
        <w:r w:rsidR="00454C93">
          <w:rPr>
            <w:rStyle w:val="Hyperkobling"/>
            <w:noProof/>
            <w:webHidden/>
          </w:rPr>
          <w:t>19</w:t>
        </w:r>
        <w:r w:rsidR="00454C93">
          <w:rPr>
            <w:rStyle w:val="Hyperkobling"/>
            <w:noProof/>
            <w:webHidden/>
          </w:rPr>
          <w:fldChar w:fldCharType="end"/>
        </w:r>
      </w:hyperlink>
    </w:p>
    <w:p w14:paraId="5099B1DE"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84" w:anchor="_Toc68639778" w:history="1">
        <w:r w:rsidR="00454C93">
          <w:rPr>
            <w:rStyle w:val="Hyperkobling"/>
            <w:noProof/>
          </w:rPr>
          <w:t>Avtalens punkt 2.3.3 Samhandlingsplanen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_Toc68639778 \h </w:instrText>
        </w:r>
        <w:r w:rsidR="00454C93">
          <w:rPr>
            <w:rStyle w:val="Hyperkobling"/>
            <w:noProof/>
            <w:webHidden/>
          </w:rPr>
        </w:r>
        <w:r w:rsidR="00454C93">
          <w:rPr>
            <w:rStyle w:val="Hyperkobling"/>
            <w:noProof/>
            <w:webHidden/>
          </w:rPr>
          <w:fldChar w:fldCharType="separate"/>
        </w:r>
        <w:r w:rsidR="00454C93">
          <w:rPr>
            <w:rStyle w:val="Hyperkobling"/>
            <w:noProof/>
            <w:webHidden/>
          </w:rPr>
          <w:t>19</w:t>
        </w:r>
        <w:r w:rsidR="00454C93">
          <w:rPr>
            <w:rStyle w:val="Hyperkobling"/>
            <w:noProof/>
            <w:webHidden/>
          </w:rPr>
          <w:fldChar w:fldCharType="end"/>
        </w:r>
      </w:hyperlink>
    </w:p>
    <w:p w14:paraId="33497D5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85" w:anchor="_Toc68639779" w:history="1">
        <w:r w:rsidR="00454C93">
          <w:rPr>
            <w:rStyle w:val="Hyperkobling"/>
            <w:noProof/>
          </w:rPr>
          <w:t>Avtalens punkt 3.1 Rett til endringer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_Toc68639779 \h </w:instrText>
        </w:r>
        <w:r w:rsidR="00454C93">
          <w:rPr>
            <w:rStyle w:val="Hyperkobling"/>
            <w:noProof/>
            <w:webHidden/>
          </w:rPr>
        </w:r>
        <w:r w:rsidR="00454C93">
          <w:rPr>
            <w:rStyle w:val="Hyperkobling"/>
            <w:noProof/>
            <w:webHidden/>
          </w:rPr>
          <w:fldChar w:fldCharType="separate"/>
        </w:r>
        <w:r w:rsidR="00454C93">
          <w:rPr>
            <w:rStyle w:val="Hyperkobling"/>
            <w:noProof/>
            <w:webHidden/>
          </w:rPr>
          <w:t>19</w:t>
        </w:r>
        <w:r w:rsidR="00454C93">
          <w:rPr>
            <w:rStyle w:val="Hyperkobling"/>
            <w:noProof/>
            <w:webHidden/>
          </w:rPr>
          <w:fldChar w:fldCharType="end"/>
        </w:r>
      </w:hyperlink>
    </w:p>
    <w:p w14:paraId="25598D4E"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86" w:anchor="_Toc68639780" w:history="1">
        <w:r w:rsidR="00454C93">
          <w:rPr>
            <w:rStyle w:val="Hyperkobling"/>
            <w:noProof/>
          </w:rPr>
          <w:t>Avtalens punkt 3.2 Endringshåndtering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_Toc68639780 \h </w:instrText>
        </w:r>
        <w:r w:rsidR="00454C93">
          <w:rPr>
            <w:rStyle w:val="Hyperkobling"/>
            <w:noProof/>
            <w:webHidden/>
          </w:rPr>
        </w:r>
        <w:r w:rsidR="00454C93">
          <w:rPr>
            <w:rStyle w:val="Hyperkobling"/>
            <w:noProof/>
            <w:webHidden/>
          </w:rPr>
          <w:fldChar w:fldCharType="separate"/>
        </w:r>
        <w:r w:rsidR="00454C93">
          <w:rPr>
            <w:rStyle w:val="Hyperkobling"/>
            <w:noProof/>
            <w:webHidden/>
          </w:rPr>
          <w:t>19</w:t>
        </w:r>
        <w:r w:rsidR="00454C93">
          <w:rPr>
            <w:rStyle w:val="Hyperkobling"/>
            <w:noProof/>
            <w:webHidden/>
          </w:rPr>
          <w:fldChar w:fldCharType="end"/>
        </w:r>
      </w:hyperlink>
    </w:p>
    <w:p w14:paraId="778EACFE"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87" w:anchor="_Toc68639781" w:history="1">
        <w:r w:rsidR="00454C93">
          <w:rPr>
            <w:rStyle w:val="Hyperkobling"/>
            <w:noProof/>
          </w:rPr>
          <w:t>Avtalens punkt 5.2 Krav til Leverandørens ressurser og kompetanse</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_Toc68639781 \h </w:instrText>
        </w:r>
        <w:r w:rsidR="00454C93">
          <w:rPr>
            <w:rStyle w:val="Hyperkobling"/>
            <w:noProof/>
            <w:webHidden/>
          </w:rPr>
        </w:r>
        <w:r w:rsidR="00454C93">
          <w:rPr>
            <w:rStyle w:val="Hyperkobling"/>
            <w:noProof/>
            <w:webHidden/>
          </w:rPr>
          <w:fldChar w:fldCharType="separate"/>
        </w:r>
        <w:r w:rsidR="00454C93">
          <w:rPr>
            <w:rStyle w:val="Hyperkobling"/>
            <w:noProof/>
            <w:webHidden/>
          </w:rPr>
          <w:t>20</w:t>
        </w:r>
        <w:r w:rsidR="00454C93">
          <w:rPr>
            <w:rStyle w:val="Hyperkobling"/>
            <w:noProof/>
            <w:webHidden/>
          </w:rPr>
          <w:fldChar w:fldCharType="end"/>
        </w:r>
      </w:hyperlink>
    </w:p>
    <w:p w14:paraId="378F8D4D"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88" w:anchor="_Toc68639782" w:history="1">
        <w:r w:rsidR="00454C93">
          <w:rPr>
            <w:rStyle w:val="Hyperkobling"/>
            <w:noProof/>
          </w:rPr>
          <w:t>Avtalens punkt 5.4.1 Leverandørens bruk av underleverandør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_Toc68639782 \h </w:instrText>
        </w:r>
        <w:r w:rsidR="00454C93">
          <w:rPr>
            <w:rStyle w:val="Hyperkobling"/>
            <w:noProof/>
            <w:webHidden/>
          </w:rPr>
        </w:r>
        <w:r w:rsidR="00454C93">
          <w:rPr>
            <w:rStyle w:val="Hyperkobling"/>
            <w:noProof/>
            <w:webHidden/>
          </w:rPr>
          <w:fldChar w:fldCharType="separate"/>
        </w:r>
        <w:r w:rsidR="00454C93">
          <w:rPr>
            <w:rStyle w:val="Hyperkobling"/>
            <w:noProof/>
            <w:webHidden/>
          </w:rPr>
          <w:t>21</w:t>
        </w:r>
        <w:r w:rsidR="00454C93">
          <w:rPr>
            <w:rStyle w:val="Hyperkobling"/>
            <w:noProof/>
            <w:webHidden/>
          </w:rPr>
          <w:fldChar w:fldCharType="end"/>
        </w:r>
      </w:hyperlink>
    </w:p>
    <w:p w14:paraId="192C94B9"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89" w:anchor="_Toc68639783" w:history="1">
        <w:r w:rsidR="00454C93">
          <w:rPr>
            <w:rStyle w:val="Hyperkobling"/>
            <w:noProof/>
          </w:rPr>
          <w:t>Avtalens punkt 5.4.3 Kundens bruk av tredjepart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_Toc68639783 \h </w:instrText>
        </w:r>
        <w:r w:rsidR="00454C93">
          <w:rPr>
            <w:rStyle w:val="Hyperkobling"/>
            <w:noProof/>
            <w:webHidden/>
          </w:rPr>
        </w:r>
        <w:r w:rsidR="00454C93">
          <w:rPr>
            <w:rStyle w:val="Hyperkobling"/>
            <w:noProof/>
            <w:webHidden/>
          </w:rPr>
          <w:fldChar w:fldCharType="separate"/>
        </w:r>
        <w:r w:rsidR="00454C93">
          <w:rPr>
            <w:rStyle w:val="Hyperkobling"/>
            <w:noProof/>
            <w:webHidden/>
          </w:rPr>
          <w:t>21</w:t>
        </w:r>
        <w:r w:rsidR="00454C93">
          <w:rPr>
            <w:rStyle w:val="Hyperkobling"/>
            <w:noProof/>
            <w:webHidden/>
          </w:rPr>
          <w:fldChar w:fldCharType="end"/>
        </w:r>
      </w:hyperlink>
    </w:p>
    <w:p w14:paraId="5E523733"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90" w:anchor="_Toc68639784" w:history="1">
        <w:r w:rsidR="00454C93">
          <w:rPr>
            <w:rStyle w:val="Hyperkobling"/>
            <w:noProof/>
          </w:rPr>
          <w:t>Avtalens punkt 5.5 Møter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_Toc68639784 \h </w:instrText>
        </w:r>
        <w:r w:rsidR="00454C93">
          <w:rPr>
            <w:rStyle w:val="Hyperkobling"/>
            <w:noProof/>
            <w:webHidden/>
          </w:rPr>
        </w:r>
        <w:r w:rsidR="00454C93">
          <w:rPr>
            <w:rStyle w:val="Hyperkobling"/>
            <w:noProof/>
            <w:webHidden/>
          </w:rPr>
          <w:fldChar w:fldCharType="separate"/>
        </w:r>
        <w:r w:rsidR="00454C93">
          <w:rPr>
            <w:rStyle w:val="Hyperkobling"/>
            <w:noProof/>
            <w:webHidden/>
          </w:rPr>
          <w:t>21</w:t>
        </w:r>
        <w:r w:rsidR="00454C93">
          <w:rPr>
            <w:rStyle w:val="Hyperkobling"/>
            <w:noProof/>
            <w:webHidden/>
          </w:rPr>
          <w:fldChar w:fldCharType="end"/>
        </w:r>
      </w:hyperlink>
    </w:p>
    <w:p w14:paraId="131C8FFF"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91" w:anchor="_Toc68639785" w:history="1">
        <w:r w:rsidR="00454C93">
          <w:rPr>
            <w:rStyle w:val="Hyperkobling"/>
            <w:noProof/>
          </w:rPr>
          <w:t>Avtalens punkt 5.7 Skriftlighet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_Toc68639785 \h </w:instrText>
        </w:r>
        <w:r w:rsidR="00454C93">
          <w:rPr>
            <w:rStyle w:val="Hyperkobling"/>
            <w:noProof/>
            <w:webHidden/>
          </w:rPr>
        </w:r>
        <w:r w:rsidR="00454C93">
          <w:rPr>
            <w:rStyle w:val="Hyperkobling"/>
            <w:noProof/>
            <w:webHidden/>
          </w:rPr>
          <w:fldChar w:fldCharType="separate"/>
        </w:r>
        <w:r w:rsidR="00454C93">
          <w:rPr>
            <w:rStyle w:val="Hyperkobling"/>
            <w:noProof/>
            <w:webHidden/>
          </w:rPr>
          <w:t>21</w:t>
        </w:r>
        <w:r w:rsidR="00454C93">
          <w:rPr>
            <w:rStyle w:val="Hyperkobling"/>
            <w:noProof/>
            <w:webHidden/>
          </w:rPr>
          <w:fldChar w:fldCharType="end"/>
        </w:r>
      </w:hyperlink>
    </w:p>
    <w:p w14:paraId="49CCF5C3"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92" w:anchor="_Toc68639786" w:history="1">
        <w:r w:rsidR="00454C93">
          <w:rPr>
            <w:rStyle w:val="Hyperkobling"/>
            <w:noProof/>
          </w:rPr>
          <w:t>Avtalens punkt 5.8 Revisjon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_Toc68639786 \h </w:instrText>
        </w:r>
        <w:r w:rsidR="00454C93">
          <w:rPr>
            <w:rStyle w:val="Hyperkobling"/>
            <w:noProof/>
            <w:webHidden/>
          </w:rPr>
        </w:r>
        <w:r w:rsidR="00454C93">
          <w:rPr>
            <w:rStyle w:val="Hyperkobling"/>
            <w:noProof/>
            <w:webHidden/>
          </w:rPr>
          <w:fldChar w:fldCharType="separate"/>
        </w:r>
        <w:r w:rsidR="00454C93">
          <w:rPr>
            <w:rStyle w:val="Hyperkobling"/>
            <w:noProof/>
            <w:webHidden/>
          </w:rPr>
          <w:t>21</w:t>
        </w:r>
        <w:r w:rsidR="00454C93">
          <w:rPr>
            <w:rStyle w:val="Hyperkobling"/>
            <w:noProof/>
            <w:webHidden/>
          </w:rPr>
          <w:fldChar w:fldCharType="end"/>
        </w:r>
      </w:hyperlink>
    </w:p>
    <w:p w14:paraId="56FD28A8"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93" w:anchor="_Toc68639787" w:history="1">
        <w:r w:rsidR="00454C93">
          <w:rPr>
            <w:rStyle w:val="Hyperkobling"/>
            <w:noProof/>
          </w:rPr>
          <w:t>Avtalens punkt 5.9 Lønns- og arbeidsvilkår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_Toc68639787 \h </w:instrText>
        </w:r>
        <w:r w:rsidR="00454C93">
          <w:rPr>
            <w:rStyle w:val="Hyperkobling"/>
            <w:noProof/>
            <w:webHidden/>
          </w:rPr>
        </w:r>
        <w:r w:rsidR="00454C93">
          <w:rPr>
            <w:rStyle w:val="Hyperkobling"/>
            <w:noProof/>
            <w:webHidden/>
          </w:rPr>
          <w:fldChar w:fldCharType="separate"/>
        </w:r>
        <w:r w:rsidR="00454C93">
          <w:rPr>
            <w:rStyle w:val="Hyperkobling"/>
            <w:noProof/>
            <w:webHidden/>
          </w:rPr>
          <w:t>21</w:t>
        </w:r>
        <w:r w:rsidR="00454C93">
          <w:rPr>
            <w:rStyle w:val="Hyperkobling"/>
            <w:noProof/>
            <w:webHidden/>
          </w:rPr>
          <w:fldChar w:fldCharType="end"/>
        </w:r>
      </w:hyperlink>
    </w:p>
    <w:p w14:paraId="490DA7AC"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94" w:anchor="_Toc68639788" w:history="1">
        <w:r w:rsidR="00454C93">
          <w:rPr>
            <w:rStyle w:val="Hyperkobling"/>
            <w:noProof/>
          </w:rPr>
          <w:t>Avtalens punkt 12.2 Uavhengig ekspert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_Toc68639788 \h </w:instrText>
        </w:r>
        <w:r w:rsidR="00454C93">
          <w:rPr>
            <w:rStyle w:val="Hyperkobling"/>
            <w:noProof/>
            <w:webHidden/>
          </w:rPr>
        </w:r>
        <w:r w:rsidR="00454C93">
          <w:rPr>
            <w:rStyle w:val="Hyperkobling"/>
            <w:noProof/>
            <w:webHidden/>
          </w:rPr>
          <w:fldChar w:fldCharType="separate"/>
        </w:r>
        <w:r w:rsidR="00454C93">
          <w:rPr>
            <w:rStyle w:val="Hyperkobling"/>
            <w:noProof/>
            <w:webHidden/>
          </w:rPr>
          <w:t>22</w:t>
        </w:r>
        <w:r w:rsidR="00454C93">
          <w:rPr>
            <w:rStyle w:val="Hyperkobling"/>
            <w:noProof/>
            <w:webHidden/>
          </w:rPr>
          <w:fldChar w:fldCharType="end"/>
        </w:r>
      </w:hyperlink>
    </w:p>
    <w:p w14:paraId="2BE647E1" w14:textId="77777777" w:rsidR="00454C93" w:rsidRDefault="003D5B6F" w:rsidP="00454C93">
      <w:pPr>
        <w:pStyle w:val="INNH1"/>
        <w:rPr>
          <w:rFonts w:asciiTheme="minorHAnsi" w:eastAsiaTheme="minorEastAsia" w:hAnsiTheme="minorHAnsi" w:cstheme="minorBidi"/>
          <w:szCs w:val="22"/>
        </w:rPr>
      </w:pPr>
      <w:hyperlink r:id="rId95" w:anchor="_Toc68639789" w:history="1">
        <w:r w:rsidR="00454C93">
          <w:rPr>
            <w:rStyle w:val="Hyperkobling"/>
          </w:rPr>
          <w:t>Bilag 7: Pris og prisbestemmelser</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_Toc68639789 \h </w:instrText>
        </w:r>
        <w:r w:rsidR="00454C93">
          <w:rPr>
            <w:rStyle w:val="Hyperkobling"/>
            <w:webHidden/>
          </w:rPr>
        </w:r>
        <w:r w:rsidR="00454C93">
          <w:rPr>
            <w:rStyle w:val="Hyperkobling"/>
            <w:webHidden/>
          </w:rPr>
          <w:fldChar w:fldCharType="separate"/>
        </w:r>
        <w:r w:rsidR="00454C93">
          <w:rPr>
            <w:rStyle w:val="Hyperkobling"/>
            <w:webHidden/>
          </w:rPr>
          <w:t>23</w:t>
        </w:r>
        <w:r w:rsidR="00454C93">
          <w:rPr>
            <w:rStyle w:val="Hyperkobling"/>
            <w:webHidden/>
          </w:rPr>
          <w:fldChar w:fldCharType="end"/>
        </w:r>
      </w:hyperlink>
    </w:p>
    <w:p w14:paraId="3C6046C6"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96" w:anchor="_Toc68639790" w:history="1">
        <w:r w:rsidR="00454C93">
          <w:rPr>
            <w:rStyle w:val="Hyperkobling"/>
            <w:noProof/>
          </w:rPr>
          <w:t>Oversikt over priser og prismodeller (Avtalen punkt 6.1)</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_Toc68639790 \h </w:instrText>
        </w:r>
        <w:r w:rsidR="00454C93">
          <w:rPr>
            <w:rStyle w:val="Hyperkobling"/>
            <w:noProof/>
            <w:webHidden/>
          </w:rPr>
        </w:r>
        <w:r w:rsidR="00454C93">
          <w:rPr>
            <w:rStyle w:val="Hyperkobling"/>
            <w:noProof/>
            <w:webHidden/>
          </w:rPr>
          <w:fldChar w:fldCharType="separate"/>
        </w:r>
        <w:r w:rsidR="00454C93">
          <w:rPr>
            <w:rStyle w:val="Hyperkobling"/>
            <w:noProof/>
            <w:webHidden/>
          </w:rPr>
          <w:t>23</w:t>
        </w:r>
        <w:r w:rsidR="00454C93">
          <w:rPr>
            <w:rStyle w:val="Hyperkobling"/>
            <w:noProof/>
            <w:webHidden/>
          </w:rPr>
          <w:fldChar w:fldCharType="end"/>
        </w:r>
      </w:hyperlink>
    </w:p>
    <w:p w14:paraId="5487F11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97" w:anchor="_Toc68639791" w:history="1">
        <w:r w:rsidR="00454C93">
          <w:rPr>
            <w:rStyle w:val="Hyperkobling"/>
            <w:noProof/>
          </w:rPr>
          <w:t>Leverandørens Timepriser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_Toc68639791 \h </w:instrText>
        </w:r>
        <w:r w:rsidR="00454C93">
          <w:rPr>
            <w:rStyle w:val="Hyperkobling"/>
            <w:noProof/>
            <w:webHidden/>
          </w:rPr>
        </w:r>
        <w:r w:rsidR="00454C93">
          <w:rPr>
            <w:rStyle w:val="Hyperkobling"/>
            <w:noProof/>
            <w:webHidden/>
          </w:rPr>
          <w:fldChar w:fldCharType="separate"/>
        </w:r>
        <w:r w:rsidR="00454C93">
          <w:rPr>
            <w:rStyle w:val="Hyperkobling"/>
            <w:noProof/>
            <w:webHidden/>
          </w:rPr>
          <w:t>23</w:t>
        </w:r>
        <w:r w:rsidR="00454C93">
          <w:rPr>
            <w:rStyle w:val="Hyperkobling"/>
            <w:noProof/>
            <w:webHidden/>
          </w:rPr>
          <w:fldChar w:fldCharType="end"/>
        </w:r>
      </w:hyperlink>
    </w:p>
    <w:p w14:paraId="7E3822E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98" w:anchor="_Toc68639792" w:history="1">
        <w:r w:rsidR="00454C93">
          <w:rPr>
            <w:rStyle w:val="Hyperkobling"/>
            <w:noProof/>
          </w:rPr>
          <w:t>Leverandørens pris for Ytelser knyttet til Etablering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_Toc68639792 \h </w:instrText>
        </w:r>
        <w:r w:rsidR="00454C93">
          <w:rPr>
            <w:rStyle w:val="Hyperkobling"/>
            <w:noProof/>
            <w:webHidden/>
          </w:rPr>
        </w:r>
        <w:r w:rsidR="00454C93">
          <w:rPr>
            <w:rStyle w:val="Hyperkobling"/>
            <w:noProof/>
            <w:webHidden/>
          </w:rPr>
          <w:fldChar w:fldCharType="separate"/>
        </w:r>
        <w:r w:rsidR="00454C93">
          <w:rPr>
            <w:rStyle w:val="Hyperkobling"/>
            <w:noProof/>
            <w:webHidden/>
          </w:rPr>
          <w:t>23</w:t>
        </w:r>
        <w:r w:rsidR="00454C93">
          <w:rPr>
            <w:rStyle w:val="Hyperkobling"/>
            <w:noProof/>
            <w:webHidden/>
          </w:rPr>
          <w:fldChar w:fldCharType="end"/>
        </w:r>
      </w:hyperlink>
    </w:p>
    <w:p w14:paraId="4A9F7F7C"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99" w:anchor="_Toc68639793" w:history="1">
        <w:r w:rsidR="00454C93">
          <w:rPr>
            <w:rStyle w:val="Hyperkobling"/>
            <w:noProof/>
          </w:rPr>
          <w:t>Leverandørens pris for Ytelser knyttet til Forvaltning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_Toc68639793 \h </w:instrText>
        </w:r>
        <w:r w:rsidR="00454C93">
          <w:rPr>
            <w:rStyle w:val="Hyperkobling"/>
            <w:noProof/>
            <w:webHidden/>
          </w:rPr>
        </w:r>
        <w:r w:rsidR="00454C93">
          <w:rPr>
            <w:rStyle w:val="Hyperkobling"/>
            <w:noProof/>
            <w:webHidden/>
          </w:rPr>
          <w:fldChar w:fldCharType="separate"/>
        </w:r>
        <w:r w:rsidR="00454C93">
          <w:rPr>
            <w:rStyle w:val="Hyperkobling"/>
            <w:noProof/>
            <w:webHidden/>
          </w:rPr>
          <w:t>23</w:t>
        </w:r>
        <w:r w:rsidR="00454C93">
          <w:rPr>
            <w:rStyle w:val="Hyperkobling"/>
            <w:noProof/>
            <w:webHidden/>
          </w:rPr>
          <w:fldChar w:fldCharType="end"/>
        </w:r>
      </w:hyperlink>
    </w:p>
    <w:p w14:paraId="63EA9F39"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0" w:anchor="_Toc68639794" w:history="1">
        <w:r w:rsidR="00454C93">
          <w:rPr>
            <w:rStyle w:val="Hyperkobling"/>
            <w:noProof/>
          </w:rPr>
          <w:t>Utlegg og reisekostnader mv</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_Toc68639794 \h </w:instrText>
        </w:r>
        <w:r w:rsidR="00454C93">
          <w:rPr>
            <w:rStyle w:val="Hyperkobling"/>
            <w:noProof/>
            <w:webHidden/>
          </w:rPr>
        </w:r>
        <w:r w:rsidR="00454C93">
          <w:rPr>
            <w:rStyle w:val="Hyperkobling"/>
            <w:noProof/>
            <w:webHidden/>
          </w:rPr>
          <w:fldChar w:fldCharType="separate"/>
        </w:r>
        <w:r w:rsidR="00454C93">
          <w:rPr>
            <w:rStyle w:val="Hyperkobling"/>
            <w:noProof/>
            <w:webHidden/>
          </w:rPr>
          <w:t>23</w:t>
        </w:r>
        <w:r w:rsidR="00454C93">
          <w:rPr>
            <w:rStyle w:val="Hyperkobling"/>
            <w:noProof/>
            <w:webHidden/>
          </w:rPr>
          <w:fldChar w:fldCharType="end"/>
        </w:r>
      </w:hyperlink>
    </w:p>
    <w:p w14:paraId="3AEB2C1E"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1" w:anchor="_Toc68639795" w:history="1">
        <w:r w:rsidR="00454C93">
          <w:rPr>
            <w:rStyle w:val="Hyperkobling"/>
            <w:noProof/>
          </w:rPr>
          <w:t>Leverandørens Tjenestekatalog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_Toc68639795 \h </w:instrText>
        </w:r>
        <w:r w:rsidR="00454C93">
          <w:rPr>
            <w:rStyle w:val="Hyperkobling"/>
            <w:noProof/>
            <w:webHidden/>
          </w:rPr>
        </w:r>
        <w:r w:rsidR="00454C93">
          <w:rPr>
            <w:rStyle w:val="Hyperkobling"/>
            <w:noProof/>
            <w:webHidden/>
          </w:rPr>
          <w:fldChar w:fldCharType="separate"/>
        </w:r>
        <w:r w:rsidR="00454C93">
          <w:rPr>
            <w:rStyle w:val="Hyperkobling"/>
            <w:noProof/>
            <w:webHidden/>
          </w:rPr>
          <w:t>23</w:t>
        </w:r>
        <w:r w:rsidR="00454C93">
          <w:rPr>
            <w:rStyle w:val="Hyperkobling"/>
            <w:noProof/>
            <w:webHidden/>
          </w:rPr>
          <w:fldChar w:fldCharType="end"/>
        </w:r>
      </w:hyperlink>
    </w:p>
    <w:p w14:paraId="6B084FA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2" w:anchor="_Toc68639796" w:history="1">
        <w:r w:rsidR="00454C93">
          <w:rPr>
            <w:rStyle w:val="Hyperkobling"/>
            <w:noProof/>
          </w:rPr>
          <w:t>Særlige prisbestemmelser: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_Toc68639796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38E43120"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3" w:anchor="_Toc68639797" w:history="1">
        <w:r w:rsidR="00454C93">
          <w:rPr>
            <w:rStyle w:val="Hyperkobling"/>
            <w:noProof/>
          </w:rPr>
          <w:t>Avtalens punkt 2.2.5 Integrasjoner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_Toc68639797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253D7DDB"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4" w:anchor="_Toc68639798" w:history="1">
        <w:r w:rsidR="00454C93">
          <w:rPr>
            <w:rStyle w:val="Hyperkobling"/>
            <w:noProof/>
          </w:rPr>
          <w:t>Avtalens punkt 2.2.6 Datakonvertering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_Toc68639798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4311FD3F"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5" w:anchor="_Toc68639799" w:history="1">
        <w:r w:rsidR="00454C93">
          <w:rPr>
            <w:rStyle w:val="Hyperkobling"/>
            <w:noProof/>
          </w:rPr>
          <w:t>Avtalens punkt 2.2.7 Særskilte Sikkerhetsløsninger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_Toc68639799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242D26B1"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6" w:anchor="_Toc68639800" w:history="1">
        <w:r w:rsidR="00454C93">
          <w:rPr>
            <w:rStyle w:val="Hyperkobling"/>
            <w:noProof/>
          </w:rPr>
          <w:t>Avtalens punkt 2.2.8 Opplæring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_Toc68639800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73320EBE"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7" w:anchor="_Toc68639801" w:history="1">
        <w:r w:rsidR="00454C93">
          <w:rPr>
            <w:rStyle w:val="Hyperkobling"/>
            <w:noProof/>
          </w:rPr>
          <w:t>Avtalens punkt 2.2.9 Rutineutvikling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_Toc68639801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626C82F0"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8" w:anchor="_Toc68639802" w:history="1">
        <w:r w:rsidR="00454C93">
          <w:rPr>
            <w:rStyle w:val="Hyperkobling"/>
            <w:noProof/>
          </w:rPr>
          <w:t>Avtalens punkt 2.2.10 Organisasjonsutvikling og digital omstilling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_Toc68639802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77E80B06"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09" w:anchor="_Toc68639803" w:history="1">
        <w:r w:rsidR="00454C93">
          <w:rPr>
            <w:rStyle w:val="Hyperkobling"/>
            <w:noProof/>
          </w:rPr>
          <w:t>Avtalens punkt 2.3.5 Overvåking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_Toc68639803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1BFBDD38"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10" w:anchor="_Toc68639804" w:history="1">
        <w:r w:rsidR="00454C93">
          <w:rPr>
            <w:rStyle w:val="Hyperkobling"/>
            <w:noProof/>
          </w:rPr>
          <w:t>Avtalens punkt 2.3.5.3 Endringer i skytjenestene som har betydning for Leverandørens Ytelse</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_Toc68639804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28626086"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11" w:anchor="_Toc68639805" w:history="1">
        <w:r w:rsidR="00454C93">
          <w:rPr>
            <w:rStyle w:val="Hyperkobling"/>
            <w:noProof/>
          </w:rPr>
          <w:t>Avtalens punkt 2.4.6 Vederlag i forbindelse med avslutning av Avtalen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_Toc68639805 \h </w:instrText>
        </w:r>
        <w:r w:rsidR="00454C93">
          <w:rPr>
            <w:rStyle w:val="Hyperkobling"/>
            <w:noProof/>
            <w:webHidden/>
          </w:rPr>
        </w:r>
        <w:r w:rsidR="00454C93">
          <w:rPr>
            <w:rStyle w:val="Hyperkobling"/>
            <w:noProof/>
            <w:webHidden/>
          </w:rPr>
          <w:fldChar w:fldCharType="separate"/>
        </w:r>
        <w:r w:rsidR="00454C93">
          <w:rPr>
            <w:rStyle w:val="Hyperkobling"/>
            <w:noProof/>
            <w:webHidden/>
          </w:rPr>
          <w:t>24</w:t>
        </w:r>
        <w:r w:rsidR="00454C93">
          <w:rPr>
            <w:rStyle w:val="Hyperkobling"/>
            <w:noProof/>
            <w:webHidden/>
          </w:rPr>
          <w:fldChar w:fldCharType="end"/>
        </w:r>
      </w:hyperlink>
    </w:p>
    <w:p w14:paraId="611DAA7A"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12" w:anchor="_Toc68639806" w:history="1">
        <w:r w:rsidR="00454C93">
          <w:rPr>
            <w:rStyle w:val="Hyperkobling"/>
            <w:noProof/>
          </w:rPr>
          <w:t>Avtalens punkt 4.2.2 Avbestilling av Ytelsen</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_Toc68639806 \h </w:instrText>
        </w:r>
        <w:r w:rsidR="00454C93">
          <w:rPr>
            <w:rStyle w:val="Hyperkobling"/>
            <w:noProof/>
            <w:webHidden/>
          </w:rPr>
        </w:r>
        <w:r w:rsidR="00454C93">
          <w:rPr>
            <w:rStyle w:val="Hyperkobling"/>
            <w:noProof/>
            <w:webHidden/>
          </w:rPr>
          <w:fldChar w:fldCharType="separate"/>
        </w:r>
        <w:r w:rsidR="00454C93">
          <w:rPr>
            <w:rStyle w:val="Hyperkobling"/>
            <w:noProof/>
            <w:webHidden/>
          </w:rPr>
          <w:t>25</w:t>
        </w:r>
        <w:r w:rsidR="00454C93">
          <w:rPr>
            <w:rStyle w:val="Hyperkobling"/>
            <w:noProof/>
            <w:webHidden/>
          </w:rPr>
          <w:fldChar w:fldCharType="end"/>
        </w:r>
      </w:hyperlink>
    </w:p>
    <w:p w14:paraId="4A21F432"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13" w:anchor="_Toc68639807" w:history="1">
        <w:r w:rsidR="00454C93">
          <w:rPr>
            <w:rStyle w:val="Hyperkobling"/>
            <w:noProof/>
          </w:rPr>
          <w:t>Avtalens punkt 5.4.3 Kundens bruk av tredjepart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_Toc68639807 \h </w:instrText>
        </w:r>
        <w:r w:rsidR="00454C93">
          <w:rPr>
            <w:rStyle w:val="Hyperkobling"/>
            <w:noProof/>
            <w:webHidden/>
          </w:rPr>
        </w:r>
        <w:r w:rsidR="00454C93">
          <w:rPr>
            <w:rStyle w:val="Hyperkobling"/>
            <w:noProof/>
            <w:webHidden/>
          </w:rPr>
          <w:fldChar w:fldCharType="separate"/>
        </w:r>
        <w:r w:rsidR="00454C93">
          <w:rPr>
            <w:rStyle w:val="Hyperkobling"/>
            <w:noProof/>
            <w:webHidden/>
          </w:rPr>
          <w:t>25</w:t>
        </w:r>
        <w:r w:rsidR="00454C93">
          <w:rPr>
            <w:rStyle w:val="Hyperkobling"/>
            <w:noProof/>
            <w:webHidden/>
          </w:rPr>
          <w:fldChar w:fldCharType="end"/>
        </w:r>
      </w:hyperlink>
    </w:p>
    <w:p w14:paraId="13A1EEE5"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14" w:anchor="_Toc68639808" w:history="1">
        <w:r w:rsidR="00454C93">
          <w:rPr>
            <w:rStyle w:val="Hyperkobling"/>
            <w:noProof/>
          </w:rPr>
          <w:t>Avtalens punkt 6.5.1 Indeksregulering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_Toc68639808 \h </w:instrText>
        </w:r>
        <w:r w:rsidR="00454C93">
          <w:rPr>
            <w:rStyle w:val="Hyperkobling"/>
            <w:noProof/>
            <w:webHidden/>
          </w:rPr>
        </w:r>
        <w:r w:rsidR="00454C93">
          <w:rPr>
            <w:rStyle w:val="Hyperkobling"/>
            <w:noProof/>
            <w:webHidden/>
          </w:rPr>
          <w:fldChar w:fldCharType="separate"/>
        </w:r>
        <w:r w:rsidR="00454C93">
          <w:rPr>
            <w:rStyle w:val="Hyperkobling"/>
            <w:noProof/>
            <w:webHidden/>
          </w:rPr>
          <w:t>25</w:t>
        </w:r>
        <w:r w:rsidR="00454C93">
          <w:rPr>
            <w:rStyle w:val="Hyperkobling"/>
            <w:noProof/>
            <w:webHidden/>
          </w:rPr>
          <w:fldChar w:fldCharType="end"/>
        </w:r>
      </w:hyperlink>
    </w:p>
    <w:p w14:paraId="46567AAB"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15" w:anchor="_Toc68639809" w:history="1">
        <w:r w:rsidR="00454C93">
          <w:rPr>
            <w:rStyle w:val="Hyperkobling"/>
            <w:noProof/>
          </w:rPr>
          <w:t>Avtalens punkt 6.6 Pris og betalingsbetingelser for Skytjenester inkludert annen valuta og kursendringer mv</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_Toc68639809 \h </w:instrText>
        </w:r>
        <w:r w:rsidR="00454C93">
          <w:rPr>
            <w:rStyle w:val="Hyperkobling"/>
            <w:noProof/>
            <w:webHidden/>
          </w:rPr>
        </w:r>
        <w:r w:rsidR="00454C93">
          <w:rPr>
            <w:rStyle w:val="Hyperkobling"/>
            <w:noProof/>
            <w:webHidden/>
          </w:rPr>
          <w:fldChar w:fldCharType="separate"/>
        </w:r>
        <w:r w:rsidR="00454C93">
          <w:rPr>
            <w:rStyle w:val="Hyperkobling"/>
            <w:noProof/>
            <w:webHidden/>
          </w:rPr>
          <w:t>25</w:t>
        </w:r>
        <w:r w:rsidR="00454C93">
          <w:rPr>
            <w:rStyle w:val="Hyperkobling"/>
            <w:noProof/>
            <w:webHidden/>
          </w:rPr>
          <w:fldChar w:fldCharType="end"/>
        </w:r>
      </w:hyperlink>
    </w:p>
    <w:p w14:paraId="7EACC3CA"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16" w:anchor="_Toc68639810" w:history="1">
        <w:r w:rsidR="00454C93">
          <w:rPr>
            <w:rStyle w:val="Hyperkobling"/>
            <w:noProof/>
          </w:rPr>
          <w:t>Avtalens punkt 9.5.3 Dagbot</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_Toc68639810 \h </w:instrText>
        </w:r>
        <w:r w:rsidR="00454C93">
          <w:rPr>
            <w:rStyle w:val="Hyperkobling"/>
            <w:noProof/>
            <w:webHidden/>
          </w:rPr>
        </w:r>
        <w:r w:rsidR="00454C93">
          <w:rPr>
            <w:rStyle w:val="Hyperkobling"/>
            <w:noProof/>
            <w:webHidden/>
          </w:rPr>
          <w:fldChar w:fldCharType="separate"/>
        </w:r>
        <w:r w:rsidR="00454C93">
          <w:rPr>
            <w:rStyle w:val="Hyperkobling"/>
            <w:noProof/>
            <w:webHidden/>
          </w:rPr>
          <w:t>26</w:t>
        </w:r>
        <w:r w:rsidR="00454C93">
          <w:rPr>
            <w:rStyle w:val="Hyperkobling"/>
            <w:noProof/>
            <w:webHidden/>
          </w:rPr>
          <w:fldChar w:fldCharType="end"/>
        </w:r>
      </w:hyperlink>
    </w:p>
    <w:p w14:paraId="44E01C23"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17" w:anchor="_Toc68639811" w:history="1">
        <w:r w:rsidR="00454C93">
          <w:rPr>
            <w:rStyle w:val="Hyperkobling"/>
            <w:noProof/>
          </w:rPr>
          <w:t>Avtalens punkt 9.6.2 Erstatningsbegrensning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_Toc68639811 \h </w:instrText>
        </w:r>
        <w:r w:rsidR="00454C93">
          <w:rPr>
            <w:rStyle w:val="Hyperkobling"/>
            <w:noProof/>
            <w:webHidden/>
          </w:rPr>
        </w:r>
        <w:r w:rsidR="00454C93">
          <w:rPr>
            <w:rStyle w:val="Hyperkobling"/>
            <w:noProof/>
            <w:webHidden/>
          </w:rPr>
          <w:fldChar w:fldCharType="separate"/>
        </w:r>
        <w:r w:rsidR="00454C93">
          <w:rPr>
            <w:rStyle w:val="Hyperkobling"/>
            <w:noProof/>
            <w:webHidden/>
          </w:rPr>
          <w:t>26</w:t>
        </w:r>
        <w:r w:rsidR="00454C93">
          <w:rPr>
            <w:rStyle w:val="Hyperkobling"/>
            <w:noProof/>
            <w:webHidden/>
          </w:rPr>
          <w:fldChar w:fldCharType="end"/>
        </w:r>
      </w:hyperlink>
    </w:p>
    <w:p w14:paraId="64A43903"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18" w:anchor="_Toc68639812" w:history="1">
        <w:r w:rsidR="00454C93">
          <w:rPr>
            <w:rStyle w:val="Hyperkobling"/>
            <w:noProof/>
          </w:rPr>
          <w:t>Betalingsplan og betalingsvilkår (Avtalen punkt 6.2)</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_Toc68639812 \h </w:instrText>
        </w:r>
        <w:r w:rsidR="00454C93">
          <w:rPr>
            <w:rStyle w:val="Hyperkobling"/>
            <w:noProof/>
            <w:webHidden/>
          </w:rPr>
        </w:r>
        <w:r w:rsidR="00454C93">
          <w:rPr>
            <w:rStyle w:val="Hyperkobling"/>
            <w:noProof/>
            <w:webHidden/>
          </w:rPr>
          <w:fldChar w:fldCharType="separate"/>
        </w:r>
        <w:r w:rsidR="00454C93">
          <w:rPr>
            <w:rStyle w:val="Hyperkobling"/>
            <w:noProof/>
            <w:webHidden/>
          </w:rPr>
          <w:t>26</w:t>
        </w:r>
        <w:r w:rsidR="00454C93">
          <w:rPr>
            <w:rStyle w:val="Hyperkobling"/>
            <w:noProof/>
            <w:webHidden/>
          </w:rPr>
          <w:fldChar w:fldCharType="end"/>
        </w:r>
      </w:hyperlink>
    </w:p>
    <w:p w14:paraId="0B2C212D" w14:textId="77777777" w:rsidR="00454C93" w:rsidRDefault="003D5B6F" w:rsidP="00454C93">
      <w:pPr>
        <w:pStyle w:val="INNH1"/>
        <w:rPr>
          <w:rFonts w:asciiTheme="minorHAnsi" w:eastAsiaTheme="minorEastAsia" w:hAnsiTheme="minorHAnsi" w:cstheme="minorBidi"/>
          <w:szCs w:val="22"/>
        </w:rPr>
      </w:pPr>
      <w:hyperlink r:id="rId119" w:anchor="_Toc68639813" w:history="1">
        <w:r w:rsidR="00454C93">
          <w:rPr>
            <w:rStyle w:val="Hyperkobling"/>
          </w:rPr>
          <w:t>Bilag 8: Endringer i den generelle avtaleteksten</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_Toc68639813 \h </w:instrText>
        </w:r>
        <w:r w:rsidR="00454C93">
          <w:rPr>
            <w:rStyle w:val="Hyperkobling"/>
            <w:webHidden/>
          </w:rPr>
        </w:r>
        <w:r w:rsidR="00454C93">
          <w:rPr>
            <w:rStyle w:val="Hyperkobling"/>
            <w:webHidden/>
          </w:rPr>
          <w:fldChar w:fldCharType="separate"/>
        </w:r>
        <w:r w:rsidR="00454C93">
          <w:rPr>
            <w:rStyle w:val="Hyperkobling"/>
            <w:webHidden/>
          </w:rPr>
          <w:t>27</w:t>
        </w:r>
        <w:r w:rsidR="00454C93">
          <w:rPr>
            <w:rStyle w:val="Hyperkobling"/>
            <w:webHidden/>
          </w:rPr>
          <w:fldChar w:fldCharType="end"/>
        </w:r>
      </w:hyperlink>
    </w:p>
    <w:p w14:paraId="37018334" w14:textId="77777777" w:rsidR="00454C93" w:rsidRDefault="003D5B6F" w:rsidP="00454C93">
      <w:pPr>
        <w:pStyle w:val="INNH1"/>
        <w:rPr>
          <w:rFonts w:asciiTheme="minorHAnsi" w:eastAsiaTheme="minorEastAsia" w:hAnsiTheme="minorHAnsi" w:cstheme="minorBidi"/>
          <w:szCs w:val="22"/>
        </w:rPr>
      </w:pPr>
      <w:hyperlink r:id="rId120" w:anchor="_Toc68639814" w:history="1">
        <w:r w:rsidR="00454C93">
          <w:rPr>
            <w:rStyle w:val="Hyperkobling"/>
          </w:rPr>
          <w:t>Bilag 9: Endringer i Avtalen etter avtaleinngåelsen</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_Toc68639814 \h </w:instrText>
        </w:r>
        <w:r w:rsidR="00454C93">
          <w:rPr>
            <w:rStyle w:val="Hyperkobling"/>
            <w:webHidden/>
          </w:rPr>
        </w:r>
        <w:r w:rsidR="00454C93">
          <w:rPr>
            <w:rStyle w:val="Hyperkobling"/>
            <w:webHidden/>
          </w:rPr>
          <w:fldChar w:fldCharType="separate"/>
        </w:r>
        <w:r w:rsidR="00454C93">
          <w:rPr>
            <w:rStyle w:val="Hyperkobling"/>
            <w:webHidden/>
          </w:rPr>
          <w:t>28</w:t>
        </w:r>
        <w:r w:rsidR="00454C93">
          <w:rPr>
            <w:rStyle w:val="Hyperkobling"/>
            <w:webHidden/>
          </w:rPr>
          <w:fldChar w:fldCharType="end"/>
        </w:r>
      </w:hyperlink>
    </w:p>
    <w:p w14:paraId="50134326" w14:textId="77777777" w:rsidR="00454C93" w:rsidRDefault="003D5B6F" w:rsidP="00454C93">
      <w:pPr>
        <w:pStyle w:val="INNH1"/>
        <w:rPr>
          <w:rFonts w:asciiTheme="minorHAnsi" w:eastAsiaTheme="minorEastAsia" w:hAnsiTheme="minorHAnsi" w:cstheme="minorBidi"/>
          <w:szCs w:val="22"/>
        </w:rPr>
      </w:pPr>
      <w:hyperlink r:id="rId121" w:anchor="_Toc68639815" w:history="1">
        <w:r w:rsidR="00454C93">
          <w:rPr>
            <w:rStyle w:val="Hyperkobling"/>
          </w:rPr>
          <w:t>Bilag 10: Standardvilkår for Skytjenester</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_Toc68639815 \h </w:instrText>
        </w:r>
        <w:r w:rsidR="00454C93">
          <w:rPr>
            <w:rStyle w:val="Hyperkobling"/>
            <w:webHidden/>
          </w:rPr>
        </w:r>
        <w:r w:rsidR="00454C93">
          <w:rPr>
            <w:rStyle w:val="Hyperkobling"/>
            <w:webHidden/>
          </w:rPr>
          <w:fldChar w:fldCharType="separate"/>
        </w:r>
        <w:r w:rsidR="00454C93">
          <w:rPr>
            <w:rStyle w:val="Hyperkobling"/>
            <w:webHidden/>
          </w:rPr>
          <w:t>29</w:t>
        </w:r>
        <w:r w:rsidR="00454C93">
          <w:rPr>
            <w:rStyle w:val="Hyperkobling"/>
            <w:webHidden/>
          </w:rPr>
          <w:fldChar w:fldCharType="end"/>
        </w:r>
      </w:hyperlink>
    </w:p>
    <w:p w14:paraId="0E03D9CE" w14:textId="77777777" w:rsidR="00454C93" w:rsidRDefault="003D5B6F" w:rsidP="00454C93">
      <w:pPr>
        <w:pStyle w:val="INNH1"/>
        <w:rPr>
          <w:rFonts w:asciiTheme="minorHAnsi" w:eastAsiaTheme="minorEastAsia" w:hAnsiTheme="minorHAnsi" w:cstheme="minorBidi"/>
          <w:szCs w:val="22"/>
        </w:rPr>
      </w:pPr>
      <w:hyperlink r:id="rId122" w:anchor="_Toc68639816" w:history="1">
        <w:r w:rsidR="00454C93">
          <w:rPr>
            <w:rStyle w:val="Hyperkobling"/>
          </w:rPr>
          <w:t>Bilag 11: Databehandleravtaler</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_Toc68639816 \h </w:instrText>
        </w:r>
        <w:r w:rsidR="00454C93">
          <w:rPr>
            <w:rStyle w:val="Hyperkobling"/>
            <w:webHidden/>
          </w:rPr>
        </w:r>
        <w:r w:rsidR="00454C93">
          <w:rPr>
            <w:rStyle w:val="Hyperkobling"/>
            <w:webHidden/>
          </w:rPr>
          <w:fldChar w:fldCharType="separate"/>
        </w:r>
        <w:r w:rsidR="00454C93">
          <w:rPr>
            <w:rStyle w:val="Hyperkobling"/>
            <w:webHidden/>
          </w:rPr>
          <w:t>30</w:t>
        </w:r>
        <w:r w:rsidR="00454C93">
          <w:rPr>
            <w:rStyle w:val="Hyperkobling"/>
            <w:webHidden/>
          </w:rPr>
          <w:fldChar w:fldCharType="end"/>
        </w:r>
      </w:hyperlink>
    </w:p>
    <w:p w14:paraId="44C774E0"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23" w:anchor="_Toc68639817" w:history="1">
        <w:r w:rsidR="00454C93">
          <w:rPr>
            <w:rStyle w:val="Hyperkobling"/>
            <w:noProof/>
          </w:rPr>
          <w:t>Avtalens punkt 7.3 Databehandleravtaler</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_Toc68639817 \h </w:instrText>
        </w:r>
        <w:r w:rsidR="00454C93">
          <w:rPr>
            <w:rStyle w:val="Hyperkobling"/>
            <w:noProof/>
            <w:webHidden/>
          </w:rPr>
        </w:r>
        <w:r w:rsidR="00454C93">
          <w:rPr>
            <w:rStyle w:val="Hyperkobling"/>
            <w:noProof/>
            <w:webHidden/>
          </w:rPr>
          <w:fldChar w:fldCharType="separate"/>
        </w:r>
        <w:r w:rsidR="00454C93">
          <w:rPr>
            <w:rStyle w:val="Hyperkobling"/>
            <w:noProof/>
            <w:webHidden/>
          </w:rPr>
          <w:t>30</w:t>
        </w:r>
        <w:r w:rsidR="00454C93">
          <w:rPr>
            <w:rStyle w:val="Hyperkobling"/>
            <w:noProof/>
            <w:webHidden/>
          </w:rPr>
          <w:fldChar w:fldCharType="end"/>
        </w:r>
      </w:hyperlink>
    </w:p>
    <w:p w14:paraId="32DB8254"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24" w:anchor="_Toc68639818" w:history="1">
        <w:r w:rsidR="00454C93">
          <w:rPr>
            <w:rStyle w:val="Hyperkobling"/>
            <w:noProof/>
          </w:rPr>
          <w:t>Avtalens punkt 7.3 Overføring av personopplysninger til tredjeland</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_Toc68639818 \h </w:instrText>
        </w:r>
        <w:r w:rsidR="00454C93">
          <w:rPr>
            <w:rStyle w:val="Hyperkobling"/>
            <w:noProof/>
            <w:webHidden/>
          </w:rPr>
        </w:r>
        <w:r w:rsidR="00454C93">
          <w:rPr>
            <w:rStyle w:val="Hyperkobling"/>
            <w:noProof/>
            <w:webHidden/>
          </w:rPr>
          <w:fldChar w:fldCharType="separate"/>
        </w:r>
        <w:r w:rsidR="00454C93">
          <w:rPr>
            <w:rStyle w:val="Hyperkobling"/>
            <w:noProof/>
            <w:webHidden/>
          </w:rPr>
          <w:t>30</w:t>
        </w:r>
        <w:r w:rsidR="00454C93">
          <w:rPr>
            <w:rStyle w:val="Hyperkobling"/>
            <w:noProof/>
            <w:webHidden/>
          </w:rPr>
          <w:fldChar w:fldCharType="end"/>
        </w:r>
      </w:hyperlink>
    </w:p>
    <w:p w14:paraId="2A2398E6" w14:textId="77777777" w:rsidR="00454C93" w:rsidRDefault="003D5B6F" w:rsidP="00454C93">
      <w:pPr>
        <w:pStyle w:val="INNH1"/>
        <w:rPr>
          <w:rFonts w:asciiTheme="minorHAnsi" w:eastAsiaTheme="minorEastAsia" w:hAnsiTheme="minorHAnsi" w:cstheme="minorBidi"/>
          <w:szCs w:val="22"/>
        </w:rPr>
      </w:pPr>
      <w:hyperlink r:id="rId125" w:anchor="_Toc68639819" w:history="1">
        <w:r w:rsidR="00454C93">
          <w:rPr>
            <w:rStyle w:val="Hyperkobling"/>
          </w:rPr>
          <w:t>Bilag 12: Begreper som er definert i Avtalen</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_Toc68639819 \h </w:instrText>
        </w:r>
        <w:r w:rsidR="00454C93">
          <w:rPr>
            <w:rStyle w:val="Hyperkobling"/>
            <w:webHidden/>
          </w:rPr>
        </w:r>
        <w:r w:rsidR="00454C93">
          <w:rPr>
            <w:rStyle w:val="Hyperkobling"/>
            <w:webHidden/>
          </w:rPr>
          <w:fldChar w:fldCharType="separate"/>
        </w:r>
        <w:r w:rsidR="00454C93">
          <w:rPr>
            <w:rStyle w:val="Hyperkobling"/>
            <w:webHidden/>
          </w:rPr>
          <w:t>31</w:t>
        </w:r>
        <w:r w:rsidR="00454C93">
          <w:rPr>
            <w:rStyle w:val="Hyperkobling"/>
            <w:webHidden/>
          </w:rPr>
          <w:fldChar w:fldCharType="end"/>
        </w:r>
      </w:hyperlink>
    </w:p>
    <w:p w14:paraId="32AD74DD" w14:textId="77777777" w:rsidR="00454C93" w:rsidRDefault="003D5B6F" w:rsidP="00454C93">
      <w:pPr>
        <w:pStyle w:val="INNH1"/>
        <w:rPr>
          <w:rFonts w:asciiTheme="minorHAnsi" w:eastAsiaTheme="minorEastAsia" w:hAnsiTheme="minorHAnsi" w:cstheme="minorBidi"/>
          <w:szCs w:val="22"/>
        </w:rPr>
      </w:pPr>
      <w:hyperlink r:id="rId126" w:anchor="_Toc68639820" w:history="1">
        <w:r w:rsidR="00454C93">
          <w:rPr>
            <w:rStyle w:val="Hyperkobling"/>
          </w:rPr>
          <w:t>Bilag 13: Andre bilag</w:t>
        </w:r>
        <w:r w:rsidR="00454C93">
          <w:rPr>
            <w:rStyle w:val="Hyperkobling"/>
            <w:webHidden/>
          </w:rPr>
          <w:tab/>
        </w:r>
        <w:r w:rsidR="00454C93">
          <w:rPr>
            <w:rStyle w:val="Hyperkobling"/>
            <w:webHidden/>
          </w:rPr>
          <w:fldChar w:fldCharType="begin"/>
        </w:r>
        <w:r w:rsidR="00454C93">
          <w:rPr>
            <w:rStyle w:val="Hyperkobling"/>
            <w:webHidden/>
          </w:rPr>
          <w:instrText xml:space="preserve"> PAGEREF _Toc68639820 \h </w:instrText>
        </w:r>
        <w:r w:rsidR="00454C93">
          <w:rPr>
            <w:rStyle w:val="Hyperkobling"/>
            <w:webHidden/>
          </w:rPr>
        </w:r>
        <w:r w:rsidR="00454C93">
          <w:rPr>
            <w:rStyle w:val="Hyperkobling"/>
            <w:webHidden/>
          </w:rPr>
          <w:fldChar w:fldCharType="separate"/>
        </w:r>
        <w:r w:rsidR="00454C93">
          <w:rPr>
            <w:rStyle w:val="Hyperkobling"/>
            <w:webHidden/>
          </w:rPr>
          <w:t>33</w:t>
        </w:r>
        <w:r w:rsidR="00454C93">
          <w:rPr>
            <w:rStyle w:val="Hyperkobling"/>
            <w:webHidden/>
          </w:rPr>
          <w:fldChar w:fldCharType="end"/>
        </w:r>
      </w:hyperlink>
    </w:p>
    <w:p w14:paraId="43691CCC" w14:textId="77777777" w:rsidR="00454C93" w:rsidRDefault="003D5B6F" w:rsidP="00454C93">
      <w:pPr>
        <w:pStyle w:val="INNH2"/>
        <w:tabs>
          <w:tab w:val="right" w:leader="dot" w:pos="9062"/>
        </w:tabs>
        <w:rPr>
          <w:rFonts w:asciiTheme="minorHAnsi" w:eastAsiaTheme="minorEastAsia" w:hAnsiTheme="minorHAnsi" w:cstheme="minorBidi"/>
          <w:noProof/>
          <w:szCs w:val="22"/>
        </w:rPr>
      </w:pPr>
      <w:hyperlink r:id="rId127" w:anchor="_Toc68639821" w:history="1">
        <w:r w:rsidR="00454C93">
          <w:rPr>
            <w:rStyle w:val="Hyperkobling"/>
            <w:i/>
            <w:noProof/>
          </w:rPr>
          <w:t>Her inntas eventuelle andre bilag.</w:t>
        </w:r>
        <w:r w:rsidR="00454C93">
          <w:rPr>
            <w:rStyle w:val="Hyperkobling"/>
            <w:noProof/>
            <w:webHidden/>
          </w:rPr>
          <w:tab/>
        </w:r>
        <w:r w:rsidR="00454C93">
          <w:rPr>
            <w:rStyle w:val="Hyperkobling"/>
            <w:noProof/>
            <w:webHidden/>
          </w:rPr>
          <w:fldChar w:fldCharType="begin"/>
        </w:r>
        <w:r w:rsidR="00454C93">
          <w:rPr>
            <w:rStyle w:val="Hyperkobling"/>
            <w:noProof/>
            <w:webHidden/>
          </w:rPr>
          <w:instrText xml:space="preserve"> PAGEREF _Toc68639821 \h </w:instrText>
        </w:r>
        <w:r w:rsidR="00454C93">
          <w:rPr>
            <w:rStyle w:val="Hyperkobling"/>
            <w:noProof/>
            <w:webHidden/>
          </w:rPr>
        </w:r>
        <w:r w:rsidR="00454C93">
          <w:rPr>
            <w:rStyle w:val="Hyperkobling"/>
            <w:noProof/>
            <w:webHidden/>
          </w:rPr>
          <w:fldChar w:fldCharType="separate"/>
        </w:r>
        <w:r w:rsidR="00454C93">
          <w:rPr>
            <w:rStyle w:val="Hyperkobling"/>
            <w:noProof/>
            <w:webHidden/>
          </w:rPr>
          <w:t>33</w:t>
        </w:r>
        <w:r w:rsidR="00454C93">
          <w:rPr>
            <w:rStyle w:val="Hyperkobling"/>
            <w:noProof/>
            <w:webHidden/>
          </w:rPr>
          <w:fldChar w:fldCharType="end"/>
        </w:r>
      </w:hyperlink>
    </w:p>
    <w:p w14:paraId="3282A822" w14:textId="77777777" w:rsidR="00454C93" w:rsidRDefault="00454C93" w:rsidP="00454C93">
      <w:pPr>
        <w:rPr>
          <w:rFonts w:ascii="Arial" w:eastAsia="Times New Roman" w:hAnsi="Arial" w:cs="Times New Roman"/>
          <w:lang w:val="en-GB"/>
        </w:rPr>
      </w:pPr>
      <w:r>
        <w:rPr>
          <w:lang w:val="en-GB"/>
        </w:rPr>
        <w:fldChar w:fldCharType="end"/>
      </w:r>
    </w:p>
    <w:p w14:paraId="5978FB03" w14:textId="77777777" w:rsidR="00454C93" w:rsidRDefault="00454C93" w:rsidP="00454C93">
      <w:pPr>
        <w:rPr>
          <w:lang w:val="en-GB"/>
        </w:rPr>
      </w:pPr>
    </w:p>
    <w:p w14:paraId="11429A0E" w14:textId="77777777" w:rsidR="00454C93" w:rsidRDefault="00454C93" w:rsidP="00454C93">
      <w:r>
        <w:br w:type="page"/>
      </w:r>
    </w:p>
    <w:p w14:paraId="3FAAD8CA" w14:textId="1B1909AD" w:rsidR="00454C93" w:rsidRDefault="00454C93" w:rsidP="003D5B6F">
      <w:pPr>
        <w:pStyle w:val="Tittelside2"/>
      </w:pPr>
      <w:r>
        <w:lastRenderedPageBreak/>
        <w:t>Merknad til den som skal benytte bilagsmalene i dette dokumentet</w:t>
      </w:r>
    </w:p>
    <w:p w14:paraId="184B88C3" w14:textId="77777777" w:rsidR="00454C93" w:rsidRDefault="00454C93" w:rsidP="00454C93">
      <w:pPr>
        <w:rPr>
          <w:rFonts w:cs="Arial"/>
          <w:sz w:val="28"/>
          <w:szCs w:val="28"/>
        </w:rPr>
      </w:pPr>
    </w:p>
    <w:p w14:paraId="24CA7057" w14:textId="77777777" w:rsidR="00454C93" w:rsidRDefault="00454C93" w:rsidP="00454C93">
      <w:pPr>
        <w:rPr>
          <w:rFonts w:cs="Times New Roman"/>
          <w:sz w:val="22"/>
        </w:rPr>
      </w:pPr>
      <w:r>
        <w:t xml:space="preserve">Bilagsmalene er ikke ment å være uttømmende. De gir først og fremst en oversikt over hvilke punkter i den generelle avtaleteksten som forutsetter, eller åpner for, videre regulering i bilagene. Bilagene må alltid tilpasses den enkelte anskaffelse og </w:t>
      </w:r>
      <w:proofErr w:type="gramStart"/>
      <w:r>
        <w:t>anvendelse</w:t>
      </w:r>
      <w:proofErr w:type="gramEnd"/>
      <w:r>
        <w:t>.</w:t>
      </w:r>
    </w:p>
    <w:p w14:paraId="054488BC" w14:textId="77777777" w:rsidR="00454C93" w:rsidRDefault="00454C93" w:rsidP="00454C93"/>
    <w:p w14:paraId="313E4095" w14:textId="77777777" w:rsidR="00454C93" w:rsidRDefault="00454C93" w:rsidP="00454C93">
      <w:r>
        <w:t xml:space="preserve">Tekstene i bilagsmalene er </w:t>
      </w:r>
      <w:r>
        <w:rPr>
          <w:i/>
        </w:rPr>
        <w:t>veiledende</w:t>
      </w:r>
      <w:r>
        <w:t xml:space="preserve"> og ment som hjelp til partene ved utfylling av bilagene. Hvis det er </w:t>
      </w:r>
      <w:r>
        <w:rPr>
          <w:i/>
        </w:rPr>
        <w:t>motstrid</w:t>
      </w:r>
      <w:r>
        <w:t xml:space="preserve"> mellom teksten i en </w:t>
      </w:r>
      <w:proofErr w:type="spellStart"/>
      <w:r>
        <w:t>bilagsmal</w:t>
      </w:r>
      <w:proofErr w:type="spellEnd"/>
      <w:r>
        <w:t xml:space="preserve"> og bestemmelsene i den generelle avtaleteksten, skal bilaget fylles ut slik det </w:t>
      </w:r>
      <w:proofErr w:type="gramStart"/>
      <w:r>
        <w:t>fremgår</w:t>
      </w:r>
      <w:proofErr w:type="gramEnd"/>
      <w:r>
        <w:t xml:space="preserve"> av den generelle avtaleteksten. Bilagsmalene kan imidlertid inneholde veiledning om og beskrive flere forhold enn det som fremgår direkte av den generelle avtaleteksten. Dette regnes ikke som motstrid. </w:t>
      </w:r>
    </w:p>
    <w:p w14:paraId="3C405504" w14:textId="77777777" w:rsidR="00454C93" w:rsidRDefault="00454C93" w:rsidP="00454C93"/>
    <w:p w14:paraId="0B0A5FD6" w14:textId="77777777" w:rsidR="00454C93" w:rsidRDefault="00454C93" w:rsidP="00454C93">
      <w:r>
        <w:t xml:space="preserve">Bilagsmalene inneholder også enkelte bestemmelser som tidligere stod i den generelle avtaleteksten og som ikke bør fjernes uten at de erstattes med alternativ tekst. Disse er merket særskilt. </w:t>
      </w:r>
    </w:p>
    <w:p w14:paraId="280B3F01" w14:textId="77777777" w:rsidR="00454C93" w:rsidRDefault="00454C93" w:rsidP="00454C93"/>
    <w:p w14:paraId="527CCDEC" w14:textId="77777777" w:rsidR="00454C93" w:rsidRDefault="00454C93" w:rsidP="00454C93">
      <w:r>
        <w:t xml:space="preserve">Melding om eventuell feil, uklarheter eller øvrige innspill </w:t>
      </w:r>
      <w:proofErr w:type="gramStart"/>
      <w:r>
        <w:t>vedrørende</w:t>
      </w:r>
      <w:proofErr w:type="gramEnd"/>
      <w:r>
        <w:t xml:space="preserve"> veiledningen bes rettet til: </w:t>
      </w:r>
      <w:hyperlink r:id="rId128" w:history="1">
        <w:r>
          <w:rPr>
            <w:rStyle w:val="Hyperkobling"/>
          </w:rPr>
          <w:t>ssa-post@dfo</w:t>
        </w:r>
      </w:hyperlink>
      <w:r>
        <w:t>.no med «SSA-sky» som innledning i emnefeltet.</w:t>
      </w:r>
    </w:p>
    <w:p w14:paraId="18F4B84B" w14:textId="77777777" w:rsidR="00454C93" w:rsidRDefault="00454C93" w:rsidP="00454C93">
      <w:pPr>
        <w:rPr>
          <w:rFonts w:cs="Arial"/>
          <w:sz w:val="28"/>
          <w:szCs w:val="28"/>
        </w:rPr>
      </w:pPr>
    </w:p>
    <w:p w14:paraId="7F4EDBC0" w14:textId="77777777" w:rsidR="00454C93" w:rsidRDefault="00454C93" w:rsidP="00454C93">
      <w:pPr>
        <w:rPr>
          <w:rFonts w:cs="Arial"/>
          <w:sz w:val="28"/>
          <w:szCs w:val="28"/>
        </w:rPr>
      </w:pPr>
    </w:p>
    <w:p w14:paraId="0F515209" w14:textId="77777777" w:rsidR="00454C93" w:rsidRDefault="00454C93" w:rsidP="00454C93">
      <w:pPr>
        <w:rPr>
          <w:rFonts w:cs="Arial"/>
          <w:sz w:val="28"/>
          <w:szCs w:val="28"/>
        </w:rPr>
        <w:sectPr w:rsidR="00454C93">
          <w:pgSz w:w="11906" w:h="16838"/>
          <w:pgMar w:top="1417" w:right="1417" w:bottom="1417" w:left="1417" w:header="708" w:footer="708" w:gutter="0"/>
          <w:cols w:space="708"/>
        </w:sectPr>
      </w:pPr>
    </w:p>
    <w:p w14:paraId="3DC4CB5B" w14:textId="77777777" w:rsidR="00454C93" w:rsidRDefault="00454C93" w:rsidP="00454C93">
      <w:pPr>
        <w:pStyle w:val="Overskrift1"/>
        <w:rPr>
          <w:sz w:val="36"/>
          <w:szCs w:val="36"/>
        </w:rPr>
      </w:pPr>
      <w:bookmarkStart w:id="15" w:name="_Toc68639707"/>
      <w:r>
        <w:lastRenderedPageBreak/>
        <w:t>Bilag 1: Kundens behovsbeskrivelse og kravspesifikasjon</w:t>
      </w:r>
      <w:bookmarkEnd w:id="15"/>
    </w:p>
    <w:p w14:paraId="41BA42B7" w14:textId="77777777" w:rsidR="00454C93" w:rsidRDefault="00454C93" w:rsidP="00454C93">
      <w:pPr>
        <w:rPr>
          <w:rFonts w:cs="Arial"/>
          <w:sz w:val="28"/>
          <w:szCs w:val="28"/>
        </w:rPr>
      </w:pPr>
    </w:p>
    <w:p w14:paraId="219E4C76" w14:textId="77777777" w:rsidR="00454C93" w:rsidRDefault="00454C93" w:rsidP="00454C93">
      <w:pPr>
        <w:pStyle w:val="Ingenmellomrom"/>
        <w:rPr>
          <w:rFonts w:cs="Arial"/>
          <w:b w:val="0"/>
          <w:i/>
          <w:sz w:val="22"/>
          <w:szCs w:val="22"/>
        </w:rPr>
      </w:pPr>
      <w:r>
        <w:rPr>
          <w:rFonts w:cs="Arial"/>
          <w:b w:val="0"/>
          <w:i/>
          <w:sz w:val="22"/>
          <w:szCs w:val="22"/>
        </w:rPr>
        <w:t xml:space="preserve">Bilaget skal fylles ut av Kunden. </w:t>
      </w:r>
    </w:p>
    <w:p w14:paraId="50E80682" w14:textId="77777777" w:rsidR="00454C93" w:rsidRDefault="00454C93" w:rsidP="00454C93">
      <w:pPr>
        <w:rPr>
          <w:rFonts w:cs="Times New Roman"/>
          <w:sz w:val="22"/>
        </w:rPr>
      </w:pPr>
    </w:p>
    <w:p w14:paraId="704E998B" w14:textId="77777777" w:rsidR="00454C93" w:rsidRDefault="00454C93" w:rsidP="00454C93">
      <w:pPr>
        <w:pStyle w:val="Overskrift2"/>
      </w:pPr>
      <w:bookmarkStart w:id="16" w:name="_Toc68639708"/>
      <w:r>
        <w:t>Avtalens punkt 1.1.1 Leverandørens Ytelse</w:t>
      </w:r>
      <w:bookmarkEnd w:id="16"/>
    </w:p>
    <w:p w14:paraId="12654E0E" w14:textId="77777777" w:rsidR="00454C93" w:rsidRDefault="00454C93" w:rsidP="00454C93">
      <w:r>
        <w:t>Kunden skal beskrive sitt behov og spesifisere sine krav til Leverandørens Ytelse her. Det omfatter også eventuelle opsjoner.</w:t>
      </w:r>
    </w:p>
    <w:p w14:paraId="53701992" w14:textId="77777777" w:rsidR="00454C93" w:rsidRDefault="00454C93" w:rsidP="00454C93"/>
    <w:p w14:paraId="0E91CF82" w14:textId="77777777" w:rsidR="00454C93" w:rsidRDefault="00454C93" w:rsidP="00454C93">
      <w:pPr>
        <w:pStyle w:val="Overskrift2"/>
      </w:pPr>
      <w:bookmarkStart w:id="17" w:name="_Toc68639709"/>
      <w:r>
        <w:t>Avtalens punkt 1.1.2 Skytjenester</w:t>
      </w:r>
      <w:bookmarkEnd w:id="17"/>
    </w:p>
    <w:p w14:paraId="0AD25D0F" w14:textId="77777777" w:rsidR="00454C93" w:rsidRDefault="00454C93" w:rsidP="00454C93">
      <w:r>
        <w:t xml:space="preserve">Hvis Kunden har behov og krav til Skytjenester som Leverandøren skal anbefale eller levere tilbud på, skal de fremgå her. </w:t>
      </w:r>
    </w:p>
    <w:p w14:paraId="4348D015" w14:textId="77777777" w:rsidR="00454C93" w:rsidRDefault="00454C93" w:rsidP="00454C93"/>
    <w:p w14:paraId="5B6381FB" w14:textId="77777777" w:rsidR="00454C93" w:rsidRDefault="00454C93" w:rsidP="00454C93">
      <w:pPr>
        <w:rPr>
          <w:b/>
          <w:bCs/>
        </w:rPr>
      </w:pPr>
      <w:r>
        <w:t xml:space="preserve">Hvis Kunden ønsker at Leverandøren skal håndheve Standardvilkårene på vegne av Kunden når Kunden er part i avtale med Skytjenesteleverandøren, skal det fremgå her. </w:t>
      </w:r>
    </w:p>
    <w:p w14:paraId="137E578C" w14:textId="77777777" w:rsidR="00454C93" w:rsidRDefault="00454C93" w:rsidP="00454C93">
      <w:pPr>
        <w:rPr>
          <w:b/>
          <w:bCs/>
        </w:rPr>
      </w:pPr>
    </w:p>
    <w:p w14:paraId="70F155C5" w14:textId="77777777" w:rsidR="00454C93" w:rsidRDefault="00454C93" w:rsidP="00454C93">
      <w:pPr>
        <w:pStyle w:val="Overskrift2"/>
      </w:pPr>
      <w:bookmarkStart w:id="18" w:name="_Toc68639710"/>
      <w:r>
        <w:t>Avtalens punkt 2.2.1 Tilrettelegging</w:t>
      </w:r>
      <w:bookmarkEnd w:id="18"/>
    </w:p>
    <w:p w14:paraId="75746471" w14:textId="77777777" w:rsidR="00454C93" w:rsidRDefault="00454C93" w:rsidP="00454C93">
      <w:r>
        <w:t xml:space="preserve">Kunden skal beskrive sine behov og spesifisere sine krav til Tilrettelegging her. </w:t>
      </w:r>
    </w:p>
    <w:p w14:paraId="0D3E4940" w14:textId="77777777" w:rsidR="00454C93" w:rsidRDefault="00454C93" w:rsidP="00454C93">
      <w:pPr>
        <w:rPr>
          <w:b/>
          <w:bCs/>
        </w:rPr>
      </w:pPr>
    </w:p>
    <w:p w14:paraId="298CDC04" w14:textId="77777777" w:rsidR="00454C93" w:rsidRDefault="00454C93" w:rsidP="00454C93">
      <w:pPr>
        <w:pStyle w:val="Overskrift2"/>
      </w:pPr>
      <w:bookmarkStart w:id="19" w:name="_Toc68639711"/>
      <w:r>
        <w:t>Avtalens punkt 2.2.2 Innføring</w:t>
      </w:r>
      <w:bookmarkEnd w:id="19"/>
    </w:p>
    <w:p w14:paraId="1BE14F09" w14:textId="77777777" w:rsidR="00454C93" w:rsidRDefault="00454C93" w:rsidP="00454C93">
      <w:r>
        <w:t>Kunden skal beskrive sine behov og spesifisere sine krav til Innføring her. Kravene til Innføring kan bl.a. omfatte krav til opplæring (</w:t>
      </w:r>
      <w:r>
        <w:fldChar w:fldCharType="begin"/>
      </w:r>
      <w:r>
        <w:instrText xml:space="preserve"> REF _Ref67401091 \r \h  \* MERGEFORMAT </w:instrText>
      </w:r>
      <w:r>
        <w:fldChar w:fldCharType="separate"/>
      </w:r>
      <w:r>
        <w:t>2.2.8</w:t>
      </w:r>
      <w:r>
        <w:fldChar w:fldCharType="end"/>
      </w:r>
      <w:r>
        <w:t>), rutineutvikling (</w:t>
      </w:r>
      <w:r>
        <w:fldChar w:fldCharType="begin"/>
      </w:r>
      <w:r>
        <w:instrText xml:space="preserve"> REF _Ref67401102 \r \h  \* MERGEFORMAT </w:instrText>
      </w:r>
      <w:r>
        <w:fldChar w:fldCharType="separate"/>
      </w:r>
      <w:r>
        <w:t>2.2.9</w:t>
      </w:r>
      <w:r>
        <w:fldChar w:fldCharType="end"/>
      </w:r>
      <w:r>
        <w:t>) og/eller organisasjonsutvikling og digital omstilling (</w:t>
      </w:r>
      <w:r>
        <w:fldChar w:fldCharType="begin"/>
      </w:r>
      <w:r>
        <w:instrText xml:space="preserve"> REF _Ref67401112 \r \h  \* MERGEFORMAT </w:instrText>
      </w:r>
      <w:r>
        <w:fldChar w:fldCharType="separate"/>
      </w:r>
      <w:r>
        <w:t>2.2.10</w:t>
      </w:r>
      <w:r>
        <w:fldChar w:fldCharType="end"/>
      </w:r>
      <w:r>
        <w:t>)</w:t>
      </w:r>
    </w:p>
    <w:p w14:paraId="2DA1CDFC" w14:textId="77777777" w:rsidR="00454C93" w:rsidRDefault="00454C93" w:rsidP="00454C93"/>
    <w:p w14:paraId="3367FB7D" w14:textId="77777777" w:rsidR="00454C93" w:rsidRDefault="00454C93" w:rsidP="00454C93">
      <w:pPr>
        <w:pStyle w:val="Overskrift2"/>
      </w:pPr>
      <w:bookmarkStart w:id="20" w:name="_Toc68639712"/>
      <w:r>
        <w:t>Avtalens punkt 2.2.4 Tilpasninger</w:t>
      </w:r>
      <w:bookmarkEnd w:id="20"/>
    </w:p>
    <w:p w14:paraId="3727B411" w14:textId="77777777" w:rsidR="00454C93" w:rsidRDefault="00454C93" w:rsidP="00454C93">
      <w:r>
        <w:t xml:space="preserve">Kunden skal beskrive sine behov og stille sine krav til Tilpasninger her. Kundens eventuelle krav til metoder og prosesser for utvikling av Tilpasninger skal fremgå her. </w:t>
      </w:r>
    </w:p>
    <w:p w14:paraId="0933B8DC" w14:textId="77777777" w:rsidR="00454C93" w:rsidRDefault="00454C93" w:rsidP="00454C93"/>
    <w:p w14:paraId="20478ABE" w14:textId="77777777" w:rsidR="00454C93" w:rsidRDefault="00454C93" w:rsidP="00454C93">
      <w:pPr>
        <w:pStyle w:val="Overskrift2"/>
      </w:pPr>
      <w:bookmarkStart w:id="21" w:name="_Toc68639713"/>
      <w:r>
        <w:t>Avtalens punkt 2.2.5 Integrasjoner</w:t>
      </w:r>
      <w:bookmarkEnd w:id="21"/>
    </w:p>
    <w:p w14:paraId="73A2650D" w14:textId="77777777" w:rsidR="00454C93" w:rsidRDefault="00454C93" w:rsidP="00454C93">
      <w:r>
        <w:t xml:space="preserve">Under dette punktet skal Kunden beskrive sitt behov og spesifisere sine krav til integrasjoner med programvare og tjenester som </w:t>
      </w:r>
      <w:proofErr w:type="gramStart"/>
      <w:r>
        <w:t>fremgår</w:t>
      </w:r>
      <w:proofErr w:type="gramEnd"/>
      <w:r>
        <w:t xml:space="preserve"> av bilag 3 Kundens systemlandskap. Dersom Leverandøren skal ha resultat og /eller fremdriftsansvar for integrasjonene, skal Kunden stille krav om det her.  </w:t>
      </w:r>
    </w:p>
    <w:p w14:paraId="380B8F3F" w14:textId="77777777" w:rsidR="00454C93" w:rsidRDefault="00454C93" w:rsidP="00454C93"/>
    <w:p w14:paraId="2E83308A" w14:textId="77777777" w:rsidR="00454C93" w:rsidRDefault="00454C93" w:rsidP="00454C93">
      <w:pPr>
        <w:pStyle w:val="Overskrift2"/>
      </w:pPr>
      <w:bookmarkStart w:id="22" w:name="_Toc68639714"/>
      <w:r>
        <w:lastRenderedPageBreak/>
        <w:t>Avtalens punkt 2.2.6 Datakonvertering</w:t>
      </w:r>
      <w:bookmarkEnd w:id="22"/>
      <w:r>
        <w:t xml:space="preserve"> </w:t>
      </w:r>
    </w:p>
    <w:p w14:paraId="79E9F100" w14:textId="77777777" w:rsidR="00454C93" w:rsidRDefault="00454C93" w:rsidP="00454C93">
      <w:r>
        <w:t xml:space="preserve">Ønsker Kunden at Leverandøren skal konvertere Kundens data, skal Kunden stille krav om det her. </w:t>
      </w:r>
    </w:p>
    <w:p w14:paraId="1ECF8929" w14:textId="77777777" w:rsidR="00454C93" w:rsidRDefault="00454C93" w:rsidP="00454C93"/>
    <w:p w14:paraId="1ACD9CA0" w14:textId="77777777" w:rsidR="00454C93" w:rsidRDefault="00454C93" w:rsidP="00454C93">
      <w:r>
        <w:t xml:space="preserve">Hvis Kunden ønsker at Leverandøren skal gi prisestimater eller fastpris, skal Kunden stille krav om det her og beskrive omfang, dataformater og annen informasjon Leverandøren trenger for å kunne utforme tilbudet. </w:t>
      </w:r>
    </w:p>
    <w:p w14:paraId="5CFE587A" w14:textId="77777777" w:rsidR="00454C93" w:rsidRDefault="00454C93" w:rsidP="00454C93"/>
    <w:p w14:paraId="24951C8F" w14:textId="77777777" w:rsidR="00454C93" w:rsidRDefault="00454C93" w:rsidP="00454C93">
      <w:pPr>
        <w:pStyle w:val="Overskrift2"/>
      </w:pPr>
      <w:bookmarkStart w:id="23" w:name="_Toc68639715"/>
      <w:r>
        <w:t>Avtalens punkt 2.2.7 Særskilte sikkerhetsløsninger</w:t>
      </w:r>
      <w:bookmarkEnd w:id="23"/>
      <w:r>
        <w:t xml:space="preserve"> </w:t>
      </w:r>
    </w:p>
    <w:p w14:paraId="0775646F" w14:textId="77777777" w:rsidR="00454C93" w:rsidRDefault="00454C93" w:rsidP="00454C93">
      <w:r>
        <w:t>Skal Leverandørens Ytelse omfatte Særskilte sikkerhetsløsninger, skal Kunden stille krav om det her.</w:t>
      </w:r>
    </w:p>
    <w:p w14:paraId="3D9A9891" w14:textId="77777777" w:rsidR="00454C93" w:rsidRDefault="00454C93" w:rsidP="00454C93"/>
    <w:p w14:paraId="6EDBCCE3" w14:textId="77777777" w:rsidR="00454C93" w:rsidRDefault="00454C93" w:rsidP="00454C93">
      <w:r>
        <w:t xml:space="preserve">Særskilte sikkerhetsløsninger kan omfatte rutinemessig sikkerhetskopiering av Kundens data til en fysisk adskilt teknisk løsning og/ eller restrukturering/oppdeling, </w:t>
      </w:r>
      <w:proofErr w:type="spellStart"/>
      <w:r>
        <w:t>pseudonymisering</w:t>
      </w:r>
      <w:proofErr w:type="spellEnd"/>
      <w:r>
        <w:t xml:space="preserve"> og/eller kryptering av Kundens data på løsninger som er fysisk adskilt fra Skytjenesten. </w:t>
      </w:r>
    </w:p>
    <w:p w14:paraId="015014FC" w14:textId="77777777" w:rsidR="00454C93" w:rsidRDefault="00454C93" w:rsidP="00454C93">
      <w:pPr>
        <w:rPr>
          <w:i/>
          <w:iCs/>
        </w:rPr>
      </w:pPr>
    </w:p>
    <w:p w14:paraId="7841A60A" w14:textId="77777777" w:rsidR="00454C93" w:rsidRDefault="00454C93" w:rsidP="00454C93">
      <w:pPr>
        <w:pStyle w:val="Overskrift2"/>
      </w:pPr>
      <w:bookmarkStart w:id="24" w:name="_Toc68639716"/>
      <w:r>
        <w:t>Avtalens punkt 2.2.8 Opplæring</w:t>
      </w:r>
      <w:bookmarkEnd w:id="24"/>
      <w:r>
        <w:t xml:space="preserve"> </w:t>
      </w:r>
    </w:p>
    <w:p w14:paraId="098BCB11" w14:textId="77777777" w:rsidR="00454C93" w:rsidRDefault="00454C93" w:rsidP="00454C93">
      <w:r>
        <w:t xml:space="preserve">Dersom Kunden ønsker at Leverandøren skal utvikle opplæring spesielt for Kunden, skal Kunden stille krav om det her. </w:t>
      </w:r>
    </w:p>
    <w:p w14:paraId="52FA0CBD" w14:textId="77777777" w:rsidR="00454C93" w:rsidRDefault="00454C93" w:rsidP="00454C93"/>
    <w:p w14:paraId="5DC78606" w14:textId="77777777" w:rsidR="00454C93" w:rsidRDefault="00454C93" w:rsidP="00454C93">
      <w:pPr>
        <w:pStyle w:val="Overskrift2"/>
      </w:pPr>
      <w:bookmarkStart w:id="25" w:name="_Toc68639717"/>
      <w:r>
        <w:t>Avtalens punkt 2.2.9 Rutineutvikling</w:t>
      </w:r>
      <w:bookmarkEnd w:id="25"/>
      <w:r>
        <w:t xml:space="preserve"> </w:t>
      </w:r>
    </w:p>
    <w:p w14:paraId="4A6D8C70" w14:textId="77777777" w:rsidR="00454C93" w:rsidRDefault="00454C93" w:rsidP="00454C93">
      <w:r>
        <w:t xml:space="preserve">Dersom Kunden ønsker at Leverandøren skal bistå med utvikling av rutiner knyttet til bruk av Skytjenesten eller Ytelsen, skal Kunden stille krav om det her. </w:t>
      </w:r>
    </w:p>
    <w:p w14:paraId="67B192FB" w14:textId="77777777" w:rsidR="00454C93" w:rsidRDefault="00454C93" w:rsidP="00454C93"/>
    <w:p w14:paraId="22608F69" w14:textId="77777777" w:rsidR="00454C93" w:rsidRDefault="00454C93" w:rsidP="00454C93">
      <w:pPr>
        <w:pStyle w:val="Overskrift2"/>
      </w:pPr>
      <w:bookmarkStart w:id="26" w:name="_Toc68639718"/>
      <w:r>
        <w:t>Avtalens punkt 2.2.10 Organisasjonsutvikling og digital omstilling</w:t>
      </w:r>
      <w:bookmarkEnd w:id="26"/>
      <w:r>
        <w:t xml:space="preserve"> </w:t>
      </w:r>
    </w:p>
    <w:p w14:paraId="6D6A7C05" w14:textId="77777777" w:rsidR="00454C93" w:rsidRDefault="00454C93" w:rsidP="00454C93">
      <w:r>
        <w:t>Dersom Kunden har behov for at Leverandøren bistår med organisasjonsutvikling og digital omstilling, og at Leverandøren beskriver sin tilnærming og metode, skal Kunden stille krav om det her.</w:t>
      </w:r>
    </w:p>
    <w:p w14:paraId="2924B398" w14:textId="77777777" w:rsidR="00454C93" w:rsidRDefault="00454C93" w:rsidP="00454C93"/>
    <w:p w14:paraId="000A97BA" w14:textId="77777777" w:rsidR="00454C93" w:rsidRDefault="00454C93" w:rsidP="00454C93">
      <w:pPr>
        <w:pStyle w:val="Overskrift2"/>
      </w:pPr>
      <w:bookmarkStart w:id="27" w:name="_Toc419892207"/>
      <w:bookmarkStart w:id="28" w:name="_Toc68639719"/>
      <w:r>
        <w:t>Avtalens punkt 2.3.1 Om Forvaltning</w:t>
      </w:r>
      <w:bookmarkEnd w:id="27"/>
      <w:bookmarkEnd w:id="28"/>
    </w:p>
    <w:p w14:paraId="316B7551" w14:textId="77777777" w:rsidR="00454C93" w:rsidRDefault="00454C93" w:rsidP="00454C93">
      <w:r>
        <w:t xml:space="preserve">Kunden skal beskrive sine behov og spesifisere sine krav til Leverandørens forvaltningsaktiviteter her. </w:t>
      </w:r>
    </w:p>
    <w:p w14:paraId="0280677E" w14:textId="77777777" w:rsidR="00454C93" w:rsidRDefault="00454C93" w:rsidP="00454C93">
      <w:pPr>
        <w:rPr>
          <w:i/>
          <w:iCs/>
        </w:rPr>
      </w:pPr>
    </w:p>
    <w:p w14:paraId="130EFD54" w14:textId="77777777" w:rsidR="00454C93" w:rsidRDefault="00454C93" w:rsidP="00454C93">
      <w:pPr>
        <w:pStyle w:val="Overskrift2"/>
      </w:pPr>
      <w:bookmarkStart w:id="29" w:name="_Toc68639720"/>
      <w:r>
        <w:t>Avtalens punkt 2.3.2 Forvaltningsdokumentet</w:t>
      </w:r>
      <w:bookmarkEnd w:id="29"/>
    </w:p>
    <w:p w14:paraId="41194DF8" w14:textId="77777777" w:rsidR="00454C93" w:rsidRDefault="00454C93" w:rsidP="00454C93">
      <w:r>
        <w:t>Ønsker Kunden at Leverandøren skal utarbeide og vedlikeholde et Forvaltningsdokument skal Kunden spesifisere det her.</w:t>
      </w:r>
    </w:p>
    <w:p w14:paraId="02D0F465" w14:textId="77777777" w:rsidR="00454C93" w:rsidRDefault="00454C93" w:rsidP="00454C93"/>
    <w:p w14:paraId="253C7D3E" w14:textId="77777777" w:rsidR="00454C93" w:rsidRDefault="00454C93" w:rsidP="00454C93">
      <w:r>
        <w:t>Forvaltningsdokumentet skal inneholde oversikt over alle Skytjenester som Leverandøren skal forvalte og Leverandørens Ytelser knyttet til Skytjenestene.</w:t>
      </w:r>
    </w:p>
    <w:p w14:paraId="1C9D6FFF" w14:textId="77777777" w:rsidR="00454C93" w:rsidRDefault="00454C93" w:rsidP="00454C93"/>
    <w:p w14:paraId="5EDE4427" w14:textId="77777777" w:rsidR="00454C93" w:rsidRDefault="00454C93" w:rsidP="00454C93">
      <w:pPr>
        <w:pStyle w:val="Overskrift2"/>
      </w:pPr>
      <w:bookmarkStart w:id="30" w:name="_Toc68639721"/>
      <w:r>
        <w:lastRenderedPageBreak/>
        <w:t>Avtalens punkt 2.3.4 Rammeverk for økonomioppfølging av Skytjenester</w:t>
      </w:r>
      <w:bookmarkEnd w:id="30"/>
    </w:p>
    <w:p w14:paraId="0FE9870E" w14:textId="77777777" w:rsidR="00454C93" w:rsidRDefault="00454C93" w:rsidP="00454C93">
      <w:r>
        <w:t xml:space="preserve">Hvis Kundens ønsker at Leverandøren skal levere og </w:t>
      </w:r>
      <w:proofErr w:type="gramStart"/>
      <w:r>
        <w:t>implementere</w:t>
      </w:r>
      <w:proofErr w:type="gramEnd"/>
      <w:r>
        <w:t xml:space="preserve"> et rammeverk for økonomioppfølging som hjelper Kunden med å holde oversikt over bestillinger, skytjenesteleveranser, økonomi mm, skal kunden stille krav om det her. </w:t>
      </w:r>
    </w:p>
    <w:p w14:paraId="0CEED35E" w14:textId="77777777" w:rsidR="00454C93" w:rsidRDefault="00454C93" w:rsidP="00454C93"/>
    <w:p w14:paraId="412F883A" w14:textId="77777777" w:rsidR="00454C93" w:rsidRDefault="00454C93" w:rsidP="00454C93">
      <w:pPr>
        <w:pStyle w:val="Overskrift2"/>
      </w:pPr>
      <w:bookmarkStart w:id="31" w:name="_Toc68639722"/>
      <w:r>
        <w:t>Avtalens punkt 2.3.5.1 Generelt om overvåking</w:t>
      </w:r>
      <w:bookmarkEnd w:id="31"/>
    </w:p>
    <w:p w14:paraId="5789F30F" w14:textId="77777777" w:rsidR="00454C93" w:rsidRDefault="00454C93" w:rsidP="00454C93">
      <w:r>
        <w:t>Hvis Leverandøren som del av Ytelsen skal Overvåke Skytjenester på vegne av Kunden, skal Kunden stille krav om det her. Kunden må presisere hvilke aktiviteter Overvåkingen skal omfatte.</w:t>
      </w:r>
    </w:p>
    <w:p w14:paraId="623E660E" w14:textId="77777777" w:rsidR="00454C93" w:rsidRDefault="00454C93" w:rsidP="00454C93"/>
    <w:p w14:paraId="0EDE1E9A" w14:textId="77777777" w:rsidR="00454C93" w:rsidRDefault="00454C93" w:rsidP="00454C93">
      <w:pPr>
        <w:pStyle w:val="Overskrift2"/>
      </w:pPr>
      <w:bookmarkStart w:id="32" w:name="_Toc68639723"/>
      <w:r>
        <w:t>Avtalens punkt 2.4.5 Leverandørens plikter ved eventuell overgang til ny leverandør</w:t>
      </w:r>
      <w:bookmarkEnd w:id="32"/>
    </w:p>
    <w:p w14:paraId="7A48A28E" w14:textId="77777777" w:rsidR="00454C93" w:rsidRDefault="00454C93" w:rsidP="00454C93">
      <w:r>
        <w:t xml:space="preserve">Leverandøren skal på forespørsel bistå Kunden med forberedelse av eventuell ny avtale og levere nødvendig informasjon i forbindelse med forberedelsen. </w:t>
      </w:r>
    </w:p>
    <w:p w14:paraId="4F910CA8" w14:textId="77777777" w:rsidR="00454C93" w:rsidRDefault="00454C93" w:rsidP="00454C93"/>
    <w:p w14:paraId="0A9F789A" w14:textId="77777777" w:rsidR="00454C93" w:rsidRDefault="00454C93" w:rsidP="00454C93">
      <w:r>
        <w:t xml:space="preserve">Hvis Kunden har nærmere krav om hvilken informasjon Leverandøren som et minimum skal levere i forbindelse med slik forberedelse og når leveringen skal skje, skal det fremgå her. </w:t>
      </w:r>
    </w:p>
    <w:p w14:paraId="22E2712E" w14:textId="77777777" w:rsidR="00454C93" w:rsidRDefault="00454C93" w:rsidP="00454C93"/>
    <w:p w14:paraId="641CC541" w14:textId="77777777" w:rsidR="00454C93" w:rsidRDefault="00454C93" w:rsidP="00454C93">
      <w:pPr>
        <w:pStyle w:val="Overskrift2"/>
      </w:pPr>
      <w:bookmarkStart w:id="33" w:name="_Toc68639724"/>
      <w:r>
        <w:t>Avtalens punkt 4.2.3 Avbestilling av Skytjenesten</w:t>
      </w:r>
      <w:bookmarkEnd w:id="33"/>
    </w:p>
    <w:p w14:paraId="3EC83CC2" w14:textId="77777777" w:rsidR="00454C93" w:rsidRDefault="00454C93" w:rsidP="00454C93">
      <w:r>
        <w:t xml:space="preserve">Hvis Kunden har nærmere krav knyttet til avbestilling/delvis avbestilling av Skytjenester, skal de være beskrevet her. </w:t>
      </w:r>
    </w:p>
    <w:p w14:paraId="22CFB8C4" w14:textId="77777777" w:rsidR="00454C93" w:rsidRDefault="00454C93" w:rsidP="00454C93"/>
    <w:p w14:paraId="15F00C53" w14:textId="77777777" w:rsidR="00454C93" w:rsidRDefault="00454C93" w:rsidP="00454C93">
      <w:pPr>
        <w:pStyle w:val="Overskrift2"/>
      </w:pPr>
      <w:bookmarkStart w:id="34" w:name="_Toc68639725"/>
      <w:r>
        <w:t>Avtalens punkt 5.1.2.3 Etter Leveringsdag</w:t>
      </w:r>
      <w:bookmarkEnd w:id="34"/>
    </w:p>
    <w:p w14:paraId="35158CD1" w14:textId="77777777" w:rsidR="00454C93" w:rsidRDefault="00454C93" w:rsidP="00454C93">
      <w:r>
        <w:t xml:space="preserve">Merknad: Om Kundens krav til å "følge opp Skytjenesten", se under Avtalens punkt 2.3.1 ovenfor. </w:t>
      </w:r>
    </w:p>
    <w:p w14:paraId="16C7FE67" w14:textId="77777777" w:rsidR="00454C93" w:rsidRDefault="00454C93" w:rsidP="00454C93"/>
    <w:p w14:paraId="11776C0B" w14:textId="77777777" w:rsidR="00454C93" w:rsidRDefault="00454C93" w:rsidP="00454C93">
      <w:pPr>
        <w:pStyle w:val="Overskrift2"/>
      </w:pPr>
      <w:bookmarkStart w:id="35" w:name="_Toc419892250"/>
      <w:bookmarkStart w:id="36" w:name="_Toc139680100"/>
      <w:bookmarkStart w:id="37" w:name="_Toc68639726"/>
      <w:r>
        <w:t>Avtalens punkt 7.1 Eksterne rettslige krav og tiltak generelt</w:t>
      </w:r>
      <w:bookmarkEnd w:id="35"/>
      <w:bookmarkEnd w:id="36"/>
      <w:bookmarkEnd w:id="37"/>
    </w:p>
    <w:p w14:paraId="2D78A56F" w14:textId="77777777" w:rsidR="00454C93" w:rsidRDefault="00454C93" w:rsidP="00454C93">
      <w:r>
        <w:t>Kunden skal beskrive her hvilke rettslige eller partsspesifikke krav som Kunden ved Avtalens inngåelse mener har relevans for inngåelse og gjennomføring av denne Avtalen.</w:t>
      </w:r>
    </w:p>
    <w:p w14:paraId="086F5916" w14:textId="77777777" w:rsidR="00454C93" w:rsidRDefault="00454C93" w:rsidP="00454C93"/>
    <w:p w14:paraId="32B95897" w14:textId="77777777" w:rsidR="00454C93" w:rsidRDefault="00454C93" w:rsidP="00454C93">
      <w:r>
        <w:t>Kunden skal konkretisere relevante krav for tjenesten her.</w:t>
      </w:r>
    </w:p>
    <w:p w14:paraId="0B886A28" w14:textId="77777777" w:rsidR="00454C93" w:rsidRDefault="00454C93" w:rsidP="00454C93">
      <w:r>
        <w:t xml:space="preserve"> </w:t>
      </w:r>
    </w:p>
    <w:p w14:paraId="0B5D3715" w14:textId="77777777" w:rsidR="00454C93" w:rsidRDefault="00454C93" w:rsidP="00454C93">
      <w:pPr>
        <w:pStyle w:val="Overskrift2"/>
      </w:pPr>
      <w:bookmarkStart w:id="38" w:name="_Toc68639727"/>
      <w:r>
        <w:t>Avtalens punkt 7.2.1 Generelt om informasjonssikkerhet</w:t>
      </w:r>
      <w:bookmarkEnd w:id="38"/>
    </w:p>
    <w:p w14:paraId="1216DD19" w14:textId="77777777" w:rsidR="00454C93" w:rsidRDefault="00454C93" w:rsidP="00454C93">
      <w:r>
        <w:t>Har Kunden nærmere krav til hvorledes informasjonssikkerheten skal ivaretas fra Leverandørens side, skal Kunden angi dette her,</w:t>
      </w:r>
    </w:p>
    <w:p w14:paraId="122CD1F7" w14:textId="77777777" w:rsidR="00454C93" w:rsidRDefault="00454C93" w:rsidP="00454C93"/>
    <w:p w14:paraId="5C7FA7F4" w14:textId="77777777" w:rsidR="00454C93" w:rsidRDefault="00454C93" w:rsidP="00454C93">
      <w:pPr>
        <w:pStyle w:val="Overskrift2"/>
      </w:pPr>
      <w:bookmarkStart w:id="39" w:name="_Toc68639728"/>
      <w:r>
        <w:lastRenderedPageBreak/>
        <w:t>Avtalens punkt 7.2.2 Leverandørens plikt til å holde Kundens data atskilt</w:t>
      </w:r>
      <w:bookmarkEnd w:id="39"/>
    </w:p>
    <w:p w14:paraId="285B1076" w14:textId="77777777" w:rsidR="00454C93" w:rsidRDefault="00454C93" w:rsidP="00454C93">
      <w:r>
        <w:t>Har Kunden nærmere krav knyttet til hvordan Leverandøren skal ivareta krav til atskillelse av data, skal Kunden angi det her.</w:t>
      </w:r>
    </w:p>
    <w:p w14:paraId="48934A05" w14:textId="77777777" w:rsidR="00454C93" w:rsidRDefault="00454C93" w:rsidP="00454C93"/>
    <w:p w14:paraId="558B82C6" w14:textId="77777777" w:rsidR="00454C93" w:rsidRDefault="00454C93" w:rsidP="00454C93">
      <w:pPr>
        <w:pStyle w:val="Overskrift2"/>
      </w:pPr>
      <w:bookmarkStart w:id="40" w:name="_Toc68639729"/>
      <w:r>
        <w:t xml:space="preserve">Avtalens punkt 7.2.3 </w:t>
      </w:r>
      <w:bookmarkStart w:id="41" w:name="_Toc39846066"/>
      <w:bookmarkStart w:id="42" w:name="_Toc59012496"/>
      <w:bookmarkStart w:id="43" w:name="_Toc67496087"/>
      <w:r>
        <w:t>Krav til Skytjenesten</w:t>
      </w:r>
      <w:bookmarkEnd w:id="40"/>
      <w:bookmarkEnd w:id="41"/>
      <w:bookmarkEnd w:id="42"/>
      <w:bookmarkEnd w:id="43"/>
    </w:p>
    <w:p w14:paraId="6424C16A" w14:textId="77777777" w:rsidR="00454C93" w:rsidRDefault="00454C93" w:rsidP="00454C93">
      <w:r>
        <w:t xml:space="preserve">Hvis Kunden har krav til sertifiseringer som er relevante for Skytjenester som Leverandøren anbefaler eller leverer tilbud på skal dette fremgå her. </w:t>
      </w:r>
    </w:p>
    <w:p w14:paraId="711CF764" w14:textId="77777777" w:rsidR="00454C93" w:rsidRDefault="00454C93" w:rsidP="00454C93"/>
    <w:p w14:paraId="7F4BA924" w14:textId="77777777" w:rsidR="00454C93" w:rsidRDefault="00454C93" w:rsidP="00454C93">
      <w:r>
        <w:t>Har Kunden krav til hvordan Leverandøren skal påse at Skytjenesten ivaretar tilstrekkelig sikring av Kundens data, skal dette fremgå her.</w:t>
      </w:r>
    </w:p>
    <w:p w14:paraId="14A4C6FD" w14:textId="77777777" w:rsidR="00454C93" w:rsidRDefault="00454C93" w:rsidP="00454C93"/>
    <w:p w14:paraId="10728399" w14:textId="77777777" w:rsidR="00454C93" w:rsidRDefault="00454C93" w:rsidP="00454C93">
      <w:pPr>
        <w:pStyle w:val="Overskrift2"/>
      </w:pPr>
      <w:bookmarkStart w:id="44" w:name="_Toc419892252"/>
      <w:bookmarkStart w:id="45" w:name="_Toc68639730"/>
      <w:bookmarkStart w:id="46" w:name="_Hlk67575965"/>
      <w:r>
        <w:t xml:space="preserve">Avtalens punkt 7.3.2 </w:t>
      </w:r>
      <w:bookmarkStart w:id="47" w:name="_Toc59012499"/>
      <w:bookmarkStart w:id="48" w:name="_Toc67496090"/>
      <w:bookmarkEnd w:id="44"/>
      <w:r>
        <w:t xml:space="preserve">Databehandleravtale - </w:t>
      </w:r>
      <w:bookmarkEnd w:id="47"/>
      <w:r>
        <w:t>Skytjenesten</w:t>
      </w:r>
      <w:bookmarkEnd w:id="45"/>
      <w:bookmarkEnd w:id="46"/>
      <w:bookmarkEnd w:id="48"/>
    </w:p>
    <w:p w14:paraId="142F3417" w14:textId="77777777" w:rsidR="00454C93" w:rsidRDefault="00454C93" w:rsidP="00454C93">
      <w:pPr>
        <w:rPr>
          <w:rFonts w:cstheme="minorHAnsi"/>
        </w:rPr>
      </w:pPr>
      <w:r>
        <w:rPr>
          <w:rFonts w:cstheme="minorHAnsi"/>
        </w:rPr>
        <w:t xml:space="preserve">Hvis Kunden ønsker at Leverandøren skal følge opp databehandleravtalen mellom den behandlingsansvarlige og </w:t>
      </w:r>
      <w:r>
        <w:t xml:space="preserve">Skytjenesteleverandøren </w:t>
      </w:r>
      <w:r>
        <w:rPr>
          <w:rFonts w:cstheme="minorHAnsi"/>
        </w:rPr>
        <w:t xml:space="preserve">på vegne av den behandlingsansvarlige, skal det </w:t>
      </w:r>
      <w:proofErr w:type="gramStart"/>
      <w:r>
        <w:rPr>
          <w:rFonts w:cstheme="minorHAnsi"/>
        </w:rPr>
        <w:t>fremgå</w:t>
      </w:r>
      <w:proofErr w:type="gramEnd"/>
      <w:r>
        <w:rPr>
          <w:rFonts w:cstheme="minorHAnsi"/>
        </w:rPr>
        <w:t xml:space="preserve"> av Kundens krav til Ytelsen her.</w:t>
      </w:r>
    </w:p>
    <w:p w14:paraId="71EE0FF9" w14:textId="77777777" w:rsidR="00454C93" w:rsidRDefault="00454C93" w:rsidP="00454C93">
      <w:pPr>
        <w:rPr>
          <w:rFonts w:cstheme="minorHAnsi"/>
        </w:rPr>
      </w:pPr>
    </w:p>
    <w:p w14:paraId="54E7B772" w14:textId="77777777" w:rsidR="00454C93" w:rsidRDefault="00454C93" w:rsidP="00454C93">
      <w:pPr>
        <w:rPr>
          <w:rFonts w:cstheme="minorHAnsi"/>
        </w:rPr>
      </w:pPr>
      <w:r>
        <w:rPr>
          <w:rFonts w:cstheme="minorHAnsi"/>
        </w:rPr>
        <w:t xml:space="preserve">Har Kunden nærmere krav til hvordan </w:t>
      </w:r>
      <w:r>
        <w:t>Skytjenesten skal behandle</w:t>
      </w:r>
      <w:r>
        <w:rPr>
          <w:rFonts w:cstheme="minorHAnsi"/>
        </w:rPr>
        <w:t xml:space="preserve"> personopplysninger, skal det være spesifisert her.</w:t>
      </w:r>
    </w:p>
    <w:p w14:paraId="58757125" w14:textId="77777777" w:rsidR="00454C93" w:rsidRDefault="00454C93" w:rsidP="00454C93">
      <w:pPr>
        <w:rPr>
          <w:rFonts w:cs="Times New Roman"/>
        </w:rPr>
      </w:pPr>
    </w:p>
    <w:p w14:paraId="2C828563" w14:textId="77777777" w:rsidR="00454C93" w:rsidRDefault="00454C93" w:rsidP="00454C93">
      <w:pPr>
        <w:pStyle w:val="Overskrift2"/>
      </w:pPr>
      <w:bookmarkStart w:id="49" w:name="_Toc68639731"/>
      <w:r>
        <w:t>Avtalens punkt 8.3.1 Generelt om rettigheter til data</w:t>
      </w:r>
      <w:bookmarkEnd w:id="49"/>
    </w:p>
    <w:p w14:paraId="264404DA" w14:textId="77777777" w:rsidR="00454C93" w:rsidRDefault="00454C93" w:rsidP="00454C93">
      <w:r>
        <w:rPr>
          <w:rFonts w:cstheme="minorHAnsi"/>
        </w:rPr>
        <w:t xml:space="preserve">Hvis Kunden ønsker å ta forbehold mot at </w:t>
      </w:r>
      <w:r>
        <w:t>Leverandøren benytter aggregerte, anonymiserte data til å forbedre sine tjenester, skal det fremgå her.</w:t>
      </w:r>
    </w:p>
    <w:p w14:paraId="1A7AE987" w14:textId="77777777" w:rsidR="00454C93" w:rsidRDefault="00454C93" w:rsidP="00454C93">
      <w:pPr>
        <w:pStyle w:val="Ingenmellomrom"/>
      </w:pPr>
    </w:p>
    <w:p w14:paraId="785D9AB5" w14:textId="77777777" w:rsidR="00454C93" w:rsidRDefault="00454C93" w:rsidP="00454C93">
      <w:pPr>
        <w:rPr>
          <w:rFonts w:cs="Arial"/>
          <w:sz w:val="28"/>
          <w:szCs w:val="28"/>
        </w:rPr>
      </w:pPr>
    </w:p>
    <w:p w14:paraId="3A051A93" w14:textId="77777777" w:rsidR="00454C93" w:rsidRDefault="00454C93" w:rsidP="00454C93">
      <w:pPr>
        <w:pStyle w:val="Overskrift1"/>
        <w:rPr>
          <w:sz w:val="36"/>
          <w:szCs w:val="36"/>
        </w:rPr>
      </w:pPr>
      <w:r>
        <w:rPr>
          <w:sz w:val="36"/>
          <w:szCs w:val="36"/>
        </w:rPr>
        <w:br w:type="page"/>
      </w:r>
      <w:bookmarkStart w:id="50" w:name="_Toc68639732"/>
      <w:r>
        <w:lastRenderedPageBreak/>
        <w:t>Bilag 2: Leverandørens løsningsspesifikasjon</w:t>
      </w:r>
      <w:bookmarkEnd w:id="50"/>
    </w:p>
    <w:p w14:paraId="70D946F3" w14:textId="77777777" w:rsidR="00454C93" w:rsidRDefault="00454C93" w:rsidP="00454C93">
      <w:pPr>
        <w:rPr>
          <w:i/>
          <w:szCs w:val="22"/>
        </w:rPr>
      </w:pPr>
    </w:p>
    <w:p w14:paraId="5A83D867" w14:textId="77777777" w:rsidR="00454C93" w:rsidRDefault="00454C93" w:rsidP="00454C93">
      <w:pPr>
        <w:rPr>
          <w:i/>
          <w:szCs w:val="22"/>
        </w:rPr>
      </w:pPr>
      <w:r>
        <w:rPr>
          <w:i/>
          <w:szCs w:val="22"/>
        </w:rPr>
        <w:t xml:space="preserve">Bilaget skal fylles ut av Leverandøren. </w:t>
      </w:r>
    </w:p>
    <w:p w14:paraId="0F11D8A3" w14:textId="77777777" w:rsidR="00454C93" w:rsidRDefault="00454C93" w:rsidP="00454C93"/>
    <w:p w14:paraId="3AB0AA4D" w14:textId="77777777" w:rsidR="00454C93" w:rsidRDefault="00454C93" w:rsidP="00454C93"/>
    <w:p w14:paraId="26821195" w14:textId="77777777" w:rsidR="00454C93" w:rsidRDefault="00454C93" w:rsidP="00454C93">
      <w:r>
        <w:t xml:space="preserve">MERK: Leverandøren må påse at alle krav i bilag 1 er tilfredsstillende besvart i bilag 2. Punktene nedenfor gir oversikt over hvilke forhold den generelle avtaleteksten forutsetter eller legger til rette for at er besvart i bilaget, men oversikten kan ikke anses som uttømmende. Bilag 1 kan omfatte flere krav og flere forhold enn det som </w:t>
      </w:r>
      <w:proofErr w:type="gramStart"/>
      <w:r>
        <w:t>fremgår</w:t>
      </w:r>
      <w:proofErr w:type="gramEnd"/>
      <w:r>
        <w:t xml:space="preserve"> i bilagsmalen nedenfor.</w:t>
      </w:r>
    </w:p>
    <w:p w14:paraId="66E95126" w14:textId="77777777" w:rsidR="00454C93" w:rsidRDefault="00454C93" w:rsidP="00454C93"/>
    <w:p w14:paraId="1FDB1EB6" w14:textId="77777777" w:rsidR="00454C93" w:rsidRDefault="00454C93" w:rsidP="00454C93">
      <w:pPr>
        <w:pStyle w:val="Overskrift2"/>
      </w:pPr>
      <w:bookmarkStart w:id="51" w:name="_Toc68639733"/>
      <w:r>
        <w:t>Avtalens punkt 1.1.1 Leverandørens Ytelse</w:t>
      </w:r>
      <w:bookmarkEnd w:id="51"/>
    </w:p>
    <w:p w14:paraId="3435E1EB" w14:textId="77777777" w:rsidR="00454C93" w:rsidRDefault="00454C93" w:rsidP="00454C93">
      <w:r>
        <w:t xml:space="preserve">Leverandøren skal beskrive sin Ytelse og relevante forutsetninger for levering av den her. Beskrivelsen skal ta utgangspunkt i Kundens behov og krav slik de </w:t>
      </w:r>
      <w:proofErr w:type="gramStart"/>
      <w:r>
        <w:t>fremkommer</w:t>
      </w:r>
      <w:proofErr w:type="gramEnd"/>
      <w:r>
        <w:t xml:space="preserve"> i bilag 1. </w:t>
      </w:r>
    </w:p>
    <w:p w14:paraId="1228B7E2" w14:textId="77777777" w:rsidR="00454C93" w:rsidRDefault="00454C93" w:rsidP="00454C93"/>
    <w:p w14:paraId="3F2325D4" w14:textId="77777777" w:rsidR="00454C93" w:rsidRDefault="00454C93" w:rsidP="00454C93">
      <w:r>
        <w:t>Inneholder beskrivelsen etter Leverandørens mening avvik fra Kundens krav i bilag 1, skal det angis tydelig her.</w:t>
      </w:r>
    </w:p>
    <w:p w14:paraId="426F0FDB" w14:textId="77777777" w:rsidR="00454C93" w:rsidRDefault="00454C93" w:rsidP="00454C93"/>
    <w:p w14:paraId="39C0163B" w14:textId="77777777" w:rsidR="00454C93" w:rsidRDefault="00454C93" w:rsidP="00454C93">
      <w:pPr>
        <w:pStyle w:val="Overskrift2"/>
      </w:pPr>
      <w:bookmarkStart w:id="52" w:name="_Toc68639734"/>
      <w:r>
        <w:t>Avtalens punkt 1.1.2 Skytjenester</w:t>
      </w:r>
      <w:bookmarkEnd w:id="52"/>
    </w:p>
    <w:p w14:paraId="1921AED3" w14:textId="77777777" w:rsidR="00454C93" w:rsidRDefault="00454C93" w:rsidP="00454C93">
      <w:r>
        <w:t>Leverandøren skal beskrive Skytjenester Leverandøren anbefaler eller tilbyr her.</w:t>
      </w:r>
    </w:p>
    <w:p w14:paraId="3C3CA2E1" w14:textId="77777777" w:rsidR="00454C93" w:rsidRDefault="00454C93" w:rsidP="00454C93">
      <w:r>
        <w:t xml:space="preserve"> </w:t>
      </w:r>
    </w:p>
    <w:p w14:paraId="7D415D7D" w14:textId="77777777" w:rsidR="00454C93" w:rsidRDefault="00454C93" w:rsidP="00454C93">
      <w:r>
        <w:t>Leverandøren skal her beskrive hvordan håndheving av Standardvilkår overfor Skytjenesteleverandøren skal foregå i avtaler som Leverandøren er part i.</w:t>
      </w:r>
    </w:p>
    <w:p w14:paraId="4FAC76C0" w14:textId="77777777" w:rsidR="00454C93" w:rsidRDefault="00454C93" w:rsidP="00454C93"/>
    <w:p w14:paraId="265484C9" w14:textId="77777777" w:rsidR="00454C93" w:rsidRDefault="00454C93" w:rsidP="00454C93">
      <w:r>
        <w:t xml:space="preserve">Hvis det </w:t>
      </w:r>
      <w:proofErr w:type="gramStart"/>
      <w:r>
        <w:t>fremgår</w:t>
      </w:r>
      <w:proofErr w:type="gramEnd"/>
      <w:r>
        <w:t xml:space="preserve"> av bilag 1 at Leverandøren skal håndheve Standardvilkårene på vegne av Kunden overfor Skyleverandøren når Kunden er part i avtalen med Skyleverandøren, skal Leverandøren her beskrive hvordan oppfølgingen vil skje. </w:t>
      </w:r>
    </w:p>
    <w:p w14:paraId="1376CF1D" w14:textId="77777777" w:rsidR="00454C93" w:rsidRDefault="00454C93" w:rsidP="00454C93"/>
    <w:p w14:paraId="4FF458EF" w14:textId="77777777" w:rsidR="00454C93" w:rsidRDefault="00454C93" w:rsidP="00454C93">
      <w:pPr>
        <w:pStyle w:val="Overskrift2"/>
      </w:pPr>
      <w:bookmarkStart w:id="53" w:name="_Toc68639735"/>
      <w:r>
        <w:t>Avtalens punkt 2.1.3 Undersøkelse av Kunden infrastruktur og systemportefølje</w:t>
      </w:r>
      <w:bookmarkEnd w:id="53"/>
    </w:p>
    <w:p w14:paraId="6C04BB03" w14:textId="77777777" w:rsidR="00454C93" w:rsidRDefault="00454C93" w:rsidP="00454C93">
      <w:r>
        <w:t>Leverandørens forutsetninger knyttet til Kundens infrastruktur og systemportefølje som Leverandøren har lagt til grunn for sitt tilbud skal fremgå her.</w:t>
      </w:r>
    </w:p>
    <w:p w14:paraId="0C875B67" w14:textId="77777777" w:rsidR="00454C93" w:rsidRDefault="00454C93" w:rsidP="00454C93"/>
    <w:p w14:paraId="3FCA34E4" w14:textId="77777777" w:rsidR="00454C93" w:rsidRDefault="00454C93" w:rsidP="00454C93">
      <w:pPr>
        <w:pStyle w:val="Overskrift2"/>
      </w:pPr>
      <w:bookmarkStart w:id="54" w:name="_Toc68639736"/>
      <w:r>
        <w:t>Avtalens punkt 2.2.1 Tilrettelegging</w:t>
      </w:r>
      <w:bookmarkEnd w:id="54"/>
    </w:p>
    <w:p w14:paraId="4B5BEAB1" w14:textId="77777777" w:rsidR="00454C93" w:rsidRDefault="00454C93" w:rsidP="00454C93">
      <w:r>
        <w:t>Leverandøren skal beskrive de tilretteleggingsaktiviteter som Kunden har stilt krav om, eller som Leverandøren tilbyr for å tilfredsstille Kundens behovsbeskrivelse her.</w:t>
      </w:r>
    </w:p>
    <w:p w14:paraId="2047564E" w14:textId="77777777" w:rsidR="00454C93" w:rsidRDefault="00454C93" w:rsidP="00454C93"/>
    <w:p w14:paraId="6BC6A52E" w14:textId="77777777" w:rsidR="00454C93" w:rsidRDefault="00454C93" w:rsidP="00454C93">
      <w:pPr>
        <w:pStyle w:val="Overskrift2"/>
      </w:pPr>
      <w:bookmarkStart w:id="55" w:name="_Toc68639737"/>
      <w:r>
        <w:t>Avtalens punkt 2.2.2 Innføring</w:t>
      </w:r>
      <w:bookmarkEnd w:id="55"/>
    </w:p>
    <w:p w14:paraId="3EBBD46A" w14:textId="77777777" w:rsidR="00454C93" w:rsidRDefault="00454C93" w:rsidP="00454C93">
      <w:r>
        <w:t>Leverandøren skal beskrive de innføringsaktiviteter som Kunden har stilt krav om, eller Leverandøren foreslår som del av sitt tilbud her.</w:t>
      </w:r>
    </w:p>
    <w:p w14:paraId="46D0C657" w14:textId="77777777" w:rsidR="00454C93" w:rsidRDefault="00454C93" w:rsidP="00454C93"/>
    <w:p w14:paraId="5255DDA8" w14:textId="77777777" w:rsidR="00454C93" w:rsidRDefault="00454C93" w:rsidP="00454C93">
      <w:pPr>
        <w:pStyle w:val="Overskrift2"/>
      </w:pPr>
      <w:bookmarkStart w:id="56" w:name="_Toc68639738"/>
      <w:r>
        <w:t>Avtalens punkt 2.2.4 Tilpasninger</w:t>
      </w:r>
      <w:bookmarkEnd w:id="56"/>
    </w:p>
    <w:p w14:paraId="43255F02" w14:textId="77777777" w:rsidR="00454C93" w:rsidRDefault="00454C93" w:rsidP="00454C93">
      <w:r>
        <w:t xml:space="preserve">Leverandøren skal beskrive sine løsningsforslag for de Tilpasninger Kunden har stilt krav om her. </w:t>
      </w:r>
    </w:p>
    <w:p w14:paraId="0BBA9590" w14:textId="77777777" w:rsidR="00454C93" w:rsidRDefault="00454C93" w:rsidP="00454C93"/>
    <w:p w14:paraId="100873E2" w14:textId="77777777" w:rsidR="00454C93" w:rsidRDefault="00454C93" w:rsidP="00454C93">
      <w:r>
        <w:t>Hvis Kunden har bedt Leverandøren beskrive sine metoder og prosesser for utvikling av Tilpasningene skal Leverandøren beskrive disse her.</w:t>
      </w:r>
    </w:p>
    <w:p w14:paraId="2F524BEA" w14:textId="77777777" w:rsidR="00454C93" w:rsidRDefault="00454C93" w:rsidP="00454C93"/>
    <w:p w14:paraId="03372D4C" w14:textId="77777777" w:rsidR="00454C93" w:rsidRDefault="00454C93" w:rsidP="00454C93">
      <w:pPr>
        <w:pStyle w:val="Overskrift2"/>
      </w:pPr>
      <w:bookmarkStart w:id="57" w:name="_Toc68639739"/>
      <w:r>
        <w:t>Avtalens punkt 2.2.5 Integrasjoner</w:t>
      </w:r>
      <w:bookmarkEnd w:id="57"/>
    </w:p>
    <w:p w14:paraId="76D1758D" w14:textId="77777777" w:rsidR="00454C93" w:rsidRDefault="00454C93" w:rsidP="00454C93">
      <w:r>
        <w:t xml:space="preserve">Har Kunden stilt krav om at Leverandøren skal gjennomføre integrasjoner med programvare og tjenester som </w:t>
      </w:r>
      <w:proofErr w:type="gramStart"/>
      <w:r>
        <w:t>fremgår</w:t>
      </w:r>
      <w:proofErr w:type="gramEnd"/>
      <w:r>
        <w:t xml:space="preserve"> av bilag 3 Kundens systemlandskap, skal Leverandørens løsningsforslag og forutsetninger for integrasjonsarbeidet, inklusive forutsetninger for eventuelt resultat og/eller fremdriftsansvar fremgå her. </w:t>
      </w:r>
    </w:p>
    <w:p w14:paraId="5C97A439" w14:textId="77777777" w:rsidR="00454C93" w:rsidRDefault="00454C93" w:rsidP="00454C93"/>
    <w:p w14:paraId="4084152B" w14:textId="77777777" w:rsidR="00454C93" w:rsidRDefault="00454C93" w:rsidP="00454C93">
      <w:pPr>
        <w:pStyle w:val="Overskrift2"/>
      </w:pPr>
      <w:bookmarkStart w:id="58" w:name="_Toc68639740"/>
      <w:r>
        <w:t>Avtalens punkt 2.2.6 Datakonvertering</w:t>
      </w:r>
      <w:bookmarkEnd w:id="58"/>
      <w:r>
        <w:t xml:space="preserve"> </w:t>
      </w:r>
    </w:p>
    <w:p w14:paraId="262CF321" w14:textId="77777777" w:rsidR="00454C93" w:rsidRDefault="00454C93" w:rsidP="00454C93">
      <w:r>
        <w:t xml:space="preserve">Hvis Kunden har stilt krav om at Leverandøren skal bidra med konvertering av Kundens data, skal Leverandørens plan og spesifikasjon av konverteringsarbeidet, inklusive hvordan personopplysninger vil bli behandlet i forbindelse med konverteringen, fremgå her. </w:t>
      </w:r>
    </w:p>
    <w:p w14:paraId="25781108" w14:textId="77777777" w:rsidR="00454C93" w:rsidRDefault="00454C93" w:rsidP="00454C93">
      <w:r>
        <w:t xml:space="preserve"> </w:t>
      </w:r>
    </w:p>
    <w:p w14:paraId="0A3223CB" w14:textId="77777777" w:rsidR="00454C93" w:rsidRDefault="00454C93" w:rsidP="00454C93">
      <w:r>
        <w:t xml:space="preserve">Eventuelle forutsetninger for prisestimater eller fastpris på konverteringsarbeidet skal fremkomme her. </w:t>
      </w:r>
    </w:p>
    <w:p w14:paraId="4093EBF4" w14:textId="77777777" w:rsidR="00454C93" w:rsidRDefault="00454C93" w:rsidP="00454C93"/>
    <w:p w14:paraId="05CFB4E1" w14:textId="77777777" w:rsidR="00454C93" w:rsidRDefault="00454C93" w:rsidP="00454C93">
      <w:pPr>
        <w:pStyle w:val="Overskrift2"/>
      </w:pPr>
      <w:bookmarkStart w:id="59" w:name="_Toc68639741"/>
      <w:r>
        <w:t>Avtalens punkt 2.2.7 Særskilte sikkerhetsløsninger</w:t>
      </w:r>
      <w:bookmarkEnd w:id="59"/>
      <w:r>
        <w:t xml:space="preserve"> </w:t>
      </w:r>
    </w:p>
    <w:p w14:paraId="0C5AC8EC" w14:textId="77777777" w:rsidR="00454C93" w:rsidRDefault="00454C93" w:rsidP="00454C93">
      <w:pPr>
        <w:rPr>
          <w:i/>
          <w:iCs/>
        </w:rPr>
      </w:pPr>
      <w:r>
        <w:t xml:space="preserve">Hvis Leverandørens Ytelse skal omfatte Særskilte sikkerhetsløsninger, skal de være beskrevet her. </w:t>
      </w:r>
    </w:p>
    <w:p w14:paraId="11DACD85" w14:textId="77777777" w:rsidR="00454C93" w:rsidRDefault="00454C93" w:rsidP="00454C93">
      <w:pPr>
        <w:rPr>
          <w:i/>
          <w:iCs/>
        </w:rPr>
      </w:pPr>
    </w:p>
    <w:p w14:paraId="120B1B3F" w14:textId="77777777" w:rsidR="00454C93" w:rsidRDefault="00454C93" w:rsidP="00454C93">
      <w:pPr>
        <w:pStyle w:val="Overskrift2"/>
      </w:pPr>
      <w:bookmarkStart w:id="60" w:name="_Toc68639742"/>
      <w:r>
        <w:t>Avtalens punkt 2.2.8 Opplæring</w:t>
      </w:r>
      <w:bookmarkEnd w:id="60"/>
      <w:r>
        <w:t xml:space="preserve"> </w:t>
      </w:r>
    </w:p>
    <w:p w14:paraId="4F20EEA4" w14:textId="77777777" w:rsidR="00454C93" w:rsidRDefault="00454C93" w:rsidP="00454C93">
      <w:r>
        <w:t>Har Kunden stilt krav om at Leverandøren skal utvikle opplæring spesielt for Kunden, skal Leverandøren beskrive omfanget og opplegget for opplæringen her.</w:t>
      </w:r>
    </w:p>
    <w:p w14:paraId="3D6FF09B" w14:textId="77777777" w:rsidR="00454C93" w:rsidRDefault="00454C93" w:rsidP="00454C93"/>
    <w:p w14:paraId="0A6E3AC9" w14:textId="77777777" w:rsidR="00454C93" w:rsidRDefault="00454C93" w:rsidP="00454C93">
      <w:pPr>
        <w:pStyle w:val="Overskrift2"/>
      </w:pPr>
      <w:bookmarkStart w:id="61" w:name="_Toc68639743"/>
      <w:r>
        <w:t>Avtalens punkt 2.2.9 Rutineutvikling</w:t>
      </w:r>
      <w:bookmarkEnd w:id="61"/>
      <w:r>
        <w:t xml:space="preserve"> </w:t>
      </w:r>
    </w:p>
    <w:p w14:paraId="41D1E7A4" w14:textId="77777777" w:rsidR="00454C93" w:rsidRDefault="00454C93" w:rsidP="00454C93">
      <w:r>
        <w:t xml:space="preserve">Har Kunden stilt krav om at Leverandøren skal bistå med utvikling av rutiner knyttet til bruk av Skytjenesten eller Ytelsen, skal Leverandøren beskrive sitt opplegg for rutineutforming og rutineutvikling her. </w:t>
      </w:r>
    </w:p>
    <w:p w14:paraId="2CB06861" w14:textId="77777777" w:rsidR="00454C93" w:rsidRDefault="00454C93" w:rsidP="00454C93">
      <w:pPr>
        <w:pStyle w:val="Overskrift2"/>
      </w:pPr>
      <w:bookmarkStart w:id="62" w:name="_Toc68639744"/>
      <w:r>
        <w:t>Avtalens punkt 2.2.10 Organisasjonsutvikling og digital omstilling</w:t>
      </w:r>
      <w:bookmarkEnd w:id="62"/>
      <w:r>
        <w:t xml:space="preserve"> </w:t>
      </w:r>
    </w:p>
    <w:p w14:paraId="06A11700" w14:textId="77777777" w:rsidR="00454C93" w:rsidRDefault="00454C93" w:rsidP="00454C93">
      <w:r>
        <w:t>Har Kunden stilt krav om at Leverandøren skal bistå med digital omstilling, skal Leverandøren beskrive sin kompetanse og sine metoder her. Hvis Kunden har detaljert behovet sitt, og bedt om løsningsforslag, skal Leverandøren også utarbeide forslag til omstillingsprosess og -plan.</w:t>
      </w:r>
    </w:p>
    <w:p w14:paraId="6CFC1298" w14:textId="77777777" w:rsidR="00454C93" w:rsidRDefault="00454C93" w:rsidP="00454C93"/>
    <w:p w14:paraId="1D6248E2" w14:textId="77777777" w:rsidR="00454C93" w:rsidRDefault="00454C93" w:rsidP="00454C93">
      <w:pPr>
        <w:pStyle w:val="Overskrift2"/>
      </w:pPr>
      <w:bookmarkStart w:id="63" w:name="_Toc68639745"/>
      <w:r>
        <w:t>Avtalens punkt 2.3.1 Om Forvaltning</w:t>
      </w:r>
      <w:bookmarkEnd w:id="63"/>
    </w:p>
    <w:p w14:paraId="5E92BCB9" w14:textId="77777777" w:rsidR="00454C93" w:rsidRDefault="00454C93" w:rsidP="00454C93">
      <w:pPr>
        <w:rPr>
          <w:i/>
          <w:iCs/>
        </w:rPr>
      </w:pPr>
      <w:r>
        <w:t>Leverandøren skal beskrive hvilke forvaltningsaktiviteter som er inkludert i Ytelsen og hvordan de vil bli gjennomført her.</w:t>
      </w:r>
    </w:p>
    <w:p w14:paraId="3E5EEF02" w14:textId="77777777" w:rsidR="00454C93" w:rsidRDefault="00454C93" w:rsidP="00454C93">
      <w:pPr>
        <w:rPr>
          <w:i/>
          <w:szCs w:val="22"/>
        </w:rPr>
      </w:pPr>
    </w:p>
    <w:p w14:paraId="5B03E57C" w14:textId="77777777" w:rsidR="00454C93" w:rsidRDefault="00454C93" w:rsidP="00454C93">
      <w:pPr>
        <w:pStyle w:val="Overskrift2"/>
        <w:rPr>
          <w:szCs w:val="26"/>
        </w:rPr>
      </w:pPr>
      <w:bookmarkStart w:id="64" w:name="_Toc68639746"/>
      <w:r>
        <w:t>Avtalens punkt 2.3.2 Forvaltningsdokumentet</w:t>
      </w:r>
      <w:bookmarkEnd w:id="64"/>
    </w:p>
    <w:p w14:paraId="3F87A402" w14:textId="77777777" w:rsidR="00454C93" w:rsidRDefault="00454C93" w:rsidP="00454C93">
      <w:r>
        <w:t xml:space="preserve">Skal Leverandøren utarbeide og vedlikeholde et Forvaltningsdokument, skal Leverandøren beskrive forslag til utformingen av Forvaltningsdokumentet her. Leverandøren skal også beskrive sine prosedyrer for å vedlikeholde Forvaltningsdokumentet. Se også bilag 6 om rutiner for endringer i Forvaltningsdokumentet.  </w:t>
      </w:r>
    </w:p>
    <w:p w14:paraId="51ABB206" w14:textId="77777777" w:rsidR="00454C93" w:rsidRDefault="00454C93" w:rsidP="00454C93"/>
    <w:p w14:paraId="42D96D17" w14:textId="77777777" w:rsidR="00454C93" w:rsidRDefault="00454C93" w:rsidP="00454C93">
      <w:pPr>
        <w:pStyle w:val="Overskrift2"/>
      </w:pPr>
      <w:bookmarkStart w:id="65" w:name="_Toc68639747"/>
      <w:r>
        <w:t>Avtalens punkt 2.3.5.1 Generelt om overvåking</w:t>
      </w:r>
      <w:bookmarkEnd w:id="65"/>
    </w:p>
    <w:p w14:paraId="2A3AEE30" w14:textId="77777777" w:rsidR="00454C93" w:rsidRDefault="00454C93" w:rsidP="00454C93">
      <w:r>
        <w:t>Hvis Leverandøren som del av Ytelsen skal Overvåke Skytjenester på vegne av Kunden skal Leverandøren beskrive hvordan dette vil bli gjennomført her.</w:t>
      </w:r>
    </w:p>
    <w:p w14:paraId="31D07151" w14:textId="77777777" w:rsidR="00454C93" w:rsidRDefault="00454C93" w:rsidP="00454C93"/>
    <w:p w14:paraId="24980E03" w14:textId="77777777" w:rsidR="00454C93" w:rsidRDefault="00454C93" w:rsidP="00454C93">
      <w:pPr>
        <w:pStyle w:val="Overskrift2"/>
      </w:pPr>
      <w:bookmarkStart w:id="66" w:name="_Toc68639748"/>
      <w:r>
        <w:t>Avtalens punkt 5.1.2.3 Etter Leveringsdag</w:t>
      </w:r>
      <w:bookmarkEnd w:id="66"/>
    </w:p>
    <w:p w14:paraId="785E5DE8" w14:textId="77777777" w:rsidR="00454C93" w:rsidRDefault="00454C93" w:rsidP="00454C93">
      <w:r>
        <w:t>Beskrivelse av hvordan Leverandøren skal følge opp Skytjenesten på vegne av Kunden skal fremgå her.</w:t>
      </w:r>
    </w:p>
    <w:p w14:paraId="57457ECC" w14:textId="77777777" w:rsidR="00454C93" w:rsidRDefault="00454C93" w:rsidP="00454C93"/>
    <w:p w14:paraId="201E3925" w14:textId="77777777" w:rsidR="00454C93" w:rsidRDefault="00454C93" w:rsidP="00454C93">
      <w:pPr>
        <w:pStyle w:val="Overskrift2"/>
      </w:pPr>
      <w:bookmarkStart w:id="67" w:name="_Toc68639749"/>
      <w:r>
        <w:t>Avtalens punkt 5.1.3 Kundens ansvar for tilrettelegging</w:t>
      </w:r>
      <w:bookmarkEnd w:id="67"/>
    </w:p>
    <w:p w14:paraId="4282FC89" w14:textId="77777777" w:rsidR="00454C93" w:rsidRDefault="00454C93" w:rsidP="00454C93">
      <w:r>
        <w:t>Leverandørens behov for informasjon og tilganger som er nødvendig for å levere Ytelsen etter denne avtalen skal fremgå her.</w:t>
      </w:r>
    </w:p>
    <w:p w14:paraId="361EE12C" w14:textId="77777777" w:rsidR="00454C93" w:rsidRDefault="00454C93" w:rsidP="00454C93"/>
    <w:p w14:paraId="59B120D0" w14:textId="77777777" w:rsidR="00454C93" w:rsidRDefault="00454C93" w:rsidP="00454C93">
      <w:r>
        <w:t>Leverandørens krav til Kundens medvirkning skal fremgå her.</w:t>
      </w:r>
    </w:p>
    <w:p w14:paraId="7B449E81" w14:textId="77777777" w:rsidR="00454C93" w:rsidRDefault="00454C93" w:rsidP="00454C93"/>
    <w:p w14:paraId="1281BDFE" w14:textId="77777777" w:rsidR="00454C93" w:rsidRDefault="00454C93" w:rsidP="00454C93">
      <w:pPr>
        <w:pStyle w:val="Overskrift2"/>
      </w:pPr>
      <w:bookmarkStart w:id="68" w:name="_Toc68639750"/>
      <w:r>
        <w:t>Avtalens punkt 5.2.2 Kundens ansvar for sine ressurser</w:t>
      </w:r>
      <w:bookmarkEnd w:id="68"/>
    </w:p>
    <w:p w14:paraId="166267F5" w14:textId="77777777" w:rsidR="00454C93" w:rsidRDefault="00454C93" w:rsidP="00454C93">
      <w:r>
        <w:t>Har Leverandøren kompetansekrav til ressurser hos Kunden som har en rolle knyttet til oppfølging av Ytelsen skal de fremgå her.</w:t>
      </w:r>
    </w:p>
    <w:p w14:paraId="583ADBB3" w14:textId="77777777" w:rsidR="00454C93" w:rsidRDefault="00454C93" w:rsidP="00454C93"/>
    <w:p w14:paraId="650B369F" w14:textId="77777777" w:rsidR="00454C93" w:rsidRDefault="00454C93" w:rsidP="00454C93">
      <w:pPr>
        <w:pStyle w:val="Overskrift2"/>
      </w:pPr>
      <w:bookmarkStart w:id="69" w:name="_Toc68639751"/>
      <w:r>
        <w:t>Avtalens punkt 7.1 Eksterne rettslige krav og tiltak generelt</w:t>
      </w:r>
      <w:bookmarkEnd w:id="69"/>
    </w:p>
    <w:p w14:paraId="7A3B4E5F" w14:textId="77777777" w:rsidR="00454C93" w:rsidRDefault="00454C93" w:rsidP="00454C93">
      <w:r>
        <w:t>Har Kunden beskrevet rettslige og partsspesifikke krav som Kunden mener er relevante for inngåelse og gjennomføring av Avtalen, skal Leverandøren beskrive hvordan kravene er ivaretatt her.</w:t>
      </w:r>
    </w:p>
    <w:p w14:paraId="503A7FD5" w14:textId="77777777" w:rsidR="00454C93" w:rsidRDefault="00454C93" w:rsidP="00454C93"/>
    <w:p w14:paraId="6F46E8D1" w14:textId="77777777" w:rsidR="00454C93" w:rsidRDefault="00454C93" w:rsidP="00454C93">
      <w:pPr>
        <w:pStyle w:val="Overskrift2"/>
      </w:pPr>
      <w:bookmarkStart w:id="70" w:name="_Toc68639752"/>
      <w:r>
        <w:t>Avtalens punkt 7.2.2 Leverandørens plikt til å holde Kundens data atskilt</w:t>
      </w:r>
      <w:bookmarkEnd w:id="70"/>
    </w:p>
    <w:p w14:paraId="0E5E7CFC" w14:textId="77777777" w:rsidR="00454C93" w:rsidRDefault="00454C93" w:rsidP="00454C93">
      <w:r>
        <w:t>Har Kunden stilt nærmere krav til hvordan Leverandøren skal ivareta kravet til atskillelse av data, skal Leverandøren beskrive hvordan kravene er ivaretatt her.</w:t>
      </w:r>
    </w:p>
    <w:p w14:paraId="59ED881E" w14:textId="77777777" w:rsidR="00454C93" w:rsidRDefault="00454C93" w:rsidP="00454C93"/>
    <w:p w14:paraId="088BC610" w14:textId="77777777" w:rsidR="00454C93" w:rsidRDefault="00454C93" w:rsidP="00454C93">
      <w:pPr>
        <w:pStyle w:val="Overskrift2"/>
      </w:pPr>
      <w:bookmarkStart w:id="71" w:name="_Toc68639753"/>
      <w:r>
        <w:lastRenderedPageBreak/>
        <w:t>Avtalens punkt 7.2.3 Krav til Skytjenesten</w:t>
      </w:r>
      <w:bookmarkEnd w:id="71"/>
    </w:p>
    <w:p w14:paraId="7539FB26" w14:textId="77777777" w:rsidR="00454C93" w:rsidRDefault="00454C93" w:rsidP="00454C93">
      <w:r>
        <w:t>Har Kunden stilt krav til hvordan Leverandøren skal påse at Skytjenester som Leverandøren anbefaler ivaretar tilstrekkelig sikring av Kunden data, skal Leverandøren beskrive hvordan Kundens krav blir oppfylt her.</w:t>
      </w:r>
    </w:p>
    <w:p w14:paraId="4C64C881" w14:textId="77777777" w:rsidR="00454C93" w:rsidRDefault="00454C93" w:rsidP="00454C93"/>
    <w:p w14:paraId="516CE5B0" w14:textId="77777777" w:rsidR="00454C93" w:rsidRDefault="00454C93" w:rsidP="00454C93">
      <w:pPr>
        <w:pStyle w:val="Overskrift2"/>
      </w:pPr>
      <w:bookmarkStart w:id="72" w:name="_Toc68639754"/>
      <w:r>
        <w:t>Avtalens punkt 7.3.2 Databehandleravtale - Skytjenesten</w:t>
      </w:r>
      <w:bookmarkEnd w:id="72"/>
    </w:p>
    <w:p w14:paraId="59B46F32" w14:textId="77777777" w:rsidR="00454C93" w:rsidRDefault="00454C93" w:rsidP="00454C93">
      <w:pPr>
        <w:rPr>
          <w:rFonts w:cstheme="minorHAnsi"/>
        </w:rPr>
      </w:pPr>
      <w:r>
        <w:rPr>
          <w:rFonts w:cstheme="minorHAnsi"/>
        </w:rPr>
        <w:t xml:space="preserve">Har Kunden stilt krav om at Leverandøren som del av Ytelsen skal følge opp databehandleravtalen mellom den behandlingsansvarlige og </w:t>
      </w:r>
      <w:r>
        <w:t xml:space="preserve">Skytjenesteleverandøren </w:t>
      </w:r>
      <w:r>
        <w:rPr>
          <w:rFonts w:cstheme="minorHAnsi"/>
        </w:rPr>
        <w:t>på vegne av den behandlingsansvarlige, skal Leverandøren beskrive hvordan dette blir ivaretatt her.</w:t>
      </w:r>
    </w:p>
    <w:p w14:paraId="7A1ABE55" w14:textId="77777777" w:rsidR="00454C93" w:rsidRDefault="00454C93" w:rsidP="00454C93">
      <w:pPr>
        <w:rPr>
          <w:rFonts w:cs="Times New Roman"/>
        </w:rPr>
      </w:pPr>
    </w:p>
    <w:p w14:paraId="6F04B5AB" w14:textId="77777777" w:rsidR="00454C93" w:rsidRDefault="00454C93" w:rsidP="00454C93">
      <w:pPr>
        <w:pStyle w:val="Overskrift2"/>
      </w:pPr>
      <w:bookmarkStart w:id="73" w:name="_Toc68639755"/>
      <w:r>
        <w:t>Avtalens punkt 8.1.2.2 Skytjenester som leveres på Standardvilkår</w:t>
      </w:r>
      <w:bookmarkEnd w:id="73"/>
    </w:p>
    <w:p w14:paraId="22BA4574" w14:textId="77777777" w:rsidR="00454C93" w:rsidRDefault="00454C93" w:rsidP="00454C93">
      <w:pPr>
        <w:rPr>
          <w:rFonts w:cstheme="minorHAnsi"/>
        </w:rPr>
      </w:pPr>
      <w:r>
        <w:rPr>
          <w:rFonts w:cstheme="minorHAnsi"/>
        </w:rPr>
        <w:t xml:space="preserve">Hvis Standardvilkårene for Skytjenester som Leverandøren har anbefalt eller levert tilbud på inneholder vilkår knyttet til Kundens bruk av Skytjenesten som Kunden bør være særlig oppmerksom på, skal Leverandøren gi tydelig varsel om det her. Dette kan gjelde f.eks. forutsetninger for bruken, uvanlige lisensmodeller, terskler som utløser krav på tilleggsvederlag e.l. Eksemplene her er ikke uttømmende. </w:t>
      </w:r>
    </w:p>
    <w:p w14:paraId="5F072F02" w14:textId="77777777" w:rsidR="00454C93" w:rsidRDefault="00454C93" w:rsidP="00454C93">
      <w:pPr>
        <w:rPr>
          <w:rFonts w:cs="Arial"/>
          <w:sz w:val="28"/>
          <w:szCs w:val="28"/>
        </w:rPr>
      </w:pPr>
    </w:p>
    <w:p w14:paraId="31A33E96" w14:textId="77777777" w:rsidR="00454C93" w:rsidRDefault="00454C93" w:rsidP="00454C93">
      <w:pPr>
        <w:pStyle w:val="Overskrift2"/>
        <w:rPr>
          <w:rFonts w:cs="Times New Roman"/>
          <w:sz w:val="26"/>
          <w:szCs w:val="26"/>
        </w:rPr>
      </w:pPr>
      <w:bookmarkStart w:id="74" w:name="_Toc68639756"/>
      <w:r>
        <w:t>Avtalens punkt 8.3.2 Rettigheter til data som behandles i Skytjenesten</w:t>
      </w:r>
      <w:bookmarkEnd w:id="74"/>
    </w:p>
    <w:p w14:paraId="5EA4D8AE" w14:textId="77777777" w:rsidR="00454C93" w:rsidRDefault="00454C93" w:rsidP="00454C93">
      <w:pPr>
        <w:rPr>
          <w:rFonts w:cstheme="minorHAnsi"/>
        </w:rPr>
      </w:pPr>
      <w:r>
        <w:rPr>
          <w:rFonts w:cstheme="minorHAnsi"/>
        </w:rPr>
        <w:t xml:space="preserve">Hvis Standardvilkårene for Skytjenester som Leverandøren har anbefalt eller levert tilbud på inneholder vilkår som innskrenker Kundens kontroll over rettigheter til data som behandles i Skytjenesten på vegne av Kunden sammenliknet med Avtalens punkt 8.3.1, skal Leverandøren gi tydelig varsel om det her.  </w:t>
      </w:r>
    </w:p>
    <w:p w14:paraId="75198365" w14:textId="77777777" w:rsidR="00454C93" w:rsidRDefault="00454C93" w:rsidP="00454C93">
      <w:pPr>
        <w:rPr>
          <w:rFonts w:cstheme="minorHAnsi"/>
        </w:rPr>
      </w:pPr>
    </w:p>
    <w:p w14:paraId="6ED2A104" w14:textId="77777777" w:rsidR="00454C93" w:rsidRDefault="00454C93" w:rsidP="00454C93">
      <w:pPr>
        <w:pStyle w:val="Overskrift2"/>
        <w:rPr>
          <w:rFonts w:cs="Times New Roman"/>
        </w:rPr>
      </w:pPr>
      <w:bookmarkStart w:id="75" w:name="_Toc68639757"/>
      <w:r>
        <w:t>Avtalens punkt 9.1.2 Mislighold som skyldes avvik i Skytjenestene</w:t>
      </w:r>
      <w:bookmarkEnd w:id="75"/>
    </w:p>
    <w:p w14:paraId="217802E0" w14:textId="77777777" w:rsidR="00454C93" w:rsidRDefault="00454C93" w:rsidP="00454C93">
      <w:pPr>
        <w:rPr>
          <w:rFonts w:cstheme="minorHAnsi"/>
        </w:rPr>
      </w:pPr>
      <w:r>
        <w:t xml:space="preserve">Hvis Kunden har stilt krav om at Leverandøren skal følge opp mislighold/avvik som skyldes Skytjenesten, skal Leverandøren beskrive sine forutsetninger og rutiner for slik oppfølging her. </w:t>
      </w:r>
    </w:p>
    <w:p w14:paraId="14131EEC" w14:textId="77777777" w:rsidR="00454C93" w:rsidRDefault="00454C93" w:rsidP="00454C93">
      <w:pPr>
        <w:rPr>
          <w:rFonts w:cs="Times New Roman"/>
          <w:szCs w:val="22"/>
        </w:rPr>
      </w:pPr>
    </w:p>
    <w:p w14:paraId="3C960B84" w14:textId="77777777" w:rsidR="00454C93" w:rsidRDefault="00454C93" w:rsidP="00454C93">
      <w:pPr>
        <w:pStyle w:val="Overskrift1"/>
        <w:rPr>
          <w:szCs w:val="36"/>
        </w:rPr>
      </w:pPr>
      <w:r>
        <w:rPr>
          <w:color w:val="92D050"/>
          <w:sz w:val="36"/>
          <w:szCs w:val="36"/>
        </w:rPr>
        <w:br w:type="page"/>
      </w:r>
      <w:bookmarkStart w:id="76" w:name="_Toc68639758"/>
      <w:r>
        <w:lastRenderedPageBreak/>
        <w:t>Bilag 3: Kundens systemlandskap</w:t>
      </w:r>
      <w:bookmarkEnd w:id="76"/>
    </w:p>
    <w:p w14:paraId="6344A13D" w14:textId="77777777" w:rsidR="00454C93" w:rsidRDefault="00454C93" w:rsidP="00454C93">
      <w:pPr>
        <w:rPr>
          <w:rFonts w:cs="Arial"/>
          <w:i/>
          <w:szCs w:val="22"/>
        </w:rPr>
      </w:pPr>
    </w:p>
    <w:p w14:paraId="5AEA9CA4" w14:textId="77777777" w:rsidR="00454C93" w:rsidRDefault="00454C93" w:rsidP="00454C93">
      <w:pPr>
        <w:rPr>
          <w:rFonts w:cs="Arial"/>
          <w:i/>
          <w:szCs w:val="22"/>
        </w:rPr>
      </w:pPr>
      <w:r>
        <w:rPr>
          <w:rFonts w:cs="Arial"/>
          <w:i/>
          <w:szCs w:val="22"/>
        </w:rPr>
        <w:t>Bilaget skal fylles ut av Kunden.</w:t>
      </w:r>
    </w:p>
    <w:p w14:paraId="7588269A" w14:textId="77777777" w:rsidR="00454C93" w:rsidRDefault="00454C93" w:rsidP="00454C93">
      <w:pPr>
        <w:rPr>
          <w:rFonts w:cs="Arial"/>
          <w:i/>
          <w:szCs w:val="22"/>
        </w:rPr>
      </w:pPr>
    </w:p>
    <w:p w14:paraId="033DD8C9" w14:textId="77777777" w:rsidR="00454C93" w:rsidRDefault="00454C93" w:rsidP="00454C93">
      <w:pPr>
        <w:pStyle w:val="Overskrift2"/>
        <w:rPr>
          <w:rFonts w:cs="Times New Roman"/>
          <w:szCs w:val="26"/>
        </w:rPr>
      </w:pPr>
      <w:bookmarkStart w:id="77" w:name="_Toc68639759"/>
      <w:r>
        <w:t>Avtalens punkt 1.1.2 Skytjenester</w:t>
      </w:r>
      <w:bookmarkEnd w:id="77"/>
    </w:p>
    <w:p w14:paraId="76B24DCA" w14:textId="77777777" w:rsidR="00454C93" w:rsidRDefault="00454C93" w:rsidP="00454C93">
      <w:r>
        <w:t xml:space="preserve">Kunden skal beskrive den del av sitt Systemlandskap som Skytjenestene skal samvirke med og være en del av og som er relevant for Leverandørens Ytelse. </w:t>
      </w:r>
    </w:p>
    <w:p w14:paraId="315F361F" w14:textId="77777777" w:rsidR="00454C93" w:rsidRDefault="00454C93" w:rsidP="00454C93"/>
    <w:p w14:paraId="2CAC17DB" w14:textId="77777777" w:rsidR="00454C93" w:rsidRDefault="00454C93" w:rsidP="00454C93">
      <w:r>
        <w:t>Bilaget skal også inneholde oversikt over Skytjenester som Kunden eventuelt har anskaffet uavhengig av denne avtalen, men som skal omfattes av eller på annen måte er relevante for Leverandørens Ytelse.</w:t>
      </w:r>
    </w:p>
    <w:p w14:paraId="611C092B" w14:textId="77777777" w:rsidR="00454C93" w:rsidRDefault="00454C93" w:rsidP="00454C93">
      <w:pPr>
        <w:rPr>
          <w:rFonts w:cs="Arial"/>
          <w:sz w:val="28"/>
          <w:szCs w:val="28"/>
        </w:rPr>
      </w:pPr>
    </w:p>
    <w:p w14:paraId="0B98A3F2" w14:textId="77777777" w:rsidR="00454C93" w:rsidRDefault="00454C93" w:rsidP="00454C93">
      <w:pPr>
        <w:pStyle w:val="Overskrift2"/>
        <w:rPr>
          <w:rFonts w:cs="Times New Roman"/>
          <w:sz w:val="26"/>
          <w:szCs w:val="26"/>
        </w:rPr>
      </w:pPr>
      <w:bookmarkStart w:id="78" w:name="_Toc68639760"/>
      <w:r>
        <w:t>Avtalens punkt 2.1.3 Undersøkelse av Kundens infrastruktur og systemportefølje</w:t>
      </w:r>
      <w:bookmarkEnd w:id="78"/>
    </w:p>
    <w:p w14:paraId="79D62EE9" w14:textId="77777777" w:rsidR="00454C93" w:rsidRDefault="00454C93" w:rsidP="00454C93">
      <w:pPr>
        <w:rPr>
          <w:rFonts w:cs="Arial"/>
          <w:sz w:val="28"/>
          <w:szCs w:val="28"/>
        </w:rPr>
      </w:pPr>
    </w:p>
    <w:p w14:paraId="28D2A319" w14:textId="77777777" w:rsidR="00454C93" w:rsidRDefault="00454C93" w:rsidP="00454C93">
      <w:pPr>
        <w:rPr>
          <w:rFonts w:cs="Times New Roman"/>
          <w:sz w:val="22"/>
        </w:rPr>
      </w:pPr>
      <w:r>
        <w:t xml:space="preserve">Hvis Leverandøren skal ta over hele eller deler av Kundens infrastruktur og systemportefølje (utstyr eller programvare), skal Kunden beskrive alt utstyr som Leverandøren skal overta, all programvare, med angivelse av versjoner mm, og eventuelle garantier og vedlikeholdsavtaler som Leverandøren skal overta her. </w:t>
      </w:r>
    </w:p>
    <w:p w14:paraId="33C7B2B3" w14:textId="77777777" w:rsidR="00454C93" w:rsidRDefault="00454C93" w:rsidP="00454C93"/>
    <w:p w14:paraId="0F1F54D9" w14:textId="77777777" w:rsidR="00454C93" w:rsidRDefault="00454C93" w:rsidP="00454C93">
      <w:pPr>
        <w:pStyle w:val="Overskrift2"/>
      </w:pPr>
      <w:bookmarkStart w:id="79" w:name="_Toc68639761"/>
      <w:r>
        <w:t>Avtalens punkt 2.2.5 Integrasjoner</w:t>
      </w:r>
      <w:bookmarkEnd w:id="79"/>
    </w:p>
    <w:p w14:paraId="4006B7D0" w14:textId="77777777" w:rsidR="00454C93" w:rsidRDefault="00454C93" w:rsidP="00454C93"/>
    <w:p w14:paraId="5CC67C21" w14:textId="77777777" w:rsidR="00454C93" w:rsidRDefault="00454C93" w:rsidP="00454C93">
      <w:r>
        <w:t xml:space="preserve">Kunden skal beskrive de systemer som Skytjenester skal </w:t>
      </w:r>
      <w:proofErr w:type="gramStart"/>
      <w:r>
        <w:t>integreres</w:t>
      </w:r>
      <w:proofErr w:type="gramEnd"/>
      <w:r>
        <w:t xml:space="preserve"> med.</w:t>
      </w:r>
    </w:p>
    <w:p w14:paraId="4594E876" w14:textId="77777777" w:rsidR="00454C93" w:rsidRDefault="00454C93" w:rsidP="00454C93">
      <w:pPr>
        <w:pStyle w:val="Overskrift1"/>
      </w:pPr>
      <w:r>
        <w:rPr>
          <w:sz w:val="36"/>
          <w:szCs w:val="36"/>
        </w:rPr>
        <w:br w:type="page"/>
      </w:r>
      <w:bookmarkStart w:id="80" w:name="_Toc68639762"/>
      <w:r>
        <w:lastRenderedPageBreak/>
        <w:t>Bilag 4: Plan for Tilrettelegging og Innføring av Skytjenester mv inkludert plan for eventuelle Godkjenningsprøver</w:t>
      </w:r>
      <w:bookmarkEnd w:id="80"/>
    </w:p>
    <w:p w14:paraId="7CA6D4F9" w14:textId="77777777" w:rsidR="00454C93" w:rsidRDefault="00454C93" w:rsidP="00454C93">
      <w:pPr>
        <w:rPr>
          <w:rFonts w:cs="Arial"/>
          <w:sz w:val="28"/>
          <w:szCs w:val="28"/>
        </w:rPr>
      </w:pPr>
    </w:p>
    <w:p w14:paraId="27455A0E" w14:textId="77777777" w:rsidR="00454C93" w:rsidRDefault="00454C93" w:rsidP="00454C93">
      <w:pPr>
        <w:pStyle w:val="Overskrift2"/>
        <w:rPr>
          <w:rFonts w:cs="Times New Roman"/>
          <w:sz w:val="26"/>
          <w:szCs w:val="26"/>
        </w:rPr>
      </w:pPr>
      <w:bookmarkStart w:id="81" w:name="_Toc68639763"/>
      <w:r>
        <w:t>Innledende og generell (overordnet) plan for gjennomføring av Avtalen</w:t>
      </w:r>
      <w:bookmarkEnd w:id="81"/>
    </w:p>
    <w:p w14:paraId="2A9C9FD5" w14:textId="77777777" w:rsidR="00454C93" w:rsidRDefault="00454C93" w:rsidP="00454C93">
      <w:r>
        <w:t>En innledende og generell (overordnet) plan for Tilrettelegging og Innføring av Skytjenester mv inkludert plan for eventuelle Godkjenningsprøver skal fremgå her. Planen skal utarbeides av Leverandøren i henhold til de overordnede føringer som er gitt av Kunden.</w:t>
      </w:r>
    </w:p>
    <w:p w14:paraId="55AC7290" w14:textId="77777777" w:rsidR="00454C93" w:rsidRDefault="00454C93" w:rsidP="00454C93"/>
    <w:p w14:paraId="53B3E364" w14:textId="77777777" w:rsidR="00454C93" w:rsidRDefault="00454C93" w:rsidP="00454C93">
      <w:r>
        <w:t>Kundens overordnede føringer for planen fremgår her:</w:t>
      </w:r>
    </w:p>
    <w:p w14:paraId="37274E71" w14:textId="77777777" w:rsidR="00454C93" w:rsidRDefault="00454C93" w:rsidP="00454C93"/>
    <w:p w14:paraId="79F91A17" w14:textId="77777777" w:rsidR="00454C93" w:rsidRDefault="00454C93" w:rsidP="00454C93">
      <w:r>
        <w:t>[</w:t>
      </w:r>
      <w:r>
        <w:rPr>
          <w:i/>
        </w:rPr>
        <w:t>Hvis Kunden har noen overordnede føringer for planen, f.eks. frister for når aktiviteter tidligst kan starte, eller når noe senest må være levert, beskriver Kunden det her.</w:t>
      </w:r>
      <w:r>
        <w:t>]</w:t>
      </w:r>
    </w:p>
    <w:p w14:paraId="646AEAC6" w14:textId="77777777" w:rsidR="00454C93" w:rsidRDefault="00454C93" w:rsidP="00454C93"/>
    <w:p w14:paraId="74BDA909" w14:textId="77777777" w:rsidR="00454C93" w:rsidRDefault="00454C93" w:rsidP="00454C93">
      <w:pPr>
        <w:pStyle w:val="Overskrift2"/>
      </w:pPr>
      <w:bookmarkStart w:id="82" w:name="_Toc68639764"/>
      <w:r>
        <w:t>Avtalens punkt 2.1.4 Utarbeidelse av Overordnet Fremdriftsplan for Etableringen</w:t>
      </w:r>
      <w:bookmarkEnd w:id="82"/>
    </w:p>
    <w:p w14:paraId="2B0AA8D2" w14:textId="77777777" w:rsidR="00454C93" w:rsidRDefault="00454C93" w:rsidP="00454C93"/>
    <w:p w14:paraId="52FB3F27" w14:textId="77777777" w:rsidR="00454C93" w:rsidRDefault="00454C93" w:rsidP="00454C93">
      <w:r>
        <w:t>[</w:t>
      </w:r>
      <w:r>
        <w:rPr>
          <w:i/>
        </w:rPr>
        <w:t>Orienteringspunkt</w:t>
      </w:r>
      <w:r>
        <w:t>: Ved oppstart av Avtalen skal partene samarbeide om å konkretisere den innledende og generelle planen for gjennomføring av Avtalen i en Overordnet Fremdriftsplan for Etableringen, se avtalen punkt 2.1.4.]</w:t>
      </w:r>
    </w:p>
    <w:p w14:paraId="0BB2A439" w14:textId="77777777" w:rsidR="00454C93" w:rsidRDefault="00454C93" w:rsidP="00454C93">
      <w:pPr>
        <w:pStyle w:val="Ingenmellomrom"/>
      </w:pPr>
    </w:p>
    <w:p w14:paraId="5F52C525" w14:textId="77777777" w:rsidR="00454C93" w:rsidRDefault="00454C93" w:rsidP="00454C93">
      <w:pPr>
        <w:pStyle w:val="Overskrift2"/>
      </w:pPr>
      <w:bookmarkStart w:id="83" w:name="_Toc68639765"/>
      <w:r>
        <w:t>Avtalens punkt 2.2.4 Tilpasninger</w:t>
      </w:r>
      <w:bookmarkEnd w:id="83"/>
    </w:p>
    <w:p w14:paraId="0561FD41" w14:textId="77777777" w:rsidR="00454C93" w:rsidRDefault="00454C93" w:rsidP="00454C93">
      <w:r>
        <w:t xml:space="preserve">Metoder og prosesser for utvikling av Tilpasningene kan </w:t>
      </w:r>
      <w:proofErr w:type="gramStart"/>
      <w:r>
        <w:t>fremgå</w:t>
      </w:r>
      <w:proofErr w:type="gramEnd"/>
      <w:r>
        <w:t xml:space="preserve"> av bilag 1 og/eller 2, eller av bilag 4 (her). </w:t>
      </w:r>
    </w:p>
    <w:p w14:paraId="1B3D4DCE" w14:textId="77777777" w:rsidR="00454C93" w:rsidRDefault="00454C93" w:rsidP="00454C93"/>
    <w:p w14:paraId="19DE8B3D" w14:textId="77777777" w:rsidR="00454C93" w:rsidRDefault="00454C93" w:rsidP="00454C93">
      <w:r>
        <w:t>[</w:t>
      </w:r>
      <w:r>
        <w:rPr>
          <w:i/>
        </w:rPr>
        <w:t>Fyll inn eventuelle krav til metoder og prosesser for utvikling av tilpasningene (hvis det ikke er tatt inn i bilag 1 og 2).</w:t>
      </w:r>
      <w:r>
        <w:t>]</w:t>
      </w:r>
    </w:p>
    <w:p w14:paraId="09906DDE" w14:textId="77777777" w:rsidR="00454C93" w:rsidRDefault="00454C93" w:rsidP="00454C93"/>
    <w:p w14:paraId="04D394CD" w14:textId="77777777" w:rsidR="00454C93" w:rsidRDefault="00454C93" w:rsidP="00454C93">
      <w:r>
        <w:t xml:space="preserve">Andre frister for tilpasningsarbeidet enn de som </w:t>
      </w:r>
      <w:proofErr w:type="gramStart"/>
      <w:r>
        <w:t>fremkommer</w:t>
      </w:r>
      <w:proofErr w:type="gramEnd"/>
      <w:r>
        <w:t xml:space="preserve"> i Avtalen punkt 2.2.4 kan inntas her. </w:t>
      </w:r>
    </w:p>
    <w:p w14:paraId="440023F6" w14:textId="77777777" w:rsidR="00454C93" w:rsidRDefault="00454C93" w:rsidP="00454C93"/>
    <w:p w14:paraId="547063A4" w14:textId="77777777" w:rsidR="00454C93" w:rsidRDefault="00454C93" w:rsidP="00454C93">
      <w:r>
        <w:t>[</w:t>
      </w:r>
      <w:r>
        <w:rPr>
          <w:i/>
        </w:rPr>
        <w:t>Fyll inn eventuelle avvikende frister for tilpasningsarbeidet her.</w:t>
      </w:r>
      <w:r>
        <w:t xml:space="preserve">] </w:t>
      </w:r>
    </w:p>
    <w:p w14:paraId="76AB6B28" w14:textId="77777777" w:rsidR="00454C93" w:rsidRDefault="00454C93" w:rsidP="00454C93">
      <w:pPr>
        <w:ind w:left="708"/>
      </w:pPr>
    </w:p>
    <w:p w14:paraId="293AE2E8" w14:textId="77777777" w:rsidR="00454C93" w:rsidRDefault="00454C93" w:rsidP="00454C93">
      <w:pPr>
        <w:pStyle w:val="Overskrift2"/>
      </w:pPr>
      <w:bookmarkStart w:id="84" w:name="_Toc68639766"/>
      <w:r>
        <w:t>Avtalens punkt 2.2.12 Godkjenningsprøve</w:t>
      </w:r>
      <w:bookmarkEnd w:id="84"/>
    </w:p>
    <w:p w14:paraId="531F9E0B" w14:textId="77777777" w:rsidR="00454C93" w:rsidRDefault="00454C93" w:rsidP="00454C93"/>
    <w:p w14:paraId="7EFEFBEF" w14:textId="77777777" w:rsidR="00454C93" w:rsidRDefault="00454C93" w:rsidP="00454C93">
      <w:pPr>
        <w:rPr>
          <w:rFonts w:cstheme="minorHAnsi"/>
        </w:rPr>
      </w:pPr>
      <w:r>
        <w:t xml:space="preserve">Med mindre annet er avtalt her eller i Etableringsplanen, varer </w:t>
      </w:r>
      <w:r>
        <w:rPr>
          <w:rFonts w:cstheme="minorHAnsi"/>
        </w:rPr>
        <w:t>Godkjenningsprøven i en periode på 10 (ti) Virkedager fra første Virkedag etter at Leverandøren har sendt skriftlig melding til Kunden om at Ytelse og Skytjeneste er klar til Godkjenningsprøve.</w:t>
      </w:r>
    </w:p>
    <w:p w14:paraId="17140E44" w14:textId="77777777" w:rsidR="00454C93" w:rsidRDefault="00454C93" w:rsidP="00454C93">
      <w:pPr>
        <w:rPr>
          <w:rFonts w:cstheme="minorHAnsi"/>
        </w:rPr>
      </w:pPr>
    </w:p>
    <w:p w14:paraId="777405B7" w14:textId="77777777" w:rsidR="00454C93" w:rsidRDefault="00454C93" w:rsidP="00454C93">
      <w:pPr>
        <w:rPr>
          <w:rFonts w:cstheme="minorHAnsi"/>
        </w:rPr>
      </w:pPr>
    </w:p>
    <w:p w14:paraId="390C3478" w14:textId="77777777" w:rsidR="00454C93" w:rsidRDefault="00454C93" w:rsidP="00454C93">
      <w:pPr>
        <w:rPr>
          <w:rFonts w:cstheme="minorHAnsi"/>
          <w:b/>
        </w:rPr>
      </w:pPr>
      <w:r>
        <w:rPr>
          <w:rFonts w:cstheme="minorHAnsi"/>
          <w:b/>
        </w:rPr>
        <w:t>Frister:</w:t>
      </w:r>
    </w:p>
    <w:p w14:paraId="2445A428" w14:textId="77777777" w:rsidR="00454C93" w:rsidRDefault="00454C93" w:rsidP="00454C93">
      <w:pPr>
        <w:rPr>
          <w:rFonts w:cstheme="minorHAnsi"/>
        </w:rPr>
      </w:pPr>
    </w:p>
    <w:p w14:paraId="1EB74DBA" w14:textId="77777777" w:rsidR="00454C93" w:rsidRDefault="00454C93" w:rsidP="00454C93">
      <w:pPr>
        <w:rPr>
          <w:rFonts w:cstheme="minorHAnsi"/>
        </w:rPr>
      </w:pPr>
      <w:r>
        <w:rPr>
          <w:rFonts w:cstheme="minorHAnsi"/>
        </w:rPr>
        <w:t>Partene har avtalt at Godkjenningsprøven skal vare i [</w:t>
      </w:r>
      <w:r>
        <w:rPr>
          <w:rFonts w:cstheme="minorHAnsi"/>
          <w:i/>
        </w:rPr>
        <w:t>antall</w:t>
      </w:r>
      <w:r>
        <w:rPr>
          <w:rFonts w:cstheme="minorHAnsi"/>
        </w:rPr>
        <w:t>] dager [</w:t>
      </w:r>
      <w:r>
        <w:rPr>
          <w:rFonts w:cstheme="minorHAnsi"/>
          <w:i/>
        </w:rPr>
        <w:t>fylles bare ut hvis det er avtalt noe annet enn ti dager</w:t>
      </w:r>
      <w:r>
        <w:rPr>
          <w:rFonts w:cstheme="minorHAnsi"/>
        </w:rPr>
        <w:t>].</w:t>
      </w:r>
    </w:p>
    <w:p w14:paraId="792D9F13" w14:textId="77777777" w:rsidR="00454C93" w:rsidRDefault="00454C93" w:rsidP="00454C93">
      <w:pPr>
        <w:rPr>
          <w:rFonts w:cstheme="minorHAnsi"/>
        </w:rPr>
      </w:pPr>
    </w:p>
    <w:p w14:paraId="663C992E" w14:textId="77777777" w:rsidR="00454C93" w:rsidRDefault="00454C93" w:rsidP="00454C93">
      <w:pPr>
        <w:rPr>
          <w:rFonts w:cstheme="minorHAnsi"/>
        </w:rPr>
      </w:pPr>
      <w:r>
        <w:rPr>
          <w:rFonts w:cstheme="minorHAnsi"/>
        </w:rPr>
        <w:t xml:space="preserve">Partene har i tillegg avtalt følgende andre frister for Kundens undersøkelse av Ytelse og Skytjeneste: </w:t>
      </w:r>
    </w:p>
    <w:p w14:paraId="3DCD6E86" w14:textId="77777777" w:rsidR="00454C93" w:rsidRDefault="00454C93" w:rsidP="00454C93">
      <w:pPr>
        <w:rPr>
          <w:rFonts w:cstheme="minorHAnsi"/>
        </w:rPr>
      </w:pPr>
    </w:p>
    <w:p w14:paraId="0D15EB57" w14:textId="77777777" w:rsidR="00454C93" w:rsidRDefault="00454C93" w:rsidP="00454C93">
      <w:pPr>
        <w:rPr>
          <w:rFonts w:cstheme="minorHAnsi"/>
        </w:rPr>
      </w:pPr>
      <w:r>
        <w:rPr>
          <w:rFonts w:cstheme="minorHAnsi"/>
        </w:rPr>
        <w:t>[F</w:t>
      </w:r>
      <w:r>
        <w:rPr>
          <w:rFonts w:cstheme="minorHAnsi"/>
          <w:i/>
        </w:rPr>
        <w:t xml:space="preserve">yll inn hvis det er avtalt andre frister </w:t>
      </w:r>
      <w:proofErr w:type="spellStart"/>
      <w:r>
        <w:rPr>
          <w:rFonts w:cstheme="minorHAnsi"/>
          <w:i/>
        </w:rPr>
        <w:t>ifm</w:t>
      </w:r>
      <w:proofErr w:type="spellEnd"/>
      <w:r>
        <w:rPr>
          <w:rFonts w:cstheme="minorHAnsi"/>
          <w:i/>
        </w:rPr>
        <w:t xml:space="preserve"> godkjenning mv</w:t>
      </w:r>
      <w:r>
        <w:rPr>
          <w:rFonts w:cstheme="minorHAnsi"/>
        </w:rPr>
        <w:t>]</w:t>
      </w:r>
    </w:p>
    <w:p w14:paraId="1CF22839" w14:textId="77777777" w:rsidR="00454C93" w:rsidRDefault="00454C93" w:rsidP="00454C93">
      <w:pPr>
        <w:rPr>
          <w:rFonts w:cstheme="minorHAnsi"/>
        </w:rPr>
      </w:pPr>
    </w:p>
    <w:p w14:paraId="10FDCE5A" w14:textId="77777777" w:rsidR="00454C93" w:rsidRDefault="00454C93" w:rsidP="00454C93">
      <w:pPr>
        <w:rPr>
          <w:rFonts w:cstheme="minorHAnsi"/>
        </w:rPr>
      </w:pPr>
    </w:p>
    <w:p w14:paraId="73E21CA6" w14:textId="77777777" w:rsidR="00454C93" w:rsidRDefault="00454C93" w:rsidP="00454C93">
      <w:pPr>
        <w:rPr>
          <w:rFonts w:cstheme="minorHAnsi"/>
          <w:b/>
        </w:rPr>
      </w:pPr>
      <w:r>
        <w:rPr>
          <w:rFonts w:cstheme="minorHAnsi"/>
          <w:b/>
        </w:rPr>
        <w:t>Godkjenningskriterier:</w:t>
      </w:r>
    </w:p>
    <w:p w14:paraId="4471F0DC" w14:textId="77777777" w:rsidR="00454C93" w:rsidRDefault="00454C93" w:rsidP="00454C93">
      <w:pPr>
        <w:rPr>
          <w:rFonts w:cstheme="minorHAnsi"/>
        </w:rPr>
      </w:pPr>
    </w:p>
    <w:p w14:paraId="6231F8C5" w14:textId="77777777" w:rsidR="00454C93" w:rsidRDefault="00454C93" w:rsidP="00454C93">
      <w:pPr>
        <w:rPr>
          <w:rFonts w:cstheme="minorHAnsi"/>
        </w:rPr>
      </w:pPr>
      <w:r>
        <w:rPr>
          <w:rFonts w:cstheme="minorHAnsi"/>
        </w:rPr>
        <w:t>Partene har avtalt at følgende godkjenningskriterier skal supplere eller erstatte godkjenningskriteriene i Avtalen punkt 2.2.12:</w:t>
      </w:r>
    </w:p>
    <w:p w14:paraId="32217708" w14:textId="77777777" w:rsidR="00454C93" w:rsidRDefault="00454C93" w:rsidP="00454C93">
      <w:pPr>
        <w:rPr>
          <w:rFonts w:cstheme="minorHAnsi"/>
        </w:rPr>
      </w:pPr>
    </w:p>
    <w:p w14:paraId="48E04319" w14:textId="77777777" w:rsidR="00454C93" w:rsidRDefault="00454C93" w:rsidP="00454C93">
      <w:pPr>
        <w:rPr>
          <w:rFonts w:cstheme="minorHAnsi"/>
        </w:rPr>
      </w:pPr>
      <w:r>
        <w:rPr>
          <w:rFonts w:cstheme="minorHAnsi"/>
        </w:rPr>
        <w:t>[</w:t>
      </w:r>
      <w:r>
        <w:rPr>
          <w:rFonts w:cstheme="minorHAnsi"/>
          <w:i/>
        </w:rPr>
        <w:t xml:space="preserve">Fyll inn eventuelle andre godkjenningskriterier og presiser om de supplerer eller erstatter det som </w:t>
      </w:r>
      <w:proofErr w:type="gramStart"/>
      <w:r>
        <w:rPr>
          <w:rFonts w:cstheme="minorHAnsi"/>
          <w:i/>
        </w:rPr>
        <w:t>fremgår</w:t>
      </w:r>
      <w:proofErr w:type="gramEnd"/>
      <w:r>
        <w:rPr>
          <w:rFonts w:cstheme="minorHAnsi"/>
          <w:i/>
        </w:rPr>
        <w:t xml:space="preserve"> av Avtalen.</w:t>
      </w:r>
      <w:r>
        <w:rPr>
          <w:rFonts w:cstheme="minorHAnsi"/>
        </w:rPr>
        <w:t>]</w:t>
      </w:r>
    </w:p>
    <w:p w14:paraId="5E7B0413" w14:textId="77777777" w:rsidR="00454C93" w:rsidRDefault="00454C93" w:rsidP="00454C93">
      <w:pPr>
        <w:rPr>
          <w:rFonts w:cstheme="minorHAnsi"/>
        </w:rPr>
      </w:pPr>
    </w:p>
    <w:p w14:paraId="30583F9E" w14:textId="77777777" w:rsidR="00454C93" w:rsidRDefault="00454C93" w:rsidP="00454C93">
      <w:pPr>
        <w:rPr>
          <w:rFonts w:cstheme="minorHAnsi"/>
        </w:rPr>
      </w:pPr>
    </w:p>
    <w:p w14:paraId="448D6DC2" w14:textId="77777777" w:rsidR="00454C93" w:rsidRDefault="00454C93" w:rsidP="00454C93">
      <w:pPr>
        <w:keepNext/>
        <w:rPr>
          <w:rFonts w:cstheme="minorHAnsi"/>
          <w:b/>
        </w:rPr>
      </w:pPr>
      <w:r>
        <w:rPr>
          <w:rFonts w:cstheme="minorHAnsi"/>
          <w:b/>
        </w:rPr>
        <w:t>Kategorisering av feil:</w:t>
      </w:r>
    </w:p>
    <w:p w14:paraId="00B891C2" w14:textId="77777777" w:rsidR="00454C93" w:rsidRDefault="00454C93" w:rsidP="00454C93">
      <w:pPr>
        <w:keepNext/>
        <w:rPr>
          <w:rFonts w:cstheme="minorHAnsi"/>
        </w:rPr>
      </w:pPr>
    </w:p>
    <w:p w14:paraId="43BC70A1" w14:textId="77777777" w:rsidR="00454C93" w:rsidRDefault="00454C93" w:rsidP="00454C93">
      <w:pPr>
        <w:keepNext/>
        <w:rPr>
          <w:rFonts w:cstheme="minorHAnsi"/>
        </w:rPr>
      </w:pPr>
      <w:r>
        <w:rPr>
          <w:rFonts w:cstheme="minorHAnsi"/>
        </w:rPr>
        <w:t>Tabellen for kategorisering av feil i avtalen punkt 2.2.12 erstattes med:</w:t>
      </w:r>
    </w:p>
    <w:p w14:paraId="2F39B053" w14:textId="77777777" w:rsidR="00454C93" w:rsidRDefault="00454C93" w:rsidP="00454C93">
      <w:pPr>
        <w:keepNext/>
        <w:rPr>
          <w:rFonts w:cstheme="minorHAnsi"/>
        </w:rPr>
      </w:pPr>
    </w:p>
    <w:p w14:paraId="532E2B4E" w14:textId="77777777" w:rsidR="00454C93" w:rsidRDefault="00454C93" w:rsidP="00454C93">
      <w:pPr>
        <w:rPr>
          <w:rFonts w:cstheme="minorHAnsi"/>
        </w:rPr>
      </w:pPr>
      <w:r>
        <w:rPr>
          <w:rFonts w:cstheme="minorHAnsi"/>
        </w:rPr>
        <w:t>[</w:t>
      </w:r>
      <w:r>
        <w:rPr>
          <w:rFonts w:cstheme="minorHAnsi"/>
          <w:i/>
        </w:rPr>
        <w:t>Sett inn ny tabell hvis tabellen i Avtalen ikke skal gjelde.</w:t>
      </w:r>
      <w:r>
        <w:rPr>
          <w:rFonts w:cstheme="minorHAnsi"/>
        </w:rPr>
        <w:t>]</w:t>
      </w:r>
    </w:p>
    <w:p w14:paraId="2D40304B" w14:textId="77777777" w:rsidR="00454C93" w:rsidRDefault="00454C93" w:rsidP="00454C93">
      <w:pPr>
        <w:rPr>
          <w:rFonts w:cstheme="minorHAnsi"/>
        </w:rPr>
      </w:pPr>
    </w:p>
    <w:p w14:paraId="128988BD" w14:textId="77777777" w:rsidR="00454C93" w:rsidRDefault="00454C93" w:rsidP="00454C93">
      <w:pPr>
        <w:rPr>
          <w:rFonts w:cstheme="minorHAnsi"/>
        </w:rPr>
      </w:pPr>
    </w:p>
    <w:p w14:paraId="414F65D2" w14:textId="77777777" w:rsidR="00454C93" w:rsidRDefault="00454C93" w:rsidP="00454C93">
      <w:pPr>
        <w:rPr>
          <w:rFonts w:cstheme="minorHAnsi"/>
          <w:b/>
        </w:rPr>
      </w:pPr>
      <w:r>
        <w:rPr>
          <w:rFonts w:cstheme="minorHAnsi"/>
          <w:b/>
        </w:rPr>
        <w:t>Øvrige forhold knyttet til godkjenningsprøven:</w:t>
      </w:r>
    </w:p>
    <w:p w14:paraId="1E01F4BF" w14:textId="77777777" w:rsidR="00454C93" w:rsidRDefault="00454C93" w:rsidP="00454C93">
      <w:pPr>
        <w:rPr>
          <w:rFonts w:cstheme="minorHAnsi"/>
        </w:rPr>
      </w:pPr>
    </w:p>
    <w:p w14:paraId="4C16F37E" w14:textId="77777777" w:rsidR="00454C93" w:rsidRDefault="00454C93" w:rsidP="00454C93">
      <w:pPr>
        <w:rPr>
          <w:rFonts w:cstheme="minorHAnsi"/>
        </w:rPr>
      </w:pPr>
      <w:r>
        <w:rPr>
          <w:rFonts w:cstheme="minorHAnsi"/>
        </w:rPr>
        <w:t>[</w:t>
      </w:r>
      <w:r>
        <w:rPr>
          <w:rFonts w:cstheme="minorHAnsi"/>
          <w:i/>
        </w:rPr>
        <w:t>Fylles inn hvis partene har andre endringer eller tillegg til Avtalens regulering av Godkjenningsprøven.</w:t>
      </w:r>
      <w:r>
        <w:rPr>
          <w:rFonts w:cstheme="minorHAnsi"/>
        </w:rPr>
        <w:t>]</w:t>
      </w:r>
    </w:p>
    <w:p w14:paraId="2787F3C7" w14:textId="77777777" w:rsidR="00454C93" w:rsidRDefault="00454C93" w:rsidP="00454C93">
      <w:pPr>
        <w:rPr>
          <w:rFonts w:cs="Times New Roman"/>
        </w:rPr>
      </w:pPr>
    </w:p>
    <w:p w14:paraId="259FEC51" w14:textId="77777777" w:rsidR="00454C93" w:rsidRDefault="00454C93" w:rsidP="00454C93">
      <w:pPr>
        <w:pStyle w:val="Overskrift2"/>
      </w:pPr>
      <w:bookmarkStart w:id="85" w:name="_Toc68639767"/>
      <w:r>
        <w:t>Avtalens punkt 2.4.2 Avslutning av Skytjenester</w:t>
      </w:r>
      <w:bookmarkEnd w:id="85"/>
    </w:p>
    <w:p w14:paraId="03399CCC" w14:textId="77777777" w:rsidR="00454C93" w:rsidRDefault="00454C93" w:rsidP="00454C93"/>
    <w:p w14:paraId="5440E885" w14:textId="77777777" w:rsidR="00454C93" w:rsidRDefault="00454C93" w:rsidP="00454C93">
      <w:r>
        <w:t xml:space="preserve">En overordnet plan for avslutning av Skytjenestene (en eller flere) skal utarbeides i forbindelse med Etablering og skal gjøres tilgjengelig for Kunden før Leveringsdag og inntas i bilag 4. </w:t>
      </w:r>
    </w:p>
    <w:p w14:paraId="592508D0" w14:textId="77777777" w:rsidR="00454C93" w:rsidRDefault="00454C93" w:rsidP="00454C93"/>
    <w:p w14:paraId="7CD003E0" w14:textId="77777777" w:rsidR="00454C93" w:rsidRDefault="00454C93" w:rsidP="00454C93">
      <w:r>
        <w:t>[</w:t>
      </w:r>
      <w:r>
        <w:rPr>
          <w:i/>
        </w:rPr>
        <w:t>Planen inntas her</w:t>
      </w:r>
      <w:r>
        <w:t>.]</w:t>
      </w:r>
    </w:p>
    <w:p w14:paraId="5331B34B" w14:textId="77777777" w:rsidR="00454C93" w:rsidRDefault="00454C93" w:rsidP="00454C93"/>
    <w:p w14:paraId="34B81518" w14:textId="77777777" w:rsidR="00454C93" w:rsidRDefault="00454C93" w:rsidP="00454C93">
      <w:pPr>
        <w:pStyle w:val="Overskrift2"/>
      </w:pPr>
      <w:bookmarkStart w:id="86" w:name="_Toc68639768"/>
      <w:r>
        <w:t>Avtalens punkt 2.4.3 Avslutning av hele eller deler av Ytelsen</w:t>
      </w:r>
      <w:bookmarkEnd w:id="86"/>
    </w:p>
    <w:p w14:paraId="150E1330" w14:textId="77777777" w:rsidR="00454C93" w:rsidRDefault="00454C93" w:rsidP="00454C93"/>
    <w:p w14:paraId="5802C744" w14:textId="77777777" w:rsidR="00454C93" w:rsidRDefault="00454C93" w:rsidP="00454C93">
      <w:r>
        <w:t xml:space="preserve">En overordnet plan for avslutning av Ytelsen (helt eller delvis) skal utarbeides i forbindelse med Etablering og skal gjøres tilgjengelig for Kunden før Leveringsdag og inntas i bilag 4. </w:t>
      </w:r>
    </w:p>
    <w:p w14:paraId="7DA369B2" w14:textId="77777777" w:rsidR="00454C93" w:rsidRDefault="00454C93" w:rsidP="00454C93"/>
    <w:p w14:paraId="011AC462" w14:textId="77777777" w:rsidR="00454C93" w:rsidRDefault="00454C93" w:rsidP="00454C93">
      <w:r>
        <w:t>[</w:t>
      </w:r>
      <w:r>
        <w:rPr>
          <w:i/>
        </w:rPr>
        <w:t>Planen inntas her</w:t>
      </w:r>
      <w:r>
        <w:t>.]</w:t>
      </w:r>
    </w:p>
    <w:p w14:paraId="7AEC9AAC" w14:textId="77777777" w:rsidR="00454C93" w:rsidRDefault="00454C93" w:rsidP="00454C93"/>
    <w:p w14:paraId="61F6A5BB" w14:textId="77777777" w:rsidR="00454C93" w:rsidRDefault="00454C93" w:rsidP="00454C93">
      <w:pPr>
        <w:pStyle w:val="Overskrift2"/>
      </w:pPr>
      <w:bookmarkStart w:id="87" w:name="_Toc68639769"/>
      <w:r>
        <w:t>Avtalens punkt 4.1.1 Varighet av Avtalen</w:t>
      </w:r>
      <w:bookmarkEnd w:id="87"/>
    </w:p>
    <w:p w14:paraId="4E40D5DE" w14:textId="77777777" w:rsidR="00454C93" w:rsidRDefault="00454C93" w:rsidP="00454C93"/>
    <w:p w14:paraId="285984CF" w14:textId="77777777" w:rsidR="00454C93" w:rsidRDefault="00454C93" w:rsidP="00454C93">
      <w:r>
        <w:t xml:space="preserve">Hvis ikke annen varighet er avtalt her, gjelder Avtalen i 3 (tre) år fra undertegning og forlenges deretter slik det </w:t>
      </w:r>
      <w:proofErr w:type="gramStart"/>
      <w:r>
        <w:t>fremgår</w:t>
      </w:r>
      <w:proofErr w:type="gramEnd"/>
      <w:r>
        <w:t xml:space="preserve"> av punkt 4.1.1 i Avtalen.</w:t>
      </w:r>
    </w:p>
    <w:p w14:paraId="0D48C6E7" w14:textId="77777777" w:rsidR="00454C93" w:rsidRDefault="00454C93" w:rsidP="00454C93"/>
    <w:p w14:paraId="3C034D42" w14:textId="77777777" w:rsidR="00454C93" w:rsidRDefault="00454C93" w:rsidP="00454C93">
      <w:r>
        <w:t>Alternativ 1: Partene er enige om at Avtalens initiale varighet skal være [</w:t>
      </w:r>
      <w:r>
        <w:rPr>
          <w:i/>
        </w:rPr>
        <w:t>antall</w:t>
      </w:r>
      <w:r>
        <w:t xml:space="preserve">] år. Avtalen forlenges deretter slik det </w:t>
      </w:r>
      <w:proofErr w:type="gramStart"/>
      <w:r>
        <w:t>fremgår</w:t>
      </w:r>
      <w:proofErr w:type="gramEnd"/>
      <w:r>
        <w:t xml:space="preserve"> av punkt 4.1.1 i Avtalen.</w:t>
      </w:r>
    </w:p>
    <w:p w14:paraId="65B79F70" w14:textId="77777777" w:rsidR="00454C93" w:rsidRDefault="00454C93" w:rsidP="00454C93"/>
    <w:p w14:paraId="506C69F2" w14:textId="77777777" w:rsidR="00454C93" w:rsidRDefault="00454C93" w:rsidP="00454C93">
      <w:r>
        <w:t>Alternativ 2: [Andre bestemmelser om varighet kan beskrives her.]</w:t>
      </w:r>
    </w:p>
    <w:p w14:paraId="6A295615" w14:textId="77777777" w:rsidR="00454C93" w:rsidRDefault="00454C93" w:rsidP="00454C93"/>
    <w:p w14:paraId="4ED8566B" w14:textId="77777777" w:rsidR="00454C93" w:rsidRDefault="00454C93" w:rsidP="00454C93">
      <w:pPr>
        <w:pStyle w:val="Overskrift2"/>
      </w:pPr>
      <w:bookmarkStart w:id="88" w:name="_Toc68639770"/>
      <w:r>
        <w:t>Avtalens punkt 9.5.3 Når det foreligger grunnlag for dagbot</w:t>
      </w:r>
      <w:bookmarkEnd w:id="88"/>
    </w:p>
    <w:p w14:paraId="5C782B33" w14:textId="77777777" w:rsidR="00454C93" w:rsidRDefault="00454C93" w:rsidP="00454C93">
      <w:pPr>
        <w:keepNext/>
      </w:pPr>
    </w:p>
    <w:p w14:paraId="091E25B0" w14:textId="77777777" w:rsidR="00454C93" w:rsidRDefault="00454C93" w:rsidP="00454C93">
      <w:pPr>
        <w:keepNext/>
      </w:pPr>
      <w:r>
        <w:t xml:space="preserve">Partene har avtalt at følgende </w:t>
      </w:r>
      <w:r>
        <w:rPr>
          <w:b/>
        </w:rPr>
        <w:t>Leveringsfrister</w:t>
      </w:r>
      <w:r>
        <w:t xml:space="preserve"> skal gjelde:</w:t>
      </w:r>
    </w:p>
    <w:p w14:paraId="64988277" w14:textId="77777777" w:rsidR="00454C93" w:rsidRDefault="00454C93" w:rsidP="00454C93">
      <w:pPr>
        <w:keepNext/>
      </w:pPr>
    </w:p>
    <w:p w14:paraId="49D1EB8B" w14:textId="77777777" w:rsidR="00454C93" w:rsidRDefault="00454C93" w:rsidP="00454C93">
      <w:r>
        <w:t>[</w:t>
      </w:r>
      <w:r>
        <w:rPr>
          <w:i/>
        </w:rPr>
        <w:t>Fyll inn avtalte leveringsfrister.</w:t>
      </w:r>
      <w:r>
        <w:t>]</w:t>
      </w:r>
    </w:p>
    <w:p w14:paraId="154604F2" w14:textId="77777777" w:rsidR="00454C93" w:rsidRDefault="00454C93" w:rsidP="00454C93"/>
    <w:p w14:paraId="3A387C66" w14:textId="77777777" w:rsidR="00454C93" w:rsidRDefault="00454C93" w:rsidP="00454C93">
      <w:r>
        <w:t>Leveringsfrister kan også være avtalt i Etableringsplanen.</w:t>
      </w:r>
    </w:p>
    <w:p w14:paraId="24092FA5" w14:textId="77777777" w:rsidR="00454C93" w:rsidRDefault="00454C93" w:rsidP="00454C93"/>
    <w:p w14:paraId="0F759793" w14:textId="77777777" w:rsidR="00454C93" w:rsidRDefault="00454C93" w:rsidP="00454C93"/>
    <w:p w14:paraId="2D449295" w14:textId="77777777" w:rsidR="00454C93" w:rsidRDefault="00454C93" w:rsidP="00454C93">
      <w:r>
        <w:t xml:space="preserve">Følgende Leveringsfrister er gjenstand for </w:t>
      </w:r>
      <w:r>
        <w:rPr>
          <w:b/>
        </w:rPr>
        <w:t>dagbot</w:t>
      </w:r>
      <w:r>
        <w:t xml:space="preserve"> ved forsinkelse:</w:t>
      </w:r>
    </w:p>
    <w:p w14:paraId="3AB8301A" w14:textId="77777777" w:rsidR="00454C93" w:rsidRDefault="00454C93" w:rsidP="00454C93"/>
    <w:p w14:paraId="471A2458" w14:textId="77777777" w:rsidR="00454C93" w:rsidRDefault="00454C93" w:rsidP="00454C93">
      <w:r>
        <w:t>[</w:t>
      </w:r>
      <w:r>
        <w:rPr>
          <w:i/>
        </w:rPr>
        <w:t>Presiser hvilke Leveringsfrister som er gjenstand for dagbot.</w:t>
      </w:r>
      <w:r>
        <w:t>]</w:t>
      </w:r>
    </w:p>
    <w:p w14:paraId="50F12812" w14:textId="77777777" w:rsidR="00454C93" w:rsidRDefault="00454C93" w:rsidP="00454C93">
      <w:pPr>
        <w:rPr>
          <w:highlight w:val="yellow"/>
        </w:rPr>
      </w:pPr>
    </w:p>
    <w:p w14:paraId="4E9B2E27" w14:textId="77777777" w:rsidR="00454C93" w:rsidRDefault="00454C93" w:rsidP="00454C93">
      <w:pPr>
        <w:pStyle w:val="Overskrift1"/>
      </w:pPr>
      <w:r>
        <w:rPr>
          <w:sz w:val="36"/>
          <w:szCs w:val="36"/>
        </w:rPr>
        <w:br w:type="page"/>
      </w:r>
      <w:bookmarkStart w:id="89" w:name="_Toc68639771"/>
      <w:r>
        <w:lastRenderedPageBreak/>
        <w:t>Bilag 5: Tjenestenivå for Leverandørens Ytelser i Forvaltningsfasen med standardiserte kompensasjoner</w:t>
      </w:r>
      <w:bookmarkEnd w:id="89"/>
    </w:p>
    <w:p w14:paraId="3246726C" w14:textId="77777777" w:rsidR="00454C93" w:rsidRDefault="00454C93" w:rsidP="00454C93"/>
    <w:p w14:paraId="53A0746C" w14:textId="77777777" w:rsidR="00454C93" w:rsidRDefault="00454C93" w:rsidP="00454C93">
      <w:pPr>
        <w:pStyle w:val="Overskrift2"/>
      </w:pPr>
      <w:bookmarkStart w:id="90" w:name="_Toc68639772"/>
      <w:r>
        <w:t>Krav til Tjenestenivå (Avtalen punkt 2.3.1)</w:t>
      </w:r>
      <w:bookmarkEnd w:id="90"/>
    </w:p>
    <w:p w14:paraId="4D9F2F3F" w14:textId="77777777" w:rsidR="00454C93" w:rsidRDefault="00454C93" w:rsidP="00454C93"/>
    <w:p w14:paraId="6EE45FD2" w14:textId="77777777" w:rsidR="00454C93" w:rsidRDefault="00454C93" w:rsidP="00454C93">
      <w:r>
        <w:t xml:space="preserve">Dersom Kunden har krav til (rammene for) tjenestenivå eller standardiserte kompensasjoner i Forvaltningsfasen, skal dette </w:t>
      </w:r>
      <w:proofErr w:type="gramStart"/>
      <w:r>
        <w:t>fremkomme</w:t>
      </w:r>
      <w:proofErr w:type="gramEnd"/>
      <w:r>
        <w:t xml:space="preserve"> i bilaget her. </w:t>
      </w:r>
    </w:p>
    <w:p w14:paraId="4A3CF69F" w14:textId="77777777" w:rsidR="00454C93" w:rsidRDefault="00454C93" w:rsidP="00454C93"/>
    <w:p w14:paraId="1FCE0B01" w14:textId="77777777" w:rsidR="00454C93" w:rsidRDefault="00454C93" w:rsidP="00454C93">
      <w:r>
        <w:t>[</w:t>
      </w:r>
      <w:r>
        <w:rPr>
          <w:i/>
        </w:rPr>
        <w:t>Sett inn Kundens eventuelle krav til tjenestenivå og standardiserte kompensasjoner.</w:t>
      </w:r>
      <w:r>
        <w:t>]</w:t>
      </w:r>
    </w:p>
    <w:p w14:paraId="3E88E5A7" w14:textId="77777777" w:rsidR="00454C93" w:rsidRDefault="00454C93" w:rsidP="00454C93"/>
    <w:p w14:paraId="24DF0BAA" w14:textId="77777777" w:rsidR="00454C93" w:rsidRDefault="00454C93" w:rsidP="00454C93">
      <w:pPr>
        <w:ind w:left="708"/>
      </w:pPr>
      <w:r>
        <w:t>[</w:t>
      </w:r>
      <w:r>
        <w:rPr>
          <w:i/>
        </w:rPr>
        <w:t>Merk</w:t>
      </w:r>
      <w:r>
        <w:t xml:space="preserve">: Avtalen nevner særskilt muligheten for å stille krav til tjenestenivå for forvaltning av særlige sikkerhetsløsninger (punkt 2.2.7), oppdatering av Forvaltningsdokumentet (2.3.2). Overvåking (2.3.5) og rekonstruksjon av data (9.6.2), men </w:t>
      </w:r>
      <w:r>
        <w:rPr>
          <w:i/>
        </w:rPr>
        <w:t>dette er</w:t>
      </w:r>
      <w:r>
        <w:t xml:space="preserve"> </w:t>
      </w:r>
      <w:r>
        <w:rPr>
          <w:i/>
        </w:rPr>
        <w:t>ikke en uttømmende liste over tjenester der krav til tjenestenivå er relevant</w:t>
      </w:r>
      <w:r>
        <w:t>.]</w:t>
      </w:r>
    </w:p>
    <w:p w14:paraId="1BCF43FD" w14:textId="77777777" w:rsidR="00454C93" w:rsidRDefault="00454C93" w:rsidP="00454C93"/>
    <w:p w14:paraId="79700278" w14:textId="77777777" w:rsidR="00454C93" w:rsidRDefault="00454C93" w:rsidP="00454C93">
      <w:r>
        <w:t>Bilaget fylles ut av Leverandøren basert på de overordnede føringer eller krav Kunden har satt til tjenestenivå.</w:t>
      </w:r>
    </w:p>
    <w:p w14:paraId="591BB352" w14:textId="77777777" w:rsidR="00454C93" w:rsidRDefault="00454C93" w:rsidP="00454C93"/>
    <w:p w14:paraId="16BB4934" w14:textId="77777777" w:rsidR="00454C93" w:rsidRDefault="00454C93" w:rsidP="00454C93">
      <w:pPr>
        <w:rPr>
          <w:rFonts w:cs="Arial"/>
          <w:szCs w:val="22"/>
        </w:rPr>
      </w:pPr>
      <w:r>
        <w:t>Hvis Kunden ikke har stilt krav til tjenestenivå skal Leverandøren beskrive sitt standard tjenestenivå for Ytelsen.</w:t>
      </w:r>
    </w:p>
    <w:p w14:paraId="29F3FF66" w14:textId="77777777" w:rsidR="00454C93" w:rsidRDefault="00454C93" w:rsidP="00454C93">
      <w:pPr>
        <w:rPr>
          <w:rFonts w:cs="Times New Roman"/>
        </w:rPr>
      </w:pPr>
    </w:p>
    <w:p w14:paraId="1099A5AE" w14:textId="77777777" w:rsidR="00454C93" w:rsidRDefault="00454C93" w:rsidP="00454C93">
      <w:pPr>
        <w:pStyle w:val="Overskrift2"/>
      </w:pPr>
      <w:bookmarkStart w:id="91" w:name="_Toc419892267"/>
      <w:bookmarkStart w:id="92" w:name="_Toc68639773"/>
      <w:r>
        <w:t>Økonomisk kompensasjon for brudd på avtalt tjenestenivå</w:t>
      </w:r>
      <w:bookmarkEnd w:id="91"/>
      <w:r>
        <w:t xml:space="preserve"> (Avtalen punkt 9.5.4)</w:t>
      </w:r>
      <w:bookmarkEnd w:id="92"/>
    </w:p>
    <w:p w14:paraId="7175AB78" w14:textId="77777777" w:rsidR="00454C93" w:rsidRDefault="00454C93" w:rsidP="00454C93">
      <w:r>
        <w:t>Ved brudd på avtalt tjenestenivå kan Kunden kreve økonomisk kompensasjon i henhold til standardiserte satser som avtalt her.</w:t>
      </w:r>
    </w:p>
    <w:p w14:paraId="4A4021B0" w14:textId="77777777" w:rsidR="00454C93" w:rsidRDefault="00454C93" w:rsidP="00454C93"/>
    <w:p w14:paraId="195949F6" w14:textId="77777777" w:rsidR="00454C93" w:rsidRDefault="00454C93" w:rsidP="00454C93">
      <w:r>
        <w:t>[</w:t>
      </w:r>
      <w:r>
        <w:rPr>
          <w:i/>
        </w:rPr>
        <w:t>Sett inn Kundens eventuelle krav til kompensasjonsmodeller.</w:t>
      </w:r>
      <w:r>
        <w:t>]</w:t>
      </w:r>
    </w:p>
    <w:p w14:paraId="117720DC" w14:textId="77777777" w:rsidR="00454C93" w:rsidRDefault="00454C93" w:rsidP="00454C93">
      <w:pPr>
        <w:rPr>
          <w:highlight w:val="yellow"/>
        </w:rPr>
      </w:pPr>
    </w:p>
    <w:p w14:paraId="22345E22" w14:textId="77777777" w:rsidR="00454C93" w:rsidRDefault="00454C93" w:rsidP="00454C93">
      <w:r>
        <w:t xml:space="preserve">Kunden kan stille krav til hvordan den økonomiske kompensasjonen skal beregnes. </w:t>
      </w:r>
    </w:p>
    <w:p w14:paraId="4E0BF965" w14:textId="77777777" w:rsidR="00454C93" w:rsidRDefault="00454C93" w:rsidP="00454C93"/>
    <w:p w14:paraId="3C6B76A0" w14:textId="77777777" w:rsidR="00454C93" w:rsidRDefault="00454C93" w:rsidP="00454C93">
      <w:r>
        <w:t>Bilaget fylles ut av Leverandøren basert på de overordnede føringer eller krav Kunden har satt til kompensasjonsmodeller.</w:t>
      </w:r>
    </w:p>
    <w:p w14:paraId="01B2B74A" w14:textId="77777777" w:rsidR="00454C93" w:rsidRDefault="00454C93" w:rsidP="00454C93"/>
    <w:p w14:paraId="402E3938" w14:textId="77777777" w:rsidR="00454C93" w:rsidRDefault="00454C93" w:rsidP="00454C93">
      <w:pPr>
        <w:pStyle w:val="Overskrift2"/>
      </w:pPr>
      <w:bookmarkStart w:id="93" w:name="_Toc68639774"/>
      <w:r>
        <w:t>Avtalens punkt 2.3.3 Samhandlingsplanen</w:t>
      </w:r>
      <w:bookmarkEnd w:id="93"/>
    </w:p>
    <w:p w14:paraId="4856010C" w14:textId="77777777" w:rsidR="00454C93" w:rsidRDefault="00454C93" w:rsidP="00454C93"/>
    <w:p w14:paraId="267302D3" w14:textId="77777777" w:rsidR="00454C93" w:rsidRDefault="00454C93" w:rsidP="00454C93">
      <w:r>
        <w:t>Hvis Kunden har krav til hvordan samhandlingen med Leverandøren skal organiseres, kan dette tas inn her eller i bilag 6.</w:t>
      </w:r>
    </w:p>
    <w:p w14:paraId="25402DD9" w14:textId="77777777" w:rsidR="00454C93" w:rsidRDefault="00454C93" w:rsidP="00454C93">
      <w:pPr>
        <w:rPr>
          <w:highlight w:val="yellow"/>
        </w:rPr>
      </w:pPr>
    </w:p>
    <w:p w14:paraId="2A2BA577" w14:textId="77777777" w:rsidR="00454C93" w:rsidRDefault="00454C93" w:rsidP="00454C93">
      <w:pPr>
        <w:pStyle w:val="Overskrift1"/>
      </w:pPr>
      <w:r>
        <w:rPr>
          <w:sz w:val="36"/>
          <w:szCs w:val="36"/>
        </w:rPr>
        <w:br w:type="page"/>
      </w:r>
      <w:bookmarkStart w:id="94" w:name="_Toc68639775"/>
      <w:r>
        <w:lastRenderedPageBreak/>
        <w:t>Bilag 6: Administrative bestemmelser</w:t>
      </w:r>
      <w:bookmarkEnd w:id="94"/>
    </w:p>
    <w:p w14:paraId="67779295" w14:textId="77777777" w:rsidR="00454C93" w:rsidRDefault="00454C93" w:rsidP="00454C93">
      <w:pPr>
        <w:rPr>
          <w:i/>
        </w:rPr>
      </w:pPr>
    </w:p>
    <w:p w14:paraId="713F3B7D" w14:textId="77777777" w:rsidR="00454C93" w:rsidRDefault="00454C93" w:rsidP="00454C93">
      <w:pPr>
        <w:pStyle w:val="Overskrift2"/>
      </w:pPr>
      <w:bookmarkStart w:id="95" w:name="_Toc68639776"/>
      <w:r>
        <w:t>Avtalens punkt 2.1.2 Organisering</w:t>
      </w:r>
      <w:bookmarkEnd w:id="95"/>
    </w:p>
    <w:p w14:paraId="21DA10B0" w14:textId="77777777" w:rsidR="00454C93" w:rsidRDefault="00454C93" w:rsidP="00454C93">
      <w:pPr>
        <w:pStyle w:val="Overskrift3"/>
      </w:pPr>
      <w:r>
        <w:t>Bemyndiget representant (person eller rolle)</w:t>
      </w:r>
    </w:p>
    <w:p w14:paraId="45BF0787" w14:textId="77777777" w:rsidR="00454C93" w:rsidRDefault="00454C93" w:rsidP="00454C93"/>
    <w:p w14:paraId="4C90ACD8" w14:textId="77777777" w:rsidR="00454C93" w:rsidRDefault="00454C93" w:rsidP="00454C93">
      <w:r>
        <w:t>[Merknad: Bemyndiget representant må angis og dette punktet bør ikke slettes uten å erstattes av annen tilsvarende tekst.]</w:t>
      </w:r>
    </w:p>
    <w:p w14:paraId="6543BC66" w14:textId="77777777" w:rsidR="00454C93" w:rsidRDefault="00454C93" w:rsidP="00454C93"/>
    <w:p w14:paraId="729F7E67" w14:textId="77777777" w:rsidR="00454C93" w:rsidRDefault="00454C93" w:rsidP="00454C93">
      <w:r>
        <w:t>Bemyndiget representant for Partene (person eller rolle) og prosedyrer og varslingsfrister for eventuell utskiftning av disse spesifiseres her.</w:t>
      </w:r>
    </w:p>
    <w:p w14:paraId="6BC11E17" w14:textId="77777777" w:rsidR="00454C93" w:rsidRDefault="00454C93" w:rsidP="00454C93"/>
    <w:p w14:paraId="6AAC4F1D" w14:textId="77777777" w:rsidR="00454C93" w:rsidRDefault="00454C93" w:rsidP="00454C93">
      <w:r>
        <w:t>Hos Kunden: [</w:t>
      </w:r>
      <w:r>
        <w:rPr>
          <w:i/>
        </w:rPr>
        <w:t>Sett inn navn/rolle og kontaktopplysninger for bemyndiget representant</w:t>
      </w:r>
      <w:r>
        <w:t>]</w:t>
      </w:r>
    </w:p>
    <w:p w14:paraId="6F6407FD" w14:textId="77777777" w:rsidR="00454C93" w:rsidRDefault="00454C93" w:rsidP="00454C93"/>
    <w:p w14:paraId="6B9369CC" w14:textId="77777777" w:rsidR="00454C93" w:rsidRDefault="00454C93" w:rsidP="00454C93">
      <w:r>
        <w:t>Hos Leverandøren: [</w:t>
      </w:r>
      <w:r>
        <w:rPr>
          <w:i/>
        </w:rPr>
        <w:t>Sett inn navn/rolle og kontaktopplysninger for bemyndiget representant</w:t>
      </w:r>
      <w:r>
        <w:t>]</w:t>
      </w:r>
    </w:p>
    <w:p w14:paraId="114E9EBD" w14:textId="77777777" w:rsidR="00454C93" w:rsidRDefault="00454C93" w:rsidP="00454C93"/>
    <w:p w14:paraId="102C743B" w14:textId="77777777" w:rsidR="00454C93" w:rsidRDefault="00454C93" w:rsidP="00454C93">
      <w:pPr>
        <w:pStyle w:val="Overskrift3"/>
      </w:pPr>
      <w:r>
        <w:t>Øvrig organisering</w:t>
      </w:r>
    </w:p>
    <w:p w14:paraId="1473BE6C" w14:textId="77777777" w:rsidR="00454C93" w:rsidRDefault="00454C93" w:rsidP="00454C93"/>
    <w:p w14:paraId="375CF78C" w14:textId="77777777" w:rsidR="00454C93" w:rsidRDefault="00454C93" w:rsidP="00454C93">
      <w:r>
        <w:t>Øvrig organisering med angivelse av roller, ansvar og myndighet, styringsdokumenter, rapportering, møter og møtefrekvens samt øvrige prosedyrer og rutiner som angår samarbeidet mellom Partene beskrives her og/eller i Samhandlingsplanen.</w:t>
      </w:r>
    </w:p>
    <w:p w14:paraId="04918630" w14:textId="77777777" w:rsidR="00454C93" w:rsidRDefault="00454C93" w:rsidP="00454C93"/>
    <w:p w14:paraId="5DD5881F" w14:textId="77777777" w:rsidR="00454C93" w:rsidRDefault="00454C93" w:rsidP="00454C93">
      <w:r>
        <w:t>Organisering bør beskrives særskilt for hhv Etablering og Forvaltning.</w:t>
      </w:r>
    </w:p>
    <w:p w14:paraId="63D3FF4D" w14:textId="77777777" w:rsidR="00454C93" w:rsidRDefault="00454C93" w:rsidP="00454C93"/>
    <w:p w14:paraId="56F61858" w14:textId="77777777" w:rsidR="00454C93" w:rsidRDefault="00454C93" w:rsidP="00454C93">
      <w:pPr>
        <w:pStyle w:val="Overskrift2"/>
      </w:pPr>
      <w:bookmarkStart w:id="96" w:name="_Toc68639777"/>
      <w:r>
        <w:t>Avtalens punkt 2.3.2 Forvaltningsdokumentet</w:t>
      </w:r>
      <w:bookmarkEnd w:id="96"/>
    </w:p>
    <w:p w14:paraId="3A10CCF9" w14:textId="77777777" w:rsidR="00454C93" w:rsidRDefault="00454C93" w:rsidP="00454C93">
      <w:r>
        <w:t>Rutiner for å gjøre endringer i Forvaltningsdokumentet beskrives her.</w:t>
      </w:r>
    </w:p>
    <w:p w14:paraId="3194409A" w14:textId="77777777" w:rsidR="00454C93" w:rsidRDefault="00454C93" w:rsidP="00454C93"/>
    <w:p w14:paraId="1F7F2D1D" w14:textId="77777777" w:rsidR="00454C93" w:rsidRDefault="00454C93" w:rsidP="00454C93">
      <w:pPr>
        <w:pStyle w:val="Overskrift2"/>
      </w:pPr>
      <w:bookmarkStart w:id="97" w:name="_Toc68639778"/>
      <w:r>
        <w:t>Avtalens punkt 2.3.3 Samhandlingsplanen</w:t>
      </w:r>
      <w:bookmarkEnd w:id="97"/>
    </w:p>
    <w:p w14:paraId="6CF26ADA" w14:textId="77777777" w:rsidR="00454C93" w:rsidRDefault="00454C93" w:rsidP="00454C93">
      <w:r>
        <w:t>Hvis Kunden har krav til hvordan samhandlingen med Leverandøren skal organiseres, kan dette tas inn her eller i bilag 5.</w:t>
      </w:r>
    </w:p>
    <w:p w14:paraId="2AFA2BAD" w14:textId="77777777" w:rsidR="00454C93" w:rsidRDefault="00454C93" w:rsidP="00454C93"/>
    <w:p w14:paraId="5A6A56B3" w14:textId="77777777" w:rsidR="00454C93" w:rsidRDefault="00454C93" w:rsidP="00454C93">
      <w:pPr>
        <w:pStyle w:val="Overskrift2"/>
      </w:pPr>
      <w:bookmarkStart w:id="98" w:name="_Toc68639779"/>
      <w:r>
        <w:t xml:space="preserve">Avtalens punkt 3.1 </w:t>
      </w:r>
      <w:bookmarkStart w:id="99" w:name="_Toc419892210"/>
      <w:bookmarkStart w:id="100" w:name="_Toc139680145"/>
      <w:bookmarkStart w:id="101" w:name="_Toc136170766"/>
      <w:bookmarkStart w:id="102" w:name="_Toc136153095"/>
      <w:r>
        <w:t>Rett til endringer</w:t>
      </w:r>
      <w:bookmarkEnd w:id="98"/>
      <w:bookmarkEnd w:id="99"/>
      <w:bookmarkEnd w:id="100"/>
      <w:bookmarkEnd w:id="101"/>
      <w:bookmarkEnd w:id="102"/>
    </w:p>
    <w:p w14:paraId="3C8CFC7A" w14:textId="77777777" w:rsidR="00454C93" w:rsidRDefault="00454C93" w:rsidP="00454C93">
      <w:r>
        <w:t xml:space="preserve">Eventuelle avgrensninger i Kundens rett til å kreve endringer i Ytelsen, utover de avgrensninger som </w:t>
      </w:r>
      <w:proofErr w:type="gramStart"/>
      <w:r>
        <w:t>fremgår</w:t>
      </w:r>
      <w:proofErr w:type="gramEnd"/>
      <w:r>
        <w:t xml:space="preserve"> i Avtalen punkt 3.1, beskrives her.</w:t>
      </w:r>
    </w:p>
    <w:p w14:paraId="07BE99EF" w14:textId="77777777" w:rsidR="00454C93" w:rsidRDefault="00454C93" w:rsidP="00454C93"/>
    <w:p w14:paraId="36240F7C" w14:textId="77777777" w:rsidR="00454C93" w:rsidRDefault="00454C93" w:rsidP="00454C93">
      <w:pPr>
        <w:pStyle w:val="Overskrift2"/>
      </w:pPr>
      <w:bookmarkStart w:id="103" w:name="_Toc68639780"/>
      <w:r>
        <w:t>Avtalens punkt 3.2 Endringshåndtering</w:t>
      </w:r>
      <w:bookmarkEnd w:id="103"/>
    </w:p>
    <w:p w14:paraId="2072E197" w14:textId="77777777" w:rsidR="00454C93" w:rsidRDefault="00454C93" w:rsidP="00454C93"/>
    <w:p w14:paraId="724513A7" w14:textId="77777777" w:rsidR="00454C93" w:rsidRDefault="00454C93" w:rsidP="00454C93">
      <w:r>
        <w:t>[Merknad: Dette punktet bør ikke slettes uten å erstattes av annen tilsvarende tekst.]</w:t>
      </w:r>
    </w:p>
    <w:p w14:paraId="5F0FD78A" w14:textId="77777777" w:rsidR="00454C93" w:rsidRDefault="00454C93" w:rsidP="00454C93"/>
    <w:p w14:paraId="7DCCBC4B" w14:textId="77777777" w:rsidR="00454C93" w:rsidRDefault="00454C93" w:rsidP="00454C93">
      <w:pPr>
        <w:pStyle w:val="Overskrift3"/>
      </w:pPr>
      <w:r>
        <w:lastRenderedPageBreak/>
        <w:t>A. Kundens anmodning om endringsavtale</w:t>
      </w:r>
    </w:p>
    <w:p w14:paraId="3260906B" w14:textId="77777777" w:rsidR="00454C93" w:rsidRDefault="00454C93" w:rsidP="00454C93">
      <w:r>
        <w:t>Hvis Kunden ønsker å endre Ytelsen, skal Kunden utarbeide en skriftlig anmodning om endringsavtale. Anmodningen skal inneholde en beskrivelse av Kundens behov for endringen.</w:t>
      </w:r>
    </w:p>
    <w:p w14:paraId="3D91266C" w14:textId="77777777" w:rsidR="00454C93" w:rsidRDefault="00454C93" w:rsidP="00454C93"/>
    <w:p w14:paraId="047BD701" w14:textId="77777777" w:rsidR="00454C93" w:rsidRDefault="00454C93" w:rsidP="00454C93">
      <w:r>
        <w:t>Skal det benyttes en mal for anmodningen, skal det angis her.</w:t>
      </w:r>
    </w:p>
    <w:p w14:paraId="1DF3E5B5" w14:textId="77777777" w:rsidR="00454C93" w:rsidRDefault="00454C93" w:rsidP="00454C93"/>
    <w:p w14:paraId="30C007E7" w14:textId="77777777" w:rsidR="00454C93" w:rsidRDefault="00454C93" w:rsidP="00454C93">
      <w:pPr>
        <w:rPr>
          <w:i/>
          <w:iCs/>
        </w:rPr>
      </w:pPr>
      <w:r>
        <w:rPr>
          <w:i/>
          <w:iCs/>
        </w:rPr>
        <w:t>[Fylles ut av Kunden]</w:t>
      </w:r>
    </w:p>
    <w:p w14:paraId="51FBF6C5" w14:textId="77777777" w:rsidR="00454C93" w:rsidRDefault="00454C93" w:rsidP="00454C93">
      <w:pPr>
        <w:rPr>
          <w:rFonts w:cs="Arial"/>
        </w:rPr>
      </w:pPr>
    </w:p>
    <w:p w14:paraId="4A36B2D7" w14:textId="77777777" w:rsidR="00454C93" w:rsidRDefault="00454C93" w:rsidP="00454C93">
      <w:pPr>
        <w:pStyle w:val="Overskrift3"/>
        <w:rPr>
          <w:rFonts w:cs="Times New Roman"/>
        </w:rPr>
      </w:pPr>
      <w:bookmarkStart w:id="104" w:name="_Toc39760000"/>
      <w:bookmarkStart w:id="105" w:name="_Toc43467048"/>
      <w:bookmarkStart w:id="106" w:name="_Toc57897566"/>
      <w:r>
        <w:t xml:space="preserve">B. Leverandørens </w:t>
      </w:r>
      <w:bookmarkEnd w:id="104"/>
      <w:bookmarkEnd w:id="105"/>
      <w:r>
        <w:t>håndtering av endringsanmodninger</w:t>
      </w:r>
      <w:bookmarkEnd w:id="106"/>
    </w:p>
    <w:p w14:paraId="2F77C2B0" w14:textId="77777777" w:rsidR="00454C93" w:rsidRDefault="00454C93" w:rsidP="00454C93">
      <w:r>
        <w:t>Leverandøren skal beskrive sin rutine for håndtering av endringsanmodninger, herunder leverandørens verktøy for registrering og oppfølging av endringsanmodninger og endringsavtaler.</w:t>
      </w:r>
    </w:p>
    <w:p w14:paraId="2074B8F3" w14:textId="77777777" w:rsidR="00454C93" w:rsidRDefault="00454C93" w:rsidP="00454C93">
      <w:pPr>
        <w:rPr>
          <w:i/>
          <w:iCs/>
          <w:highlight w:val="green"/>
        </w:rPr>
      </w:pPr>
    </w:p>
    <w:p w14:paraId="38E8020B" w14:textId="77777777" w:rsidR="00454C93" w:rsidRDefault="00454C93" w:rsidP="00454C93">
      <w:pPr>
        <w:rPr>
          <w:i/>
          <w:iCs/>
        </w:rPr>
      </w:pPr>
      <w:r>
        <w:rPr>
          <w:i/>
          <w:iCs/>
        </w:rPr>
        <w:t>[Fylles ut av Leverandøren]</w:t>
      </w:r>
    </w:p>
    <w:p w14:paraId="37A32994" w14:textId="77777777" w:rsidR="00454C93" w:rsidRDefault="00454C93" w:rsidP="00454C93"/>
    <w:p w14:paraId="097ED47B" w14:textId="77777777" w:rsidR="00454C93" w:rsidRDefault="00454C93" w:rsidP="00454C93">
      <w:r>
        <w:t xml:space="preserve">Med mindre annet er avtalt i det enkelte tilfellet, skal Leverandøren innen 10 virkedager fra mottak av anmodning om endringsavtale utrede aktuelle risiko- og endringskonsekvenser og gi et prisestimat. </w:t>
      </w:r>
    </w:p>
    <w:p w14:paraId="61AA319F" w14:textId="77777777" w:rsidR="00454C93" w:rsidRDefault="00454C93" w:rsidP="00454C93">
      <w:pPr>
        <w:rPr>
          <w:rFonts w:cs="Arial"/>
        </w:rPr>
      </w:pPr>
    </w:p>
    <w:p w14:paraId="593E90C7" w14:textId="77777777" w:rsidR="00454C93" w:rsidRDefault="00454C93" w:rsidP="00454C93">
      <w:pPr>
        <w:rPr>
          <w:rFonts w:cs="Arial"/>
        </w:rPr>
      </w:pPr>
      <w:r>
        <w:t>Utredningen skal som minimum omfatte følgende punkter:</w:t>
      </w:r>
    </w:p>
    <w:p w14:paraId="50451156" w14:textId="77777777" w:rsidR="00454C93" w:rsidRDefault="00454C93" w:rsidP="00454C93">
      <w:pPr>
        <w:rPr>
          <w:rFonts w:cs="Arial"/>
        </w:rPr>
      </w:pPr>
    </w:p>
    <w:p w14:paraId="04B6F16E"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Beskrivelse av endringen</w:t>
      </w:r>
    </w:p>
    <w:p w14:paraId="7958ACA0"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Beskrivelse av det arbeidet som må gjøres for å levere endringen</w:t>
      </w:r>
    </w:p>
    <w:p w14:paraId="59E361A5"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Virkning på Ytelsen og Skytjenestene</w:t>
      </w:r>
    </w:p>
    <w:p w14:paraId="0325E9F6"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Virkning på tidsplaner</w:t>
      </w:r>
    </w:p>
    <w:p w14:paraId="608D2EDF"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Virkning på vederlag (for å utføre endringen og virkning på forvaltningskostnaden)</w:t>
      </w:r>
    </w:p>
    <w:p w14:paraId="234C1D2C"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Tidsplan for gjennomføring av endringen</w:t>
      </w:r>
    </w:p>
    <w:p w14:paraId="3A07EAA4"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Eventuelle virkninger på ansvarsfordeling mellom Kunde og Leverandør eller overfor Skytjenesteleverandører og andre tjenesteleverandører (tredjeparter)</w:t>
      </w:r>
    </w:p>
    <w:p w14:paraId="5CC15E42" w14:textId="77777777" w:rsidR="00454C93" w:rsidRDefault="00454C93" w:rsidP="00454C93">
      <w:pPr>
        <w:pStyle w:val="Bokstavliste2"/>
        <w:numPr>
          <w:ilvl w:val="1"/>
          <w:numId w:val="19"/>
        </w:numPr>
        <w:rPr>
          <w:rFonts w:asciiTheme="minorHAnsi" w:hAnsiTheme="minorHAnsi" w:cstheme="minorHAnsi"/>
          <w:sz w:val="24"/>
          <w:szCs w:val="24"/>
        </w:rPr>
      </w:pPr>
      <w:r>
        <w:rPr>
          <w:rFonts w:asciiTheme="minorHAnsi" w:hAnsiTheme="minorHAnsi" w:cstheme="minorHAnsi"/>
          <w:sz w:val="24"/>
          <w:szCs w:val="24"/>
        </w:rPr>
        <w:t>Test og eventuell godkjenning av endringen</w:t>
      </w:r>
    </w:p>
    <w:p w14:paraId="0149EB2A" w14:textId="77777777" w:rsidR="00454C93" w:rsidRDefault="00454C93" w:rsidP="00454C93">
      <w:pPr>
        <w:rPr>
          <w:rFonts w:ascii="Arial" w:hAnsi="Arial" w:cs="Arial"/>
          <w:sz w:val="22"/>
        </w:rPr>
      </w:pPr>
    </w:p>
    <w:p w14:paraId="0BCF4DED" w14:textId="77777777" w:rsidR="00454C93" w:rsidRDefault="00454C93" w:rsidP="00454C93">
      <w:pPr>
        <w:pStyle w:val="Overskrift3"/>
        <w:rPr>
          <w:rFonts w:cs="Times New Roman"/>
        </w:rPr>
      </w:pPr>
      <w:bookmarkStart w:id="107" w:name="_Toc39760001"/>
      <w:bookmarkStart w:id="108" w:name="_Toc43467049"/>
      <w:bookmarkStart w:id="109" w:name="_Toc57897567"/>
      <w:r>
        <w:t>C. Kundens aksept av Leverandørens utredning - endringsavtalen</w:t>
      </w:r>
      <w:bookmarkEnd w:id="107"/>
      <w:bookmarkEnd w:id="108"/>
      <w:bookmarkEnd w:id="109"/>
    </w:p>
    <w:p w14:paraId="2AED4242" w14:textId="77777777" w:rsidR="00454C93" w:rsidRDefault="00454C93" w:rsidP="00454C93">
      <w:r>
        <w:t>Hvis Kunden aksepterer Leverandørens beskrivelse av endringen, pris og øvrige konsekvenser angitt i utredningen, skal Kunden gi Leverandøren beskjed om at Kunden ønsker endringen utført ved å utstede en endringsavtale.</w:t>
      </w:r>
    </w:p>
    <w:p w14:paraId="6B13B60D" w14:textId="77777777" w:rsidR="00454C93" w:rsidRDefault="00454C93" w:rsidP="00454C93"/>
    <w:p w14:paraId="6E3C11A2" w14:textId="77777777" w:rsidR="00454C93" w:rsidRDefault="00454C93" w:rsidP="00454C93">
      <w:r>
        <w:t xml:space="preserve">Leverandøren skal iverksette endringen i henhold til de frister som </w:t>
      </w:r>
      <w:proofErr w:type="gramStart"/>
      <w:r>
        <w:t>fremgår</w:t>
      </w:r>
      <w:proofErr w:type="gramEnd"/>
      <w:r>
        <w:t xml:space="preserve"> av endringsavtalen og orienterer Kunden når endringen er utført. </w:t>
      </w:r>
    </w:p>
    <w:p w14:paraId="117D74A8" w14:textId="77777777" w:rsidR="00454C93" w:rsidRDefault="00454C93" w:rsidP="00454C93"/>
    <w:p w14:paraId="14F10DCD" w14:textId="77777777" w:rsidR="00454C93" w:rsidRDefault="00454C93" w:rsidP="00454C93">
      <w:pPr>
        <w:pStyle w:val="Overskrift3"/>
      </w:pPr>
      <w:r>
        <w:t xml:space="preserve"> </w:t>
      </w:r>
      <w:bookmarkStart w:id="110" w:name="_Toc57897568"/>
      <w:r>
        <w:t>D. Tvisteløsning</w:t>
      </w:r>
      <w:bookmarkEnd w:id="110"/>
    </w:p>
    <w:p w14:paraId="7EAB30DC" w14:textId="77777777" w:rsidR="00454C93" w:rsidRDefault="00454C93" w:rsidP="00454C93">
      <w:r>
        <w:t>[Her kan partene beskrive nærmere hvordan uenighet om konsekvensene av en endring skal håndteres, se Avtalen punkt 3.4 og 3.5, f.eks. om bruk av uavhengig ekspert eller mekling.]</w:t>
      </w:r>
    </w:p>
    <w:p w14:paraId="087E5B64" w14:textId="77777777" w:rsidR="00454C93" w:rsidRDefault="00454C93" w:rsidP="00454C93"/>
    <w:p w14:paraId="7284BB5B" w14:textId="77777777" w:rsidR="00454C93" w:rsidRDefault="00454C93" w:rsidP="00454C93">
      <w:pPr>
        <w:pStyle w:val="Overskrift2"/>
      </w:pPr>
      <w:bookmarkStart w:id="111" w:name="_Toc68639781"/>
      <w:r>
        <w:t>Avtalens punkt 5.2 Krav til Leverandørens ressurser og kompetanse</w:t>
      </w:r>
      <w:bookmarkEnd w:id="111"/>
    </w:p>
    <w:p w14:paraId="69147C74" w14:textId="77777777" w:rsidR="00454C93" w:rsidRDefault="00454C93" w:rsidP="00454C93">
      <w:r>
        <w:t xml:space="preserve">Leverandørens nøkkelpersonell (se Avtalen punkt 5.2.1.1) skal angis her. </w:t>
      </w:r>
    </w:p>
    <w:p w14:paraId="51F76BA5" w14:textId="77777777" w:rsidR="00454C93" w:rsidRDefault="00454C93" w:rsidP="00454C93"/>
    <w:p w14:paraId="1BE97C4D" w14:textId="77777777" w:rsidR="00454C93" w:rsidRDefault="00454C93" w:rsidP="00454C93">
      <w:r>
        <w:t>Leverandørens nøkkelpersonell: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6"/>
        <w:gridCol w:w="3012"/>
        <w:gridCol w:w="3046"/>
      </w:tblGrid>
      <w:tr w:rsidR="00454C93" w14:paraId="1DE453D8" w14:textId="77777777" w:rsidTr="00454C93">
        <w:tc>
          <w:tcPr>
            <w:tcW w:w="2962" w:type="dxa"/>
            <w:tcBorders>
              <w:top w:val="single" w:sz="4" w:space="0" w:color="000000"/>
              <w:left w:val="single" w:sz="4" w:space="0" w:color="000000"/>
              <w:bottom w:val="single" w:sz="4" w:space="0" w:color="000000"/>
              <w:right w:val="single" w:sz="4" w:space="0" w:color="000000"/>
            </w:tcBorders>
            <w:shd w:val="clear" w:color="auto" w:fill="D9D9D9"/>
            <w:hideMark/>
          </w:tcPr>
          <w:p w14:paraId="675243E7" w14:textId="77777777" w:rsidR="00454C93" w:rsidRDefault="00454C93">
            <w:r>
              <w:t>Navn</w:t>
            </w:r>
          </w:p>
        </w:tc>
        <w:tc>
          <w:tcPr>
            <w:tcW w:w="3071" w:type="dxa"/>
            <w:tcBorders>
              <w:top w:val="single" w:sz="4" w:space="0" w:color="000000"/>
              <w:left w:val="single" w:sz="4" w:space="0" w:color="000000"/>
              <w:bottom w:val="single" w:sz="4" w:space="0" w:color="000000"/>
              <w:right w:val="single" w:sz="4" w:space="0" w:color="000000"/>
            </w:tcBorders>
            <w:shd w:val="clear" w:color="auto" w:fill="D9D9D9"/>
            <w:hideMark/>
          </w:tcPr>
          <w:p w14:paraId="5A03DC05" w14:textId="77777777" w:rsidR="00454C93" w:rsidRDefault="00454C93">
            <w:r>
              <w:t>Kategori</w:t>
            </w:r>
          </w:p>
        </w:tc>
        <w:tc>
          <w:tcPr>
            <w:tcW w:w="3071" w:type="dxa"/>
            <w:tcBorders>
              <w:top w:val="single" w:sz="4" w:space="0" w:color="000000"/>
              <w:left w:val="single" w:sz="4" w:space="0" w:color="000000"/>
              <w:bottom w:val="single" w:sz="4" w:space="0" w:color="000000"/>
              <w:right w:val="single" w:sz="4" w:space="0" w:color="000000"/>
            </w:tcBorders>
            <w:shd w:val="clear" w:color="auto" w:fill="D9D9D9"/>
            <w:hideMark/>
          </w:tcPr>
          <w:p w14:paraId="611C8342" w14:textId="77777777" w:rsidR="00454C93" w:rsidRDefault="00454C93">
            <w:r>
              <w:t>Kompetanseområde</w:t>
            </w:r>
          </w:p>
        </w:tc>
      </w:tr>
      <w:tr w:rsidR="00454C93" w14:paraId="2A52B488" w14:textId="77777777" w:rsidTr="00454C93">
        <w:tc>
          <w:tcPr>
            <w:tcW w:w="2962" w:type="dxa"/>
            <w:tcBorders>
              <w:top w:val="single" w:sz="4" w:space="0" w:color="000000"/>
              <w:left w:val="single" w:sz="4" w:space="0" w:color="000000"/>
              <w:bottom w:val="single" w:sz="4" w:space="0" w:color="000000"/>
              <w:right w:val="single" w:sz="4" w:space="0" w:color="000000"/>
            </w:tcBorders>
          </w:tcPr>
          <w:p w14:paraId="5B714947"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24151165"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5749190C" w14:textId="77777777" w:rsidR="00454C93" w:rsidRDefault="00454C93"/>
        </w:tc>
      </w:tr>
      <w:tr w:rsidR="00454C93" w14:paraId="7125C891" w14:textId="77777777" w:rsidTr="00454C93">
        <w:tc>
          <w:tcPr>
            <w:tcW w:w="2962" w:type="dxa"/>
            <w:tcBorders>
              <w:top w:val="single" w:sz="4" w:space="0" w:color="000000"/>
              <w:left w:val="single" w:sz="4" w:space="0" w:color="000000"/>
              <w:bottom w:val="single" w:sz="4" w:space="0" w:color="000000"/>
              <w:right w:val="single" w:sz="4" w:space="0" w:color="000000"/>
            </w:tcBorders>
          </w:tcPr>
          <w:p w14:paraId="41E490B6"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78905EA5"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558BD98D" w14:textId="77777777" w:rsidR="00454C93" w:rsidRDefault="00454C93"/>
        </w:tc>
      </w:tr>
      <w:tr w:rsidR="00454C93" w14:paraId="06A24EA5" w14:textId="77777777" w:rsidTr="00454C93">
        <w:tc>
          <w:tcPr>
            <w:tcW w:w="2962" w:type="dxa"/>
            <w:tcBorders>
              <w:top w:val="single" w:sz="4" w:space="0" w:color="000000"/>
              <w:left w:val="single" w:sz="4" w:space="0" w:color="000000"/>
              <w:bottom w:val="single" w:sz="4" w:space="0" w:color="000000"/>
              <w:right w:val="single" w:sz="4" w:space="0" w:color="000000"/>
            </w:tcBorders>
          </w:tcPr>
          <w:p w14:paraId="518C546B"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0F8F5C86"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09DD3762" w14:textId="77777777" w:rsidR="00454C93" w:rsidRDefault="00454C93"/>
        </w:tc>
      </w:tr>
      <w:tr w:rsidR="00454C93" w14:paraId="35CFDB04" w14:textId="77777777" w:rsidTr="00454C93">
        <w:tc>
          <w:tcPr>
            <w:tcW w:w="2962" w:type="dxa"/>
            <w:tcBorders>
              <w:top w:val="single" w:sz="4" w:space="0" w:color="000000"/>
              <w:left w:val="single" w:sz="4" w:space="0" w:color="000000"/>
              <w:bottom w:val="single" w:sz="4" w:space="0" w:color="000000"/>
              <w:right w:val="single" w:sz="4" w:space="0" w:color="000000"/>
            </w:tcBorders>
          </w:tcPr>
          <w:p w14:paraId="1BAFD195"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4307F91A" w14:textId="77777777" w:rsidR="00454C93" w:rsidRDefault="00454C93"/>
        </w:tc>
        <w:tc>
          <w:tcPr>
            <w:tcW w:w="3071" w:type="dxa"/>
            <w:tcBorders>
              <w:top w:val="single" w:sz="4" w:space="0" w:color="000000"/>
              <w:left w:val="single" w:sz="4" w:space="0" w:color="000000"/>
              <w:bottom w:val="single" w:sz="4" w:space="0" w:color="000000"/>
              <w:right w:val="single" w:sz="4" w:space="0" w:color="000000"/>
            </w:tcBorders>
          </w:tcPr>
          <w:p w14:paraId="23EC2839" w14:textId="77777777" w:rsidR="00454C93" w:rsidRDefault="00454C93"/>
        </w:tc>
      </w:tr>
    </w:tbl>
    <w:p w14:paraId="0211E6CC" w14:textId="77777777" w:rsidR="00454C93" w:rsidRDefault="00454C93" w:rsidP="00454C93">
      <w:pPr>
        <w:rPr>
          <w:rFonts w:ascii="Arial" w:eastAsia="Times New Roman" w:hAnsi="Arial"/>
          <w:sz w:val="22"/>
        </w:rPr>
      </w:pPr>
    </w:p>
    <w:p w14:paraId="03CFD862" w14:textId="77777777" w:rsidR="00454C93" w:rsidRDefault="00454C93" w:rsidP="00454C93">
      <w:pPr>
        <w:pStyle w:val="Overskrift2"/>
      </w:pPr>
      <w:bookmarkStart w:id="112" w:name="_Toc68639782"/>
      <w:r>
        <w:t>Avtalens punkt 5.4.1 Leverandørens bruk av underleverandør</w:t>
      </w:r>
      <w:bookmarkEnd w:id="112"/>
      <w:r>
        <w:t xml:space="preserve"> </w:t>
      </w:r>
    </w:p>
    <w:p w14:paraId="57ACEAE3" w14:textId="77777777" w:rsidR="00454C93" w:rsidRDefault="00454C93" w:rsidP="00454C93">
      <w:pPr>
        <w:keepNext/>
      </w:pPr>
      <w:r>
        <w:t xml:space="preserve">Leverandørens godkjente underleverandører skal angis her. </w:t>
      </w:r>
    </w:p>
    <w:p w14:paraId="1FBBFBA5" w14:textId="77777777" w:rsidR="00454C93" w:rsidRDefault="00454C93" w:rsidP="00454C93">
      <w:pPr>
        <w:keepNext/>
      </w:pPr>
    </w:p>
    <w:tbl>
      <w:tblPr>
        <w:tblStyle w:val="Tabellrutenett"/>
        <w:tblW w:w="9067" w:type="dxa"/>
        <w:tblLook w:val="04A0" w:firstRow="1" w:lastRow="0" w:firstColumn="1" w:lastColumn="0" w:noHBand="0" w:noVBand="1"/>
      </w:tblPr>
      <w:tblGrid>
        <w:gridCol w:w="3018"/>
        <w:gridCol w:w="6049"/>
      </w:tblGrid>
      <w:tr w:rsidR="00454C93" w14:paraId="7E69F565" w14:textId="77777777" w:rsidTr="00454C93">
        <w:tc>
          <w:tcPr>
            <w:tcW w:w="301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9B1B6CC" w14:textId="77777777" w:rsidR="00454C93" w:rsidRDefault="00454C93">
            <w:pPr>
              <w:rPr>
                <w:rFonts w:asciiTheme="minorHAnsi" w:hAnsiTheme="minorHAnsi" w:cstheme="minorHAnsi"/>
                <w:sz w:val="24"/>
              </w:rPr>
            </w:pPr>
            <w:r>
              <w:rPr>
                <w:rFonts w:asciiTheme="minorHAnsi" w:hAnsiTheme="minorHAnsi" w:cstheme="minorHAnsi"/>
                <w:sz w:val="24"/>
              </w:rPr>
              <w:t>Underleverandør</w:t>
            </w:r>
          </w:p>
        </w:tc>
        <w:tc>
          <w:tcPr>
            <w:tcW w:w="60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1BE5906" w14:textId="77777777" w:rsidR="00454C93" w:rsidRDefault="00454C93">
            <w:pPr>
              <w:rPr>
                <w:rFonts w:asciiTheme="minorHAnsi" w:hAnsiTheme="minorHAnsi" w:cstheme="minorHAnsi"/>
                <w:sz w:val="24"/>
              </w:rPr>
            </w:pPr>
            <w:r>
              <w:rPr>
                <w:rFonts w:asciiTheme="minorHAnsi" w:hAnsiTheme="minorHAnsi" w:cstheme="minorHAnsi"/>
                <w:sz w:val="24"/>
              </w:rPr>
              <w:t>Hvilke tjenester underleverandøren bidrar med mv</w:t>
            </w:r>
          </w:p>
        </w:tc>
      </w:tr>
      <w:tr w:rsidR="00454C93" w14:paraId="5173AF4C" w14:textId="77777777" w:rsidTr="00454C93">
        <w:tc>
          <w:tcPr>
            <w:tcW w:w="3018" w:type="dxa"/>
            <w:tcBorders>
              <w:top w:val="single" w:sz="4" w:space="0" w:color="000000"/>
              <w:left w:val="single" w:sz="4" w:space="0" w:color="000000"/>
              <w:bottom w:val="single" w:sz="4" w:space="0" w:color="000000"/>
              <w:right w:val="single" w:sz="4" w:space="0" w:color="000000"/>
            </w:tcBorders>
          </w:tcPr>
          <w:p w14:paraId="41F82911" w14:textId="77777777" w:rsidR="00454C93" w:rsidRDefault="00454C93">
            <w:pPr>
              <w:rPr>
                <w:rFonts w:ascii="Arial" w:hAnsi="Arial"/>
                <w:sz w:val="22"/>
              </w:rPr>
            </w:pPr>
          </w:p>
        </w:tc>
        <w:tc>
          <w:tcPr>
            <w:tcW w:w="6049" w:type="dxa"/>
            <w:tcBorders>
              <w:top w:val="single" w:sz="4" w:space="0" w:color="000000"/>
              <w:left w:val="single" w:sz="4" w:space="0" w:color="000000"/>
              <w:bottom w:val="single" w:sz="4" w:space="0" w:color="000000"/>
              <w:right w:val="single" w:sz="4" w:space="0" w:color="000000"/>
            </w:tcBorders>
          </w:tcPr>
          <w:p w14:paraId="684C4804" w14:textId="77777777" w:rsidR="00454C93" w:rsidRDefault="00454C93"/>
        </w:tc>
      </w:tr>
      <w:tr w:rsidR="00454C93" w14:paraId="322A8234" w14:textId="77777777" w:rsidTr="00454C93">
        <w:tc>
          <w:tcPr>
            <w:tcW w:w="3018" w:type="dxa"/>
            <w:tcBorders>
              <w:top w:val="single" w:sz="4" w:space="0" w:color="000000"/>
              <w:left w:val="single" w:sz="4" w:space="0" w:color="000000"/>
              <w:bottom w:val="single" w:sz="4" w:space="0" w:color="000000"/>
              <w:right w:val="single" w:sz="4" w:space="0" w:color="000000"/>
            </w:tcBorders>
          </w:tcPr>
          <w:p w14:paraId="5E18DB63" w14:textId="77777777" w:rsidR="00454C93" w:rsidRDefault="00454C93"/>
        </w:tc>
        <w:tc>
          <w:tcPr>
            <w:tcW w:w="6049" w:type="dxa"/>
            <w:tcBorders>
              <w:top w:val="single" w:sz="4" w:space="0" w:color="000000"/>
              <w:left w:val="single" w:sz="4" w:space="0" w:color="000000"/>
              <w:bottom w:val="single" w:sz="4" w:space="0" w:color="000000"/>
              <w:right w:val="single" w:sz="4" w:space="0" w:color="000000"/>
            </w:tcBorders>
          </w:tcPr>
          <w:p w14:paraId="7AA54A90" w14:textId="77777777" w:rsidR="00454C93" w:rsidRDefault="00454C93"/>
        </w:tc>
      </w:tr>
    </w:tbl>
    <w:p w14:paraId="23D1E387" w14:textId="77777777" w:rsidR="00454C93" w:rsidRDefault="00454C93" w:rsidP="00454C93">
      <w:pPr>
        <w:rPr>
          <w:rFonts w:ascii="Arial" w:eastAsia="Times New Roman" w:hAnsi="Arial"/>
          <w:sz w:val="22"/>
        </w:rPr>
      </w:pPr>
    </w:p>
    <w:p w14:paraId="46127554" w14:textId="77777777" w:rsidR="00454C93" w:rsidRDefault="00454C93" w:rsidP="00454C93"/>
    <w:p w14:paraId="4D2BF5B3" w14:textId="77777777" w:rsidR="00454C93" w:rsidRDefault="00454C93" w:rsidP="00454C93">
      <w:pPr>
        <w:pStyle w:val="Overskrift2"/>
      </w:pPr>
      <w:bookmarkStart w:id="113" w:name="_Toc68639783"/>
      <w:r>
        <w:t>Avtalens punkt 5.4.3 Kundens bruk av tredjepart</w:t>
      </w:r>
      <w:bookmarkEnd w:id="113"/>
    </w:p>
    <w:p w14:paraId="2A7DBA3B" w14:textId="77777777" w:rsidR="00454C93" w:rsidRDefault="00454C93" w:rsidP="00454C93">
      <w:r>
        <w:t>Dersom Kunden finner det nødvendig for utførelsen av arbeidsoppgavene i denne avtalen at Leverandøren samarbeider med tredjepart, skal Kunden angi de aktuelle tredjepartene her.</w:t>
      </w:r>
    </w:p>
    <w:p w14:paraId="345E39FC" w14:textId="77777777" w:rsidR="00454C93" w:rsidRDefault="00454C93" w:rsidP="00454C93"/>
    <w:tbl>
      <w:tblPr>
        <w:tblStyle w:val="Tabellrutenett"/>
        <w:tblW w:w="9067" w:type="dxa"/>
        <w:tblLook w:val="04A0" w:firstRow="1" w:lastRow="0" w:firstColumn="1" w:lastColumn="0" w:noHBand="0" w:noVBand="1"/>
      </w:tblPr>
      <w:tblGrid>
        <w:gridCol w:w="3018"/>
        <w:gridCol w:w="6049"/>
      </w:tblGrid>
      <w:tr w:rsidR="00454C93" w14:paraId="224E62D4" w14:textId="77777777" w:rsidTr="00454C93">
        <w:tc>
          <w:tcPr>
            <w:tcW w:w="301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DE33624" w14:textId="77777777" w:rsidR="00454C93" w:rsidRDefault="00454C93">
            <w:pPr>
              <w:rPr>
                <w:rFonts w:asciiTheme="minorHAnsi" w:hAnsiTheme="minorHAnsi" w:cstheme="minorHAnsi"/>
                <w:sz w:val="24"/>
              </w:rPr>
            </w:pPr>
            <w:r>
              <w:rPr>
                <w:rFonts w:asciiTheme="minorHAnsi" w:hAnsiTheme="minorHAnsi" w:cstheme="minorHAnsi"/>
                <w:sz w:val="24"/>
              </w:rPr>
              <w:t>Tredjepart</w:t>
            </w:r>
          </w:p>
        </w:tc>
        <w:tc>
          <w:tcPr>
            <w:tcW w:w="60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0A0C265" w14:textId="77777777" w:rsidR="00454C93" w:rsidRDefault="00454C93">
            <w:pPr>
              <w:rPr>
                <w:rFonts w:asciiTheme="minorHAnsi" w:hAnsiTheme="minorHAnsi" w:cstheme="minorHAnsi"/>
                <w:sz w:val="24"/>
              </w:rPr>
            </w:pPr>
            <w:r>
              <w:rPr>
                <w:rFonts w:asciiTheme="minorHAnsi" w:hAnsiTheme="minorHAnsi" w:cstheme="minorHAnsi"/>
                <w:sz w:val="24"/>
              </w:rPr>
              <w:t>Omfang av samarbeid</w:t>
            </w:r>
          </w:p>
        </w:tc>
      </w:tr>
      <w:tr w:rsidR="00454C93" w14:paraId="7D0166ED" w14:textId="77777777" w:rsidTr="00454C93">
        <w:tc>
          <w:tcPr>
            <w:tcW w:w="3018" w:type="dxa"/>
            <w:tcBorders>
              <w:top w:val="single" w:sz="4" w:space="0" w:color="000000"/>
              <w:left w:val="single" w:sz="4" w:space="0" w:color="000000"/>
              <w:bottom w:val="single" w:sz="4" w:space="0" w:color="000000"/>
              <w:right w:val="single" w:sz="4" w:space="0" w:color="000000"/>
            </w:tcBorders>
          </w:tcPr>
          <w:p w14:paraId="34321318" w14:textId="77777777" w:rsidR="00454C93" w:rsidRDefault="00454C93">
            <w:pPr>
              <w:rPr>
                <w:rFonts w:ascii="Arial" w:hAnsi="Arial"/>
                <w:sz w:val="22"/>
              </w:rPr>
            </w:pPr>
          </w:p>
        </w:tc>
        <w:tc>
          <w:tcPr>
            <w:tcW w:w="6049" w:type="dxa"/>
            <w:tcBorders>
              <w:top w:val="single" w:sz="4" w:space="0" w:color="000000"/>
              <w:left w:val="single" w:sz="4" w:space="0" w:color="000000"/>
              <w:bottom w:val="single" w:sz="4" w:space="0" w:color="000000"/>
              <w:right w:val="single" w:sz="4" w:space="0" w:color="000000"/>
            </w:tcBorders>
          </w:tcPr>
          <w:p w14:paraId="00133C6A" w14:textId="77777777" w:rsidR="00454C93" w:rsidRDefault="00454C93"/>
        </w:tc>
      </w:tr>
      <w:tr w:rsidR="00454C93" w14:paraId="4A329B1C" w14:textId="77777777" w:rsidTr="00454C93">
        <w:tc>
          <w:tcPr>
            <w:tcW w:w="3018" w:type="dxa"/>
            <w:tcBorders>
              <w:top w:val="single" w:sz="4" w:space="0" w:color="000000"/>
              <w:left w:val="single" w:sz="4" w:space="0" w:color="000000"/>
              <w:bottom w:val="single" w:sz="4" w:space="0" w:color="000000"/>
              <w:right w:val="single" w:sz="4" w:space="0" w:color="000000"/>
            </w:tcBorders>
          </w:tcPr>
          <w:p w14:paraId="39D689AF" w14:textId="77777777" w:rsidR="00454C93" w:rsidRDefault="00454C93"/>
        </w:tc>
        <w:tc>
          <w:tcPr>
            <w:tcW w:w="6049" w:type="dxa"/>
            <w:tcBorders>
              <w:top w:val="single" w:sz="4" w:space="0" w:color="000000"/>
              <w:left w:val="single" w:sz="4" w:space="0" w:color="000000"/>
              <w:bottom w:val="single" w:sz="4" w:space="0" w:color="000000"/>
              <w:right w:val="single" w:sz="4" w:space="0" w:color="000000"/>
            </w:tcBorders>
          </w:tcPr>
          <w:p w14:paraId="766CE24D" w14:textId="77777777" w:rsidR="00454C93" w:rsidRDefault="00454C93"/>
        </w:tc>
      </w:tr>
    </w:tbl>
    <w:p w14:paraId="127553D2" w14:textId="77777777" w:rsidR="00454C93" w:rsidRDefault="00454C93" w:rsidP="00454C93">
      <w:pPr>
        <w:rPr>
          <w:rFonts w:ascii="Arial" w:eastAsia="Times New Roman" w:hAnsi="Arial"/>
          <w:sz w:val="22"/>
        </w:rPr>
      </w:pPr>
    </w:p>
    <w:p w14:paraId="3A1D602D" w14:textId="77777777" w:rsidR="00454C93" w:rsidRDefault="00454C93" w:rsidP="00454C93">
      <w:pPr>
        <w:pStyle w:val="Overskrift2"/>
      </w:pPr>
      <w:bookmarkStart w:id="114" w:name="_Toc68639784"/>
      <w:r>
        <w:t>Avtalens punkt 5.5 Møter</w:t>
      </w:r>
      <w:bookmarkEnd w:id="114"/>
    </w:p>
    <w:p w14:paraId="13FF83BB" w14:textId="77777777" w:rsidR="00454C93" w:rsidRDefault="00454C93" w:rsidP="00454C93">
      <w:r>
        <w:t xml:space="preserve">I avtaleperioden skal det gjennomføres regelmessige møter mellom kontaktpersonene hos Kunden og hos Leverandøren. Type møter, frekvens, innkalling samt partenes deltakere skal fremkomme her. </w:t>
      </w:r>
    </w:p>
    <w:p w14:paraId="4C6D4731" w14:textId="77777777" w:rsidR="00454C93" w:rsidRDefault="00454C93" w:rsidP="00454C93"/>
    <w:p w14:paraId="17510DBA" w14:textId="77777777" w:rsidR="00454C93" w:rsidRDefault="00454C93" w:rsidP="00454C93">
      <w:pPr>
        <w:pStyle w:val="Overskrift2"/>
      </w:pPr>
      <w:bookmarkStart w:id="115" w:name="_Toc68639785"/>
      <w:r>
        <w:t>Avtalens punkt 5.7 Skriftlighet</w:t>
      </w:r>
      <w:bookmarkEnd w:id="115"/>
    </w:p>
    <w:p w14:paraId="1B8853C4" w14:textId="77777777" w:rsidR="00454C93" w:rsidRDefault="00454C93" w:rsidP="00454C93">
      <w:r>
        <w:t xml:space="preserve">Dersom det er avtalt at varsler, krav eller andre meddelelser knyttet til Avtalen skal gis på </w:t>
      </w:r>
      <w:proofErr w:type="gramStart"/>
      <w:r>
        <w:t>en anen</w:t>
      </w:r>
      <w:proofErr w:type="gramEnd"/>
      <w:r>
        <w:t xml:space="preserve"> måte enn skriftlig til den postadressen eller elektroniske adressen som er oppgitt i tilknytning til bemyndiget person eller rolle ovenfor, f.eks. ved bruk av elektronisk samhandlingsverktøy, skal det være spesifisert her.</w:t>
      </w:r>
    </w:p>
    <w:p w14:paraId="58024CB6" w14:textId="77777777" w:rsidR="00454C93" w:rsidRDefault="00454C93" w:rsidP="00454C93"/>
    <w:p w14:paraId="6B45B908" w14:textId="77777777" w:rsidR="00454C93" w:rsidRDefault="00454C93" w:rsidP="00454C93">
      <w:pPr>
        <w:pStyle w:val="Overskrift2"/>
      </w:pPr>
      <w:bookmarkStart w:id="116" w:name="_Toc68639786"/>
      <w:r>
        <w:t>Avtalens punkt 5.8 Revisjon</w:t>
      </w:r>
      <w:bookmarkEnd w:id="116"/>
      <w:r>
        <w:t xml:space="preserve"> </w:t>
      </w:r>
    </w:p>
    <w:p w14:paraId="6CD85CB8" w14:textId="77777777" w:rsidR="00454C93" w:rsidRDefault="00454C93" w:rsidP="00454C93">
      <w:r>
        <w:t>Nærmere rutiner, prosedyrer og frister for revisjon kan beskrives her, herunder om bruk av uavhengig revisor.</w:t>
      </w:r>
    </w:p>
    <w:p w14:paraId="4369DF94" w14:textId="77777777" w:rsidR="00454C93" w:rsidRDefault="00454C93" w:rsidP="00454C93"/>
    <w:p w14:paraId="4FB2F76C" w14:textId="77777777" w:rsidR="00454C93" w:rsidRDefault="00454C93" w:rsidP="00454C93">
      <w:pPr>
        <w:pStyle w:val="Overskrift2"/>
      </w:pPr>
      <w:bookmarkStart w:id="117" w:name="_Toc68639787"/>
      <w:r>
        <w:t>Avtalens punkt 5.9 Lønns- og arbeidsvilkår</w:t>
      </w:r>
      <w:bookmarkEnd w:id="117"/>
      <w:r>
        <w:t xml:space="preserve"> </w:t>
      </w:r>
    </w:p>
    <w:p w14:paraId="1FCACF17" w14:textId="77777777" w:rsidR="00454C93" w:rsidRDefault="00454C93" w:rsidP="00454C93"/>
    <w:p w14:paraId="42776B90" w14:textId="77777777" w:rsidR="00454C93" w:rsidRDefault="00454C93" w:rsidP="00454C93">
      <w:r>
        <w:t>[Merknad: Dette punktet bør ikke slettes uten å erstattes av annen tilsvarende tekst.]</w:t>
      </w:r>
    </w:p>
    <w:p w14:paraId="7A6654B7" w14:textId="77777777" w:rsidR="00454C93" w:rsidRDefault="00454C93" w:rsidP="00454C93"/>
    <w:p w14:paraId="42CCF5C7" w14:textId="77777777" w:rsidR="00454C93" w:rsidRDefault="00454C93" w:rsidP="00454C93">
      <w:r>
        <w:t>For avtaler som omfattes av forskrift 8. februar 2008 nr. 112 om lønns- og arbeidsvilkår i offentlige kontrakter, gjelder følgende:</w:t>
      </w:r>
    </w:p>
    <w:p w14:paraId="4BFDB287" w14:textId="77777777" w:rsidR="00454C93" w:rsidRDefault="00454C93" w:rsidP="00454C93">
      <w:pPr>
        <w:pStyle w:val="Overskrift3"/>
      </w:pPr>
      <w:bookmarkStart w:id="118" w:name="_Toc39661988"/>
      <w:bookmarkStart w:id="119" w:name="_Toc57897576"/>
      <w:r>
        <w:t>A. Generelt</w:t>
      </w:r>
      <w:bookmarkEnd w:id="118"/>
      <w:bookmarkEnd w:id="119"/>
    </w:p>
    <w:p w14:paraId="5EB6B9B6" w14:textId="77777777" w:rsidR="00454C93" w:rsidRDefault="00454C93" w:rsidP="00454C93">
      <w: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22FF5EB3" w14:textId="77777777" w:rsidR="00454C93" w:rsidRDefault="00454C93" w:rsidP="00454C93"/>
    <w:p w14:paraId="39E0BBDD" w14:textId="77777777" w:rsidR="00454C93" w:rsidRDefault="00454C93" w:rsidP="00454C93">
      <w:r>
        <w:t xml:space="preserve">Alle avtaler Leverandøren inngår, og som innebærer utførelse av arbeid som direkte medvirker til å oppfylle Leverandørens forpliktelser under denne avtalen, skal inneholde tilsvarende betingelser. </w:t>
      </w:r>
    </w:p>
    <w:p w14:paraId="7D93E805" w14:textId="77777777" w:rsidR="00454C93" w:rsidRDefault="00454C93" w:rsidP="00454C93"/>
    <w:p w14:paraId="2E3906BF" w14:textId="77777777" w:rsidR="00454C93" w:rsidRDefault="00454C93" w:rsidP="00454C93">
      <w:pPr>
        <w:pStyle w:val="Overskrift3"/>
      </w:pPr>
      <w:bookmarkStart w:id="120" w:name="_Toc39661989"/>
      <w:bookmarkStart w:id="121" w:name="_Toc57897577"/>
      <w:r>
        <w:t>B. Manglende oppfyllelse</w:t>
      </w:r>
      <w:bookmarkEnd w:id="120"/>
      <w:bookmarkEnd w:id="121"/>
    </w:p>
    <w:p w14:paraId="5CC49BD6" w14:textId="77777777" w:rsidR="00454C93" w:rsidRDefault="00454C93" w:rsidP="00454C93">
      <w:r>
        <w:t xml:space="preserve">Oppfyller Leverandøren ikke denne forpliktelsen, har Kunden rett til å holde tilbake deler av vederlaget for Leverandørens tjenester, tilsvarende ca. 2 (to) ganger innsparingen for Leverandøren, inntil det er dokumentert at forholdet er bragt i orden. </w:t>
      </w:r>
    </w:p>
    <w:p w14:paraId="7D9B4165" w14:textId="77777777" w:rsidR="00454C93" w:rsidRDefault="00454C93" w:rsidP="00454C93"/>
    <w:p w14:paraId="4828CC08" w14:textId="77777777" w:rsidR="00454C93" w:rsidRDefault="00454C93" w:rsidP="00454C93">
      <w: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602830FC" w14:textId="77777777" w:rsidR="00454C93" w:rsidRDefault="00454C93" w:rsidP="00454C93"/>
    <w:p w14:paraId="00EC2AD6" w14:textId="77777777" w:rsidR="00454C93" w:rsidRDefault="00454C93" w:rsidP="00454C93">
      <w:pPr>
        <w:pStyle w:val="Overskrift3"/>
      </w:pPr>
      <w:bookmarkStart w:id="122" w:name="_Toc39661990"/>
      <w:bookmarkStart w:id="123" w:name="_Toc57897578"/>
      <w:r>
        <w:t>C. Dokumentasjon</w:t>
      </w:r>
      <w:bookmarkEnd w:id="122"/>
      <w:bookmarkEnd w:id="123"/>
    </w:p>
    <w:p w14:paraId="7F340DCF" w14:textId="77777777" w:rsidR="00454C93" w:rsidRDefault="00454C93" w:rsidP="00454C93">
      <w: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0B02B5A4" w14:textId="77777777" w:rsidR="00454C93" w:rsidRDefault="00454C93" w:rsidP="00454C93"/>
    <w:p w14:paraId="01FF01C4" w14:textId="77777777" w:rsidR="00454C93" w:rsidRDefault="00454C93" w:rsidP="00454C93">
      <w:r>
        <w:t>Nærmere presiseringer om gjennomføring av dette kan avtales som en del av dette punkt.</w:t>
      </w:r>
    </w:p>
    <w:p w14:paraId="2EF35D9F" w14:textId="77777777" w:rsidR="00454C93" w:rsidRDefault="00454C93" w:rsidP="00454C93"/>
    <w:p w14:paraId="495B770D" w14:textId="77777777" w:rsidR="00454C93" w:rsidRDefault="00454C93" w:rsidP="00454C93">
      <w:pPr>
        <w:pStyle w:val="Overskrift2"/>
      </w:pPr>
      <w:bookmarkStart w:id="124" w:name="_Toc68639788"/>
      <w:r>
        <w:t>Avtalens punkt 12.2 Uavhengig ekspert</w:t>
      </w:r>
      <w:bookmarkEnd w:id="124"/>
    </w:p>
    <w:p w14:paraId="54F319D8" w14:textId="77777777" w:rsidR="00454C93" w:rsidRDefault="00454C93" w:rsidP="00454C93">
      <w:r>
        <w:t xml:space="preserve">Partene kan i forbindelse med inngåelsen av Avtalen oppnevne en uavhengig ekspert som angis her, med den kompetansen Partene mener passer best for Avtalen. Dette kan gjerne </w:t>
      </w:r>
      <w:r>
        <w:lastRenderedPageBreak/>
        <w:t>være en liten liste av ulike personer, der det for eksempel både angis teknologer og jurister. Eksperten(e) og deres kompetanseområder skal angis her.</w:t>
      </w:r>
    </w:p>
    <w:p w14:paraId="0D33516F" w14:textId="77777777" w:rsidR="00454C93" w:rsidRDefault="00454C93" w:rsidP="00454C93"/>
    <w:p w14:paraId="04C7BA43" w14:textId="77777777" w:rsidR="00454C93" w:rsidRDefault="00454C93" w:rsidP="00454C93">
      <w:pPr>
        <w:rPr>
          <w:rFonts w:cs="Arial"/>
          <w:sz w:val="36"/>
          <w:szCs w:val="36"/>
        </w:rPr>
      </w:pPr>
      <w:r>
        <w:br w:type="page"/>
      </w:r>
    </w:p>
    <w:p w14:paraId="7D4152E2" w14:textId="77777777" w:rsidR="00454C93" w:rsidRDefault="00454C93" w:rsidP="00454C93">
      <w:pPr>
        <w:pStyle w:val="Overskrift1"/>
        <w:rPr>
          <w:sz w:val="36"/>
          <w:szCs w:val="36"/>
        </w:rPr>
      </w:pPr>
      <w:bookmarkStart w:id="125" w:name="_Toc68639789"/>
      <w:r>
        <w:lastRenderedPageBreak/>
        <w:t>Bilag 7: Pris og prisbestemmelser</w:t>
      </w:r>
      <w:bookmarkEnd w:id="125"/>
    </w:p>
    <w:p w14:paraId="4E15B14B" w14:textId="77777777" w:rsidR="00454C93" w:rsidRDefault="00454C93" w:rsidP="00454C93"/>
    <w:p w14:paraId="313F7A91" w14:textId="77777777" w:rsidR="00454C93" w:rsidRDefault="00454C93" w:rsidP="00454C93">
      <w:pPr>
        <w:pStyle w:val="Overskrift2"/>
      </w:pPr>
      <w:bookmarkStart w:id="126" w:name="_Toc68639790"/>
      <w:r>
        <w:t>Oversikt over priser og prismodeller (Avtalen punkt 6.1)</w:t>
      </w:r>
      <w:bookmarkEnd w:id="126"/>
    </w:p>
    <w:p w14:paraId="6B4DCADD" w14:textId="77777777" w:rsidR="00454C93" w:rsidRDefault="00454C93" w:rsidP="00454C93">
      <w:r>
        <w:t xml:space="preserve">Alle priser og nærmere betingelser for det vederlaget Kunden skal betale for Leverandørens Ytelse skal </w:t>
      </w:r>
      <w:proofErr w:type="gramStart"/>
      <w:r>
        <w:t>fremgå</w:t>
      </w:r>
      <w:proofErr w:type="gramEnd"/>
      <w:r>
        <w:t xml:space="preserve"> av bilag 7. </w:t>
      </w:r>
    </w:p>
    <w:p w14:paraId="226C7759" w14:textId="77777777" w:rsidR="00454C93" w:rsidRDefault="00454C93" w:rsidP="00454C93"/>
    <w:p w14:paraId="362B5CF0" w14:textId="77777777" w:rsidR="00454C93" w:rsidRDefault="00454C93" w:rsidP="00454C93">
      <w:r>
        <w:t xml:space="preserve">Hvis Kunden har krav til hvilke prisformat (timepris, enhetspris, fastpris, målpris mv.) som det er relevant å benytte, eller har krav til tabeller og maler som Leverandøren skal fylle ut, kan det beskrives her. </w:t>
      </w:r>
    </w:p>
    <w:p w14:paraId="3899213B" w14:textId="77777777" w:rsidR="00454C93" w:rsidRDefault="00454C93" w:rsidP="00454C93"/>
    <w:p w14:paraId="659C9731" w14:textId="77777777" w:rsidR="00454C93" w:rsidRDefault="00454C93" w:rsidP="00454C93">
      <w:r>
        <w:t>Bestemmelser om prising i annen valuta enn NOK skal fremgå her.</w:t>
      </w:r>
    </w:p>
    <w:p w14:paraId="43612CEF" w14:textId="77777777" w:rsidR="00454C93" w:rsidRDefault="00454C93" w:rsidP="00454C93"/>
    <w:p w14:paraId="0205A984" w14:textId="77777777" w:rsidR="00454C93" w:rsidRDefault="00454C93" w:rsidP="00454C93">
      <w:pPr>
        <w:pStyle w:val="Overskrift2"/>
      </w:pPr>
      <w:bookmarkStart w:id="127" w:name="_Toc68639791"/>
      <w:r>
        <w:t>Leverandørens Timepriser</w:t>
      </w:r>
      <w:bookmarkEnd w:id="127"/>
    </w:p>
    <w:p w14:paraId="2E44D484" w14:textId="77777777" w:rsidR="00454C93" w:rsidRDefault="00454C93" w:rsidP="00454C93">
      <w:r>
        <w:t xml:space="preserve">Det er flere bestemmelser i Avtalen som legger til grunn at timepriser skal benyttes hvis ikke annet er avtalt. Timepriser bør derfor alltid avtales uansett prismodell </w:t>
      </w:r>
      <w:proofErr w:type="gramStart"/>
      <w:r>
        <w:t>for øvrig</w:t>
      </w:r>
      <w:proofErr w:type="gramEnd"/>
      <w:r>
        <w:t xml:space="preserve">. </w:t>
      </w:r>
    </w:p>
    <w:p w14:paraId="2199A233" w14:textId="77777777" w:rsidR="00454C93" w:rsidRDefault="00454C93" w:rsidP="00454C93"/>
    <w:p w14:paraId="1DF04BA2" w14:textId="77777777" w:rsidR="00454C93" w:rsidRDefault="00454C93" w:rsidP="00454C93">
      <w:pPr>
        <w:pStyle w:val="Overskrift2"/>
      </w:pPr>
      <w:bookmarkStart w:id="128" w:name="_Toc57897583"/>
      <w:bookmarkStart w:id="129" w:name="_Toc68639792"/>
      <w:r>
        <w:t>Leverandørens pris for Ytelser knyttet til Etablering</w:t>
      </w:r>
      <w:bookmarkEnd w:id="128"/>
      <w:bookmarkEnd w:id="129"/>
    </w:p>
    <w:p w14:paraId="269235CF" w14:textId="77777777" w:rsidR="00454C93" w:rsidRDefault="00454C93" w:rsidP="00454C93"/>
    <w:p w14:paraId="52270344" w14:textId="77777777" w:rsidR="00454C93" w:rsidRDefault="00454C93" w:rsidP="00454C93">
      <w:r>
        <w:t>[Priser for Etablering tas inn her. Dette kan være priser for et initialt etableringsprosjekt og priselementer som skal benyttes for fremtidige etableringsaktiviteter.]</w:t>
      </w:r>
    </w:p>
    <w:p w14:paraId="3DB522F7" w14:textId="77777777" w:rsidR="00454C93" w:rsidRDefault="00454C93" w:rsidP="00454C93"/>
    <w:p w14:paraId="690B40B5" w14:textId="77777777" w:rsidR="00454C93" w:rsidRDefault="00454C93" w:rsidP="00454C93">
      <w:pPr>
        <w:pStyle w:val="Overskrift2"/>
      </w:pPr>
      <w:bookmarkStart w:id="130" w:name="_Toc57897584"/>
      <w:bookmarkStart w:id="131" w:name="_Toc68639793"/>
      <w:r>
        <w:t>Leverandørens pris for Ytelser knyttet til Forvaltning</w:t>
      </w:r>
      <w:bookmarkEnd w:id="130"/>
      <w:bookmarkEnd w:id="131"/>
    </w:p>
    <w:p w14:paraId="6FBE5DEE" w14:textId="77777777" w:rsidR="00454C93" w:rsidRDefault="00454C93" w:rsidP="00454C93"/>
    <w:p w14:paraId="75266F2A" w14:textId="77777777" w:rsidR="00454C93" w:rsidRDefault="00454C93" w:rsidP="00454C93">
      <w:r>
        <w:t>[Priser for Forvaltning tas inn her. Dette kan også omfatte priselementer for forvaltningsytelser som kommer senere, f.eks. pris for overvåking av fremtidige skytjenester.]</w:t>
      </w:r>
    </w:p>
    <w:p w14:paraId="5E839A43" w14:textId="77777777" w:rsidR="00454C93" w:rsidRDefault="00454C93" w:rsidP="00454C93"/>
    <w:p w14:paraId="79C1EDDA" w14:textId="77777777" w:rsidR="00454C93" w:rsidRDefault="00454C93" w:rsidP="00454C93">
      <w:pPr>
        <w:pStyle w:val="Overskrift2"/>
      </w:pPr>
      <w:bookmarkStart w:id="132" w:name="_Toc68639794"/>
      <w:r>
        <w:t>Utlegg og reisekostnader mv</w:t>
      </w:r>
      <w:bookmarkEnd w:id="132"/>
    </w:p>
    <w:p w14:paraId="1FCECB85" w14:textId="77777777" w:rsidR="00454C93" w:rsidRDefault="00454C93" w:rsidP="00454C93">
      <w:r>
        <w:t>Dersom utlegg, herunder reise- og diettkostnader, skal dekkes, skal dette angis her. Dersom satsene skal avvike fra Statens gjeldende satser, må dette fremkomme her.</w:t>
      </w:r>
    </w:p>
    <w:p w14:paraId="5B626297" w14:textId="77777777" w:rsidR="00454C93" w:rsidRDefault="00454C93" w:rsidP="00454C93"/>
    <w:p w14:paraId="686D1A50" w14:textId="77777777" w:rsidR="00454C93" w:rsidRDefault="00454C93" w:rsidP="00454C93">
      <w:r>
        <w:t xml:space="preserve">Dersom reisetid skal faktureres, må dette fremkomme her. Satsene for dette må likeledes oppgis. </w:t>
      </w:r>
    </w:p>
    <w:p w14:paraId="3C9758A3" w14:textId="77777777" w:rsidR="00454C93" w:rsidRDefault="00454C93" w:rsidP="00454C93"/>
    <w:p w14:paraId="15303C6F" w14:textId="77777777" w:rsidR="00454C93" w:rsidRDefault="00454C93" w:rsidP="00454C93">
      <w:pPr>
        <w:pStyle w:val="Overskrift2"/>
      </w:pPr>
      <w:bookmarkStart w:id="133" w:name="_Toc68639795"/>
      <w:r>
        <w:t>Leverandørens Tjenestekatalog</w:t>
      </w:r>
      <w:bookmarkEnd w:id="133"/>
    </w:p>
    <w:p w14:paraId="768B3248" w14:textId="77777777" w:rsidR="00454C93" w:rsidRDefault="00454C93" w:rsidP="00454C93">
      <w:r>
        <w:t xml:space="preserve">Leverandørens Tjenestekatalog knyttet til nye standard tjenester, opplæring eller annet, kan inntas her. Alle elementer i Tjenestekatalogen skal være priset. </w:t>
      </w:r>
    </w:p>
    <w:p w14:paraId="5514EAB1" w14:textId="77777777" w:rsidR="00454C93" w:rsidRDefault="00454C93" w:rsidP="00454C93"/>
    <w:p w14:paraId="1E7C6FEE" w14:textId="77777777" w:rsidR="00454C93" w:rsidRDefault="00454C93" w:rsidP="00454C93">
      <w:r>
        <w:lastRenderedPageBreak/>
        <w:t>Om relevansen av Tjenestekatalogen, se bl.a. Avtalen punkt 1.1.2 (Skytjenester), 2.2.8 (Opplæring), 2.2.13 (Forenklede prosedyrer), 2.3.3 (Samhandlingsplanen), og punkt 3.1 (Endringer).</w:t>
      </w:r>
    </w:p>
    <w:p w14:paraId="26DEB8F5" w14:textId="77777777" w:rsidR="00454C93" w:rsidRDefault="00454C93" w:rsidP="00454C93"/>
    <w:p w14:paraId="496A4B05" w14:textId="77777777" w:rsidR="00454C93" w:rsidRDefault="00454C93" w:rsidP="00454C93">
      <w:pPr>
        <w:pStyle w:val="Overskrift2"/>
      </w:pPr>
      <w:bookmarkStart w:id="134" w:name="_Toc68639796"/>
      <w:r>
        <w:t>Særlige prisbestemmelser:</w:t>
      </w:r>
      <w:bookmarkEnd w:id="134"/>
    </w:p>
    <w:p w14:paraId="0DCCEB9E" w14:textId="77777777" w:rsidR="00454C93" w:rsidRDefault="00454C93" w:rsidP="00454C93">
      <w:pPr>
        <w:pStyle w:val="Overskrift2"/>
      </w:pPr>
      <w:bookmarkStart w:id="135" w:name="_Toc68639797"/>
      <w:r>
        <w:t>Avtalens punkt 2.2.5 Integrasjoner</w:t>
      </w:r>
      <w:bookmarkEnd w:id="135"/>
    </w:p>
    <w:p w14:paraId="0977B5FD" w14:textId="77777777" w:rsidR="00454C93" w:rsidRDefault="00454C93" w:rsidP="00454C93">
      <w:r>
        <w:t>Hvis det er avtalt egne priser for integrasjoner skal det beskrives her. Hvis det ikke er avtalt egne priser så betales integrasjoner etter medgått tid i henhold til avtalte timepriser.</w:t>
      </w:r>
    </w:p>
    <w:p w14:paraId="508D571E" w14:textId="77777777" w:rsidR="00454C93" w:rsidRDefault="00454C93" w:rsidP="00454C93"/>
    <w:p w14:paraId="5953FA2E" w14:textId="77777777" w:rsidR="00454C93" w:rsidRDefault="00454C93" w:rsidP="00454C93">
      <w:pPr>
        <w:pStyle w:val="Overskrift2"/>
      </w:pPr>
      <w:bookmarkStart w:id="136" w:name="_Toc68639798"/>
      <w:r>
        <w:t>Avtalens punkt 2.2.6 Datakonvertering</w:t>
      </w:r>
      <w:bookmarkEnd w:id="136"/>
    </w:p>
    <w:p w14:paraId="05B1A037" w14:textId="77777777" w:rsidR="00454C93" w:rsidRDefault="00454C93" w:rsidP="00454C93">
      <w:r>
        <w:t>Hvis det er avtalt egne priser for datakonvertering skal det beskrives her. Hvis det ikke er avtalt egne priser så betales datakonvertering etter medgått tid i henhold til avtalte timepriser.</w:t>
      </w:r>
    </w:p>
    <w:p w14:paraId="0A5C07DE" w14:textId="77777777" w:rsidR="00454C93" w:rsidRDefault="00454C93" w:rsidP="00454C93"/>
    <w:p w14:paraId="07A697BC" w14:textId="77777777" w:rsidR="00454C93" w:rsidRDefault="00454C93" w:rsidP="00454C93">
      <w:pPr>
        <w:pStyle w:val="Overskrift2"/>
      </w:pPr>
      <w:bookmarkStart w:id="137" w:name="_Toc68639799"/>
      <w:r>
        <w:t>Avtalens punkt 2.2.7 Særskilte Sikkerhetsløsninger</w:t>
      </w:r>
      <w:bookmarkEnd w:id="137"/>
    </w:p>
    <w:p w14:paraId="1D17B0BC" w14:textId="77777777" w:rsidR="00454C93" w:rsidRDefault="00454C93" w:rsidP="00454C93">
      <w:r>
        <w:t>Priser for eventuelle Særskilte Sikkerhetsløsninger skal presiseres her.</w:t>
      </w:r>
    </w:p>
    <w:p w14:paraId="30E3E0EF" w14:textId="77777777" w:rsidR="00454C93" w:rsidRDefault="00454C93" w:rsidP="00454C93"/>
    <w:p w14:paraId="3138F2FD" w14:textId="77777777" w:rsidR="00454C93" w:rsidRDefault="00454C93" w:rsidP="00454C93">
      <w:pPr>
        <w:pStyle w:val="Overskrift2"/>
      </w:pPr>
      <w:bookmarkStart w:id="138" w:name="_Toc68639800"/>
      <w:r>
        <w:t>Avtalens punkt 2.2.8 Opplæring</w:t>
      </w:r>
      <w:bookmarkEnd w:id="138"/>
    </w:p>
    <w:p w14:paraId="70CE964B" w14:textId="77777777" w:rsidR="00454C93" w:rsidRDefault="00454C93" w:rsidP="00454C93">
      <w:r>
        <w:t xml:space="preserve">Priser for opplæring skal presiseres her. Priser for standardopplæring skal </w:t>
      </w:r>
      <w:proofErr w:type="gramStart"/>
      <w:r>
        <w:t>fremgå</w:t>
      </w:r>
      <w:proofErr w:type="gramEnd"/>
      <w:r>
        <w:t xml:space="preserve"> av Tjenestekatalogen.</w:t>
      </w:r>
    </w:p>
    <w:p w14:paraId="4068B8E7" w14:textId="77777777" w:rsidR="00454C93" w:rsidRDefault="00454C93" w:rsidP="00454C93"/>
    <w:p w14:paraId="0C8A40ED" w14:textId="77777777" w:rsidR="00454C93" w:rsidRDefault="00454C93" w:rsidP="00454C93">
      <w:pPr>
        <w:pStyle w:val="Overskrift2"/>
      </w:pPr>
      <w:bookmarkStart w:id="139" w:name="_Toc68639801"/>
      <w:r>
        <w:t>Avtalens punkt 2.2.9 Rutineutvikling</w:t>
      </w:r>
      <w:bookmarkEnd w:id="139"/>
    </w:p>
    <w:p w14:paraId="2EE970C2" w14:textId="77777777" w:rsidR="00454C93" w:rsidRDefault="00454C93" w:rsidP="00454C93">
      <w:r>
        <w:t>Priser for bistand til utvikling av rutiner i henhold til Avtalen punkt 2.2.9 skal presiseres her.</w:t>
      </w:r>
    </w:p>
    <w:p w14:paraId="4C977FD8" w14:textId="77777777" w:rsidR="00454C93" w:rsidRDefault="00454C93" w:rsidP="00454C93"/>
    <w:p w14:paraId="6B10523D" w14:textId="77777777" w:rsidR="00454C93" w:rsidRDefault="00454C93" w:rsidP="00454C93">
      <w:pPr>
        <w:pStyle w:val="Overskrift2"/>
      </w:pPr>
      <w:bookmarkStart w:id="140" w:name="_Toc68639802"/>
      <w:r>
        <w:t>Avtalens punkt 2.2.10 Organisasjonsutvikling og digital omstilling</w:t>
      </w:r>
      <w:bookmarkEnd w:id="140"/>
    </w:p>
    <w:p w14:paraId="6C2FE704" w14:textId="77777777" w:rsidR="00454C93" w:rsidRDefault="00454C93" w:rsidP="00454C93">
      <w:r>
        <w:t>Priser for bistand til organisasjonsutvikling og digital omstilling skal presiseres her.</w:t>
      </w:r>
    </w:p>
    <w:p w14:paraId="04BE8436" w14:textId="77777777" w:rsidR="00454C93" w:rsidRDefault="00454C93" w:rsidP="00454C93"/>
    <w:p w14:paraId="1BE2B38E" w14:textId="77777777" w:rsidR="00454C93" w:rsidRDefault="00454C93" w:rsidP="00454C93">
      <w:pPr>
        <w:pStyle w:val="Overskrift2"/>
      </w:pPr>
      <w:bookmarkStart w:id="141" w:name="_Toc68639803"/>
      <w:r>
        <w:t>Avtalens punkt 2.3.5 Overvåking</w:t>
      </w:r>
      <w:bookmarkEnd w:id="141"/>
      <w:r>
        <w:t xml:space="preserve"> </w:t>
      </w:r>
    </w:p>
    <w:p w14:paraId="630F214E" w14:textId="77777777" w:rsidR="00454C93" w:rsidRDefault="00454C93" w:rsidP="00454C93">
      <w:r>
        <w:t>Priser for Overvåking skal presiseres her.</w:t>
      </w:r>
    </w:p>
    <w:p w14:paraId="567D9B8E" w14:textId="77777777" w:rsidR="00454C93" w:rsidRDefault="00454C93" w:rsidP="00454C93"/>
    <w:p w14:paraId="2BC577D8" w14:textId="77777777" w:rsidR="00454C93" w:rsidRDefault="00454C93" w:rsidP="00454C93">
      <w:pPr>
        <w:pStyle w:val="Overskrift2"/>
      </w:pPr>
      <w:bookmarkStart w:id="142" w:name="_Toc68639804"/>
      <w:r>
        <w:t>Avtalens punkt 2.3.5.3 Endringer i skytjenestene som har betydning for Leverandørens Ytelse</w:t>
      </w:r>
      <w:bookmarkEnd w:id="142"/>
    </w:p>
    <w:p w14:paraId="51936A77" w14:textId="77777777" w:rsidR="00454C93" w:rsidRDefault="00454C93" w:rsidP="00454C93">
      <w:r>
        <w:t>Med mindre annet er avtalt betales arbeid med endring av Leverandørens Ytelse som følge av endringer i skytjenestene etter medgått tid i henhold til avtalte timepriser. Andre priser eller prismekanismer skal presiseres her.</w:t>
      </w:r>
    </w:p>
    <w:p w14:paraId="1F683EA2" w14:textId="77777777" w:rsidR="00454C93" w:rsidRDefault="00454C93" w:rsidP="00454C93"/>
    <w:p w14:paraId="7D3799CD" w14:textId="77777777" w:rsidR="00454C93" w:rsidRDefault="00454C93" w:rsidP="00454C93">
      <w:pPr>
        <w:pStyle w:val="Overskrift2"/>
      </w:pPr>
      <w:bookmarkStart w:id="143" w:name="_Toc68639805"/>
      <w:r>
        <w:lastRenderedPageBreak/>
        <w:t xml:space="preserve">Avtalens punkt 2.4.6 </w:t>
      </w:r>
      <w:bookmarkStart w:id="144" w:name="_Toc57896390"/>
      <w:bookmarkStart w:id="145" w:name="_Toc59012429"/>
      <w:bookmarkStart w:id="146" w:name="_Toc66113504"/>
      <w:bookmarkStart w:id="147" w:name="_Toc67496020"/>
      <w:r>
        <w:t>Vederlag i forbindelse med avslutning av Avtalen</w:t>
      </w:r>
      <w:bookmarkEnd w:id="143"/>
      <w:bookmarkEnd w:id="144"/>
      <w:bookmarkEnd w:id="145"/>
      <w:bookmarkEnd w:id="146"/>
      <w:bookmarkEnd w:id="147"/>
    </w:p>
    <w:p w14:paraId="59143C37" w14:textId="77777777" w:rsidR="00454C93" w:rsidRDefault="00454C93" w:rsidP="00454C93">
      <w:r>
        <w:t>Med mindre annet er avtalt betales Leverandørens arbeid i forbindelse med avslutning av Avtalen etter medgått tid i henhold til avtalte timepriser. Andre priser eller prismekanismer skal presiseres her eller i Avslutningsplanen.</w:t>
      </w:r>
    </w:p>
    <w:p w14:paraId="7856F5CD" w14:textId="77777777" w:rsidR="00454C93" w:rsidRDefault="00454C93" w:rsidP="00454C93"/>
    <w:p w14:paraId="3B20A1EC" w14:textId="77777777" w:rsidR="00454C93" w:rsidRDefault="00454C93" w:rsidP="00454C93">
      <w:pPr>
        <w:pStyle w:val="Overskrift2"/>
      </w:pPr>
      <w:bookmarkStart w:id="148" w:name="_Toc68639806"/>
      <w:r>
        <w:t xml:space="preserve">Avtalens punkt 4.2.2 </w:t>
      </w:r>
      <w:bookmarkStart w:id="149" w:name="_Toc136153048"/>
      <w:bookmarkStart w:id="150" w:name="_Toc136170719"/>
      <w:bookmarkStart w:id="151" w:name="_Toc139680087"/>
      <w:bookmarkStart w:id="152" w:name="_Toc419892221"/>
      <w:r>
        <w:t>Avbestilling av Ytelsen</w:t>
      </w:r>
      <w:bookmarkEnd w:id="148"/>
      <w:bookmarkEnd w:id="149"/>
      <w:bookmarkEnd w:id="150"/>
      <w:bookmarkEnd w:id="151"/>
      <w:bookmarkEnd w:id="152"/>
    </w:p>
    <w:p w14:paraId="6DF0BCAA" w14:textId="77777777" w:rsidR="00454C93" w:rsidRDefault="00454C93" w:rsidP="00454C93">
      <w:pPr>
        <w:keepNext/>
      </w:pPr>
    </w:p>
    <w:p w14:paraId="4782AF1B" w14:textId="77777777" w:rsidR="00454C93" w:rsidRDefault="00454C93" w:rsidP="00454C93">
      <w:pPr>
        <w:keepNext/>
      </w:pPr>
      <w:r>
        <w:t>[Merknad: Dette punktet bør ikke slettes uten å erstattes av annen tilsvarende tekst.]</w:t>
      </w:r>
    </w:p>
    <w:p w14:paraId="7B8487A1" w14:textId="77777777" w:rsidR="00454C93" w:rsidRDefault="00454C93" w:rsidP="00454C93">
      <w:pPr>
        <w:keepNext/>
      </w:pPr>
    </w:p>
    <w:p w14:paraId="2654301D" w14:textId="77777777" w:rsidR="00454C93" w:rsidRDefault="00454C93" w:rsidP="00454C93">
      <w:pPr>
        <w:keepNext/>
      </w:pPr>
      <w:r>
        <w:t>Ved avbestilling av Ytelsen skal Kunden betale:</w:t>
      </w:r>
    </w:p>
    <w:p w14:paraId="06C68F7F" w14:textId="77777777" w:rsidR="00454C93" w:rsidRDefault="00454C93" w:rsidP="00454C93"/>
    <w:p w14:paraId="0A7BAF24" w14:textId="77777777" w:rsidR="00454C93" w:rsidRDefault="00454C93" w:rsidP="00454C93">
      <w:pPr>
        <w:keepLines/>
        <w:widowControl w:val="0"/>
        <w:numPr>
          <w:ilvl w:val="0"/>
          <w:numId w:val="21"/>
        </w:numPr>
      </w:pPr>
      <w:r>
        <w:t>Det beløp som Leverandøren har til gode for den del av Ytelsen som allerede er gjennomført på avbestillingstidspunktet, og</w:t>
      </w:r>
    </w:p>
    <w:p w14:paraId="45FAADCD" w14:textId="77777777" w:rsidR="00454C93" w:rsidRDefault="00454C93" w:rsidP="00454C93">
      <w:pPr>
        <w:keepLines/>
        <w:widowControl w:val="0"/>
        <w:numPr>
          <w:ilvl w:val="0"/>
          <w:numId w:val="21"/>
        </w:numPr>
      </w:pPr>
      <w:r>
        <w:t>Leverandørens nødvendige og dokumenterte direkte kostnader knyttet til omdisponering av personell som følge av avbestillingen, og</w:t>
      </w:r>
    </w:p>
    <w:p w14:paraId="3CEA7461" w14:textId="77777777" w:rsidR="00454C93" w:rsidRDefault="00454C93" w:rsidP="00454C93">
      <w:pPr>
        <w:keepLines/>
        <w:widowControl w:val="0"/>
        <w:numPr>
          <w:ilvl w:val="0"/>
          <w:numId w:val="21"/>
        </w:numPr>
      </w:pPr>
      <w:r>
        <w:t>andre dokumenterte direkte kostnader som Leverandørens påføres som følge av avbestillingen, herunder utlegg og kostnader som Leverandøren har pådratt seg før avbestillingen ble mottatt, og som Leverandøren ikke kan nyttiggjøre seg i andre sammenhenger, og enten (kryss av det alternativet som skal benyttes)</w:t>
      </w:r>
    </w:p>
    <w:p w14:paraId="097F7E17" w14:textId="77777777" w:rsidR="00454C93" w:rsidRDefault="003D5B6F" w:rsidP="00454C93">
      <w:pPr>
        <w:keepLines/>
        <w:widowControl w:val="0"/>
        <w:numPr>
          <w:ilvl w:val="0"/>
          <w:numId w:val="21"/>
        </w:numPr>
      </w:pPr>
      <w:sdt>
        <w:sdtPr>
          <w:id w:val="-674953522"/>
          <w14:checkbox>
            <w14:checked w14:val="0"/>
            <w14:checkedState w14:val="2612" w14:font="MS Gothic"/>
            <w14:uncheckedState w14:val="2610" w14:font="MS Gothic"/>
          </w14:checkbox>
        </w:sdtPr>
        <w:sdtEndPr/>
        <w:sdtContent>
          <w:r w:rsidR="00454C93">
            <w:rPr>
              <w:rFonts w:ascii="MS Gothic" w:eastAsia="MS Gothic" w:hAnsi="MS Gothic" w:hint="eastAsia"/>
            </w:rPr>
            <w:t>☐</w:t>
          </w:r>
        </w:sdtContent>
      </w:sdt>
      <w:r w:rsidR="00454C93">
        <w:t xml:space="preserve"> Et avbestillingsgebyr som tilsvarer 4 % av årlig avtalt eller estimert vederlag for Ytelsen i henhold til bilag 7, eller </w:t>
      </w:r>
    </w:p>
    <w:p w14:paraId="7B14EB74" w14:textId="77777777" w:rsidR="00454C93" w:rsidRDefault="003D5B6F" w:rsidP="00454C93">
      <w:pPr>
        <w:keepLines/>
        <w:widowControl w:val="0"/>
        <w:ind w:left="720"/>
      </w:pPr>
      <w:sdt>
        <w:sdtPr>
          <w:id w:val="-167794172"/>
          <w14:checkbox>
            <w14:checked w14:val="0"/>
            <w14:checkedState w14:val="2612" w14:font="MS Gothic"/>
            <w14:uncheckedState w14:val="2610" w14:font="MS Gothic"/>
          </w14:checkbox>
        </w:sdtPr>
        <w:sdtEndPr/>
        <w:sdtContent>
          <w:r w:rsidR="00454C93">
            <w:rPr>
              <w:rFonts w:ascii="MS Gothic" w:eastAsia="MS Gothic" w:hAnsi="MS Gothic" w:hint="eastAsia"/>
            </w:rPr>
            <w:t>☐</w:t>
          </w:r>
        </w:sdtContent>
      </w:sdt>
      <w:r w:rsidR="00454C93">
        <w:t xml:space="preserve"> Et avbestillingsgebyr som tilsvarer 10 % av det vederlaget Kunden faktisk er fakturert for Ytelsen de siste tre måneder før avbestillingen.</w:t>
      </w:r>
    </w:p>
    <w:p w14:paraId="6C99BCB2" w14:textId="77777777" w:rsidR="00454C93" w:rsidRDefault="00454C93" w:rsidP="00454C93"/>
    <w:p w14:paraId="60E8E6BB" w14:textId="77777777" w:rsidR="00454C93" w:rsidRDefault="00454C93" w:rsidP="00454C93">
      <w:r>
        <w:t>Ved delvis avbestilling skal avbestillingsgebyret beregnes på grunnlag av den avbestilte del av Ytelsens andel av vederlaget i punkt d) ovenfor.</w:t>
      </w:r>
    </w:p>
    <w:p w14:paraId="61E88DB1" w14:textId="77777777" w:rsidR="00454C93" w:rsidRDefault="00454C93" w:rsidP="00454C93"/>
    <w:p w14:paraId="31909F83" w14:textId="77777777" w:rsidR="00454C93" w:rsidRDefault="00454C93" w:rsidP="00454C93">
      <w:r>
        <w:t>Hvis Partene har avtalt annet avbestillingsvederlag for Ytelsen enn det som følger av modellen ovenfor skal det fremgå her:</w:t>
      </w:r>
    </w:p>
    <w:p w14:paraId="144420C3" w14:textId="77777777" w:rsidR="00454C93" w:rsidRDefault="00454C93" w:rsidP="00454C93"/>
    <w:p w14:paraId="14A986D9" w14:textId="77777777" w:rsidR="00454C93" w:rsidRDefault="00454C93" w:rsidP="00454C93">
      <w:r>
        <w:t>[</w:t>
      </w:r>
      <w:r>
        <w:rPr>
          <w:i/>
        </w:rPr>
        <w:t>Her kan det settes inn alternativ modell for beregning av avbestillingsvederlag, eventuelt fastpris for avbestilling, hvis Partene er enige om det</w:t>
      </w:r>
      <w:r>
        <w:t>.]</w:t>
      </w:r>
    </w:p>
    <w:p w14:paraId="46A6FA8A" w14:textId="77777777" w:rsidR="00454C93" w:rsidRDefault="00454C93" w:rsidP="00454C93"/>
    <w:p w14:paraId="0EE65375" w14:textId="77777777" w:rsidR="00454C93" w:rsidRDefault="00454C93" w:rsidP="00454C93">
      <w:pPr>
        <w:pStyle w:val="Overskrift2"/>
      </w:pPr>
      <w:bookmarkStart w:id="153" w:name="_Toc68639807"/>
      <w:r>
        <w:t>Avtalens punkt 5.4.3 Kundens bruk av tredjepart</w:t>
      </w:r>
      <w:bookmarkEnd w:id="153"/>
    </w:p>
    <w:p w14:paraId="351C6262" w14:textId="77777777" w:rsidR="00454C93" w:rsidRDefault="00454C93" w:rsidP="00454C93">
      <w:r>
        <w:t xml:space="preserve">Eventuelt vederlag for Leverandørens samarbeid med tredjepart skal avtales her. </w:t>
      </w:r>
    </w:p>
    <w:p w14:paraId="1CF709E4" w14:textId="77777777" w:rsidR="00454C93" w:rsidRDefault="00454C93" w:rsidP="00454C93"/>
    <w:p w14:paraId="4C4343D3" w14:textId="77777777" w:rsidR="00454C93" w:rsidRDefault="00454C93" w:rsidP="00454C93">
      <w:pPr>
        <w:pStyle w:val="Overskrift2"/>
      </w:pPr>
      <w:bookmarkStart w:id="154" w:name="_Toc68639808"/>
      <w:r>
        <w:t>Avtalens punkt 6.5.1 Indeksregulering</w:t>
      </w:r>
      <w:bookmarkEnd w:id="154"/>
    </w:p>
    <w:p w14:paraId="4B8DC0E1" w14:textId="77777777" w:rsidR="00454C93" w:rsidRDefault="00454C93" w:rsidP="00454C93">
      <w:r>
        <w:t xml:space="preserve">Nærmere bestemmelser om indeksregulering kan inntas her. </w:t>
      </w:r>
    </w:p>
    <w:p w14:paraId="182D5FAB" w14:textId="77777777" w:rsidR="00454C93" w:rsidRDefault="00454C93" w:rsidP="00454C93"/>
    <w:p w14:paraId="1FBBD420" w14:textId="77777777" w:rsidR="00454C93" w:rsidRDefault="00454C93" w:rsidP="00454C93">
      <w:pPr>
        <w:pStyle w:val="Overskrift2"/>
      </w:pPr>
      <w:bookmarkStart w:id="155" w:name="_Toc68639809"/>
      <w:r>
        <w:lastRenderedPageBreak/>
        <w:t>Avtalens punkt 6.6 Pris og betalingsbetingelser for Skytjenester inkludert annen valuta og kursendringer mv</w:t>
      </w:r>
      <w:bookmarkEnd w:id="155"/>
    </w:p>
    <w:p w14:paraId="03C5A187" w14:textId="77777777" w:rsidR="00454C93" w:rsidRDefault="00454C93" w:rsidP="00454C93">
      <w:r>
        <w:t>Hvis Leverandøren er part i avtalen med Skytjenesteleverandøren, eller av andre grunner skal fakturere Kunden for Skytjenesten på vegne av Skytjenesteleverandøren, skal alle priser og nærmere betingelser for det vederlaget Kunden skal betale i forbindelse med Ytelsen fremgå her.</w:t>
      </w:r>
    </w:p>
    <w:p w14:paraId="4FD2599C" w14:textId="77777777" w:rsidR="00454C93" w:rsidRDefault="00454C93" w:rsidP="00454C93"/>
    <w:p w14:paraId="53C49DE5" w14:textId="77777777" w:rsidR="00454C93" w:rsidRDefault="00454C93" w:rsidP="00454C93">
      <w:r>
        <w:t xml:space="preserve">Skytjenester som leveres på Standardvilkår, kan prises i NOK, </w:t>
      </w:r>
      <w:proofErr w:type="gramStart"/>
      <w:r>
        <w:t>Euro</w:t>
      </w:r>
      <w:proofErr w:type="gramEnd"/>
      <w:r>
        <w:t xml:space="preserve"> eller US Dollar. Andre valutaer kan være avtalt her.</w:t>
      </w:r>
    </w:p>
    <w:p w14:paraId="38EA4D6F" w14:textId="77777777" w:rsidR="00454C93" w:rsidRDefault="00454C93" w:rsidP="00454C93"/>
    <w:p w14:paraId="0FA95CBD" w14:textId="77777777" w:rsidR="00454C93" w:rsidRDefault="00454C93" w:rsidP="00454C93">
      <w:r>
        <w:t xml:space="preserve">Hvis Leverandøren ønsker at Avtalen punkt 6.6 fjerde avsnitt flg. om valutajustering skal komme til anvendelse, skal Leverandøren oppgi både prisen i norske kroner og hvilken valuta eventuelle kursendringer skal beregnes mot her.  </w:t>
      </w:r>
    </w:p>
    <w:p w14:paraId="6F578816" w14:textId="77777777" w:rsidR="00454C93" w:rsidRDefault="00454C93" w:rsidP="00454C93"/>
    <w:p w14:paraId="0C0CB47F" w14:textId="77777777" w:rsidR="00454C93" w:rsidRDefault="00454C93" w:rsidP="00454C93">
      <w:r>
        <w:t xml:space="preserve">Hvis partene vil legge til grunn en annen basiskurs enn det som </w:t>
      </w:r>
      <w:proofErr w:type="gramStart"/>
      <w:r>
        <w:t>fremgår</w:t>
      </w:r>
      <w:proofErr w:type="gramEnd"/>
      <w:r>
        <w:t xml:space="preserve"> av Avtalen punkt 6.6, skal det fremgå her.</w:t>
      </w:r>
    </w:p>
    <w:p w14:paraId="5E753364" w14:textId="77777777" w:rsidR="00454C93" w:rsidRDefault="00454C93" w:rsidP="00454C93"/>
    <w:p w14:paraId="51417990" w14:textId="77777777" w:rsidR="00454C93" w:rsidRDefault="00454C93" w:rsidP="00454C93">
      <w:r>
        <w:t xml:space="preserve">Andre og nærmere bestemmelser om valutajustering mv kan inntas her. </w:t>
      </w:r>
    </w:p>
    <w:p w14:paraId="57E17B47" w14:textId="77777777" w:rsidR="00454C93" w:rsidRDefault="00454C93" w:rsidP="00454C93"/>
    <w:p w14:paraId="00433733" w14:textId="77777777" w:rsidR="00454C93" w:rsidRDefault="00454C93" w:rsidP="00454C93">
      <w:pPr>
        <w:pStyle w:val="Overskrift2"/>
      </w:pPr>
      <w:bookmarkStart w:id="156" w:name="_Toc68639810"/>
      <w:r>
        <w:t>Avtalens punkt 9.5.3 Dagbot</w:t>
      </w:r>
      <w:bookmarkEnd w:id="156"/>
    </w:p>
    <w:p w14:paraId="2DA9624A" w14:textId="77777777" w:rsidR="00454C93" w:rsidRDefault="00454C93" w:rsidP="00454C93">
      <w:r>
        <w:t xml:space="preserve">Hvis Partene har avtalt annen løpetid for dagboten enn det som </w:t>
      </w:r>
      <w:proofErr w:type="gramStart"/>
      <w:r>
        <w:t>fremgår</w:t>
      </w:r>
      <w:proofErr w:type="gramEnd"/>
      <w:r>
        <w:t xml:space="preserve"> av Avtalen punkt 9.5.3.1 skal det fremgå her.</w:t>
      </w:r>
    </w:p>
    <w:p w14:paraId="562C84A7" w14:textId="77777777" w:rsidR="00454C93" w:rsidRDefault="00454C93" w:rsidP="00454C93"/>
    <w:p w14:paraId="04E9E5BF" w14:textId="77777777" w:rsidR="00454C93" w:rsidRDefault="00454C93" w:rsidP="00454C93">
      <w:r>
        <w:t xml:space="preserve">Hvis Partene har avtalt annen dagbotsats eller annet beregningsgrunnlag for dagboten enn det som </w:t>
      </w:r>
      <w:proofErr w:type="gramStart"/>
      <w:r>
        <w:t>fremgår</w:t>
      </w:r>
      <w:proofErr w:type="gramEnd"/>
      <w:r>
        <w:t xml:space="preserve"> av Avtalen punkt 9.5.3.2 skal det fremgå her.</w:t>
      </w:r>
    </w:p>
    <w:p w14:paraId="1C1F7328" w14:textId="77777777" w:rsidR="00454C93" w:rsidRDefault="00454C93" w:rsidP="00454C93"/>
    <w:p w14:paraId="7D9183CB" w14:textId="77777777" w:rsidR="00454C93" w:rsidRDefault="00454C93" w:rsidP="00454C93">
      <w:pPr>
        <w:pStyle w:val="Overskrift2"/>
      </w:pPr>
      <w:bookmarkStart w:id="157" w:name="_Toc68639811"/>
      <w:r>
        <w:t>Avtalens punkt 9.6.2 Erstatningsbegrensning</w:t>
      </w:r>
      <w:bookmarkEnd w:id="157"/>
    </w:p>
    <w:p w14:paraId="527A00C6" w14:textId="77777777" w:rsidR="00454C93" w:rsidRDefault="00454C93" w:rsidP="00454C93">
      <w:r>
        <w:t xml:space="preserve">Hvis Partene har avtalt annet beløp som erstatningsbegrensning enn det som </w:t>
      </w:r>
      <w:proofErr w:type="gramStart"/>
      <w:r>
        <w:t>fremgår</w:t>
      </w:r>
      <w:proofErr w:type="gramEnd"/>
      <w:r>
        <w:t xml:space="preserve"> av Avtalen punkt 9.6.2 skal det fremgå her.</w:t>
      </w:r>
    </w:p>
    <w:p w14:paraId="2D7C99DA" w14:textId="77777777" w:rsidR="00454C93" w:rsidRDefault="00454C93" w:rsidP="00454C93"/>
    <w:p w14:paraId="20270595" w14:textId="77777777" w:rsidR="00454C93" w:rsidRDefault="00454C93" w:rsidP="00454C93">
      <w:pPr>
        <w:pStyle w:val="Overskrift2"/>
      </w:pPr>
      <w:bookmarkStart w:id="158" w:name="_Toc68639812"/>
      <w:r>
        <w:t>Betalingsplan og betalingsvilkår (Avtalen punkt 6.2)</w:t>
      </w:r>
      <w:bookmarkEnd w:id="158"/>
    </w:p>
    <w:p w14:paraId="140DE040" w14:textId="77777777" w:rsidR="00454C93" w:rsidRDefault="00454C93" w:rsidP="00454C93">
      <w:r>
        <w:t>Betalingsplan og betalingsvilkår skal beskrives her.</w:t>
      </w:r>
    </w:p>
    <w:p w14:paraId="7360B6C9" w14:textId="77777777" w:rsidR="00454C93" w:rsidRDefault="00454C93" w:rsidP="00454C93"/>
    <w:p w14:paraId="60513E6B" w14:textId="77777777" w:rsidR="00454C93" w:rsidRDefault="00454C93" w:rsidP="00454C93">
      <w:r>
        <w:t xml:space="preserve">Eventuelle tilleggsvilkår for bruk av Elektronisk </w:t>
      </w:r>
      <w:proofErr w:type="spellStart"/>
      <w:r>
        <w:t>Handelsformat</w:t>
      </w:r>
      <w:proofErr w:type="spellEnd"/>
      <w:r>
        <w:t xml:space="preserve"> (EHF), skal fremkomme her.</w:t>
      </w:r>
    </w:p>
    <w:p w14:paraId="27D48363" w14:textId="77777777" w:rsidR="00454C93" w:rsidRDefault="00454C93" w:rsidP="00454C93">
      <w:pPr>
        <w:pStyle w:val="Overskrift1"/>
      </w:pPr>
      <w:r>
        <w:rPr>
          <w:sz w:val="36"/>
          <w:szCs w:val="36"/>
        </w:rPr>
        <w:br w:type="page"/>
      </w:r>
      <w:bookmarkStart w:id="159" w:name="_Toc68639813"/>
      <w:r>
        <w:lastRenderedPageBreak/>
        <w:t>Bilag 8: Endringer i den generelle avtaleteksten</w:t>
      </w:r>
      <w:bookmarkEnd w:id="159"/>
    </w:p>
    <w:p w14:paraId="1EC131C0" w14:textId="77777777" w:rsidR="00454C93" w:rsidRDefault="00454C93" w:rsidP="00454C93">
      <w:pPr>
        <w:rPr>
          <w:rFonts w:cs="Arial"/>
          <w:sz w:val="28"/>
          <w:szCs w:val="28"/>
        </w:rPr>
      </w:pPr>
    </w:p>
    <w:p w14:paraId="749E62D8" w14:textId="77777777" w:rsidR="00454C93" w:rsidRDefault="00454C93" w:rsidP="00454C93">
      <w:pPr>
        <w:rPr>
          <w:rFonts w:cs="Times New Roman"/>
          <w:sz w:val="22"/>
        </w:rPr>
      </w:pPr>
      <w:r>
        <w:t>Endringer til den generelle avtaleteksten skal samles her med mindre den generelle avtaleteksten henviser slike endringer til andre bilag.</w:t>
      </w:r>
    </w:p>
    <w:p w14:paraId="7B42FF56" w14:textId="77777777" w:rsidR="00454C93" w:rsidRDefault="00454C93" w:rsidP="00454C93"/>
    <w:p w14:paraId="544A84A5" w14:textId="77777777" w:rsidR="00454C93" w:rsidRDefault="00454C93" w:rsidP="00454C93">
      <w:r>
        <w:t xml:space="preserve">Det er mulig å gjøre endringer til alle punkter i Avtalen, også der hvor det ikke klart henvises til at endringer kan avtales. Endringene til avtaleteksten skal fremkomme her, slik at teksten i den generelle avtaleteksten forblir uendret. Det må </w:t>
      </w:r>
      <w:proofErr w:type="gramStart"/>
      <w:r>
        <w:t>fremkomme</w:t>
      </w:r>
      <w:proofErr w:type="gramEnd"/>
      <w:r>
        <w:t xml:space="preserve"> klart og utvetydig hvilke bestemmelser i Avtalen det er gjort endringer til og resultatet av endringen.  </w:t>
      </w:r>
    </w:p>
    <w:p w14:paraId="49CF9844" w14:textId="77777777" w:rsidR="00454C93" w:rsidRDefault="00454C93" w:rsidP="00454C93"/>
    <w:p w14:paraId="3C1138E1" w14:textId="77777777" w:rsidR="00454C93" w:rsidRDefault="00454C93" w:rsidP="00454C93">
      <w:r>
        <w:t>Leverandøren bør imidlertid være oppmerksom på at avvik, forbehold og endringer i Avtalen ved tilbudsinnlevering kan medføre at tilbudet blir avvist av Kunden.</w:t>
      </w:r>
    </w:p>
    <w:p w14:paraId="7BBFD0D9" w14:textId="77777777" w:rsidR="00454C93" w:rsidRDefault="00454C93" w:rsidP="00454C93"/>
    <w:p w14:paraId="08BC0F1E" w14:textId="77777777" w:rsidR="00454C93" w:rsidRDefault="00454C93" w:rsidP="00454C93">
      <w:pPr>
        <w:rPr>
          <w:i/>
        </w:rPr>
      </w:pPr>
    </w:p>
    <w:p w14:paraId="319CB629" w14:textId="77777777" w:rsidR="00454C93" w:rsidRDefault="00454C93" w:rsidP="00454C93"/>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7550"/>
      </w:tblGrid>
      <w:tr w:rsidR="00454C93" w14:paraId="6055A3E5" w14:textId="77777777" w:rsidTr="00454C93">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64050893" w14:textId="77777777" w:rsidR="00454C93" w:rsidRDefault="00454C93">
            <w:pPr>
              <w:spacing w:before="40"/>
              <w:rPr>
                <w:b/>
                <w:sz w:val="20"/>
                <w:szCs w:val="20"/>
              </w:rPr>
            </w:pPr>
            <w:r>
              <w:rPr>
                <w:b/>
                <w:sz w:val="20"/>
                <w:szCs w:val="20"/>
              </w:rPr>
              <w:t>Punkt</w:t>
            </w:r>
          </w:p>
        </w:tc>
        <w:tc>
          <w:tcPr>
            <w:tcW w:w="7686" w:type="dxa"/>
            <w:tcBorders>
              <w:top w:val="single" w:sz="4" w:space="0" w:color="000000"/>
              <w:left w:val="single" w:sz="4" w:space="0" w:color="000000"/>
              <w:bottom w:val="single" w:sz="4" w:space="0" w:color="000000"/>
              <w:right w:val="single" w:sz="4" w:space="0" w:color="000000"/>
            </w:tcBorders>
            <w:shd w:val="clear" w:color="auto" w:fill="D9D9D9"/>
            <w:hideMark/>
          </w:tcPr>
          <w:p w14:paraId="3026ECC2" w14:textId="77777777" w:rsidR="00454C93" w:rsidRDefault="00454C93">
            <w:pPr>
              <w:spacing w:before="40"/>
              <w:rPr>
                <w:b/>
                <w:sz w:val="20"/>
                <w:szCs w:val="20"/>
              </w:rPr>
            </w:pPr>
            <w:r>
              <w:rPr>
                <w:b/>
                <w:sz w:val="20"/>
                <w:szCs w:val="20"/>
              </w:rPr>
              <w:t>Erstattes med</w:t>
            </w:r>
          </w:p>
        </w:tc>
      </w:tr>
      <w:tr w:rsidR="00454C93" w14:paraId="67855138" w14:textId="77777777" w:rsidTr="00454C93">
        <w:tc>
          <w:tcPr>
            <w:tcW w:w="1418" w:type="dxa"/>
            <w:tcBorders>
              <w:top w:val="single" w:sz="4" w:space="0" w:color="000000"/>
              <w:left w:val="single" w:sz="4" w:space="0" w:color="000000"/>
              <w:bottom w:val="single" w:sz="4" w:space="0" w:color="000000"/>
              <w:right w:val="single" w:sz="4" w:space="0" w:color="000000"/>
            </w:tcBorders>
          </w:tcPr>
          <w:p w14:paraId="507D64BA" w14:textId="77777777" w:rsidR="00454C93" w:rsidRDefault="00454C93">
            <w:pPr>
              <w:rPr>
                <w:i/>
                <w:sz w:val="22"/>
                <w:highlight w:val="yellow"/>
              </w:rPr>
            </w:pPr>
          </w:p>
        </w:tc>
        <w:tc>
          <w:tcPr>
            <w:tcW w:w="7686" w:type="dxa"/>
            <w:tcBorders>
              <w:top w:val="single" w:sz="4" w:space="0" w:color="000000"/>
              <w:left w:val="single" w:sz="4" w:space="0" w:color="000000"/>
              <w:bottom w:val="single" w:sz="4" w:space="0" w:color="000000"/>
              <w:right w:val="single" w:sz="4" w:space="0" w:color="000000"/>
            </w:tcBorders>
          </w:tcPr>
          <w:p w14:paraId="758E19EB" w14:textId="77777777" w:rsidR="00454C93" w:rsidRDefault="00454C93">
            <w:pPr>
              <w:rPr>
                <w:i/>
                <w:highlight w:val="yellow"/>
              </w:rPr>
            </w:pPr>
          </w:p>
        </w:tc>
      </w:tr>
      <w:tr w:rsidR="00454C93" w14:paraId="3B8568EF" w14:textId="77777777" w:rsidTr="00454C93">
        <w:tc>
          <w:tcPr>
            <w:tcW w:w="1418" w:type="dxa"/>
            <w:tcBorders>
              <w:top w:val="single" w:sz="4" w:space="0" w:color="000000"/>
              <w:left w:val="single" w:sz="4" w:space="0" w:color="000000"/>
              <w:bottom w:val="single" w:sz="4" w:space="0" w:color="000000"/>
              <w:right w:val="single" w:sz="4" w:space="0" w:color="000000"/>
            </w:tcBorders>
          </w:tcPr>
          <w:p w14:paraId="0089AD23" w14:textId="77777777" w:rsidR="00454C93" w:rsidRDefault="00454C93">
            <w:pPr>
              <w:rPr>
                <w:i/>
                <w:highlight w:val="yellow"/>
              </w:rPr>
            </w:pPr>
          </w:p>
        </w:tc>
        <w:tc>
          <w:tcPr>
            <w:tcW w:w="7686" w:type="dxa"/>
            <w:tcBorders>
              <w:top w:val="single" w:sz="4" w:space="0" w:color="000000"/>
              <w:left w:val="single" w:sz="4" w:space="0" w:color="000000"/>
              <w:bottom w:val="single" w:sz="4" w:space="0" w:color="000000"/>
              <w:right w:val="single" w:sz="4" w:space="0" w:color="000000"/>
            </w:tcBorders>
          </w:tcPr>
          <w:p w14:paraId="3CC3B862" w14:textId="77777777" w:rsidR="00454C93" w:rsidRDefault="00454C93">
            <w:pPr>
              <w:rPr>
                <w:i/>
                <w:highlight w:val="yellow"/>
              </w:rPr>
            </w:pPr>
          </w:p>
        </w:tc>
      </w:tr>
      <w:tr w:rsidR="00454C93" w14:paraId="01F0085C" w14:textId="77777777" w:rsidTr="00454C93">
        <w:tc>
          <w:tcPr>
            <w:tcW w:w="1418" w:type="dxa"/>
            <w:tcBorders>
              <w:top w:val="single" w:sz="4" w:space="0" w:color="000000"/>
              <w:left w:val="single" w:sz="4" w:space="0" w:color="000000"/>
              <w:bottom w:val="single" w:sz="4" w:space="0" w:color="000000"/>
              <w:right w:val="single" w:sz="4" w:space="0" w:color="000000"/>
            </w:tcBorders>
          </w:tcPr>
          <w:p w14:paraId="08177C42" w14:textId="77777777" w:rsidR="00454C93" w:rsidRDefault="00454C93">
            <w:pPr>
              <w:rPr>
                <w:i/>
                <w:highlight w:val="yellow"/>
              </w:rPr>
            </w:pPr>
          </w:p>
        </w:tc>
        <w:tc>
          <w:tcPr>
            <w:tcW w:w="7686" w:type="dxa"/>
            <w:tcBorders>
              <w:top w:val="single" w:sz="4" w:space="0" w:color="000000"/>
              <w:left w:val="single" w:sz="4" w:space="0" w:color="000000"/>
              <w:bottom w:val="single" w:sz="4" w:space="0" w:color="000000"/>
              <w:right w:val="single" w:sz="4" w:space="0" w:color="000000"/>
            </w:tcBorders>
          </w:tcPr>
          <w:p w14:paraId="0806A4E1" w14:textId="77777777" w:rsidR="00454C93" w:rsidRDefault="00454C93">
            <w:pPr>
              <w:rPr>
                <w:i/>
                <w:highlight w:val="yellow"/>
              </w:rPr>
            </w:pPr>
          </w:p>
        </w:tc>
      </w:tr>
    </w:tbl>
    <w:p w14:paraId="707D62DF" w14:textId="77777777" w:rsidR="00454C93" w:rsidRDefault="00454C93" w:rsidP="00454C93">
      <w:pPr>
        <w:rPr>
          <w:rFonts w:ascii="Arial" w:eastAsia="Times New Roman" w:hAnsi="Arial"/>
          <w:i/>
          <w:sz w:val="22"/>
          <w:highlight w:val="yellow"/>
        </w:rPr>
      </w:pPr>
    </w:p>
    <w:p w14:paraId="154700B9" w14:textId="77777777" w:rsidR="00454C93" w:rsidRDefault="00454C93" w:rsidP="00454C93">
      <w:pPr>
        <w:rPr>
          <w:i/>
          <w:highlight w:val="yellow"/>
        </w:rPr>
      </w:pPr>
    </w:p>
    <w:p w14:paraId="5FF37F6A" w14:textId="77777777" w:rsidR="00454C93" w:rsidRDefault="00454C93" w:rsidP="00454C93">
      <w:pPr>
        <w:rPr>
          <w:i/>
          <w:highlight w:val="yellow"/>
        </w:rPr>
      </w:pPr>
    </w:p>
    <w:p w14:paraId="1B6BE6EB" w14:textId="77777777" w:rsidR="00454C93" w:rsidRDefault="00454C93" w:rsidP="00454C93">
      <w:pPr>
        <w:pStyle w:val="Overskrift1"/>
      </w:pPr>
      <w:r>
        <w:rPr>
          <w:sz w:val="36"/>
          <w:szCs w:val="36"/>
        </w:rPr>
        <w:br w:type="page"/>
      </w:r>
      <w:bookmarkStart w:id="160" w:name="_Toc68639814"/>
      <w:r>
        <w:lastRenderedPageBreak/>
        <w:t>Bilag 9: Endringer i Avtalen etter avtaleinngåelsen</w:t>
      </w:r>
      <w:bookmarkEnd w:id="160"/>
    </w:p>
    <w:p w14:paraId="15867DF2" w14:textId="77777777" w:rsidR="00454C93" w:rsidRDefault="00454C93" w:rsidP="00454C93">
      <w:pPr>
        <w:rPr>
          <w:highlight w:val="yellow"/>
        </w:rPr>
      </w:pPr>
    </w:p>
    <w:p w14:paraId="639A65B5" w14:textId="77777777" w:rsidR="00454C93" w:rsidRDefault="00454C93" w:rsidP="00454C93">
      <w:r>
        <w:t xml:space="preserve">Endringer som Partene er blitt enige om etter avtaleinngåelse skal </w:t>
      </w:r>
      <w:proofErr w:type="gramStart"/>
      <w:r>
        <w:t>fremgå</w:t>
      </w:r>
      <w:proofErr w:type="gramEnd"/>
      <w:r>
        <w:t xml:space="preserve"> av bilag 9. </w:t>
      </w:r>
    </w:p>
    <w:p w14:paraId="353CC4D2" w14:textId="77777777" w:rsidR="00454C93" w:rsidRDefault="00454C93" w:rsidP="00454C93"/>
    <w:p w14:paraId="77576DA0" w14:textId="77777777" w:rsidR="00454C93" w:rsidRDefault="00454C93" w:rsidP="00454C93">
      <w:r>
        <w:t>Partene velger selv om de enkelte bilag som endringene gjelder også skal oppdateres med endrede tekster eller om bilag 9 skal utgjøre en komplett endringsoversikt (og ikke bare et register over hvilke endringer som er gjort).</w:t>
      </w:r>
    </w:p>
    <w:p w14:paraId="70157BF2" w14:textId="77777777" w:rsidR="00454C93" w:rsidRDefault="00454C93" w:rsidP="00454C93"/>
    <w:p w14:paraId="0340F79E" w14:textId="77777777" w:rsidR="00454C93" w:rsidRDefault="00454C93" w:rsidP="00454C93">
      <w:pPr>
        <w:pStyle w:val="Overskrift1"/>
        <w:rPr>
          <w:szCs w:val="28"/>
        </w:rPr>
      </w:pPr>
      <w:r>
        <w:rPr>
          <w:szCs w:val="28"/>
        </w:rPr>
        <w:br w:type="page"/>
      </w:r>
      <w:bookmarkStart w:id="161" w:name="_Toc68639815"/>
      <w:r>
        <w:rPr>
          <w:rStyle w:val="Overskrift1Tegn"/>
        </w:rPr>
        <w:lastRenderedPageBreak/>
        <w:t>Bilag 10: Standardvilkår</w:t>
      </w:r>
      <w:r>
        <w:rPr>
          <w:szCs w:val="28"/>
        </w:rPr>
        <w:t xml:space="preserve"> </w:t>
      </w:r>
      <w:r>
        <w:rPr>
          <w:rStyle w:val="Overskrift1Tegn"/>
        </w:rPr>
        <w:t>for Skytjenester</w:t>
      </w:r>
      <w:bookmarkEnd w:id="161"/>
      <w:r>
        <w:rPr>
          <w:szCs w:val="28"/>
        </w:rPr>
        <w:t xml:space="preserve"> </w:t>
      </w:r>
    </w:p>
    <w:p w14:paraId="6E680FE2" w14:textId="77777777" w:rsidR="00454C93" w:rsidRDefault="00454C93" w:rsidP="00454C93">
      <w:pPr>
        <w:rPr>
          <w:sz w:val="22"/>
        </w:rPr>
      </w:pPr>
    </w:p>
    <w:p w14:paraId="293646BE" w14:textId="77777777" w:rsidR="00454C93" w:rsidRDefault="00454C93" w:rsidP="00454C93">
      <w:r>
        <w:t>Her inntas kopi av eller referanse til Standardvilkår for Skytjenester som er relevante for Leverandørens Ytelse.</w:t>
      </w:r>
    </w:p>
    <w:p w14:paraId="2244B853" w14:textId="77777777" w:rsidR="00454C93" w:rsidRDefault="00454C93" w:rsidP="00454C93"/>
    <w:p w14:paraId="415FFEB3" w14:textId="77777777" w:rsidR="00454C93" w:rsidRDefault="00454C93" w:rsidP="00454C93">
      <w:r>
        <w:t>Skytjenestene kan:</w:t>
      </w:r>
    </w:p>
    <w:p w14:paraId="1ABAFBDC" w14:textId="77777777" w:rsidR="00454C93" w:rsidRDefault="00454C93" w:rsidP="00454C93"/>
    <w:p w14:paraId="125CF0CE" w14:textId="77777777" w:rsidR="00454C93" w:rsidRDefault="00454C93" w:rsidP="00454C93">
      <w:pPr>
        <w:pStyle w:val="Listeavsnitt"/>
        <w:numPr>
          <w:ilvl w:val="0"/>
          <w:numId w:val="22"/>
        </w:numPr>
      </w:pPr>
      <w:r>
        <w:t xml:space="preserve">Være anskaffet av Kunden uavhengig av denne Avtalen. Dette skal </w:t>
      </w:r>
      <w:proofErr w:type="gramStart"/>
      <w:r>
        <w:t>fremgå</w:t>
      </w:r>
      <w:proofErr w:type="gramEnd"/>
      <w:r>
        <w:t xml:space="preserve"> av bilag 3. </w:t>
      </w:r>
    </w:p>
    <w:p w14:paraId="128EC610" w14:textId="77777777" w:rsidR="00454C93" w:rsidRDefault="00454C93" w:rsidP="00454C93">
      <w:pPr>
        <w:pStyle w:val="Listeavsnitt"/>
        <w:numPr>
          <w:ilvl w:val="0"/>
          <w:numId w:val="22"/>
        </w:numPr>
      </w:pPr>
      <w:r>
        <w:t xml:space="preserve">Være anbefalt eller tilbudt av Leverandøren. Dette skal være beskrevet i bilag 2. </w:t>
      </w:r>
    </w:p>
    <w:p w14:paraId="0A510246" w14:textId="77777777" w:rsidR="00454C93" w:rsidRDefault="00454C93" w:rsidP="00454C93">
      <w:pPr>
        <w:pStyle w:val="Listeavsnitt"/>
        <w:numPr>
          <w:ilvl w:val="0"/>
          <w:numId w:val="22"/>
        </w:numPr>
      </w:pPr>
      <w:proofErr w:type="gramStart"/>
      <w:r>
        <w:t>Fremgå</w:t>
      </w:r>
      <w:proofErr w:type="gramEnd"/>
      <w:r>
        <w:t xml:space="preserve"> av Leverandørens Tjenestekatalog i bilag 7 slik at Kunden kan kjøpe tilgang til nye Skytjenester fra eller via Leverandøren i løpet av avtaleperioden. </w:t>
      </w:r>
    </w:p>
    <w:p w14:paraId="60D0DC38" w14:textId="77777777" w:rsidR="00454C93" w:rsidRDefault="00454C93" w:rsidP="00454C93"/>
    <w:p w14:paraId="479D314D" w14:textId="77777777" w:rsidR="00454C93" w:rsidRDefault="00454C93" w:rsidP="00454C93">
      <w:r>
        <w:t>Hvis Leverandøren som del av Ytelsen skal Overvåke Skytjenester på vegne av Kunden, skal Leverandøren sørge for at kopier av eller referanser til Standardvilkårene til enhver tid er oppdatert.</w:t>
      </w:r>
      <w:r>
        <w:br w:type="page"/>
      </w:r>
    </w:p>
    <w:p w14:paraId="74793275" w14:textId="77777777" w:rsidR="00454C93" w:rsidRDefault="00454C93" w:rsidP="00454C93">
      <w:pPr>
        <w:pStyle w:val="Overskrift1"/>
        <w:rPr>
          <w:szCs w:val="28"/>
        </w:rPr>
      </w:pPr>
      <w:bookmarkStart w:id="162" w:name="_Toc68639816"/>
      <w:r>
        <w:rPr>
          <w:rStyle w:val="Overskrift1Tegn"/>
        </w:rPr>
        <w:lastRenderedPageBreak/>
        <w:t>Bilag 11: Databehandleravtaler</w:t>
      </w:r>
      <w:bookmarkEnd w:id="162"/>
    </w:p>
    <w:p w14:paraId="6891AA63" w14:textId="77777777" w:rsidR="00454C93" w:rsidRDefault="00454C93" w:rsidP="00454C93">
      <w:pPr>
        <w:rPr>
          <w:sz w:val="22"/>
        </w:rPr>
      </w:pPr>
    </w:p>
    <w:p w14:paraId="374289C8" w14:textId="77777777" w:rsidR="00454C93" w:rsidRDefault="00454C93" w:rsidP="00454C93">
      <w:pPr>
        <w:pStyle w:val="Overskrift2"/>
      </w:pPr>
      <w:bookmarkStart w:id="163" w:name="_Toc68639817"/>
      <w:r>
        <w:t>Avtalens punkt 7.3 Databehandleravtaler</w:t>
      </w:r>
      <w:bookmarkEnd w:id="163"/>
      <w:r>
        <w:t xml:space="preserve"> </w:t>
      </w:r>
    </w:p>
    <w:p w14:paraId="0EAC9420" w14:textId="77777777" w:rsidR="00454C93" w:rsidRDefault="00454C93" w:rsidP="00454C93">
      <w:r>
        <w:t>Her inntas kopi av Databehandleravtaler som er relevante for Avtalen.</w:t>
      </w:r>
    </w:p>
    <w:p w14:paraId="0DBB5AA2" w14:textId="77777777" w:rsidR="00454C93" w:rsidRDefault="00454C93" w:rsidP="00454C93"/>
    <w:p w14:paraId="6790A582" w14:textId="77777777" w:rsidR="00454C93" w:rsidRDefault="00454C93" w:rsidP="00454C93">
      <w:pPr>
        <w:pStyle w:val="Overskrift2"/>
      </w:pPr>
      <w:bookmarkStart w:id="164" w:name="_Toc68639818"/>
      <w:r>
        <w:t>Avtalens punkt 7.3 Overføring av personopplysninger til tredjeland</w:t>
      </w:r>
      <w:bookmarkEnd w:id="164"/>
      <w:r>
        <w:t xml:space="preserve"> </w:t>
      </w:r>
    </w:p>
    <w:p w14:paraId="332A4FF5" w14:textId="77777777" w:rsidR="00454C93" w:rsidRDefault="00454C93" w:rsidP="00454C93">
      <w:pPr>
        <w:rPr>
          <w:rFonts w:cs="Arial"/>
          <w:b/>
          <w:szCs w:val="22"/>
        </w:rPr>
      </w:pPr>
      <w:r>
        <w:t>Hvis Kunden har akseptert at personopplysninger kan overføres til land utenfor EØS</w:t>
      </w:r>
      <w:r>
        <w:noBreakHyphen/>
        <w:t>området, skal Leverandøren dokumentere overføringsgrunnlaget her, se Avtalen punkt 7.3.3.1.</w:t>
      </w:r>
      <w:r>
        <w:rPr>
          <w:rFonts w:cs="Arial"/>
          <w:szCs w:val="22"/>
        </w:rPr>
        <w:t xml:space="preserve"> </w:t>
      </w:r>
    </w:p>
    <w:p w14:paraId="794A3AC6" w14:textId="77777777" w:rsidR="00454C93" w:rsidRDefault="00454C93" w:rsidP="00454C93">
      <w:pPr>
        <w:rPr>
          <w:rFonts w:cs="Times New Roman"/>
        </w:rPr>
      </w:pPr>
    </w:p>
    <w:p w14:paraId="2FBDB6CA" w14:textId="77777777" w:rsidR="00454C93" w:rsidRDefault="00454C93" w:rsidP="00454C93">
      <w:r>
        <w:br w:type="page"/>
      </w:r>
    </w:p>
    <w:p w14:paraId="1C1A3CC6" w14:textId="77777777" w:rsidR="00454C93" w:rsidRDefault="00454C93" w:rsidP="00454C93">
      <w:pPr>
        <w:pStyle w:val="Overskrift1"/>
        <w:rPr>
          <w:szCs w:val="28"/>
        </w:rPr>
      </w:pPr>
      <w:bookmarkStart w:id="165" w:name="_Toc68639819"/>
      <w:r>
        <w:rPr>
          <w:rStyle w:val="Overskrift1Tegn"/>
        </w:rPr>
        <w:lastRenderedPageBreak/>
        <w:t>Bilag 12: Begreper som er definert i Avtalen</w:t>
      </w:r>
      <w:bookmarkEnd w:id="165"/>
    </w:p>
    <w:p w14:paraId="359A4628" w14:textId="77777777" w:rsidR="00454C93" w:rsidRDefault="00454C93" w:rsidP="00454C93">
      <w:pPr>
        <w:rPr>
          <w:sz w:val="22"/>
        </w:rPr>
      </w:pPr>
    </w:p>
    <w:p w14:paraId="7A823848" w14:textId="77777777" w:rsidR="00454C93" w:rsidRDefault="00454C93" w:rsidP="00454C93">
      <w:pPr>
        <w:rPr>
          <w:b/>
        </w:rPr>
      </w:pPr>
      <w:r>
        <w:rPr>
          <w:b/>
        </w:rPr>
        <w:t xml:space="preserve">NB! Begrepsforklaringene skal ikke endres av Partene. </w:t>
      </w:r>
    </w:p>
    <w:p w14:paraId="70B6147F" w14:textId="77777777" w:rsidR="00454C93" w:rsidRDefault="00454C93" w:rsidP="00454C93"/>
    <w:p w14:paraId="143D2D2C" w14:textId="77777777" w:rsidR="00454C93" w:rsidRDefault="00454C93" w:rsidP="00454C93">
      <w:r>
        <w:t>Begrepene benyttes i Avtalen i bestemt og ubestemt form entall og/eller flertall.</w:t>
      </w:r>
    </w:p>
    <w:p w14:paraId="09FAAD28" w14:textId="77777777" w:rsidR="00454C93" w:rsidRDefault="00454C93" w:rsidP="00454C93"/>
    <w:tbl>
      <w:tblPr>
        <w:tblW w:w="9645" w:type="dxa"/>
        <w:jc w:val="center"/>
        <w:tblLayout w:type="fixed"/>
        <w:tblCellMar>
          <w:left w:w="70" w:type="dxa"/>
          <w:right w:w="70" w:type="dxa"/>
        </w:tblCellMar>
        <w:tblLook w:val="04A0" w:firstRow="1" w:lastRow="0" w:firstColumn="1" w:lastColumn="0" w:noHBand="0" w:noVBand="1"/>
      </w:tblPr>
      <w:tblGrid>
        <w:gridCol w:w="2122"/>
        <w:gridCol w:w="6248"/>
        <w:gridCol w:w="1275"/>
      </w:tblGrid>
      <w:tr w:rsidR="00454C93" w14:paraId="78C483B4" w14:textId="77777777" w:rsidTr="00454C93">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70D18589" w14:textId="77777777" w:rsidR="00454C93" w:rsidRDefault="00454C93">
            <w:pPr>
              <w:rPr>
                <w:rFonts w:cs="Arial"/>
                <w:b/>
                <w:bCs/>
                <w:sz w:val="18"/>
                <w:szCs w:val="18"/>
              </w:rPr>
            </w:pPr>
            <w:r>
              <w:rPr>
                <w:rFonts w:cs="Arial"/>
                <w:b/>
                <w:bCs/>
                <w:sz w:val="18"/>
                <w:szCs w:val="18"/>
              </w:rPr>
              <w:t>Begrep</w:t>
            </w:r>
          </w:p>
        </w:tc>
        <w:tc>
          <w:tcPr>
            <w:tcW w:w="6247" w:type="dxa"/>
            <w:tcBorders>
              <w:top w:val="single" w:sz="4" w:space="0" w:color="auto"/>
              <w:left w:val="nil"/>
              <w:bottom w:val="single" w:sz="4" w:space="0" w:color="auto"/>
              <w:right w:val="single" w:sz="4" w:space="0" w:color="auto"/>
            </w:tcBorders>
            <w:vAlign w:val="center"/>
            <w:hideMark/>
          </w:tcPr>
          <w:p w14:paraId="30FCC6D7" w14:textId="77777777" w:rsidR="00454C93" w:rsidRDefault="00454C93">
            <w:pPr>
              <w:rPr>
                <w:rFonts w:cs="Arial"/>
                <w:b/>
                <w:bCs/>
                <w:sz w:val="18"/>
                <w:szCs w:val="18"/>
              </w:rPr>
            </w:pPr>
            <w:r>
              <w:rPr>
                <w:rFonts w:cs="Arial"/>
                <w:b/>
                <w:bCs/>
                <w:sz w:val="18"/>
                <w:szCs w:val="18"/>
              </w:rPr>
              <w:t>Definisjon/forklaring</w:t>
            </w:r>
          </w:p>
        </w:tc>
        <w:tc>
          <w:tcPr>
            <w:tcW w:w="1275" w:type="dxa"/>
            <w:tcBorders>
              <w:top w:val="single" w:sz="4" w:space="0" w:color="auto"/>
              <w:left w:val="nil"/>
              <w:bottom w:val="single" w:sz="4" w:space="0" w:color="auto"/>
              <w:right w:val="single" w:sz="4" w:space="0" w:color="auto"/>
            </w:tcBorders>
            <w:hideMark/>
          </w:tcPr>
          <w:p w14:paraId="6C64F980" w14:textId="77777777" w:rsidR="00454C93" w:rsidRDefault="00454C93">
            <w:pPr>
              <w:rPr>
                <w:rFonts w:cs="Arial"/>
                <w:b/>
                <w:bCs/>
                <w:sz w:val="18"/>
                <w:szCs w:val="18"/>
              </w:rPr>
            </w:pPr>
            <w:r>
              <w:rPr>
                <w:rFonts w:cs="Arial"/>
                <w:b/>
                <w:bCs/>
                <w:sz w:val="18"/>
                <w:szCs w:val="18"/>
              </w:rPr>
              <w:t>Referanse til Avtalen</w:t>
            </w:r>
          </w:p>
        </w:tc>
      </w:tr>
      <w:tr w:rsidR="00454C93" w14:paraId="673A8FFA" w14:textId="77777777" w:rsidTr="00454C93">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25FD9949" w14:textId="77777777" w:rsidR="00454C93" w:rsidRDefault="00454C93">
            <w:pPr>
              <w:rPr>
                <w:rFonts w:cs="Arial"/>
                <w:sz w:val="18"/>
                <w:szCs w:val="18"/>
              </w:rPr>
            </w:pPr>
            <w:r>
              <w:rPr>
                <w:rFonts w:cs="Arial"/>
                <w:sz w:val="18"/>
                <w:szCs w:val="18"/>
              </w:rPr>
              <w:t>Avtalen</w:t>
            </w:r>
          </w:p>
        </w:tc>
        <w:tc>
          <w:tcPr>
            <w:tcW w:w="6247" w:type="dxa"/>
            <w:tcBorders>
              <w:top w:val="single" w:sz="4" w:space="0" w:color="auto"/>
              <w:left w:val="nil"/>
              <w:bottom w:val="single" w:sz="4" w:space="0" w:color="auto"/>
              <w:right w:val="single" w:sz="4" w:space="0" w:color="auto"/>
            </w:tcBorders>
            <w:vAlign w:val="center"/>
            <w:hideMark/>
          </w:tcPr>
          <w:p w14:paraId="0CEE59F8" w14:textId="77777777" w:rsidR="00454C93" w:rsidRDefault="00454C93">
            <w:pPr>
              <w:rPr>
                <w:rFonts w:cs="Arial"/>
                <w:sz w:val="18"/>
                <w:szCs w:val="18"/>
              </w:rPr>
            </w:pPr>
            <w:r>
              <w:rPr>
                <w:rFonts w:cs="Arial"/>
                <w:sz w:val="18"/>
                <w:szCs w:val="18"/>
              </w:rPr>
              <w:t xml:space="preserve">Den generelle avtaleteksten med bilag. </w:t>
            </w:r>
          </w:p>
        </w:tc>
        <w:tc>
          <w:tcPr>
            <w:tcW w:w="1275" w:type="dxa"/>
            <w:tcBorders>
              <w:top w:val="single" w:sz="4" w:space="0" w:color="auto"/>
              <w:left w:val="nil"/>
              <w:bottom w:val="single" w:sz="4" w:space="0" w:color="auto"/>
              <w:right w:val="single" w:sz="4" w:space="0" w:color="auto"/>
            </w:tcBorders>
            <w:hideMark/>
          </w:tcPr>
          <w:p w14:paraId="2EFE2768" w14:textId="77777777" w:rsidR="00454C93" w:rsidRDefault="00454C93">
            <w:pPr>
              <w:rPr>
                <w:rFonts w:cs="Arial"/>
                <w:sz w:val="18"/>
                <w:szCs w:val="18"/>
              </w:rPr>
            </w:pPr>
            <w:r>
              <w:rPr>
                <w:rFonts w:cs="Arial"/>
                <w:sz w:val="18"/>
                <w:szCs w:val="18"/>
              </w:rPr>
              <w:t>1.1.2</w:t>
            </w:r>
          </w:p>
        </w:tc>
      </w:tr>
      <w:tr w:rsidR="00454C93" w14:paraId="598B0D42"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CB269CC" w14:textId="77777777" w:rsidR="00454C93" w:rsidRDefault="00454C93">
            <w:pPr>
              <w:rPr>
                <w:rFonts w:cs="Arial"/>
                <w:color w:val="000000"/>
                <w:sz w:val="18"/>
                <w:szCs w:val="18"/>
              </w:rPr>
            </w:pPr>
            <w:r>
              <w:rPr>
                <w:rFonts w:cs="Arial"/>
                <w:color w:val="000000"/>
                <w:sz w:val="18"/>
                <w:szCs w:val="18"/>
              </w:rPr>
              <w:t>Avslutning</w:t>
            </w:r>
          </w:p>
        </w:tc>
        <w:tc>
          <w:tcPr>
            <w:tcW w:w="6247" w:type="dxa"/>
            <w:tcBorders>
              <w:top w:val="nil"/>
              <w:left w:val="nil"/>
              <w:bottom w:val="single" w:sz="4" w:space="0" w:color="auto"/>
              <w:right w:val="single" w:sz="4" w:space="0" w:color="auto"/>
            </w:tcBorders>
            <w:vAlign w:val="center"/>
            <w:hideMark/>
          </w:tcPr>
          <w:p w14:paraId="73919A3D" w14:textId="77777777" w:rsidR="00454C93" w:rsidRDefault="00454C93">
            <w:pPr>
              <w:rPr>
                <w:rFonts w:cs="Arial"/>
                <w:color w:val="000000"/>
                <w:sz w:val="18"/>
                <w:szCs w:val="18"/>
              </w:rPr>
            </w:pPr>
            <w:r>
              <w:rPr>
                <w:rFonts w:cs="Arial"/>
                <w:color w:val="000000"/>
                <w:sz w:val="18"/>
                <w:szCs w:val="18"/>
              </w:rPr>
              <w:t>Tiltak som kommer til anvendelse når en Skytjeneste skal avsluttes eller Leverandørens Ytelse i henhold til denne Avtalen helt eller delvis termineres i henhold til denne Avtalens bestemmelser om oppsigelse, avbestilling eller heving.</w:t>
            </w:r>
          </w:p>
        </w:tc>
        <w:tc>
          <w:tcPr>
            <w:tcW w:w="1275" w:type="dxa"/>
            <w:tcBorders>
              <w:top w:val="nil"/>
              <w:left w:val="nil"/>
              <w:bottom w:val="single" w:sz="4" w:space="0" w:color="auto"/>
              <w:right w:val="single" w:sz="4" w:space="0" w:color="auto"/>
            </w:tcBorders>
            <w:hideMark/>
          </w:tcPr>
          <w:p w14:paraId="33D6FBEA" w14:textId="77777777" w:rsidR="00454C93" w:rsidRDefault="00454C93">
            <w:pPr>
              <w:rPr>
                <w:rFonts w:cs="Arial"/>
                <w:color w:val="000000"/>
                <w:sz w:val="18"/>
                <w:szCs w:val="18"/>
              </w:rPr>
            </w:pPr>
            <w:r>
              <w:rPr>
                <w:rFonts w:cs="Arial"/>
                <w:color w:val="000000"/>
                <w:sz w:val="18"/>
                <w:szCs w:val="18"/>
              </w:rPr>
              <w:t>2.4.1</w:t>
            </w:r>
          </w:p>
        </w:tc>
      </w:tr>
      <w:tr w:rsidR="00454C93" w14:paraId="585D61DE"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688813B" w14:textId="77777777" w:rsidR="00454C93" w:rsidRDefault="00454C93">
            <w:pPr>
              <w:rPr>
                <w:rFonts w:cs="Arial"/>
                <w:color w:val="000000"/>
                <w:sz w:val="18"/>
                <w:szCs w:val="18"/>
              </w:rPr>
            </w:pPr>
            <w:r>
              <w:rPr>
                <w:rFonts w:cs="Arial"/>
                <w:color w:val="000000"/>
                <w:sz w:val="18"/>
                <w:szCs w:val="18"/>
              </w:rPr>
              <w:t>Avslutningsplan</w:t>
            </w:r>
          </w:p>
        </w:tc>
        <w:tc>
          <w:tcPr>
            <w:tcW w:w="6247" w:type="dxa"/>
            <w:tcBorders>
              <w:top w:val="nil"/>
              <w:left w:val="nil"/>
              <w:bottom w:val="single" w:sz="4" w:space="0" w:color="auto"/>
              <w:right w:val="single" w:sz="4" w:space="0" w:color="auto"/>
            </w:tcBorders>
            <w:vAlign w:val="center"/>
            <w:hideMark/>
          </w:tcPr>
          <w:p w14:paraId="7DD28F9E" w14:textId="77777777" w:rsidR="00454C93" w:rsidRDefault="00454C93">
            <w:pPr>
              <w:rPr>
                <w:rFonts w:cs="Arial"/>
                <w:color w:val="000000"/>
                <w:sz w:val="18"/>
                <w:szCs w:val="18"/>
              </w:rPr>
            </w:pPr>
            <w:r>
              <w:rPr>
                <w:rFonts w:cs="Arial"/>
                <w:color w:val="000000"/>
                <w:sz w:val="18"/>
                <w:szCs w:val="18"/>
              </w:rPr>
              <w:t>Detaljert plan for avslutning av avtalen</w:t>
            </w:r>
          </w:p>
        </w:tc>
        <w:tc>
          <w:tcPr>
            <w:tcW w:w="1275" w:type="dxa"/>
            <w:tcBorders>
              <w:top w:val="nil"/>
              <w:left w:val="nil"/>
              <w:bottom w:val="single" w:sz="4" w:space="0" w:color="auto"/>
              <w:right w:val="single" w:sz="4" w:space="0" w:color="auto"/>
            </w:tcBorders>
            <w:hideMark/>
          </w:tcPr>
          <w:p w14:paraId="11DCA2C7" w14:textId="77777777" w:rsidR="00454C93" w:rsidRDefault="00454C93">
            <w:pPr>
              <w:rPr>
                <w:rFonts w:cs="Arial"/>
                <w:color w:val="000000"/>
                <w:sz w:val="18"/>
                <w:szCs w:val="18"/>
              </w:rPr>
            </w:pPr>
            <w:r>
              <w:rPr>
                <w:rFonts w:cs="Arial"/>
                <w:color w:val="000000"/>
                <w:sz w:val="18"/>
                <w:szCs w:val="18"/>
              </w:rPr>
              <w:t>2.4</w:t>
            </w:r>
          </w:p>
        </w:tc>
      </w:tr>
      <w:tr w:rsidR="00454C93" w14:paraId="62CF4FDC"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1180569F" w14:textId="77777777" w:rsidR="00454C93" w:rsidRDefault="00454C93">
            <w:pPr>
              <w:rPr>
                <w:rFonts w:cs="Arial"/>
                <w:color w:val="000000"/>
                <w:sz w:val="18"/>
                <w:szCs w:val="18"/>
              </w:rPr>
            </w:pPr>
            <w:proofErr w:type="spellStart"/>
            <w:r>
              <w:rPr>
                <w:rFonts w:cs="Arial"/>
                <w:color w:val="000000"/>
                <w:sz w:val="18"/>
                <w:szCs w:val="18"/>
              </w:rPr>
              <w:t>DevOps</w:t>
            </w:r>
            <w:proofErr w:type="spellEnd"/>
          </w:p>
        </w:tc>
        <w:tc>
          <w:tcPr>
            <w:tcW w:w="6247" w:type="dxa"/>
            <w:tcBorders>
              <w:top w:val="nil"/>
              <w:left w:val="nil"/>
              <w:bottom w:val="single" w:sz="4" w:space="0" w:color="auto"/>
              <w:right w:val="single" w:sz="4" w:space="0" w:color="auto"/>
            </w:tcBorders>
            <w:vAlign w:val="center"/>
            <w:hideMark/>
          </w:tcPr>
          <w:p w14:paraId="0387C47E" w14:textId="77777777" w:rsidR="00454C93" w:rsidRDefault="00454C93">
            <w:pPr>
              <w:rPr>
                <w:rFonts w:cs="Arial"/>
                <w:color w:val="000000"/>
                <w:sz w:val="18"/>
                <w:szCs w:val="18"/>
              </w:rPr>
            </w:pPr>
            <w:r>
              <w:rPr>
                <w:rFonts w:cs="Arial"/>
                <w:color w:val="000000"/>
                <w:sz w:val="18"/>
                <w:szCs w:val="18"/>
              </w:rPr>
              <w:t>Sammensatt av Development (utvikling) and Operations (drift); en smidig systemutviklingsmetode kjennetegnet ved at driftskompetanse inngår i utviklingsteamet.</w:t>
            </w:r>
          </w:p>
        </w:tc>
        <w:tc>
          <w:tcPr>
            <w:tcW w:w="1275" w:type="dxa"/>
            <w:tcBorders>
              <w:top w:val="nil"/>
              <w:left w:val="nil"/>
              <w:bottom w:val="single" w:sz="4" w:space="0" w:color="auto"/>
              <w:right w:val="single" w:sz="4" w:space="0" w:color="auto"/>
            </w:tcBorders>
            <w:hideMark/>
          </w:tcPr>
          <w:p w14:paraId="0A89C821" w14:textId="77777777" w:rsidR="00454C93" w:rsidRDefault="00454C93">
            <w:pPr>
              <w:rPr>
                <w:rFonts w:cs="Arial"/>
                <w:color w:val="000000"/>
                <w:sz w:val="18"/>
                <w:szCs w:val="18"/>
              </w:rPr>
            </w:pPr>
            <w:r>
              <w:rPr>
                <w:rFonts w:cs="Arial"/>
                <w:color w:val="000000"/>
                <w:sz w:val="18"/>
                <w:szCs w:val="18"/>
              </w:rPr>
              <w:t>2.2.10</w:t>
            </w:r>
          </w:p>
        </w:tc>
      </w:tr>
      <w:tr w:rsidR="00454C93" w14:paraId="1A3859A9"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6379BC4" w14:textId="77777777" w:rsidR="00454C93" w:rsidRDefault="00454C93">
            <w:pPr>
              <w:rPr>
                <w:rFonts w:cs="Arial"/>
                <w:color w:val="000000"/>
                <w:sz w:val="18"/>
                <w:szCs w:val="18"/>
              </w:rPr>
            </w:pPr>
            <w:r>
              <w:rPr>
                <w:rFonts w:cs="Arial"/>
                <w:color w:val="000000"/>
                <w:sz w:val="18"/>
                <w:szCs w:val="18"/>
              </w:rPr>
              <w:t>Etablering</w:t>
            </w:r>
          </w:p>
        </w:tc>
        <w:tc>
          <w:tcPr>
            <w:tcW w:w="6247" w:type="dxa"/>
            <w:tcBorders>
              <w:top w:val="nil"/>
              <w:left w:val="nil"/>
              <w:bottom w:val="single" w:sz="4" w:space="0" w:color="auto"/>
              <w:right w:val="single" w:sz="4" w:space="0" w:color="auto"/>
            </w:tcBorders>
            <w:vAlign w:val="center"/>
            <w:hideMark/>
          </w:tcPr>
          <w:p w14:paraId="5E5F76CF" w14:textId="77777777" w:rsidR="00454C93" w:rsidRDefault="00454C93">
            <w:pPr>
              <w:rPr>
                <w:rFonts w:cs="Arial"/>
                <w:color w:val="000000"/>
                <w:sz w:val="18"/>
                <w:szCs w:val="18"/>
              </w:rPr>
            </w:pPr>
            <w:r>
              <w:rPr>
                <w:rFonts w:cs="Arial"/>
                <w:color w:val="000000"/>
                <w:sz w:val="18"/>
                <w:szCs w:val="18"/>
              </w:rPr>
              <w:t>Leverandørens tjenester knyttet til å gjøre Leverandørens Ytelse og en eller flere Skytjenester klare for bruk for Kunden. Etablering kan omfatte Tilrettelegging, Innføring og Godkjenningsprøve.</w:t>
            </w:r>
          </w:p>
        </w:tc>
        <w:tc>
          <w:tcPr>
            <w:tcW w:w="1275" w:type="dxa"/>
            <w:tcBorders>
              <w:top w:val="nil"/>
              <w:left w:val="nil"/>
              <w:bottom w:val="single" w:sz="4" w:space="0" w:color="auto"/>
              <w:right w:val="single" w:sz="4" w:space="0" w:color="auto"/>
            </w:tcBorders>
            <w:hideMark/>
          </w:tcPr>
          <w:p w14:paraId="0F5DBD6B" w14:textId="77777777" w:rsidR="00454C93" w:rsidRDefault="00454C93">
            <w:pPr>
              <w:rPr>
                <w:rFonts w:cs="Arial"/>
                <w:color w:val="000000"/>
                <w:sz w:val="18"/>
                <w:szCs w:val="18"/>
              </w:rPr>
            </w:pPr>
            <w:r>
              <w:rPr>
                <w:rFonts w:cs="Arial"/>
                <w:color w:val="000000"/>
                <w:sz w:val="18"/>
                <w:szCs w:val="18"/>
              </w:rPr>
              <w:t>2.1.1 og kapittel 2.2</w:t>
            </w:r>
          </w:p>
        </w:tc>
      </w:tr>
      <w:tr w:rsidR="00454C93" w14:paraId="5EC57DAA"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ED46D2D" w14:textId="77777777" w:rsidR="00454C93" w:rsidRDefault="00454C93">
            <w:pPr>
              <w:rPr>
                <w:rFonts w:cs="Arial"/>
                <w:color w:val="000000"/>
                <w:sz w:val="18"/>
                <w:szCs w:val="18"/>
              </w:rPr>
            </w:pPr>
            <w:proofErr w:type="spellStart"/>
            <w:r>
              <w:rPr>
                <w:rFonts w:cs="Arial"/>
                <w:color w:val="000000"/>
                <w:sz w:val="18"/>
                <w:szCs w:val="18"/>
              </w:rPr>
              <w:t>Etableringsplan</w:t>
            </w:r>
            <w:proofErr w:type="spellEnd"/>
          </w:p>
        </w:tc>
        <w:tc>
          <w:tcPr>
            <w:tcW w:w="6247" w:type="dxa"/>
            <w:tcBorders>
              <w:top w:val="nil"/>
              <w:left w:val="nil"/>
              <w:bottom w:val="single" w:sz="4" w:space="0" w:color="auto"/>
              <w:right w:val="single" w:sz="4" w:space="0" w:color="auto"/>
            </w:tcBorders>
            <w:vAlign w:val="center"/>
            <w:hideMark/>
          </w:tcPr>
          <w:p w14:paraId="366D4DCF" w14:textId="77777777" w:rsidR="00454C93" w:rsidRDefault="00454C93">
            <w:pPr>
              <w:rPr>
                <w:rFonts w:cs="Arial"/>
                <w:color w:val="000000"/>
                <w:sz w:val="18"/>
                <w:szCs w:val="18"/>
              </w:rPr>
            </w:pPr>
            <w:r>
              <w:rPr>
                <w:rFonts w:cs="Arial"/>
                <w:color w:val="000000"/>
                <w:sz w:val="18"/>
                <w:szCs w:val="18"/>
              </w:rPr>
              <w:t>Detaljert plan over alle aktiviteter som inngår i Etablering av Ytelsen og en eller flere Skytjenester.</w:t>
            </w:r>
          </w:p>
        </w:tc>
        <w:tc>
          <w:tcPr>
            <w:tcW w:w="1275" w:type="dxa"/>
            <w:tcBorders>
              <w:top w:val="nil"/>
              <w:left w:val="nil"/>
              <w:bottom w:val="single" w:sz="4" w:space="0" w:color="auto"/>
              <w:right w:val="single" w:sz="4" w:space="0" w:color="auto"/>
            </w:tcBorders>
            <w:hideMark/>
          </w:tcPr>
          <w:p w14:paraId="1A4EDEC9" w14:textId="77777777" w:rsidR="00454C93" w:rsidRDefault="00454C93">
            <w:pPr>
              <w:rPr>
                <w:rFonts w:cs="Arial"/>
                <w:color w:val="000000"/>
                <w:sz w:val="18"/>
                <w:szCs w:val="18"/>
              </w:rPr>
            </w:pPr>
            <w:r>
              <w:rPr>
                <w:rFonts w:cs="Arial"/>
                <w:color w:val="000000"/>
                <w:sz w:val="18"/>
                <w:szCs w:val="18"/>
              </w:rPr>
              <w:t>2.2.3</w:t>
            </w:r>
          </w:p>
        </w:tc>
      </w:tr>
      <w:tr w:rsidR="00454C93" w14:paraId="73C0D3D7"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5972C8E2" w14:textId="77777777" w:rsidR="00454C93" w:rsidRDefault="00454C93">
            <w:pPr>
              <w:rPr>
                <w:rFonts w:cs="Arial"/>
                <w:sz w:val="18"/>
                <w:szCs w:val="18"/>
              </w:rPr>
            </w:pPr>
            <w:r>
              <w:rPr>
                <w:rFonts w:cs="Arial"/>
                <w:sz w:val="18"/>
                <w:szCs w:val="18"/>
              </w:rPr>
              <w:t>Forvaltning</w:t>
            </w:r>
          </w:p>
        </w:tc>
        <w:tc>
          <w:tcPr>
            <w:tcW w:w="6247" w:type="dxa"/>
            <w:tcBorders>
              <w:top w:val="nil"/>
              <w:left w:val="nil"/>
              <w:bottom w:val="single" w:sz="4" w:space="0" w:color="auto"/>
              <w:right w:val="single" w:sz="4" w:space="0" w:color="auto"/>
            </w:tcBorders>
            <w:vAlign w:val="center"/>
            <w:hideMark/>
          </w:tcPr>
          <w:p w14:paraId="2391760C" w14:textId="77777777" w:rsidR="00454C93" w:rsidRDefault="00454C93">
            <w:pPr>
              <w:rPr>
                <w:rFonts w:cs="Arial"/>
                <w:sz w:val="18"/>
                <w:szCs w:val="18"/>
              </w:rPr>
            </w:pPr>
            <w:r>
              <w:rPr>
                <w:rFonts w:cs="Arial"/>
                <w:sz w:val="18"/>
                <w:szCs w:val="18"/>
              </w:rPr>
              <w:t xml:space="preserve">Leverandørens Ytelser knyttet til oppfølging av en tjeneste etter Etablering. Forvaltning kan omfatte bl.a. Overvåking. </w:t>
            </w:r>
          </w:p>
        </w:tc>
        <w:tc>
          <w:tcPr>
            <w:tcW w:w="1275" w:type="dxa"/>
            <w:tcBorders>
              <w:top w:val="nil"/>
              <w:left w:val="nil"/>
              <w:bottom w:val="single" w:sz="4" w:space="0" w:color="auto"/>
              <w:right w:val="single" w:sz="4" w:space="0" w:color="auto"/>
            </w:tcBorders>
            <w:hideMark/>
          </w:tcPr>
          <w:p w14:paraId="1E6A6C13" w14:textId="77777777" w:rsidR="00454C93" w:rsidRDefault="00454C93">
            <w:pPr>
              <w:rPr>
                <w:rFonts w:cs="Arial"/>
                <w:sz w:val="18"/>
                <w:szCs w:val="18"/>
              </w:rPr>
            </w:pPr>
            <w:r>
              <w:rPr>
                <w:rFonts w:cs="Arial"/>
                <w:sz w:val="18"/>
                <w:szCs w:val="18"/>
              </w:rPr>
              <w:t>2.3</w:t>
            </w:r>
          </w:p>
        </w:tc>
      </w:tr>
      <w:tr w:rsidR="00454C93" w14:paraId="6A5E0E3C"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78BCF20" w14:textId="77777777" w:rsidR="00454C93" w:rsidRDefault="00454C93">
            <w:pPr>
              <w:rPr>
                <w:rFonts w:cs="Arial"/>
                <w:sz w:val="18"/>
                <w:szCs w:val="18"/>
              </w:rPr>
            </w:pPr>
            <w:r>
              <w:rPr>
                <w:rFonts w:cs="Arial"/>
                <w:sz w:val="18"/>
                <w:szCs w:val="18"/>
              </w:rPr>
              <w:t>Forvaltningsfasen</w:t>
            </w:r>
          </w:p>
        </w:tc>
        <w:tc>
          <w:tcPr>
            <w:tcW w:w="6247" w:type="dxa"/>
            <w:tcBorders>
              <w:top w:val="nil"/>
              <w:left w:val="nil"/>
              <w:bottom w:val="single" w:sz="4" w:space="0" w:color="auto"/>
              <w:right w:val="single" w:sz="4" w:space="0" w:color="auto"/>
            </w:tcBorders>
            <w:vAlign w:val="center"/>
            <w:hideMark/>
          </w:tcPr>
          <w:p w14:paraId="5995C761" w14:textId="77777777" w:rsidR="00454C93" w:rsidRDefault="00454C93">
            <w:pPr>
              <w:rPr>
                <w:rFonts w:cs="Arial"/>
                <w:sz w:val="18"/>
                <w:szCs w:val="18"/>
              </w:rPr>
            </w:pPr>
            <w:r>
              <w:rPr>
                <w:rFonts w:cs="Arial"/>
                <w:sz w:val="18"/>
                <w:szCs w:val="18"/>
              </w:rPr>
              <w:t>Perioden fra Leveringsdag for første Etablering og til Avtalen avsluttes.</w:t>
            </w:r>
          </w:p>
        </w:tc>
        <w:tc>
          <w:tcPr>
            <w:tcW w:w="1275" w:type="dxa"/>
            <w:tcBorders>
              <w:top w:val="nil"/>
              <w:left w:val="nil"/>
              <w:bottom w:val="single" w:sz="4" w:space="0" w:color="auto"/>
              <w:right w:val="single" w:sz="4" w:space="0" w:color="auto"/>
            </w:tcBorders>
            <w:hideMark/>
          </w:tcPr>
          <w:p w14:paraId="620EBC63" w14:textId="77777777" w:rsidR="00454C93" w:rsidRDefault="00454C93">
            <w:pPr>
              <w:rPr>
                <w:rFonts w:cs="Arial"/>
                <w:sz w:val="18"/>
                <w:szCs w:val="18"/>
              </w:rPr>
            </w:pPr>
            <w:r>
              <w:rPr>
                <w:rFonts w:cs="Arial"/>
                <w:sz w:val="18"/>
                <w:szCs w:val="18"/>
              </w:rPr>
              <w:t>2.3.1</w:t>
            </w:r>
          </w:p>
        </w:tc>
      </w:tr>
      <w:tr w:rsidR="00454C93" w14:paraId="56ADB8A6"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3554FFB2" w14:textId="77777777" w:rsidR="00454C93" w:rsidRDefault="00454C93">
            <w:pPr>
              <w:rPr>
                <w:rFonts w:cs="Arial"/>
                <w:sz w:val="18"/>
                <w:szCs w:val="18"/>
              </w:rPr>
            </w:pPr>
            <w:r>
              <w:rPr>
                <w:rFonts w:cs="Arial"/>
                <w:sz w:val="18"/>
                <w:szCs w:val="18"/>
              </w:rPr>
              <w:t>Forvaltningsdokument</w:t>
            </w:r>
          </w:p>
        </w:tc>
        <w:tc>
          <w:tcPr>
            <w:tcW w:w="6247" w:type="dxa"/>
            <w:tcBorders>
              <w:top w:val="nil"/>
              <w:left w:val="nil"/>
              <w:bottom w:val="single" w:sz="4" w:space="0" w:color="auto"/>
              <w:right w:val="single" w:sz="4" w:space="0" w:color="auto"/>
            </w:tcBorders>
            <w:vAlign w:val="center"/>
            <w:hideMark/>
          </w:tcPr>
          <w:p w14:paraId="18E218B9" w14:textId="77777777" w:rsidR="00454C93" w:rsidRDefault="00454C93">
            <w:pPr>
              <w:rPr>
                <w:rFonts w:cs="Arial"/>
                <w:sz w:val="18"/>
                <w:szCs w:val="18"/>
              </w:rPr>
            </w:pPr>
            <w:r>
              <w:rPr>
                <w:rFonts w:cs="Arial"/>
                <w:sz w:val="18"/>
                <w:szCs w:val="18"/>
              </w:rPr>
              <w:t xml:space="preserve">Dokument som inneholder oversikt over alle tjenester som er under Forvaltning, og oversikt over Leverandørens Ytelser knyttet til tjenestene, med lenker til dokumentasjon og annen informasjon Kunden skal ha tilgang til i henhold til Avtalen.  </w:t>
            </w:r>
          </w:p>
        </w:tc>
        <w:tc>
          <w:tcPr>
            <w:tcW w:w="1275" w:type="dxa"/>
            <w:tcBorders>
              <w:top w:val="nil"/>
              <w:left w:val="nil"/>
              <w:bottom w:val="single" w:sz="4" w:space="0" w:color="auto"/>
              <w:right w:val="single" w:sz="4" w:space="0" w:color="auto"/>
            </w:tcBorders>
            <w:hideMark/>
          </w:tcPr>
          <w:p w14:paraId="34DB2881" w14:textId="77777777" w:rsidR="00454C93" w:rsidRDefault="00454C93">
            <w:pPr>
              <w:rPr>
                <w:rFonts w:cs="Arial"/>
                <w:sz w:val="18"/>
                <w:szCs w:val="18"/>
              </w:rPr>
            </w:pPr>
            <w:r>
              <w:rPr>
                <w:rFonts w:cs="Arial"/>
                <w:sz w:val="18"/>
                <w:szCs w:val="18"/>
              </w:rPr>
              <w:t>2.3.2</w:t>
            </w:r>
          </w:p>
        </w:tc>
      </w:tr>
      <w:tr w:rsidR="00454C93" w14:paraId="057EC34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6191A5B3" w14:textId="77777777" w:rsidR="00454C93" w:rsidRDefault="00454C93">
            <w:pPr>
              <w:rPr>
                <w:rFonts w:cs="Arial"/>
                <w:sz w:val="18"/>
                <w:szCs w:val="18"/>
              </w:rPr>
            </w:pPr>
            <w:r>
              <w:rPr>
                <w:rFonts w:cs="Arial"/>
                <w:sz w:val="18"/>
                <w:szCs w:val="18"/>
              </w:rPr>
              <w:t>Godkjenningsprøve</w:t>
            </w:r>
          </w:p>
        </w:tc>
        <w:tc>
          <w:tcPr>
            <w:tcW w:w="6247" w:type="dxa"/>
            <w:tcBorders>
              <w:top w:val="nil"/>
              <w:left w:val="nil"/>
              <w:bottom w:val="single" w:sz="4" w:space="0" w:color="auto"/>
              <w:right w:val="single" w:sz="4" w:space="0" w:color="auto"/>
            </w:tcBorders>
            <w:vAlign w:val="center"/>
            <w:hideMark/>
          </w:tcPr>
          <w:p w14:paraId="2B8EA55C" w14:textId="77777777" w:rsidR="00454C93" w:rsidRDefault="00454C93">
            <w:pPr>
              <w:rPr>
                <w:rFonts w:cs="Arial"/>
                <w:sz w:val="18"/>
                <w:szCs w:val="18"/>
              </w:rPr>
            </w:pPr>
            <w:r>
              <w:rPr>
                <w:rFonts w:cs="Arial"/>
                <w:sz w:val="18"/>
                <w:szCs w:val="18"/>
              </w:rPr>
              <w:t xml:space="preserve">Kundens undersøkelse av at Ytelsen og en eller flere Skytjenester fungerer i overensstemmelse med det som er avtalt før de tas i bruk av Kunden. </w:t>
            </w:r>
          </w:p>
        </w:tc>
        <w:tc>
          <w:tcPr>
            <w:tcW w:w="1275" w:type="dxa"/>
            <w:tcBorders>
              <w:top w:val="nil"/>
              <w:left w:val="nil"/>
              <w:bottom w:val="single" w:sz="4" w:space="0" w:color="auto"/>
              <w:right w:val="single" w:sz="4" w:space="0" w:color="auto"/>
            </w:tcBorders>
            <w:hideMark/>
          </w:tcPr>
          <w:p w14:paraId="1A6A9264" w14:textId="77777777" w:rsidR="00454C93" w:rsidRDefault="00454C93">
            <w:pPr>
              <w:rPr>
                <w:rFonts w:cs="Arial"/>
                <w:sz w:val="18"/>
                <w:szCs w:val="18"/>
              </w:rPr>
            </w:pPr>
            <w:r>
              <w:rPr>
                <w:rFonts w:cs="Arial"/>
                <w:sz w:val="18"/>
                <w:szCs w:val="18"/>
              </w:rPr>
              <w:t>2.2.12</w:t>
            </w:r>
          </w:p>
        </w:tc>
      </w:tr>
      <w:tr w:rsidR="00454C93" w14:paraId="4D78C23E"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6B151536" w14:textId="77777777" w:rsidR="00454C93" w:rsidRDefault="00454C93">
            <w:pPr>
              <w:rPr>
                <w:rFonts w:cs="Arial"/>
                <w:sz w:val="18"/>
                <w:szCs w:val="18"/>
              </w:rPr>
            </w:pPr>
            <w:r>
              <w:rPr>
                <w:rFonts w:cs="Arial"/>
                <w:sz w:val="18"/>
                <w:szCs w:val="18"/>
              </w:rPr>
              <w:t>Innledende og generell plan</w:t>
            </w:r>
          </w:p>
        </w:tc>
        <w:tc>
          <w:tcPr>
            <w:tcW w:w="6247" w:type="dxa"/>
            <w:tcBorders>
              <w:top w:val="nil"/>
              <w:left w:val="nil"/>
              <w:bottom w:val="single" w:sz="4" w:space="0" w:color="auto"/>
              <w:right w:val="single" w:sz="4" w:space="0" w:color="auto"/>
            </w:tcBorders>
            <w:vAlign w:val="center"/>
            <w:hideMark/>
          </w:tcPr>
          <w:p w14:paraId="22DBA3D7" w14:textId="77777777" w:rsidR="00454C93" w:rsidRDefault="00454C93">
            <w:pPr>
              <w:rPr>
                <w:rFonts w:cs="Arial"/>
                <w:sz w:val="18"/>
                <w:szCs w:val="18"/>
              </w:rPr>
            </w:pPr>
            <w:r>
              <w:rPr>
                <w:rFonts w:cs="Arial"/>
                <w:sz w:val="18"/>
                <w:szCs w:val="18"/>
              </w:rPr>
              <w:t xml:space="preserve">Plan som inneholder aktiviteter og sammenhenger mellom aktiviteter på et overordnet nivå og som foreligger på kontraktsinngåelsestidspunktet. </w:t>
            </w:r>
          </w:p>
        </w:tc>
        <w:tc>
          <w:tcPr>
            <w:tcW w:w="1275" w:type="dxa"/>
            <w:tcBorders>
              <w:top w:val="nil"/>
              <w:left w:val="nil"/>
              <w:bottom w:val="single" w:sz="4" w:space="0" w:color="auto"/>
              <w:right w:val="single" w:sz="4" w:space="0" w:color="auto"/>
            </w:tcBorders>
            <w:hideMark/>
          </w:tcPr>
          <w:p w14:paraId="5F29463F" w14:textId="77777777" w:rsidR="00454C93" w:rsidRDefault="00454C93">
            <w:pPr>
              <w:rPr>
                <w:rFonts w:cs="Arial"/>
                <w:sz w:val="18"/>
                <w:szCs w:val="18"/>
              </w:rPr>
            </w:pPr>
            <w:r>
              <w:rPr>
                <w:rFonts w:cs="Arial"/>
                <w:sz w:val="18"/>
                <w:szCs w:val="18"/>
              </w:rPr>
              <w:t>Bilag 4</w:t>
            </w:r>
          </w:p>
        </w:tc>
      </w:tr>
      <w:tr w:rsidR="00454C93" w14:paraId="2040CC7D"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CC098D2" w14:textId="77777777" w:rsidR="00454C93" w:rsidRDefault="00454C93">
            <w:pPr>
              <w:rPr>
                <w:rFonts w:cs="Arial"/>
                <w:sz w:val="18"/>
                <w:szCs w:val="18"/>
              </w:rPr>
            </w:pPr>
            <w:r>
              <w:rPr>
                <w:rFonts w:cs="Arial"/>
                <w:sz w:val="18"/>
                <w:szCs w:val="18"/>
              </w:rPr>
              <w:t>Innføring</w:t>
            </w:r>
          </w:p>
        </w:tc>
        <w:tc>
          <w:tcPr>
            <w:tcW w:w="6247" w:type="dxa"/>
            <w:tcBorders>
              <w:top w:val="nil"/>
              <w:left w:val="nil"/>
              <w:bottom w:val="single" w:sz="4" w:space="0" w:color="auto"/>
              <w:right w:val="single" w:sz="4" w:space="0" w:color="auto"/>
            </w:tcBorders>
            <w:vAlign w:val="center"/>
            <w:hideMark/>
          </w:tcPr>
          <w:p w14:paraId="73B37106" w14:textId="77777777" w:rsidR="00454C93" w:rsidRDefault="00454C93">
            <w:pPr>
              <w:rPr>
                <w:rFonts w:cs="Arial"/>
                <w:sz w:val="18"/>
                <w:szCs w:val="18"/>
              </w:rPr>
            </w:pPr>
            <w:r>
              <w:rPr>
                <w:rFonts w:cs="Arial"/>
                <w:sz w:val="18"/>
                <w:szCs w:val="18"/>
              </w:rPr>
              <w:t xml:space="preserve">Aktiviteter for å forberede Kunden på å ta i bruk Skytjenesten. Innføring kan omfatte opplæring, rutineutvikling, organisasjonsutvikling mm </w:t>
            </w:r>
          </w:p>
        </w:tc>
        <w:tc>
          <w:tcPr>
            <w:tcW w:w="1275" w:type="dxa"/>
            <w:tcBorders>
              <w:top w:val="nil"/>
              <w:left w:val="nil"/>
              <w:bottom w:val="single" w:sz="4" w:space="0" w:color="auto"/>
              <w:right w:val="single" w:sz="4" w:space="0" w:color="auto"/>
            </w:tcBorders>
            <w:hideMark/>
          </w:tcPr>
          <w:p w14:paraId="4603F0FC" w14:textId="77777777" w:rsidR="00454C93" w:rsidRDefault="00454C93">
            <w:pPr>
              <w:rPr>
                <w:rFonts w:cs="Arial"/>
                <w:sz w:val="18"/>
                <w:szCs w:val="18"/>
              </w:rPr>
            </w:pPr>
            <w:r>
              <w:rPr>
                <w:rFonts w:cs="Arial"/>
                <w:sz w:val="18"/>
                <w:szCs w:val="18"/>
              </w:rPr>
              <w:t>2.2.2</w:t>
            </w:r>
          </w:p>
        </w:tc>
      </w:tr>
      <w:tr w:rsidR="00454C93" w14:paraId="5E3798F7"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0F1A230" w14:textId="77777777" w:rsidR="00454C93" w:rsidRDefault="00454C93">
            <w:pPr>
              <w:rPr>
                <w:rFonts w:cs="Arial"/>
                <w:sz w:val="18"/>
                <w:szCs w:val="18"/>
              </w:rPr>
            </w:pPr>
            <w:r>
              <w:rPr>
                <w:rFonts w:cs="Arial"/>
                <w:sz w:val="18"/>
                <w:szCs w:val="18"/>
              </w:rPr>
              <w:t>Kunde</w:t>
            </w:r>
          </w:p>
        </w:tc>
        <w:tc>
          <w:tcPr>
            <w:tcW w:w="6247" w:type="dxa"/>
            <w:tcBorders>
              <w:top w:val="nil"/>
              <w:left w:val="nil"/>
              <w:bottom w:val="single" w:sz="4" w:space="0" w:color="auto"/>
              <w:right w:val="single" w:sz="4" w:space="0" w:color="auto"/>
            </w:tcBorders>
            <w:vAlign w:val="center"/>
            <w:hideMark/>
          </w:tcPr>
          <w:p w14:paraId="00E7EFEC" w14:textId="77777777" w:rsidR="00454C93" w:rsidRDefault="00454C93">
            <w:pPr>
              <w:rPr>
                <w:rFonts w:cs="Arial"/>
                <w:sz w:val="18"/>
                <w:szCs w:val="18"/>
              </w:rPr>
            </w:pPr>
            <w:r>
              <w:rPr>
                <w:rFonts w:cs="Arial"/>
                <w:sz w:val="18"/>
                <w:szCs w:val="18"/>
              </w:rPr>
              <w:t>Part i Avtalen som skal mottar Leverandørens Ytelse og benytte Skytjenestene.</w:t>
            </w:r>
          </w:p>
        </w:tc>
        <w:tc>
          <w:tcPr>
            <w:tcW w:w="1275" w:type="dxa"/>
            <w:tcBorders>
              <w:top w:val="nil"/>
              <w:left w:val="nil"/>
              <w:bottom w:val="single" w:sz="4" w:space="0" w:color="auto"/>
              <w:right w:val="single" w:sz="4" w:space="0" w:color="auto"/>
            </w:tcBorders>
            <w:hideMark/>
          </w:tcPr>
          <w:p w14:paraId="5CEBD42D" w14:textId="77777777" w:rsidR="00454C93" w:rsidRDefault="00454C93">
            <w:pPr>
              <w:rPr>
                <w:rFonts w:cs="Arial"/>
                <w:sz w:val="18"/>
                <w:szCs w:val="18"/>
              </w:rPr>
            </w:pPr>
            <w:r>
              <w:rPr>
                <w:rFonts w:cs="Arial"/>
                <w:sz w:val="18"/>
                <w:szCs w:val="18"/>
              </w:rPr>
              <w:t>Forsiden</w:t>
            </w:r>
          </w:p>
        </w:tc>
      </w:tr>
      <w:tr w:rsidR="00454C93" w14:paraId="6529E40A"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15F42023" w14:textId="77777777" w:rsidR="00454C93" w:rsidRDefault="00454C93">
            <w:pPr>
              <w:rPr>
                <w:rFonts w:cs="Arial"/>
                <w:sz w:val="18"/>
                <w:szCs w:val="18"/>
              </w:rPr>
            </w:pPr>
            <w:r>
              <w:rPr>
                <w:rFonts w:cs="Arial"/>
                <w:sz w:val="18"/>
                <w:szCs w:val="18"/>
              </w:rPr>
              <w:t>Leverandør</w:t>
            </w:r>
          </w:p>
        </w:tc>
        <w:tc>
          <w:tcPr>
            <w:tcW w:w="6247" w:type="dxa"/>
            <w:tcBorders>
              <w:top w:val="nil"/>
              <w:left w:val="nil"/>
              <w:bottom w:val="single" w:sz="4" w:space="0" w:color="auto"/>
              <w:right w:val="single" w:sz="4" w:space="0" w:color="auto"/>
            </w:tcBorders>
            <w:vAlign w:val="center"/>
            <w:hideMark/>
          </w:tcPr>
          <w:p w14:paraId="5181A17A" w14:textId="77777777" w:rsidR="00454C93" w:rsidRDefault="00454C93">
            <w:pPr>
              <w:rPr>
                <w:rFonts w:cs="Arial"/>
                <w:sz w:val="18"/>
                <w:szCs w:val="18"/>
              </w:rPr>
            </w:pPr>
            <w:r>
              <w:rPr>
                <w:rFonts w:cs="Arial"/>
                <w:sz w:val="18"/>
                <w:szCs w:val="18"/>
              </w:rPr>
              <w:t xml:space="preserve">Part i Avtalen som leverer Ytelser knyttet til Etablering og Forvaltning av Skytjenester og i noen tilfeller også selve Skytjenestene. </w:t>
            </w:r>
          </w:p>
        </w:tc>
        <w:tc>
          <w:tcPr>
            <w:tcW w:w="1275" w:type="dxa"/>
            <w:tcBorders>
              <w:top w:val="nil"/>
              <w:left w:val="nil"/>
              <w:bottom w:val="single" w:sz="4" w:space="0" w:color="auto"/>
              <w:right w:val="single" w:sz="4" w:space="0" w:color="auto"/>
            </w:tcBorders>
            <w:hideMark/>
          </w:tcPr>
          <w:p w14:paraId="751C9916" w14:textId="77777777" w:rsidR="00454C93" w:rsidRDefault="00454C93">
            <w:pPr>
              <w:rPr>
                <w:rFonts w:cs="Arial"/>
                <w:sz w:val="18"/>
                <w:szCs w:val="18"/>
              </w:rPr>
            </w:pPr>
            <w:r>
              <w:rPr>
                <w:rFonts w:cs="Arial"/>
                <w:sz w:val="18"/>
                <w:szCs w:val="18"/>
              </w:rPr>
              <w:t>Forsiden</w:t>
            </w:r>
          </w:p>
        </w:tc>
      </w:tr>
      <w:tr w:rsidR="00454C93" w14:paraId="7F8C8EBD"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131E4800" w14:textId="77777777" w:rsidR="00454C93" w:rsidRDefault="00454C93">
            <w:pPr>
              <w:rPr>
                <w:rFonts w:cs="Arial"/>
                <w:sz w:val="18"/>
                <w:szCs w:val="18"/>
              </w:rPr>
            </w:pPr>
            <w:r>
              <w:rPr>
                <w:rFonts w:cs="Arial"/>
                <w:sz w:val="18"/>
                <w:szCs w:val="18"/>
              </w:rPr>
              <w:t>Leveringsdag</w:t>
            </w:r>
          </w:p>
        </w:tc>
        <w:tc>
          <w:tcPr>
            <w:tcW w:w="6247" w:type="dxa"/>
            <w:tcBorders>
              <w:top w:val="nil"/>
              <w:left w:val="nil"/>
              <w:bottom w:val="single" w:sz="4" w:space="0" w:color="auto"/>
              <w:right w:val="single" w:sz="4" w:space="0" w:color="auto"/>
            </w:tcBorders>
            <w:vAlign w:val="center"/>
            <w:hideMark/>
          </w:tcPr>
          <w:p w14:paraId="0BBCDEDA" w14:textId="77777777" w:rsidR="00454C93" w:rsidRDefault="00454C93">
            <w:pPr>
              <w:rPr>
                <w:rFonts w:cs="Arial"/>
                <w:sz w:val="18"/>
                <w:szCs w:val="18"/>
              </w:rPr>
            </w:pPr>
            <w:r>
              <w:rPr>
                <w:rFonts w:cs="Arial"/>
                <w:sz w:val="18"/>
                <w:szCs w:val="18"/>
              </w:rPr>
              <w:t xml:space="preserve">Den dagen en Skytjeneste er godkjent og klar til å tas i bruk av Kunden. </w:t>
            </w:r>
          </w:p>
        </w:tc>
        <w:tc>
          <w:tcPr>
            <w:tcW w:w="1275" w:type="dxa"/>
            <w:tcBorders>
              <w:top w:val="nil"/>
              <w:left w:val="nil"/>
              <w:bottom w:val="single" w:sz="4" w:space="0" w:color="auto"/>
              <w:right w:val="single" w:sz="4" w:space="0" w:color="auto"/>
            </w:tcBorders>
            <w:hideMark/>
          </w:tcPr>
          <w:p w14:paraId="67BE032C" w14:textId="77777777" w:rsidR="00454C93" w:rsidRDefault="00454C93">
            <w:pPr>
              <w:rPr>
                <w:rFonts w:cs="Arial"/>
                <w:sz w:val="18"/>
                <w:szCs w:val="18"/>
              </w:rPr>
            </w:pPr>
            <w:r>
              <w:rPr>
                <w:rFonts w:cs="Arial"/>
                <w:sz w:val="18"/>
                <w:szCs w:val="18"/>
              </w:rPr>
              <w:t>2.2.11</w:t>
            </w:r>
          </w:p>
        </w:tc>
      </w:tr>
      <w:tr w:rsidR="00454C93" w14:paraId="12E5C801"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E4CEE1B" w14:textId="77777777" w:rsidR="00454C93" w:rsidRDefault="00454C93">
            <w:pPr>
              <w:rPr>
                <w:rFonts w:cs="Arial"/>
                <w:sz w:val="18"/>
                <w:szCs w:val="18"/>
              </w:rPr>
            </w:pPr>
            <w:r>
              <w:rPr>
                <w:rFonts w:cs="Arial"/>
                <w:sz w:val="18"/>
                <w:szCs w:val="18"/>
              </w:rPr>
              <w:t>Leveringsfrist</w:t>
            </w:r>
          </w:p>
        </w:tc>
        <w:tc>
          <w:tcPr>
            <w:tcW w:w="6247" w:type="dxa"/>
            <w:tcBorders>
              <w:top w:val="nil"/>
              <w:left w:val="nil"/>
              <w:bottom w:val="single" w:sz="4" w:space="0" w:color="auto"/>
              <w:right w:val="single" w:sz="4" w:space="0" w:color="auto"/>
            </w:tcBorders>
            <w:vAlign w:val="center"/>
            <w:hideMark/>
          </w:tcPr>
          <w:p w14:paraId="78576EFA" w14:textId="77777777" w:rsidR="00454C93" w:rsidRDefault="00454C93">
            <w:pPr>
              <w:rPr>
                <w:rFonts w:cs="Arial"/>
                <w:sz w:val="18"/>
                <w:szCs w:val="18"/>
              </w:rPr>
            </w:pPr>
            <w:r>
              <w:rPr>
                <w:rFonts w:cs="Arial"/>
                <w:sz w:val="18"/>
                <w:szCs w:val="18"/>
              </w:rPr>
              <w:t>Det avtalte tidspunktet for ferdigstilling av Ytelsen til Kundens Godkjenningsprøve og eventuelle andre frister for levering av Ytelsen som Partene har avtalt i bilag 4 eller i Etableringsplanen.</w:t>
            </w:r>
          </w:p>
        </w:tc>
        <w:tc>
          <w:tcPr>
            <w:tcW w:w="1275" w:type="dxa"/>
            <w:tcBorders>
              <w:top w:val="nil"/>
              <w:left w:val="nil"/>
              <w:bottom w:val="single" w:sz="4" w:space="0" w:color="auto"/>
              <w:right w:val="single" w:sz="4" w:space="0" w:color="auto"/>
            </w:tcBorders>
            <w:hideMark/>
          </w:tcPr>
          <w:p w14:paraId="4D495F9C" w14:textId="77777777" w:rsidR="00454C93" w:rsidRDefault="00454C93">
            <w:pPr>
              <w:rPr>
                <w:rFonts w:cs="Arial"/>
                <w:sz w:val="18"/>
                <w:szCs w:val="18"/>
              </w:rPr>
            </w:pPr>
            <w:r>
              <w:rPr>
                <w:rFonts w:cs="Arial"/>
                <w:sz w:val="18"/>
                <w:szCs w:val="18"/>
              </w:rPr>
              <w:t>9.5.3.1</w:t>
            </w:r>
          </w:p>
        </w:tc>
      </w:tr>
      <w:tr w:rsidR="00454C93" w14:paraId="56F9834E"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14368A29" w14:textId="77777777" w:rsidR="00454C93" w:rsidRDefault="00454C93">
            <w:pPr>
              <w:rPr>
                <w:rFonts w:cs="Arial"/>
                <w:sz w:val="18"/>
                <w:szCs w:val="18"/>
              </w:rPr>
            </w:pPr>
            <w:r>
              <w:rPr>
                <w:rFonts w:cs="Arial"/>
                <w:sz w:val="18"/>
                <w:szCs w:val="18"/>
              </w:rPr>
              <w:t>Overordnet Fremdriftsplan</w:t>
            </w:r>
          </w:p>
        </w:tc>
        <w:tc>
          <w:tcPr>
            <w:tcW w:w="6247" w:type="dxa"/>
            <w:tcBorders>
              <w:top w:val="nil"/>
              <w:left w:val="nil"/>
              <w:bottom w:val="single" w:sz="4" w:space="0" w:color="auto"/>
              <w:right w:val="single" w:sz="4" w:space="0" w:color="auto"/>
            </w:tcBorders>
            <w:vAlign w:val="center"/>
            <w:hideMark/>
          </w:tcPr>
          <w:p w14:paraId="0B5EF86D" w14:textId="77777777" w:rsidR="00454C93" w:rsidRDefault="00454C93">
            <w:pPr>
              <w:rPr>
                <w:rFonts w:cs="Arial"/>
                <w:sz w:val="18"/>
                <w:szCs w:val="18"/>
              </w:rPr>
            </w:pPr>
            <w:r>
              <w:rPr>
                <w:rFonts w:cs="Arial"/>
                <w:sz w:val="18"/>
                <w:szCs w:val="18"/>
              </w:rPr>
              <w:t xml:space="preserve">Overordnet plan hvor aktivitetene i planen er blitt lagt ut i tid, slik at det er mulig å styre fremdrift ut fra planen.  </w:t>
            </w:r>
          </w:p>
        </w:tc>
        <w:tc>
          <w:tcPr>
            <w:tcW w:w="1275" w:type="dxa"/>
            <w:tcBorders>
              <w:top w:val="nil"/>
              <w:left w:val="nil"/>
              <w:bottom w:val="single" w:sz="4" w:space="0" w:color="auto"/>
              <w:right w:val="single" w:sz="4" w:space="0" w:color="auto"/>
            </w:tcBorders>
            <w:hideMark/>
          </w:tcPr>
          <w:p w14:paraId="556D238C" w14:textId="77777777" w:rsidR="00454C93" w:rsidRDefault="00454C93">
            <w:pPr>
              <w:rPr>
                <w:rFonts w:cs="Arial"/>
                <w:sz w:val="18"/>
                <w:szCs w:val="18"/>
              </w:rPr>
            </w:pPr>
            <w:r>
              <w:rPr>
                <w:rFonts w:cs="Arial"/>
                <w:sz w:val="18"/>
                <w:szCs w:val="18"/>
              </w:rPr>
              <w:t>2.1.4</w:t>
            </w:r>
          </w:p>
        </w:tc>
      </w:tr>
      <w:tr w:rsidR="00454C93" w14:paraId="3AC62782"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3D2F322F" w14:textId="77777777" w:rsidR="00454C93" w:rsidRDefault="00454C93">
            <w:pPr>
              <w:rPr>
                <w:rFonts w:cs="Arial"/>
                <w:color w:val="000000"/>
                <w:sz w:val="18"/>
                <w:szCs w:val="18"/>
              </w:rPr>
            </w:pPr>
            <w:r>
              <w:rPr>
                <w:rFonts w:cs="Arial"/>
                <w:color w:val="000000"/>
                <w:sz w:val="18"/>
                <w:szCs w:val="18"/>
              </w:rPr>
              <w:t>Overvåke eller Overvåking</w:t>
            </w:r>
          </w:p>
        </w:tc>
        <w:tc>
          <w:tcPr>
            <w:tcW w:w="6247" w:type="dxa"/>
            <w:tcBorders>
              <w:top w:val="nil"/>
              <w:left w:val="nil"/>
              <w:bottom w:val="single" w:sz="4" w:space="0" w:color="auto"/>
              <w:right w:val="single" w:sz="4" w:space="0" w:color="auto"/>
            </w:tcBorders>
            <w:vAlign w:val="center"/>
            <w:hideMark/>
          </w:tcPr>
          <w:p w14:paraId="56A50FA9" w14:textId="77777777" w:rsidR="00454C93" w:rsidRDefault="00454C93">
            <w:pPr>
              <w:rPr>
                <w:rFonts w:cs="Arial"/>
                <w:color w:val="000000"/>
                <w:sz w:val="18"/>
                <w:szCs w:val="18"/>
              </w:rPr>
            </w:pPr>
            <w:r>
              <w:rPr>
                <w:rFonts w:cs="Arial"/>
                <w:color w:val="000000"/>
                <w:sz w:val="18"/>
                <w:szCs w:val="18"/>
              </w:rPr>
              <w:t xml:space="preserve">Tjeneste som inngår i Forvaltning som innebærer at Leverandøren ved hjelp av </w:t>
            </w:r>
            <w:proofErr w:type="spellStart"/>
            <w:r>
              <w:rPr>
                <w:rFonts w:cs="Arial"/>
                <w:color w:val="000000"/>
                <w:sz w:val="18"/>
                <w:szCs w:val="18"/>
              </w:rPr>
              <w:t>release</w:t>
            </w:r>
            <w:proofErr w:type="spellEnd"/>
            <w:r>
              <w:rPr>
                <w:rFonts w:cs="Arial"/>
                <w:color w:val="000000"/>
                <w:sz w:val="18"/>
                <w:szCs w:val="18"/>
              </w:rPr>
              <w:t xml:space="preserve">-notes, forretningsplaner og annen informasjon som han har tilgang til gjennom sitt avtaleforhold til Skytjenesteleverandøren holder seg oppdatert på Skytjenesteleverandørenes planer om endringer i funksjonalitet, Standardvilkår og annet som kan få betydning for Kundens bruk av Skytjenesten og varsler Kunden om endringer som er av betydning for Kunden </w:t>
            </w:r>
          </w:p>
        </w:tc>
        <w:tc>
          <w:tcPr>
            <w:tcW w:w="1275" w:type="dxa"/>
            <w:tcBorders>
              <w:top w:val="nil"/>
              <w:left w:val="nil"/>
              <w:bottom w:val="single" w:sz="4" w:space="0" w:color="auto"/>
              <w:right w:val="single" w:sz="4" w:space="0" w:color="auto"/>
            </w:tcBorders>
            <w:hideMark/>
          </w:tcPr>
          <w:p w14:paraId="1556B764" w14:textId="77777777" w:rsidR="00454C93" w:rsidRDefault="00454C93">
            <w:pPr>
              <w:rPr>
                <w:rFonts w:cs="Arial"/>
                <w:color w:val="000000"/>
                <w:sz w:val="18"/>
                <w:szCs w:val="18"/>
              </w:rPr>
            </w:pPr>
            <w:r>
              <w:rPr>
                <w:rFonts w:cs="Arial"/>
                <w:color w:val="000000"/>
                <w:sz w:val="18"/>
                <w:szCs w:val="18"/>
              </w:rPr>
              <w:t>2.3.5</w:t>
            </w:r>
          </w:p>
        </w:tc>
      </w:tr>
      <w:tr w:rsidR="00454C93" w14:paraId="44711EA4"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5EE67832" w14:textId="77777777" w:rsidR="00454C93" w:rsidRDefault="00454C93">
            <w:pPr>
              <w:rPr>
                <w:rFonts w:cs="Arial"/>
                <w:sz w:val="18"/>
                <w:szCs w:val="18"/>
              </w:rPr>
            </w:pPr>
            <w:r>
              <w:rPr>
                <w:rFonts w:cs="Arial"/>
                <w:sz w:val="18"/>
                <w:szCs w:val="18"/>
              </w:rPr>
              <w:t>Part</w:t>
            </w:r>
          </w:p>
        </w:tc>
        <w:tc>
          <w:tcPr>
            <w:tcW w:w="6247" w:type="dxa"/>
            <w:tcBorders>
              <w:top w:val="nil"/>
              <w:left w:val="nil"/>
              <w:bottom w:val="single" w:sz="4" w:space="0" w:color="auto"/>
              <w:right w:val="single" w:sz="4" w:space="0" w:color="auto"/>
            </w:tcBorders>
            <w:vAlign w:val="center"/>
            <w:hideMark/>
          </w:tcPr>
          <w:p w14:paraId="4A9E0B6D" w14:textId="77777777" w:rsidR="00454C93" w:rsidRDefault="00454C93">
            <w:pPr>
              <w:rPr>
                <w:rFonts w:cs="Arial"/>
                <w:sz w:val="18"/>
                <w:szCs w:val="18"/>
              </w:rPr>
            </w:pPr>
            <w:r>
              <w:rPr>
                <w:rFonts w:cs="Arial"/>
                <w:sz w:val="18"/>
                <w:szCs w:val="18"/>
              </w:rPr>
              <w:t>Leverandøren eller Kunden</w:t>
            </w:r>
          </w:p>
        </w:tc>
        <w:tc>
          <w:tcPr>
            <w:tcW w:w="1275" w:type="dxa"/>
            <w:tcBorders>
              <w:top w:val="nil"/>
              <w:left w:val="nil"/>
              <w:bottom w:val="single" w:sz="4" w:space="0" w:color="auto"/>
              <w:right w:val="single" w:sz="4" w:space="0" w:color="auto"/>
            </w:tcBorders>
            <w:hideMark/>
          </w:tcPr>
          <w:p w14:paraId="2C2938B4" w14:textId="77777777" w:rsidR="00454C93" w:rsidRDefault="00454C93">
            <w:pPr>
              <w:rPr>
                <w:rFonts w:cs="Arial"/>
                <w:sz w:val="18"/>
                <w:szCs w:val="18"/>
              </w:rPr>
            </w:pPr>
            <w:r>
              <w:rPr>
                <w:rFonts w:cs="Arial"/>
                <w:sz w:val="18"/>
                <w:szCs w:val="18"/>
              </w:rPr>
              <w:t>Forsiden</w:t>
            </w:r>
          </w:p>
        </w:tc>
      </w:tr>
      <w:tr w:rsidR="00454C93" w14:paraId="3C7000E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2B15DD5" w14:textId="77777777" w:rsidR="00454C93" w:rsidRDefault="00454C93">
            <w:pPr>
              <w:rPr>
                <w:rFonts w:cs="Arial"/>
                <w:color w:val="000000"/>
                <w:sz w:val="18"/>
                <w:szCs w:val="18"/>
              </w:rPr>
            </w:pPr>
            <w:r>
              <w:rPr>
                <w:rFonts w:cs="Arial"/>
                <w:color w:val="000000"/>
                <w:sz w:val="18"/>
                <w:szCs w:val="18"/>
              </w:rPr>
              <w:t>Samhandlingsplan</w:t>
            </w:r>
          </w:p>
        </w:tc>
        <w:tc>
          <w:tcPr>
            <w:tcW w:w="6247" w:type="dxa"/>
            <w:tcBorders>
              <w:top w:val="nil"/>
              <w:left w:val="nil"/>
              <w:bottom w:val="single" w:sz="4" w:space="0" w:color="auto"/>
              <w:right w:val="single" w:sz="4" w:space="0" w:color="auto"/>
            </w:tcBorders>
            <w:vAlign w:val="center"/>
            <w:hideMark/>
          </w:tcPr>
          <w:p w14:paraId="29698F91" w14:textId="77777777" w:rsidR="00454C93" w:rsidRDefault="00454C93">
            <w:pPr>
              <w:rPr>
                <w:rFonts w:cs="Arial"/>
                <w:color w:val="000000"/>
                <w:sz w:val="18"/>
                <w:szCs w:val="18"/>
              </w:rPr>
            </w:pPr>
            <w:r>
              <w:rPr>
                <w:rFonts w:cs="Arial"/>
                <w:color w:val="000000"/>
                <w:sz w:val="18"/>
                <w:szCs w:val="18"/>
              </w:rPr>
              <w:t>Prosedyrer for hvordan partene skal samarbeide i avtaleperioden, herunder prosedyrer for bestilling fra Tjenestekatalogen.</w:t>
            </w:r>
          </w:p>
        </w:tc>
        <w:tc>
          <w:tcPr>
            <w:tcW w:w="1275" w:type="dxa"/>
            <w:tcBorders>
              <w:top w:val="nil"/>
              <w:left w:val="nil"/>
              <w:bottom w:val="single" w:sz="4" w:space="0" w:color="auto"/>
              <w:right w:val="single" w:sz="4" w:space="0" w:color="auto"/>
            </w:tcBorders>
            <w:hideMark/>
          </w:tcPr>
          <w:p w14:paraId="51B589B0" w14:textId="77777777" w:rsidR="00454C93" w:rsidRDefault="00454C93">
            <w:pPr>
              <w:rPr>
                <w:rFonts w:cs="Arial"/>
                <w:color w:val="000000"/>
                <w:sz w:val="18"/>
                <w:szCs w:val="18"/>
              </w:rPr>
            </w:pPr>
            <w:r>
              <w:rPr>
                <w:rFonts w:cs="Arial"/>
                <w:color w:val="000000"/>
                <w:sz w:val="18"/>
                <w:szCs w:val="18"/>
              </w:rPr>
              <w:t>2.3.3</w:t>
            </w:r>
          </w:p>
        </w:tc>
      </w:tr>
      <w:tr w:rsidR="00454C93" w14:paraId="253CEE8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FDE6658" w14:textId="77777777" w:rsidR="00454C93" w:rsidRDefault="00454C93">
            <w:pPr>
              <w:rPr>
                <w:rFonts w:cs="Arial"/>
                <w:color w:val="000000"/>
                <w:sz w:val="18"/>
                <w:szCs w:val="18"/>
              </w:rPr>
            </w:pPr>
            <w:r>
              <w:rPr>
                <w:rFonts w:cs="Arial"/>
                <w:color w:val="000000"/>
                <w:sz w:val="18"/>
                <w:szCs w:val="18"/>
              </w:rPr>
              <w:lastRenderedPageBreak/>
              <w:t>Skytjeneste</w:t>
            </w:r>
          </w:p>
        </w:tc>
        <w:tc>
          <w:tcPr>
            <w:tcW w:w="6247" w:type="dxa"/>
            <w:tcBorders>
              <w:top w:val="nil"/>
              <w:left w:val="nil"/>
              <w:bottom w:val="single" w:sz="4" w:space="0" w:color="auto"/>
              <w:right w:val="single" w:sz="4" w:space="0" w:color="auto"/>
            </w:tcBorders>
            <w:vAlign w:val="center"/>
            <w:hideMark/>
          </w:tcPr>
          <w:p w14:paraId="02091710" w14:textId="77777777" w:rsidR="00454C93" w:rsidRDefault="00454C93">
            <w:pPr>
              <w:rPr>
                <w:rFonts w:cs="Arial"/>
                <w:color w:val="000000"/>
                <w:sz w:val="18"/>
                <w:szCs w:val="18"/>
              </w:rPr>
            </w:pPr>
            <w:r>
              <w:rPr>
                <w:rFonts w:cs="Arial"/>
                <w:color w:val="000000"/>
                <w:sz w:val="18"/>
                <w:szCs w:val="18"/>
              </w:rPr>
              <w:t xml:space="preserve">Programvare, infrastruktur og dataressurser levert på Standardvilkår som en tjeneste (as a Service) levert over nett, vanligvis internett.  </w:t>
            </w:r>
          </w:p>
        </w:tc>
        <w:tc>
          <w:tcPr>
            <w:tcW w:w="1275" w:type="dxa"/>
            <w:tcBorders>
              <w:top w:val="nil"/>
              <w:left w:val="nil"/>
              <w:bottom w:val="single" w:sz="4" w:space="0" w:color="auto"/>
              <w:right w:val="single" w:sz="4" w:space="0" w:color="auto"/>
            </w:tcBorders>
            <w:hideMark/>
          </w:tcPr>
          <w:p w14:paraId="31C6732A" w14:textId="77777777" w:rsidR="00454C93" w:rsidRDefault="00454C93">
            <w:pPr>
              <w:rPr>
                <w:rFonts w:cs="Arial"/>
                <w:color w:val="000000"/>
                <w:sz w:val="18"/>
                <w:szCs w:val="18"/>
              </w:rPr>
            </w:pPr>
            <w:r>
              <w:rPr>
                <w:rFonts w:cs="Arial"/>
                <w:color w:val="000000"/>
                <w:sz w:val="18"/>
                <w:szCs w:val="18"/>
              </w:rPr>
              <w:t>1.1.2</w:t>
            </w:r>
          </w:p>
        </w:tc>
      </w:tr>
      <w:tr w:rsidR="00454C93" w14:paraId="3A4E383E"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D965F9F" w14:textId="77777777" w:rsidR="00454C93" w:rsidRDefault="00454C93">
            <w:pPr>
              <w:rPr>
                <w:rFonts w:cs="Arial"/>
                <w:sz w:val="18"/>
                <w:szCs w:val="18"/>
              </w:rPr>
            </w:pPr>
            <w:r>
              <w:rPr>
                <w:rFonts w:cs="Arial"/>
                <w:sz w:val="18"/>
                <w:szCs w:val="18"/>
              </w:rPr>
              <w:t>Skytjenesteleverandør</w:t>
            </w:r>
          </w:p>
        </w:tc>
        <w:tc>
          <w:tcPr>
            <w:tcW w:w="6247" w:type="dxa"/>
            <w:tcBorders>
              <w:top w:val="nil"/>
              <w:left w:val="nil"/>
              <w:bottom w:val="single" w:sz="4" w:space="0" w:color="auto"/>
              <w:right w:val="single" w:sz="4" w:space="0" w:color="auto"/>
            </w:tcBorders>
            <w:vAlign w:val="center"/>
            <w:hideMark/>
          </w:tcPr>
          <w:p w14:paraId="7CDF164C" w14:textId="77777777" w:rsidR="00454C93" w:rsidRDefault="00454C93">
            <w:pPr>
              <w:rPr>
                <w:rFonts w:cs="Arial"/>
                <w:sz w:val="18"/>
                <w:szCs w:val="18"/>
              </w:rPr>
            </w:pPr>
            <w:r>
              <w:rPr>
                <w:rFonts w:cs="Arial"/>
                <w:sz w:val="18"/>
                <w:szCs w:val="18"/>
              </w:rPr>
              <w:t>Den som produserer Skytjenestene og som har fastsatt Standardvilkårene.</w:t>
            </w:r>
          </w:p>
        </w:tc>
        <w:tc>
          <w:tcPr>
            <w:tcW w:w="1275" w:type="dxa"/>
            <w:tcBorders>
              <w:top w:val="nil"/>
              <w:left w:val="nil"/>
              <w:bottom w:val="single" w:sz="4" w:space="0" w:color="auto"/>
              <w:right w:val="single" w:sz="4" w:space="0" w:color="auto"/>
            </w:tcBorders>
            <w:hideMark/>
          </w:tcPr>
          <w:p w14:paraId="15676303" w14:textId="77777777" w:rsidR="00454C93" w:rsidRDefault="00454C93">
            <w:pPr>
              <w:rPr>
                <w:rFonts w:cs="Arial"/>
                <w:sz w:val="18"/>
                <w:szCs w:val="18"/>
              </w:rPr>
            </w:pPr>
            <w:r>
              <w:rPr>
                <w:rFonts w:cs="Arial"/>
                <w:sz w:val="18"/>
                <w:szCs w:val="18"/>
              </w:rPr>
              <w:t>1.1.2</w:t>
            </w:r>
          </w:p>
        </w:tc>
      </w:tr>
      <w:tr w:rsidR="00454C93" w14:paraId="724B487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65D0674E" w14:textId="77777777" w:rsidR="00454C93" w:rsidRDefault="00454C93">
            <w:pPr>
              <w:rPr>
                <w:rFonts w:cs="Arial"/>
                <w:sz w:val="18"/>
                <w:szCs w:val="18"/>
              </w:rPr>
            </w:pPr>
            <w:r>
              <w:rPr>
                <w:rFonts w:cs="Arial"/>
                <w:sz w:val="18"/>
                <w:szCs w:val="18"/>
              </w:rPr>
              <w:t>Standardvilkår</w:t>
            </w:r>
          </w:p>
        </w:tc>
        <w:tc>
          <w:tcPr>
            <w:tcW w:w="6247" w:type="dxa"/>
            <w:tcBorders>
              <w:top w:val="nil"/>
              <w:left w:val="nil"/>
              <w:bottom w:val="single" w:sz="4" w:space="0" w:color="auto"/>
              <w:right w:val="single" w:sz="4" w:space="0" w:color="auto"/>
            </w:tcBorders>
            <w:vAlign w:val="center"/>
            <w:hideMark/>
          </w:tcPr>
          <w:p w14:paraId="071811CD" w14:textId="77777777" w:rsidR="00454C93" w:rsidRDefault="00454C93">
            <w:pPr>
              <w:rPr>
                <w:rFonts w:cs="Arial"/>
                <w:sz w:val="18"/>
                <w:szCs w:val="18"/>
              </w:rPr>
            </w:pPr>
            <w:r>
              <w:rPr>
                <w:rFonts w:cs="Arial"/>
                <w:sz w:val="18"/>
                <w:szCs w:val="18"/>
              </w:rPr>
              <w:t xml:space="preserve">De vilkår som en Skytjenesteleverandør eller en leverandør av standardløsninger legger til grunn for bruken av sin tjeneste. Standardvilkårene omfatter alle vilkår knyttet til Kundens bruk av tjenesten. Standardvilkårene skal </w:t>
            </w:r>
            <w:proofErr w:type="gramStart"/>
            <w:r>
              <w:rPr>
                <w:rFonts w:cs="Arial"/>
                <w:sz w:val="18"/>
                <w:szCs w:val="18"/>
              </w:rPr>
              <w:t>fremgå</w:t>
            </w:r>
            <w:proofErr w:type="gramEnd"/>
            <w:r>
              <w:rPr>
                <w:rFonts w:cs="Arial"/>
                <w:sz w:val="18"/>
                <w:szCs w:val="18"/>
              </w:rPr>
              <w:t xml:space="preserve"> av bilag 10.</w:t>
            </w:r>
          </w:p>
        </w:tc>
        <w:tc>
          <w:tcPr>
            <w:tcW w:w="1275" w:type="dxa"/>
            <w:tcBorders>
              <w:top w:val="nil"/>
              <w:left w:val="nil"/>
              <w:bottom w:val="single" w:sz="4" w:space="0" w:color="auto"/>
              <w:right w:val="single" w:sz="4" w:space="0" w:color="auto"/>
            </w:tcBorders>
            <w:hideMark/>
          </w:tcPr>
          <w:p w14:paraId="416F9F9E" w14:textId="77777777" w:rsidR="00454C93" w:rsidRDefault="00454C93">
            <w:pPr>
              <w:rPr>
                <w:rFonts w:cs="Arial"/>
                <w:sz w:val="18"/>
                <w:szCs w:val="18"/>
              </w:rPr>
            </w:pPr>
            <w:r>
              <w:rPr>
                <w:rFonts w:cs="Arial"/>
                <w:sz w:val="18"/>
                <w:szCs w:val="18"/>
              </w:rPr>
              <w:t>1.1.2</w:t>
            </w:r>
          </w:p>
        </w:tc>
      </w:tr>
      <w:tr w:rsidR="00454C93" w14:paraId="1643186D"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D26DAEF" w14:textId="77777777" w:rsidR="00454C93" w:rsidRDefault="00454C93">
            <w:pPr>
              <w:rPr>
                <w:rFonts w:cs="Arial"/>
                <w:sz w:val="18"/>
                <w:szCs w:val="18"/>
              </w:rPr>
            </w:pPr>
            <w:r>
              <w:rPr>
                <w:rFonts w:cs="Arial"/>
                <w:sz w:val="18"/>
                <w:szCs w:val="18"/>
              </w:rPr>
              <w:t>Systemlandskap (Kundens)</w:t>
            </w:r>
          </w:p>
        </w:tc>
        <w:tc>
          <w:tcPr>
            <w:tcW w:w="6247" w:type="dxa"/>
            <w:tcBorders>
              <w:top w:val="nil"/>
              <w:left w:val="nil"/>
              <w:bottom w:val="single" w:sz="4" w:space="0" w:color="auto"/>
              <w:right w:val="single" w:sz="4" w:space="0" w:color="auto"/>
            </w:tcBorders>
            <w:vAlign w:val="center"/>
            <w:hideMark/>
          </w:tcPr>
          <w:p w14:paraId="66A9F28A" w14:textId="77777777" w:rsidR="00454C93" w:rsidRDefault="00454C93">
            <w:pPr>
              <w:rPr>
                <w:rFonts w:cs="Arial"/>
                <w:sz w:val="18"/>
                <w:szCs w:val="18"/>
              </w:rPr>
            </w:pPr>
            <w:r>
              <w:rPr>
                <w:rFonts w:cs="Arial"/>
                <w:sz w:val="18"/>
                <w:szCs w:val="18"/>
              </w:rPr>
              <w:t>Infrastruktur og systemer som det som anskaffes skal inngå i og fungere sammen med.</w:t>
            </w:r>
          </w:p>
        </w:tc>
        <w:tc>
          <w:tcPr>
            <w:tcW w:w="1275" w:type="dxa"/>
            <w:tcBorders>
              <w:top w:val="nil"/>
              <w:left w:val="nil"/>
              <w:bottom w:val="single" w:sz="4" w:space="0" w:color="auto"/>
              <w:right w:val="single" w:sz="4" w:space="0" w:color="auto"/>
            </w:tcBorders>
            <w:hideMark/>
          </w:tcPr>
          <w:p w14:paraId="20CA91AB" w14:textId="77777777" w:rsidR="00454C93" w:rsidRDefault="00454C93">
            <w:pPr>
              <w:rPr>
                <w:rFonts w:cs="Arial"/>
                <w:sz w:val="18"/>
                <w:szCs w:val="18"/>
              </w:rPr>
            </w:pPr>
            <w:r>
              <w:rPr>
                <w:rFonts w:cs="Arial"/>
                <w:sz w:val="18"/>
                <w:szCs w:val="18"/>
              </w:rPr>
              <w:t>1.1.2 og bilag 3</w:t>
            </w:r>
          </w:p>
        </w:tc>
      </w:tr>
      <w:tr w:rsidR="00454C93" w14:paraId="35B0E1F3"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70CD621" w14:textId="77777777" w:rsidR="00454C93" w:rsidRDefault="00454C93">
            <w:pPr>
              <w:rPr>
                <w:rFonts w:cs="Arial"/>
                <w:sz w:val="18"/>
                <w:szCs w:val="18"/>
              </w:rPr>
            </w:pPr>
            <w:r>
              <w:rPr>
                <w:rFonts w:cs="Arial"/>
                <w:sz w:val="18"/>
                <w:szCs w:val="18"/>
              </w:rPr>
              <w:t>Særskilt sikkerhetsløsning</w:t>
            </w:r>
          </w:p>
        </w:tc>
        <w:tc>
          <w:tcPr>
            <w:tcW w:w="6247" w:type="dxa"/>
            <w:tcBorders>
              <w:top w:val="nil"/>
              <w:left w:val="nil"/>
              <w:bottom w:val="single" w:sz="4" w:space="0" w:color="auto"/>
              <w:right w:val="single" w:sz="4" w:space="0" w:color="auto"/>
            </w:tcBorders>
            <w:vAlign w:val="center"/>
            <w:hideMark/>
          </w:tcPr>
          <w:p w14:paraId="327F833C" w14:textId="77777777" w:rsidR="00454C93" w:rsidRDefault="00454C93">
            <w:pPr>
              <w:rPr>
                <w:rFonts w:cs="Arial"/>
                <w:sz w:val="18"/>
                <w:szCs w:val="18"/>
              </w:rPr>
            </w:pPr>
            <w:r>
              <w:rPr>
                <w:rFonts w:cs="Arial"/>
                <w:sz w:val="18"/>
                <w:szCs w:val="18"/>
              </w:rPr>
              <w:t>Teknisk løsning som har som formål å øke informasjonssikkerheten, som er fysisk adskilt fra Skytjenesten og ikke kan nås fra denne.</w:t>
            </w:r>
          </w:p>
        </w:tc>
        <w:tc>
          <w:tcPr>
            <w:tcW w:w="1275" w:type="dxa"/>
            <w:tcBorders>
              <w:top w:val="nil"/>
              <w:left w:val="nil"/>
              <w:bottom w:val="single" w:sz="4" w:space="0" w:color="auto"/>
              <w:right w:val="single" w:sz="4" w:space="0" w:color="auto"/>
            </w:tcBorders>
            <w:hideMark/>
          </w:tcPr>
          <w:p w14:paraId="60DA6711" w14:textId="77777777" w:rsidR="00454C93" w:rsidRDefault="00454C93">
            <w:pPr>
              <w:rPr>
                <w:rFonts w:cs="Arial"/>
                <w:sz w:val="18"/>
                <w:szCs w:val="18"/>
              </w:rPr>
            </w:pPr>
            <w:r>
              <w:rPr>
                <w:rFonts w:cs="Arial"/>
                <w:sz w:val="18"/>
                <w:szCs w:val="18"/>
              </w:rPr>
              <w:t>2.2.7</w:t>
            </w:r>
          </w:p>
        </w:tc>
      </w:tr>
      <w:tr w:rsidR="00454C93" w14:paraId="7645B05A"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5DD8FAE5" w14:textId="77777777" w:rsidR="00454C93" w:rsidRDefault="00454C93">
            <w:pPr>
              <w:rPr>
                <w:rFonts w:cs="Arial"/>
                <w:sz w:val="18"/>
                <w:szCs w:val="18"/>
              </w:rPr>
            </w:pPr>
            <w:r>
              <w:rPr>
                <w:rFonts w:cs="Arial"/>
                <w:sz w:val="18"/>
                <w:szCs w:val="18"/>
              </w:rPr>
              <w:t>Tilrettelegging</w:t>
            </w:r>
          </w:p>
        </w:tc>
        <w:tc>
          <w:tcPr>
            <w:tcW w:w="6247" w:type="dxa"/>
            <w:tcBorders>
              <w:top w:val="nil"/>
              <w:left w:val="nil"/>
              <w:bottom w:val="single" w:sz="4" w:space="0" w:color="auto"/>
              <w:right w:val="single" w:sz="4" w:space="0" w:color="auto"/>
            </w:tcBorders>
            <w:vAlign w:val="center"/>
            <w:hideMark/>
          </w:tcPr>
          <w:p w14:paraId="681E184D" w14:textId="77777777" w:rsidR="00454C93" w:rsidRDefault="00454C93">
            <w:pPr>
              <w:rPr>
                <w:rFonts w:cs="Arial"/>
                <w:sz w:val="18"/>
                <w:szCs w:val="18"/>
              </w:rPr>
            </w:pPr>
            <w:bookmarkStart w:id="166" w:name="_Hlk67057593"/>
            <w:r>
              <w:rPr>
                <w:rFonts w:cs="Arial"/>
                <w:sz w:val="18"/>
                <w:szCs w:val="18"/>
              </w:rPr>
              <w:t>Aktivitet for å Etablere Skytjenesten</w:t>
            </w:r>
            <w:bookmarkEnd w:id="166"/>
            <w:r>
              <w:rPr>
                <w:rFonts w:cs="Arial"/>
                <w:sz w:val="18"/>
                <w:szCs w:val="18"/>
              </w:rPr>
              <w:t xml:space="preserve"> (gjøre den klar til bruk for Kunden). Tilrettelegging kan bl.a. omfatte tilpasninger og/eller integrasjoner, tilleggsfunksjonalitet og konvertering av data.</w:t>
            </w:r>
          </w:p>
        </w:tc>
        <w:tc>
          <w:tcPr>
            <w:tcW w:w="1275" w:type="dxa"/>
            <w:tcBorders>
              <w:top w:val="nil"/>
              <w:left w:val="nil"/>
              <w:bottom w:val="single" w:sz="4" w:space="0" w:color="auto"/>
              <w:right w:val="single" w:sz="4" w:space="0" w:color="auto"/>
            </w:tcBorders>
            <w:hideMark/>
          </w:tcPr>
          <w:p w14:paraId="65973E80" w14:textId="77777777" w:rsidR="00454C93" w:rsidRDefault="00454C93">
            <w:pPr>
              <w:rPr>
                <w:rFonts w:cs="Arial"/>
                <w:sz w:val="18"/>
                <w:szCs w:val="18"/>
              </w:rPr>
            </w:pPr>
            <w:r>
              <w:rPr>
                <w:rFonts w:cs="Arial"/>
                <w:sz w:val="18"/>
                <w:szCs w:val="18"/>
              </w:rPr>
              <w:t>2.2.1</w:t>
            </w:r>
          </w:p>
        </w:tc>
      </w:tr>
      <w:tr w:rsidR="00454C93" w14:paraId="0B007641" w14:textId="77777777" w:rsidTr="00454C93">
        <w:trPr>
          <w:trHeight w:val="397"/>
          <w:jc w:val="center"/>
        </w:trPr>
        <w:tc>
          <w:tcPr>
            <w:tcW w:w="2122" w:type="dxa"/>
            <w:tcBorders>
              <w:top w:val="nil"/>
              <w:left w:val="single" w:sz="4" w:space="0" w:color="auto"/>
              <w:bottom w:val="single" w:sz="4" w:space="0" w:color="auto"/>
              <w:right w:val="single" w:sz="4" w:space="0" w:color="auto"/>
            </w:tcBorders>
            <w:vAlign w:val="center"/>
            <w:hideMark/>
          </w:tcPr>
          <w:p w14:paraId="6A8B7690" w14:textId="77777777" w:rsidR="00454C93" w:rsidRDefault="00454C93">
            <w:pPr>
              <w:rPr>
                <w:rFonts w:cs="Arial"/>
                <w:sz w:val="18"/>
                <w:szCs w:val="18"/>
              </w:rPr>
            </w:pPr>
            <w:r>
              <w:rPr>
                <w:rFonts w:cs="Arial"/>
                <w:sz w:val="18"/>
                <w:szCs w:val="18"/>
              </w:rPr>
              <w:t>Tjenestekatalog</w:t>
            </w:r>
          </w:p>
        </w:tc>
        <w:tc>
          <w:tcPr>
            <w:tcW w:w="6247" w:type="dxa"/>
            <w:tcBorders>
              <w:top w:val="nil"/>
              <w:left w:val="nil"/>
              <w:bottom w:val="single" w:sz="4" w:space="0" w:color="auto"/>
              <w:right w:val="single" w:sz="4" w:space="0" w:color="auto"/>
            </w:tcBorders>
            <w:vAlign w:val="center"/>
            <w:hideMark/>
          </w:tcPr>
          <w:p w14:paraId="0350548C" w14:textId="77777777" w:rsidR="00454C93" w:rsidRDefault="00454C93">
            <w:pPr>
              <w:rPr>
                <w:rFonts w:cs="Arial"/>
                <w:sz w:val="18"/>
                <w:szCs w:val="18"/>
              </w:rPr>
            </w:pPr>
            <w:r>
              <w:rPr>
                <w:rFonts w:cs="Arial"/>
                <w:sz w:val="18"/>
                <w:szCs w:val="18"/>
              </w:rPr>
              <w:t xml:space="preserve">Oversikt over tjenester som Kunden kan bestille fra Leverandøren, med priser og eventuelle betingelser. Tjenestekatalogen er en del av bilag 7.   </w:t>
            </w:r>
          </w:p>
        </w:tc>
        <w:tc>
          <w:tcPr>
            <w:tcW w:w="1275" w:type="dxa"/>
            <w:tcBorders>
              <w:top w:val="nil"/>
              <w:left w:val="nil"/>
              <w:bottom w:val="single" w:sz="4" w:space="0" w:color="auto"/>
              <w:right w:val="single" w:sz="4" w:space="0" w:color="auto"/>
            </w:tcBorders>
            <w:hideMark/>
          </w:tcPr>
          <w:p w14:paraId="3BC8375B" w14:textId="77777777" w:rsidR="00454C93" w:rsidRDefault="00454C93">
            <w:pPr>
              <w:rPr>
                <w:rFonts w:cs="Arial"/>
                <w:sz w:val="18"/>
                <w:szCs w:val="18"/>
              </w:rPr>
            </w:pPr>
            <w:r>
              <w:rPr>
                <w:rFonts w:cs="Arial"/>
                <w:sz w:val="18"/>
                <w:szCs w:val="18"/>
              </w:rPr>
              <w:t>Bilag 7</w:t>
            </w:r>
          </w:p>
        </w:tc>
      </w:tr>
      <w:tr w:rsidR="00454C93" w14:paraId="03446347"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BC55E14" w14:textId="77777777" w:rsidR="00454C93" w:rsidRDefault="00454C93">
            <w:pPr>
              <w:rPr>
                <w:rFonts w:cs="Arial"/>
                <w:sz w:val="18"/>
                <w:szCs w:val="18"/>
              </w:rPr>
            </w:pPr>
            <w:r>
              <w:rPr>
                <w:rFonts w:cs="Arial"/>
                <w:sz w:val="18"/>
                <w:szCs w:val="18"/>
              </w:rPr>
              <w:t>Tjenestenivå</w:t>
            </w:r>
          </w:p>
        </w:tc>
        <w:tc>
          <w:tcPr>
            <w:tcW w:w="6247" w:type="dxa"/>
            <w:tcBorders>
              <w:top w:val="nil"/>
              <w:left w:val="nil"/>
              <w:bottom w:val="single" w:sz="4" w:space="0" w:color="auto"/>
              <w:right w:val="single" w:sz="4" w:space="0" w:color="auto"/>
            </w:tcBorders>
            <w:vAlign w:val="center"/>
            <w:hideMark/>
          </w:tcPr>
          <w:p w14:paraId="4DB6DD29" w14:textId="77777777" w:rsidR="00454C93" w:rsidRDefault="00454C93">
            <w:pPr>
              <w:rPr>
                <w:rFonts w:cs="Arial"/>
                <w:sz w:val="18"/>
                <w:szCs w:val="18"/>
              </w:rPr>
            </w:pPr>
            <w:r>
              <w:rPr>
                <w:rFonts w:cs="Arial"/>
                <w:sz w:val="18"/>
                <w:szCs w:val="18"/>
              </w:rPr>
              <w:t xml:space="preserve">Krav til tilgjengelighet, kapasitet </w:t>
            </w:r>
            <w:proofErr w:type="spellStart"/>
            <w:r>
              <w:rPr>
                <w:rFonts w:cs="Arial"/>
                <w:sz w:val="18"/>
                <w:szCs w:val="18"/>
              </w:rPr>
              <w:t>osv</w:t>
            </w:r>
            <w:proofErr w:type="spellEnd"/>
            <w:r>
              <w:rPr>
                <w:rFonts w:cs="Arial"/>
                <w:sz w:val="18"/>
                <w:szCs w:val="18"/>
              </w:rPr>
              <w:t xml:space="preserve"> som en tjeneste skal oppfylle. Hvis kravene ikke er oppfylt, skal Kunden få kompensasjon. </w:t>
            </w:r>
          </w:p>
        </w:tc>
        <w:tc>
          <w:tcPr>
            <w:tcW w:w="1275" w:type="dxa"/>
            <w:tcBorders>
              <w:top w:val="nil"/>
              <w:left w:val="nil"/>
              <w:bottom w:val="single" w:sz="4" w:space="0" w:color="auto"/>
              <w:right w:val="single" w:sz="4" w:space="0" w:color="auto"/>
            </w:tcBorders>
          </w:tcPr>
          <w:p w14:paraId="7B4F5B10" w14:textId="77777777" w:rsidR="00454C93" w:rsidRDefault="00454C93">
            <w:pPr>
              <w:rPr>
                <w:rFonts w:cs="Arial"/>
                <w:sz w:val="18"/>
                <w:szCs w:val="18"/>
              </w:rPr>
            </w:pPr>
            <w:r>
              <w:rPr>
                <w:rFonts w:cs="Arial"/>
                <w:sz w:val="18"/>
                <w:szCs w:val="18"/>
              </w:rPr>
              <w:t>2.3.1 og 9.5.4 og bilag 5</w:t>
            </w:r>
          </w:p>
          <w:p w14:paraId="2E65679B" w14:textId="77777777" w:rsidR="00454C93" w:rsidRDefault="00454C93">
            <w:pPr>
              <w:jc w:val="center"/>
              <w:rPr>
                <w:rFonts w:cs="Arial"/>
                <w:sz w:val="18"/>
                <w:szCs w:val="18"/>
              </w:rPr>
            </w:pPr>
          </w:p>
        </w:tc>
      </w:tr>
      <w:tr w:rsidR="00454C93" w14:paraId="43E1E9C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1A15695" w14:textId="77777777" w:rsidR="00454C93" w:rsidRDefault="00454C93">
            <w:pPr>
              <w:rPr>
                <w:rFonts w:cs="Arial"/>
                <w:sz w:val="18"/>
                <w:szCs w:val="18"/>
              </w:rPr>
            </w:pPr>
            <w:r>
              <w:rPr>
                <w:rFonts w:cs="Arial"/>
                <w:sz w:val="18"/>
                <w:szCs w:val="18"/>
              </w:rPr>
              <w:t>Virkedager</w:t>
            </w:r>
          </w:p>
        </w:tc>
        <w:tc>
          <w:tcPr>
            <w:tcW w:w="6247" w:type="dxa"/>
            <w:tcBorders>
              <w:top w:val="nil"/>
              <w:left w:val="nil"/>
              <w:bottom w:val="single" w:sz="4" w:space="0" w:color="auto"/>
              <w:right w:val="single" w:sz="4" w:space="0" w:color="auto"/>
            </w:tcBorders>
            <w:vAlign w:val="center"/>
            <w:hideMark/>
          </w:tcPr>
          <w:p w14:paraId="55839062" w14:textId="77777777" w:rsidR="00454C93" w:rsidRDefault="00454C93">
            <w:pPr>
              <w:rPr>
                <w:rFonts w:cs="Arial"/>
                <w:sz w:val="18"/>
                <w:szCs w:val="18"/>
              </w:rPr>
            </w:pPr>
            <w:r>
              <w:rPr>
                <w:rFonts w:cs="Arial"/>
                <w:sz w:val="18"/>
                <w:szCs w:val="18"/>
              </w:rPr>
              <w:t>De dagene som ikke er lørdager, søndager og offentlige høytids- og helligdager, og heller ikke jule- og nyttårsaften.</w:t>
            </w:r>
          </w:p>
        </w:tc>
        <w:tc>
          <w:tcPr>
            <w:tcW w:w="1275" w:type="dxa"/>
            <w:tcBorders>
              <w:top w:val="nil"/>
              <w:left w:val="nil"/>
              <w:bottom w:val="single" w:sz="4" w:space="0" w:color="auto"/>
              <w:right w:val="single" w:sz="4" w:space="0" w:color="auto"/>
            </w:tcBorders>
            <w:hideMark/>
          </w:tcPr>
          <w:p w14:paraId="3346F2EB" w14:textId="77777777" w:rsidR="00454C93" w:rsidRDefault="00454C93">
            <w:pPr>
              <w:rPr>
                <w:rFonts w:cs="Arial"/>
                <w:sz w:val="18"/>
                <w:szCs w:val="18"/>
              </w:rPr>
            </w:pPr>
            <w:r>
              <w:rPr>
                <w:rFonts w:cs="Arial"/>
                <w:sz w:val="18"/>
                <w:szCs w:val="18"/>
              </w:rPr>
              <w:t xml:space="preserve">Flere steder </w:t>
            </w:r>
            <w:proofErr w:type="spellStart"/>
            <w:r>
              <w:rPr>
                <w:rFonts w:cs="Arial"/>
                <w:sz w:val="18"/>
                <w:szCs w:val="18"/>
              </w:rPr>
              <w:t>ifm</w:t>
            </w:r>
            <w:proofErr w:type="spellEnd"/>
            <w:r>
              <w:rPr>
                <w:rFonts w:cs="Arial"/>
                <w:sz w:val="18"/>
                <w:szCs w:val="18"/>
              </w:rPr>
              <w:t xml:space="preserve"> frister</w:t>
            </w:r>
          </w:p>
        </w:tc>
      </w:tr>
      <w:tr w:rsidR="00454C93" w14:paraId="01411AD0" w14:textId="77777777" w:rsidTr="00454C93">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4CD1566C" w14:textId="77777777" w:rsidR="00454C93" w:rsidRDefault="00454C93">
            <w:pPr>
              <w:rPr>
                <w:rFonts w:cs="Arial"/>
                <w:sz w:val="18"/>
                <w:szCs w:val="18"/>
              </w:rPr>
            </w:pPr>
            <w:r>
              <w:rPr>
                <w:rFonts w:cs="Arial"/>
                <w:sz w:val="18"/>
                <w:szCs w:val="18"/>
              </w:rPr>
              <w:t>Ytelse</w:t>
            </w:r>
          </w:p>
        </w:tc>
        <w:tc>
          <w:tcPr>
            <w:tcW w:w="6247" w:type="dxa"/>
            <w:tcBorders>
              <w:top w:val="nil"/>
              <w:left w:val="nil"/>
              <w:bottom w:val="single" w:sz="4" w:space="0" w:color="auto"/>
              <w:right w:val="single" w:sz="4" w:space="0" w:color="auto"/>
            </w:tcBorders>
            <w:vAlign w:val="center"/>
            <w:hideMark/>
          </w:tcPr>
          <w:p w14:paraId="15ED47C0" w14:textId="77777777" w:rsidR="00454C93" w:rsidRDefault="00454C93">
            <w:pPr>
              <w:rPr>
                <w:rFonts w:cs="Arial"/>
                <w:sz w:val="18"/>
                <w:szCs w:val="18"/>
              </w:rPr>
            </w:pPr>
            <w:r>
              <w:rPr>
                <w:rFonts w:cs="Arial"/>
                <w:sz w:val="18"/>
                <w:szCs w:val="18"/>
              </w:rPr>
              <w:t>Den eller de ytelser som Leverandøren er ansvarlig for og skal levere i henhold til Avtalen.</w:t>
            </w:r>
          </w:p>
        </w:tc>
        <w:tc>
          <w:tcPr>
            <w:tcW w:w="1275" w:type="dxa"/>
            <w:tcBorders>
              <w:top w:val="nil"/>
              <w:left w:val="nil"/>
              <w:bottom w:val="single" w:sz="4" w:space="0" w:color="auto"/>
              <w:right w:val="single" w:sz="4" w:space="0" w:color="auto"/>
            </w:tcBorders>
            <w:hideMark/>
          </w:tcPr>
          <w:p w14:paraId="4AE65469" w14:textId="77777777" w:rsidR="00454C93" w:rsidRDefault="00454C93">
            <w:pPr>
              <w:rPr>
                <w:rFonts w:cs="Arial"/>
                <w:sz w:val="18"/>
                <w:szCs w:val="18"/>
              </w:rPr>
            </w:pPr>
            <w:r>
              <w:rPr>
                <w:rFonts w:cs="Arial"/>
                <w:sz w:val="18"/>
                <w:szCs w:val="18"/>
              </w:rPr>
              <w:t>1.1.1</w:t>
            </w:r>
          </w:p>
        </w:tc>
      </w:tr>
    </w:tbl>
    <w:p w14:paraId="39AE48CC" w14:textId="77777777" w:rsidR="00454C93" w:rsidRDefault="00454C93" w:rsidP="00454C93">
      <w:pPr>
        <w:rPr>
          <w:rFonts w:ascii="Arial" w:eastAsia="Times New Roman" w:hAnsi="Arial" w:cs="Times New Roman"/>
          <w:sz w:val="22"/>
        </w:rPr>
      </w:pPr>
    </w:p>
    <w:p w14:paraId="6E2B8C87" w14:textId="77777777" w:rsidR="00454C93" w:rsidRDefault="00454C93" w:rsidP="00454C93"/>
    <w:p w14:paraId="17BB1B38" w14:textId="77777777" w:rsidR="00454C93" w:rsidRDefault="00454C93" w:rsidP="00454C93">
      <w:r>
        <w:br w:type="page"/>
      </w:r>
    </w:p>
    <w:p w14:paraId="000FF6B5" w14:textId="77777777" w:rsidR="00454C93" w:rsidRDefault="00454C93" w:rsidP="00454C93">
      <w:pPr>
        <w:pStyle w:val="Overskrift1"/>
        <w:rPr>
          <w:szCs w:val="28"/>
        </w:rPr>
      </w:pPr>
      <w:bookmarkStart w:id="167" w:name="_Toc68639820"/>
      <w:r>
        <w:rPr>
          <w:rStyle w:val="Overskrift1Tegn"/>
        </w:rPr>
        <w:lastRenderedPageBreak/>
        <w:t>Bilag 13: Andre bilag</w:t>
      </w:r>
      <w:bookmarkEnd w:id="167"/>
    </w:p>
    <w:p w14:paraId="7F783C8A" w14:textId="77777777" w:rsidR="00454C93" w:rsidRDefault="00454C93" w:rsidP="00454C93">
      <w:pPr>
        <w:pStyle w:val="Overskrift2"/>
        <w:rPr>
          <w:b w:val="0"/>
          <w:i/>
          <w:sz w:val="22"/>
        </w:rPr>
      </w:pPr>
      <w:bookmarkStart w:id="168" w:name="_Toc68639821"/>
      <w:r>
        <w:rPr>
          <w:b w:val="0"/>
          <w:i/>
          <w:sz w:val="22"/>
        </w:rPr>
        <w:t>Her inntas eventuelle andre bilag.</w:t>
      </w:r>
      <w:bookmarkEnd w:id="168"/>
      <w:r>
        <w:rPr>
          <w:b w:val="0"/>
          <w:i/>
          <w:sz w:val="22"/>
        </w:rPr>
        <w:t xml:space="preserve"> </w:t>
      </w:r>
    </w:p>
    <w:p w14:paraId="42B78294" w14:textId="77777777" w:rsidR="00454C93" w:rsidRDefault="00454C93" w:rsidP="00454C93">
      <w:pPr>
        <w:rPr>
          <w:rFonts w:ascii="Arial" w:hAnsi="Arial" w:cs="Times New Roman"/>
          <w:sz w:val="22"/>
        </w:rPr>
      </w:pPr>
    </w:p>
    <w:p w14:paraId="57C2E56A" w14:textId="77777777" w:rsidR="00E959CE" w:rsidRPr="00454C93" w:rsidRDefault="00E959CE" w:rsidP="00454C93">
      <w:pPr>
        <w:rPr>
          <w:color w:val="000000" w:themeColor="text1"/>
          <w:sz w:val="20"/>
          <w:szCs w:val="20"/>
        </w:rPr>
      </w:pPr>
    </w:p>
    <w:sectPr w:rsidR="00E959CE" w:rsidRPr="00454C93" w:rsidSect="004F27A1">
      <w:headerReference w:type="default" r:id="rId129"/>
      <w:footerReference w:type="default" r:id="rId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5758" w14:textId="77777777" w:rsidR="007A1F80" w:rsidRDefault="007A1F80">
      <w:r>
        <w:separator/>
      </w:r>
    </w:p>
    <w:p w14:paraId="06CDA363" w14:textId="77777777" w:rsidR="007A1F80" w:rsidRDefault="007A1F80"/>
  </w:endnote>
  <w:endnote w:type="continuationSeparator" w:id="0">
    <w:p w14:paraId="522EEA7A" w14:textId="77777777" w:rsidR="007A1F80" w:rsidRDefault="007A1F80">
      <w:r>
        <w:continuationSeparator/>
      </w:r>
    </w:p>
    <w:p w14:paraId="6CE637CA" w14:textId="77777777" w:rsidR="007A1F80" w:rsidRDefault="007A1F80"/>
  </w:endnote>
  <w:endnote w:type="continuationNotice" w:id="1">
    <w:p w14:paraId="62E0956B" w14:textId="77777777" w:rsidR="007A1F80" w:rsidRDefault="007A1F80"/>
    <w:p w14:paraId="5CD10D86" w14:textId="77777777" w:rsidR="007A1F80" w:rsidRDefault="007A1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36AB"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5C9" w14:textId="1FDAF269" w:rsidR="00876C8B" w:rsidRPr="00D807C6" w:rsidRDefault="0066076E" w:rsidP="004F4DE1">
    <w:pPr>
      <w:pStyle w:val="Bunntekst"/>
      <w:jc w:val="right"/>
      <w:rPr>
        <w:rFonts w:cstheme="minorHAnsi"/>
        <w:lang w:val="en-US"/>
      </w:rPr>
    </w:pPr>
    <w:r>
      <w:rPr>
        <w:rFonts w:cstheme="minorHAnsi"/>
      </w:rPr>
      <w:t>Side</w:t>
    </w:r>
    <w:r w:rsidR="001E0DEB" w:rsidRPr="00D807C6">
      <w:rPr>
        <w:rFonts w:cstheme="minorHAnsi"/>
        <w:lang w:val="en-US"/>
      </w:rPr>
      <w:t xml:space="preserve"> </w:t>
    </w:r>
    <w:r w:rsidR="001E0DEB" w:rsidRPr="00D807C6">
      <w:rPr>
        <w:rFonts w:cstheme="minorHAnsi"/>
        <w:lang w:val="en-US"/>
      </w:rPr>
      <w:fldChar w:fldCharType="begin"/>
    </w:r>
    <w:r w:rsidR="001E0DEB" w:rsidRPr="00D807C6">
      <w:rPr>
        <w:rFonts w:cstheme="minorHAnsi"/>
        <w:lang w:val="en-US"/>
      </w:rPr>
      <w:instrText xml:space="preserve"> PAGE </w:instrText>
    </w:r>
    <w:r w:rsidR="001E0DEB" w:rsidRPr="00D807C6">
      <w:rPr>
        <w:rFonts w:cstheme="minorHAnsi"/>
        <w:lang w:val="en-US"/>
      </w:rPr>
      <w:fldChar w:fldCharType="separate"/>
    </w:r>
    <w:r w:rsidR="001E0DEB" w:rsidRPr="00D807C6">
      <w:rPr>
        <w:rFonts w:cstheme="minorHAnsi"/>
        <w:noProof/>
        <w:lang w:val="en-US"/>
      </w:rPr>
      <w:t>21</w:t>
    </w:r>
    <w:r w:rsidR="001E0DEB" w:rsidRPr="00D807C6">
      <w:rPr>
        <w:rFonts w:cstheme="minorHAnsi"/>
        <w:lang w:val="en-US"/>
      </w:rPr>
      <w:fldChar w:fldCharType="end"/>
    </w:r>
    <w:r w:rsidR="001E0DEB" w:rsidRPr="00D807C6">
      <w:rPr>
        <w:rFonts w:cstheme="minorHAnsi"/>
        <w:lang w:val="en-US"/>
      </w:rPr>
      <w:t xml:space="preserve"> </w:t>
    </w:r>
    <w:r>
      <w:rPr>
        <w:rFonts w:cstheme="minorHAnsi"/>
        <w:lang w:val="en-US"/>
      </w:rPr>
      <w:t>av</w:t>
    </w:r>
    <w:r w:rsidR="001E0DEB" w:rsidRPr="00D807C6">
      <w:rPr>
        <w:rFonts w:cstheme="minorHAnsi"/>
        <w:lang w:val="en-US"/>
      </w:rPr>
      <w:t xml:space="preserve"> </w:t>
    </w:r>
    <w:r w:rsidR="001E0DEB" w:rsidRPr="00D807C6">
      <w:rPr>
        <w:rStyle w:val="Sidetall"/>
        <w:rFonts w:asciiTheme="minorHAnsi" w:hAnsiTheme="minorHAnsi" w:cstheme="minorHAnsi"/>
        <w:lang w:val="en-US"/>
      </w:rPr>
      <w:fldChar w:fldCharType="begin"/>
    </w:r>
    <w:r w:rsidR="001E0DEB" w:rsidRPr="00D807C6">
      <w:rPr>
        <w:rStyle w:val="Sidetall"/>
        <w:rFonts w:asciiTheme="minorHAnsi" w:hAnsiTheme="minorHAnsi" w:cstheme="minorHAnsi"/>
        <w:lang w:val="en-US"/>
      </w:rPr>
      <w:instrText xml:space="preserve"> NUMPAGES </w:instrText>
    </w:r>
    <w:r w:rsidR="001E0DEB" w:rsidRPr="00D807C6">
      <w:rPr>
        <w:rStyle w:val="Sidetall"/>
        <w:rFonts w:asciiTheme="minorHAnsi" w:hAnsiTheme="minorHAnsi" w:cstheme="minorHAnsi"/>
        <w:lang w:val="en-US"/>
      </w:rPr>
      <w:fldChar w:fldCharType="separate"/>
    </w:r>
    <w:r w:rsidR="001E0DEB" w:rsidRPr="00D807C6">
      <w:rPr>
        <w:rStyle w:val="Sidetall"/>
        <w:rFonts w:asciiTheme="minorHAnsi" w:hAnsiTheme="minorHAnsi" w:cstheme="minorHAnsi"/>
        <w:noProof/>
        <w:lang w:val="en-US"/>
      </w:rPr>
      <w:t>33</w:t>
    </w:r>
    <w:r w:rsidR="001E0DEB" w:rsidRPr="00D807C6">
      <w:rPr>
        <w:rStyle w:val="Sidetall"/>
        <w:rFonts w:asciiTheme="minorHAnsi" w:hAnsiTheme="minorHAnsi"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EA8A9" w14:textId="77777777" w:rsidR="007A1F80" w:rsidRDefault="007A1F80">
      <w:r>
        <w:separator/>
      </w:r>
    </w:p>
    <w:p w14:paraId="42C91CBB" w14:textId="77777777" w:rsidR="007A1F80" w:rsidRDefault="007A1F80"/>
  </w:footnote>
  <w:footnote w:type="continuationSeparator" w:id="0">
    <w:p w14:paraId="59EF62BC" w14:textId="77777777" w:rsidR="007A1F80" w:rsidRDefault="007A1F80">
      <w:r>
        <w:continuationSeparator/>
      </w:r>
    </w:p>
    <w:p w14:paraId="4FABB377" w14:textId="77777777" w:rsidR="007A1F80" w:rsidRDefault="007A1F80"/>
  </w:footnote>
  <w:footnote w:type="continuationNotice" w:id="1">
    <w:p w14:paraId="64E2D725" w14:textId="77777777" w:rsidR="007A1F80" w:rsidRDefault="007A1F80"/>
    <w:p w14:paraId="6D648898" w14:textId="77777777" w:rsidR="007A1F80" w:rsidRDefault="007A1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320810" w:rsidRDefault="0032081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F91A" w14:textId="007BF27B" w:rsidR="00876C8B" w:rsidRPr="001C56AF" w:rsidRDefault="001C56AF" w:rsidP="001C56AF">
    <w:pPr>
      <w:pStyle w:val="Topptekst"/>
    </w:pPr>
    <w:r>
      <w:rPr>
        <w:rFonts w:ascii="Calibri" w:hAnsi="Calibri"/>
      </w:rPr>
      <w:t>Bilag til SSA-sky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84721A7"/>
    <w:multiLevelType w:val="hybridMultilevel"/>
    <w:tmpl w:val="174AD9D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B0942D4"/>
    <w:multiLevelType w:val="hybridMultilevel"/>
    <w:tmpl w:val="1DE2D1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8"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9" w15:restartNumberingAfterBreak="0">
    <w:nsid w:val="400A065F"/>
    <w:multiLevelType w:val="hybridMultilevel"/>
    <w:tmpl w:val="446A12FE"/>
    <w:lvl w:ilvl="0" w:tplc="04140017">
      <w:start w:val="1"/>
      <w:numFmt w:val="lowerLetter"/>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40A00562"/>
    <w:multiLevelType w:val="hybridMultilevel"/>
    <w:tmpl w:val="80C697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548132C9"/>
    <w:multiLevelType w:val="hybridMultilevel"/>
    <w:tmpl w:val="27B21C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0"/>
  </w:num>
  <w:num w:numId="2">
    <w:abstractNumId w:val="7"/>
  </w:num>
  <w:num w:numId="3">
    <w:abstractNumId w:val="6"/>
  </w:num>
  <w:num w:numId="4">
    <w:abstractNumId w:val="14"/>
  </w:num>
  <w:num w:numId="5">
    <w:abstractNumId w:val="8"/>
  </w:num>
  <w:num w:numId="6">
    <w:abstractNumId w:val="15"/>
  </w:num>
  <w:num w:numId="7">
    <w:abstractNumId w:val="12"/>
  </w:num>
  <w:num w:numId="8">
    <w:abstractNumId w:val="10"/>
  </w:num>
  <w:num w:numId="9">
    <w:abstractNumId w:val="1"/>
  </w:num>
  <w:num w:numId="10">
    <w:abstractNumId w:val="3"/>
  </w:num>
  <w:num w:numId="11">
    <w:abstractNumId w:val="16"/>
  </w:num>
  <w:num w:numId="12">
    <w:abstractNumId w:val="13"/>
  </w:num>
  <w:num w:numId="13">
    <w:abstractNumId w:val="11"/>
  </w:num>
  <w:num w:numId="14">
    <w:abstractNumId w:val="2"/>
  </w:num>
  <w:num w:numId="15">
    <w:abstractNumId w:val="5"/>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92D"/>
    <w:rsid w:val="00003F6D"/>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47EC7"/>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29"/>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B45"/>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6AF"/>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0DEB"/>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73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18E4"/>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1EC"/>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6ED"/>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5788"/>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5B6F"/>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34C"/>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36D"/>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4C93"/>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C99"/>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46B"/>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39E"/>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040"/>
    <w:rsid w:val="00550DA9"/>
    <w:rsid w:val="00550E37"/>
    <w:rsid w:val="00551001"/>
    <w:rsid w:val="00551D0D"/>
    <w:rsid w:val="00552059"/>
    <w:rsid w:val="0055233F"/>
    <w:rsid w:val="005526C4"/>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3A4"/>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189"/>
    <w:rsid w:val="005A6469"/>
    <w:rsid w:val="005B006C"/>
    <w:rsid w:val="005B0220"/>
    <w:rsid w:val="005B02C8"/>
    <w:rsid w:val="005B03CA"/>
    <w:rsid w:val="005B0494"/>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6D94"/>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6AFD"/>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D15"/>
    <w:rsid w:val="006556A7"/>
    <w:rsid w:val="00655E1D"/>
    <w:rsid w:val="006563BE"/>
    <w:rsid w:val="00656620"/>
    <w:rsid w:val="006569A0"/>
    <w:rsid w:val="00656FAD"/>
    <w:rsid w:val="00657435"/>
    <w:rsid w:val="00657A2A"/>
    <w:rsid w:val="00657B2D"/>
    <w:rsid w:val="0066038C"/>
    <w:rsid w:val="0066076E"/>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0FD5"/>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684D"/>
    <w:rsid w:val="00786B5D"/>
    <w:rsid w:val="00787267"/>
    <w:rsid w:val="0078755C"/>
    <w:rsid w:val="00787E7E"/>
    <w:rsid w:val="007905EA"/>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1F80"/>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0C63"/>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6B5"/>
    <w:rsid w:val="00915887"/>
    <w:rsid w:val="00915B7F"/>
    <w:rsid w:val="00916295"/>
    <w:rsid w:val="00916DCD"/>
    <w:rsid w:val="009174C5"/>
    <w:rsid w:val="009176D1"/>
    <w:rsid w:val="00917EEB"/>
    <w:rsid w:val="009200FE"/>
    <w:rsid w:val="009205FA"/>
    <w:rsid w:val="00920C29"/>
    <w:rsid w:val="009210DC"/>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656"/>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549"/>
    <w:rsid w:val="009D1974"/>
    <w:rsid w:val="009D265E"/>
    <w:rsid w:val="009D308A"/>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2DEF"/>
    <w:rsid w:val="00B7382B"/>
    <w:rsid w:val="00B73867"/>
    <w:rsid w:val="00B73EBD"/>
    <w:rsid w:val="00B7449C"/>
    <w:rsid w:val="00B759E4"/>
    <w:rsid w:val="00B75EE0"/>
    <w:rsid w:val="00B765C4"/>
    <w:rsid w:val="00B76663"/>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3B7"/>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72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4DD"/>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3C6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4E9"/>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25"/>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7C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7E0C63"/>
    <w:pPr>
      <w:keepNext/>
      <w:keepLines/>
      <w:numPr>
        <w:ilvl w:val="1"/>
        <w:numId w:val="1"/>
      </w:numPr>
      <w:spacing w:before="120" w:after="240"/>
      <w:ind w:hanging="851"/>
      <w:outlineLvl w:val="1"/>
    </w:pPr>
    <w:rPr>
      <w:rFonts w:ascii="Arial" w:eastAsia="Times New Roman" w:hAnsi="Arial" w:cs="Arial"/>
      <w:b/>
      <w:bCs/>
      <w:szCs w:val="22"/>
      <w:lang w:eastAsia="nb-NO"/>
    </w:rPr>
  </w:style>
  <w:style w:type="paragraph" w:styleId="Overskrift3">
    <w:name w:val="heading 3"/>
    <w:basedOn w:val="Normal"/>
    <w:next w:val="Normal"/>
    <w:link w:val="Overskrift3Tegn"/>
    <w:uiPriority w:val="9"/>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7E0C63"/>
    <w:rPr>
      <w:rFonts w:ascii="Arial" w:eastAsia="Times New Roman" w:hAnsi="Arial" w:cs="Arial"/>
      <w:b/>
      <w:bCs/>
      <w:szCs w:val="22"/>
      <w:lang w:eastAsia="nb-NO"/>
    </w:rPr>
  </w:style>
  <w:style w:type="character" w:customStyle="1" w:styleId="Overskrift3Tegn">
    <w:name w:val="Overskrift 3 Tegn"/>
    <w:basedOn w:val="Standardskriftforavsnitt"/>
    <w:link w:val="Overskrift3"/>
    <w:uiPriority w:val="9"/>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7E0C63"/>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7E0C63"/>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uiPriority w:val="99"/>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6C0FD5"/>
    <w:pPr>
      <w:keepLines/>
      <w:widowControl w:val="0"/>
      <w:tabs>
        <w:tab w:val="left" w:pos="440"/>
        <w:tab w:val="right" w:leader="dot" w:pos="8220"/>
      </w:tabs>
      <w:spacing w:before="120" w:after="120"/>
    </w:pPr>
    <w:rPr>
      <w:rFonts w:ascii="Calibri" w:eastAsia="Times New Roman" w:hAnsi="Calibri" w:cs="Arial"/>
      <w:b/>
      <w:bCs/>
      <w:noProof/>
      <w:sz w:val="22"/>
      <w:szCs w:val="20"/>
      <w:lang w:val="en-GB" w:eastAsia="nb-NO"/>
    </w:rPr>
  </w:style>
  <w:style w:type="paragraph" w:styleId="INNH2">
    <w:name w:val="toc 2"/>
    <w:basedOn w:val="Normal"/>
    <w:next w:val="Normal"/>
    <w:autoRedefine/>
    <w:uiPriority w:val="39"/>
    <w:qFormat/>
    <w:rsid w:val="006C0FD5"/>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63C64"/>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63C64"/>
    <w:rPr>
      <w:color w:val="005B91"/>
      <w:sz w:val="36"/>
      <w:szCs w:val="36"/>
      <w:lang w:val="en-US"/>
    </w:rPr>
  </w:style>
  <w:style w:type="paragraph" w:styleId="Ingenmellomrom">
    <w:name w:val="No Spacing"/>
    <w:uiPriority w:val="1"/>
    <w:qFormat/>
    <w:rsid w:val="00B72DEF"/>
    <w:rPr>
      <w:rFonts w:ascii="Arial" w:eastAsia="Times New Roman" w:hAnsi="Arial" w:cs="Times New Roman"/>
      <w:b/>
      <w:lang w:eastAsia="nb-NO"/>
    </w:rPr>
  </w:style>
  <w:style w:type="paragraph" w:customStyle="1" w:styleId="msonormal0">
    <w:name w:val="msonormal"/>
    <w:basedOn w:val="Normal"/>
    <w:rsid w:val="00454C93"/>
    <w:pPr>
      <w:spacing w:before="100" w:beforeAutospacing="1" w:after="100" w:afterAutospacing="1"/>
    </w:pPr>
    <w:rPr>
      <w:rFonts w:ascii="Times New Roman" w:eastAsia="Times New Roman" w:hAnsi="Times New Roman" w:cs="Times New Roman"/>
      <w:lang w:eastAsia="nb-NO"/>
    </w:rPr>
  </w:style>
  <w:style w:type="paragraph" w:customStyle="1" w:styleId="Default">
    <w:name w:val="Default"/>
    <w:rsid w:val="00454C93"/>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uiPriority w:val="99"/>
    <w:rsid w:val="00454C93"/>
    <w:rPr>
      <w:rFonts w:ascii="Arial" w:eastAsia="Times New Roman" w:hAnsi="Arial" w:cs="Arial" w:hint="default"/>
      <w:sz w:val="22"/>
      <w:szCs w:val="2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24073647">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47017426">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290011871">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0-joso\Downloads\ssa-sky_bilag_v2021%20(2).docx" TargetMode="External"/><Relationship Id="rId117" Type="http://schemas.openxmlformats.org/officeDocument/2006/relationships/hyperlink" Target="file:///C:\Users\0-joso\Downloads\ssa-sky_bilag_v2021%20(2).docx" TargetMode="External"/><Relationship Id="rId21" Type="http://schemas.openxmlformats.org/officeDocument/2006/relationships/hyperlink" Target="file:///C:\Users\0-joso\Downloads\ssa-sky_bilag_v2021%20(2).docx" TargetMode="External"/><Relationship Id="rId42" Type="http://schemas.openxmlformats.org/officeDocument/2006/relationships/hyperlink" Target="file:///C:\Users\0-joso\Downloads\ssa-sky_bilag_v2021%20(2).docx" TargetMode="External"/><Relationship Id="rId47" Type="http://schemas.openxmlformats.org/officeDocument/2006/relationships/hyperlink" Target="file:///C:\Users\0-joso\Downloads\ssa-sky_bilag_v2021%20(2).docx" TargetMode="External"/><Relationship Id="rId63" Type="http://schemas.openxmlformats.org/officeDocument/2006/relationships/hyperlink" Target="file:///C:\Users\0-joso\Downloads\ssa-sky_bilag_v2021%20(2).docx" TargetMode="External"/><Relationship Id="rId68" Type="http://schemas.openxmlformats.org/officeDocument/2006/relationships/hyperlink" Target="file:///C:\Users\0-joso\Downloads\ssa-sky_bilag_v2021%20(2).docx" TargetMode="External"/><Relationship Id="rId84" Type="http://schemas.openxmlformats.org/officeDocument/2006/relationships/hyperlink" Target="file:///C:\Users\0-joso\Downloads\ssa-sky_bilag_v2021%20(2).docx" TargetMode="External"/><Relationship Id="rId89" Type="http://schemas.openxmlformats.org/officeDocument/2006/relationships/hyperlink" Target="file:///C:\Users\0-joso\Downloads\ssa-sky_bilag_v2021%20(2).docx" TargetMode="External"/><Relationship Id="rId112" Type="http://schemas.openxmlformats.org/officeDocument/2006/relationships/hyperlink" Target="file:///C:\Users\0-joso\Downloads\ssa-sky_bilag_v2021%20(2).docx" TargetMode="External"/><Relationship Id="rId16" Type="http://schemas.openxmlformats.org/officeDocument/2006/relationships/hyperlink" Target="file:///C:\Users\0-joso\Downloads\ssa-sky_bilag_v2021%20(2).docx" TargetMode="External"/><Relationship Id="rId107" Type="http://schemas.openxmlformats.org/officeDocument/2006/relationships/hyperlink" Target="file:///C:\Users\0-joso\Downloads\ssa-sky_bilag_v2021%20(2).docx" TargetMode="External"/><Relationship Id="rId11" Type="http://schemas.openxmlformats.org/officeDocument/2006/relationships/image" Target="media/image1.png"/><Relationship Id="rId32" Type="http://schemas.openxmlformats.org/officeDocument/2006/relationships/hyperlink" Target="file:///C:\Users\0-joso\Downloads\ssa-sky_bilag_v2021%20(2).docx" TargetMode="External"/><Relationship Id="rId37" Type="http://schemas.openxmlformats.org/officeDocument/2006/relationships/hyperlink" Target="file:///C:\Users\0-joso\Downloads\ssa-sky_bilag_v2021%20(2).docx" TargetMode="External"/><Relationship Id="rId53" Type="http://schemas.openxmlformats.org/officeDocument/2006/relationships/hyperlink" Target="file:///C:\Users\0-joso\Downloads\ssa-sky_bilag_v2021%20(2).docx" TargetMode="External"/><Relationship Id="rId58" Type="http://schemas.openxmlformats.org/officeDocument/2006/relationships/hyperlink" Target="file:///C:\Users\0-joso\Downloads\ssa-sky_bilag_v2021%20(2).docx" TargetMode="External"/><Relationship Id="rId74" Type="http://schemas.openxmlformats.org/officeDocument/2006/relationships/hyperlink" Target="file:///C:\Users\0-joso\Downloads\ssa-sky_bilag_v2021%20(2).docx" TargetMode="External"/><Relationship Id="rId79" Type="http://schemas.openxmlformats.org/officeDocument/2006/relationships/hyperlink" Target="file:///C:\Users\0-joso\Downloads\ssa-sky_bilag_v2021%20(2).docx" TargetMode="External"/><Relationship Id="rId102" Type="http://schemas.openxmlformats.org/officeDocument/2006/relationships/hyperlink" Target="file:///C:\Users\0-joso\Downloads\ssa-sky_bilag_v2021%20(2).docx" TargetMode="External"/><Relationship Id="rId123" Type="http://schemas.openxmlformats.org/officeDocument/2006/relationships/hyperlink" Target="file:///C:\Users\0-joso\Downloads\ssa-sky_bilag_v2021%20(2).docx" TargetMode="External"/><Relationship Id="rId128" Type="http://schemas.openxmlformats.org/officeDocument/2006/relationships/hyperlink" Target="mailto:ssa-post@dfo?subject=SSA-sky" TargetMode="External"/><Relationship Id="rId5" Type="http://schemas.openxmlformats.org/officeDocument/2006/relationships/webSettings" Target="webSettings.xml"/><Relationship Id="rId90" Type="http://schemas.openxmlformats.org/officeDocument/2006/relationships/hyperlink" Target="file:///C:\Users\0-joso\Downloads\ssa-sky_bilag_v2021%20(2).docx" TargetMode="External"/><Relationship Id="rId95" Type="http://schemas.openxmlformats.org/officeDocument/2006/relationships/hyperlink" Target="file:///C:\Users\0-joso\Downloads\ssa-sky_bilag_v2021%20(2).docx" TargetMode="External"/><Relationship Id="rId19" Type="http://schemas.openxmlformats.org/officeDocument/2006/relationships/hyperlink" Target="file:///C:\Users\0-joso\Downloads\ssa-sky_bilag_v2021%20(2).docx" TargetMode="External"/><Relationship Id="rId14" Type="http://schemas.openxmlformats.org/officeDocument/2006/relationships/hyperlink" Target="file:///C:\Users\0-joso\Downloads\ssa-sky_bilag_v2021%20(2).docx" TargetMode="External"/><Relationship Id="rId22" Type="http://schemas.openxmlformats.org/officeDocument/2006/relationships/hyperlink" Target="file:///C:\Users\0-joso\Downloads\ssa-sky_bilag_v2021%20(2).docx" TargetMode="External"/><Relationship Id="rId27" Type="http://schemas.openxmlformats.org/officeDocument/2006/relationships/hyperlink" Target="file:///C:\Users\0-joso\Downloads\ssa-sky_bilag_v2021%20(2).docx" TargetMode="External"/><Relationship Id="rId30" Type="http://schemas.openxmlformats.org/officeDocument/2006/relationships/hyperlink" Target="file:///C:\Users\0-joso\Downloads\ssa-sky_bilag_v2021%20(2).docx" TargetMode="External"/><Relationship Id="rId35" Type="http://schemas.openxmlformats.org/officeDocument/2006/relationships/hyperlink" Target="file:///C:\Users\0-joso\Downloads\ssa-sky_bilag_v2021%20(2).docx" TargetMode="External"/><Relationship Id="rId43" Type="http://schemas.openxmlformats.org/officeDocument/2006/relationships/hyperlink" Target="file:///C:\Users\0-joso\Downloads\ssa-sky_bilag_v2021%20(2).docx" TargetMode="External"/><Relationship Id="rId48" Type="http://schemas.openxmlformats.org/officeDocument/2006/relationships/hyperlink" Target="file:///C:\Users\0-joso\Downloads\ssa-sky_bilag_v2021%20(2).docx" TargetMode="External"/><Relationship Id="rId56" Type="http://schemas.openxmlformats.org/officeDocument/2006/relationships/hyperlink" Target="file:///C:\Users\0-joso\Downloads\ssa-sky_bilag_v2021%20(2).docx" TargetMode="External"/><Relationship Id="rId64" Type="http://schemas.openxmlformats.org/officeDocument/2006/relationships/hyperlink" Target="file:///C:\Users\0-joso\Downloads\ssa-sky_bilag_v2021%20(2).docx" TargetMode="External"/><Relationship Id="rId69" Type="http://schemas.openxmlformats.org/officeDocument/2006/relationships/hyperlink" Target="file:///C:\Users\0-joso\Downloads\ssa-sky_bilag_v2021%20(2).docx" TargetMode="External"/><Relationship Id="rId77" Type="http://schemas.openxmlformats.org/officeDocument/2006/relationships/hyperlink" Target="file:///C:\Users\0-joso\Downloads\ssa-sky_bilag_v2021%20(2).docx" TargetMode="External"/><Relationship Id="rId100" Type="http://schemas.openxmlformats.org/officeDocument/2006/relationships/hyperlink" Target="file:///C:\Users\0-joso\Downloads\ssa-sky_bilag_v2021%20(2).docx" TargetMode="External"/><Relationship Id="rId105" Type="http://schemas.openxmlformats.org/officeDocument/2006/relationships/hyperlink" Target="file:///C:\Users\0-joso\Downloads\ssa-sky_bilag_v2021%20(2).docx" TargetMode="External"/><Relationship Id="rId113" Type="http://schemas.openxmlformats.org/officeDocument/2006/relationships/hyperlink" Target="file:///C:\Users\0-joso\Downloads\ssa-sky_bilag_v2021%20(2).docx" TargetMode="External"/><Relationship Id="rId118" Type="http://schemas.openxmlformats.org/officeDocument/2006/relationships/hyperlink" Target="file:///C:\Users\0-joso\Downloads\ssa-sky_bilag_v2021%20(2).docx" TargetMode="External"/><Relationship Id="rId126" Type="http://schemas.openxmlformats.org/officeDocument/2006/relationships/hyperlink" Target="file:///C:\Users\0-joso\Downloads\ssa-sky_bilag_v2021%20(2).docx" TargetMode="External"/><Relationship Id="rId8" Type="http://schemas.openxmlformats.org/officeDocument/2006/relationships/footer" Target="footer1.xml"/><Relationship Id="rId51" Type="http://schemas.openxmlformats.org/officeDocument/2006/relationships/hyperlink" Target="file:///C:\Users\0-joso\Downloads\ssa-sky_bilag_v2021%20(2).docx" TargetMode="External"/><Relationship Id="rId72" Type="http://schemas.openxmlformats.org/officeDocument/2006/relationships/hyperlink" Target="file:///C:\Users\0-joso\Downloads\ssa-sky_bilag_v2021%20(2).docx" TargetMode="External"/><Relationship Id="rId80" Type="http://schemas.openxmlformats.org/officeDocument/2006/relationships/hyperlink" Target="file:///C:\Users\0-joso\Downloads\ssa-sky_bilag_v2021%20(2).docx" TargetMode="External"/><Relationship Id="rId85" Type="http://schemas.openxmlformats.org/officeDocument/2006/relationships/hyperlink" Target="file:///C:\Users\0-joso\Downloads\ssa-sky_bilag_v2021%20(2).docx" TargetMode="External"/><Relationship Id="rId93" Type="http://schemas.openxmlformats.org/officeDocument/2006/relationships/hyperlink" Target="file:///C:\Users\0-joso\Downloads\ssa-sky_bilag_v2021%20(2).docx" TargetMode="External"/><Relationship Id="rId98" Type="http://schemas.openxmlformats.org/officeDocument/2006/relationships/hyperlink" Target="file:///C:\Users\0-joso\Downloads\ssa-sky_bilag_v2021%20(2).docx" TargetMode="External"/><Relationship Id="rId121" Type="http://schemas.openxmlformats.org/officeDocument/2006/relationships/hyperlink" Target="file:///C:\Users\0-joso\Downloads\ssa-sky_bilag_v2021%20(2).docx"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file:///C:\Users\0-joso\Downloads\ssa-sky_bilag_v2021%20(2).docx" TargetMode="External"/><Relationship Id="rId25" Type="http://schemas.openxmlformats.org/officeDocument/2006/relationships/hyperlink" Target="file:///C:\Users\0-joso\Downloads\ssa-sky_bilag_v2021%20(2).docx" TargetMode="External"/><Relationship Id="rId33" Type="http://schemas.openxmlformats.org/officeDocument/2006/relationships/hyperlink" Target="file:///C:\Users\0-joso\Downloads\ssa-sky_bilag_v2021%20(2).docx" TargetMode="External"/><Relationship Id="rId38" Type="http://schemas.openxmlformats.org/officeDocument/2006/relationships/hyperlink" Target="file:///C:\Users\0-joso\Downloads\ssa-sky_bilag_v2021%20(2).docx" TargetMode="External"/><Relationship Id="rId46" Type="http://schemas.openxmlformats.org/officeDocument/2006/relationships/hyperlink" Target="file:///C:\Users\0-joso\Downloads\ssa-sky_bilag_v2021%20(2).docx" TargetMode="External"/><Relationship Id="rId59" Type="http://schemas.openxmlformats.org/officeDocument/2006/relationships/hyperlink" Target="file:///C:\Users\0-joso\Downloads\ssa-sky_bilag_v2021%20(2).docx" TargetMode="External"/><Relationship Id="rId67" Type="http://schemas.openxmlformats.org/officeDocument/2006/relationships/hyperlink" Target="file:///C:\Users\0-joso\Downloads\ssa-sky_bilag_v2021%20(2).docx" TargetMode="External"/><Relationship Id="rId103" Type="http://schemas.openxmlformats.org/officeDocument/2006/relationships/hyperlink" Target="file:///C:\Users\0-joso\Downloads\ssa-sky_bilag_v2021%20(2).docx" TargetMode="External"/><Relationship Id="rId108" Type="http://schemas.openxmlformats.org/officeDocument/2006/relationships/hyperlink" Target="file:///C:\Users\0-joso\Downloads\ssa-sky_bilag_v2021%20(2).docx" TargetMode="External"/><Relationship Id="rId116" Type="http://schemas.openxmlformats.org/officeDocument/2006/relationships/hyperlink" Target="file:///C:\Users\0-joso\Downloads\ssa-sky_bilag_v2021%20(2).docx" TargetMode="External"/><Relationship Id="rId124" Type="http://schemas.openxmlformats.org/officeDocument/2006/relationships/hyperlink" Target="file:///C:\Users\0-joso\Downloads\ssa-sky_bilag_v2021%20(2).docx" TargetMode="External"/><Relationship Id="rId129" Type="http://schemas.openxmlformats.org/officeDocument/2006/relationships/header" Target="header2.xml"/><Relationship Id="rId20" Type="http://schemas.openxmlformats.org/officeDocument/2006/relationships/hyperlink" Target="file:///C:\Users\0-joso\Downloads\ssa-sky_bilag_v2021%20(2).docx" TargetMode="External"/><Relationship Id="rId41" Type="http://schemas.openxmlformats.org/officeDocument/2006/relationships/hyperlink" Target="file:///C:\Users\0-joso\Downloads\ssa-sky_bilag_v2021%20(2).docx" TargetMode="External"/><Relationship Id="rId54" Type="http://schemas.openxmlformats.org/officeDocument/2006/relationships/hyperlink" Target="file:///C:\Users\0-joso\Downloads\ssa-sky_bilag_v2021%20(2).docx" TargetMode="External"/><Relationship Id="rId62" Type="http://schemas.openxmlformats.org/officeDocument/2006/relationships/hyperlink" Target="file:///C:\Users\0-joso\Downloads\ssa-sky_bilag_v2021%20(2).docx" TargetMode="External"/><Relationship Id="rId70" Type="http://schemas.openxmlformats.org/officeDocument/2006/relationships/hyperlink" Target="file:///C:\Users\0-joso\Downloads\ssa-sky_bilag_v2021%20(2).docx" TargetMode="External"/><Relationship Id="rId75" Type="http://schemas.openxmlformats.org/officeDocument/2006/relationships/hyperlink" Target="file:///C:\Users\0-joso\Downloads\ssa-sky_bilag_v2021%20(2).docx" TargetMode="External"/><Relationship Id="rId83" Type="http://schemas.openxmlformats.org/officeDocument/2006/relationships/hyperlink" Target="file:///C:\Users\0-joso\Downloads\ssa-sky_bilag_v2021%20(2).docx" TargetMode="External"/><Relationship Id="rId88" Type="http://schemas.openxmlformats.org/officeDocument/2006/relationships/hyperlink" Target="file:///C:\Users\0-joso\Downloads\ssa-sky_bilag_v2021%20(2).docx" TargetMode="External"/><Relationship Id="rId91" Type="http://schemas.openxmlformats.org/officeDocument/2006/relationships/hyperlink" Target="file:///C:\Users\0-joso\Downloads\ssa-sky_bilag_v2021%20(2).docx" TargetMode="External"/><Relationship Id="rId96" Type="http://schemas.openxmlformats.org/officeDocument/2006/relationships/hyperlink" Target="file:///C:\Users\0-joso\Downloads\ssa-sky_bilag_v2021%20(2).docx" TargetMode="External"/><Relationship Id="rId111" Type="http://schemas.openxmlformats.org/officeDocument/2006/relationships/hyperlink" Target="file:///C:\Users\0-joso\Downloads\ssa-sky_bilag_v2021%20(2).docx"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0-joso\Downloads\ssa-sky_bilag_v2021%20(2).docx" TargetMode="External"/><Relationship Id="rId23" Type="http://schemas.openxmlformats.org/officeDocument/2006/relationships/hyperlink" Target="file:///C:\Users\0-joso\Downloads\ssa-sky_bilag_v2021%20(2).docx" TargetMode="External"/><Relationship Id="rId28" Type="http://schemas.openxmlformats.org/officeDocument/2006/relationships/hyperlink" Target="file:///C:\Users\0-joso\Downloads\ssa-sky_bilag_v2021%20(2).docx" TargetMode="External"/><Relationship Id="rId36" Type="http://schemas.openxmlformats.org/officeDocument/2006/relationships/hyperlink" Target="file:///C:\Users\0-joso\Downloads\ssa-sky_bilag_v2021%20(2).docx" TargetMode="External"/><Relationship Id="rId49" Type="http://schemas.openxmlformats.org/officeDocument/2006/relationships/hyperlink" Target="file:///C:\Users\0-joso\Downloads\ssa-sky_bilag_v2021%20(2).docx" TargetMode="External"/><Relationship Id="rId57" Type="http://schemas.openxmlformats.org/officeDocument/2006/relationships/hyperlink" Target="file:///C:\Users\0-joso\Downloads\ssa-sky_bilag_v2021%20(2).docx" TargetMode="External"/><Relationship Id="rId106" Type="http://schemas.openxmlformats.org/officeDocument/2006/relationships/hyperlink" Target="file:///C:\Users\0-joso\Downloads\ssa-sky_bilag_v2021%20(2).docx" TargetMode="External"/><Relationship Id="rId114" Type="http://schemas.openxmlformats.org/officeDocument/2006/relationships/hyperlink" Target="file:///C:\Users\0-joso\Downloads\ssa-sky_bilag_v2021%20(2).docx" TargetMode="External"/><Relationship Id="rId119" Type="http://schemas.openxmlformats.org/officeDocument/2006/relationships/hyperlink" Target="file:///C:\Users\0-joso\Downloads\ssa-sky_bilag_v2021%20(2).docx" TargetMode="External"/><Relationship Id="rId127" Type="http://schemas.openxmlformats.org/officeDocument/2006/relationships/hyperlink" Target="file:///C:\Users\0-joso\Downloads\ssa-sky_bilag_v2021%20(2).docx" TargetMode="External"/><Relationship Id="rId10" Type="http://schemas.openxmlformats.org/officeDocument/2006/relationships/footer" Target="footer2.xml"/><Relationship Id="rId31" Type="http://schemas.openxmlformats.org/officeDocument/2006/relationships/hyperlink" Target="file:///C:\Users\0-joso\Downloads\ssa-sky_bilag_v2021%20(2).docx" TargetMode="External"/><Relationship Id="rId44" Type="http://schemas.openxmlformats.org/officeDocument/2006/relationships/hyperlink" Target="file:///C:\Users\0-joso\Downloads\ssa-sky_bilag_v2021%20(2).docx" TargetMode="External"/><Relationship Id="rId52" Type="http://schemas.openxmlformats.org/officeDocument/2006/relationships/hyperlink" Target="file:///C:\Users\0-joso\Downloads\ssa-sky_bilag_v2021%20(2).docx" TargetMode="External"/><Relationship Id="rId60" Type="http://schemas.openxmlformats.org/officeDocument/2006/relationships/hyperlink" Target="file:///C:\Users\0-joso\Downloads\ssa-sky_bilag_v2021%20(2).docx" TargetMode="External"/><Relationship Id="rId65" Type="http://schemas.openxmlformats.org/officeDocument/2006/relationships/hyperlink" Target="file:///C:\Users\0-joso\Downloads\ssa-sky_bilag_v2021%20(2).docx" TargetMode="External"/><Relationship Id="rId73" Type="http://schemas.openxmlformats.org/officeDocument/2006/relationships/hyperlink" Target="file:///C:\Users\0-joso\Downloads\ssa-sky_bilag_v2021%20(2).docx" TargetMode="External"/><Relationship Id="rId78" Type="http://schemas.openxmlformats.org/officeDocument/2006/relationships/hyperlink" Target="file:///C:\Users\0-joso\Downloads\ssa-sky_bilag_v2021%20(2).docx" TargetMode="External"/><Relationship Id="rId81" Type="http://schemas.openxmlformats.org/officeDocument/2006/relationships/hyperlink" Target="file:///C:\Users\0-joso\Downloads\ssa-sky_bilag_v2021%20(2).docx" TargetMode="External"/><Relationship Id="rId86" Type="http://schemas.openxmlformats.org/officeDocument/2006/relationships/hyperlink" Target="file:///C:\Users\0-joso\Downloads\ssa-sky_bilag_v2021%20(2).docx" TargetMode="External"/><Relationship Id="rId94" Type="http://schemas.openxmlformats.org/officeDocument/2006/relationships/hyperlink" Target="file:///C:\Users\0-joso\Downloads\ssa-sky_bilag_v2021%20(2).docx" TargetMode="External"/><Relationship Id="rId99" Type="http://schemas.openxmlformats.org/officeDocument/2006/relationships/hyperlink" Target="file:///C:\Users\0-joso\Downloads\ssa-sky_bilag_v2021%20(2).docx" TargetMode="External"/><Relationship Id="rId101" Type="http://schemas.openxmlformats.org/officeDocument/2006/relationships/hyperlink" Target="file:///C:\Users\0-joso\Downloads\ssa-sky_bilag_v2021%20(2).docx" TargetMode="External"/><Relationship Id="rId122" Type="http://schemas.openxmlformats.org/officeDocument/2006/relationships/hyperlink" Target="file:///C:\Users\0-joso\Downloads\ssa-sky_bilag_v2021%20(2).docx" TargetMode="External"/><Relationship Id="rId13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file:///C:\Users\0-joso\Downloads\ssa-sky_bilag_v2021%20(2).docx" TargetMode="External"/><Relationship Id="rId18" Type="http://schemas.openxmlformats.org/officeDocument/2006/relationships/hyperlink" Target="file:///C:\Users\0-joso\Downloads\ssa-sky_bilag_v2021%20(2).docx" TargetMode="External"/><Relationship Id="rId39" Type="http://schemas.openxmlformats.org/officeDocument/2006/relationships/hyperlink" Target="file:///C:\Users\0-joso\Downloads\ssa-sky_bilag_v2021%20(2).docx" TargetMode="External"/><Relationship Id="rId109" Type="http://schemas.openxmlformats.org/officeDocument/2006/relationships/hyperlink" Target="file:///C:\Users\0-joso\Downloads\ssa-sky_bilag_v2021%20(2).docx" TargetMode="External"/><Relationship Id="rId34" Type="http://schemas.openxmlformats.org/officeDocument/2006/relationships/hyperlink" Target="file:///C:\Users\0-joso\Downloads\ssa-sky_bilag_v2021%20(2).docx" TargetMode="External"/><Relationship Id="rId50" Type="http://schemas.openxmlformats.org/officeDocument/2006/relationships/hyperlink" Target="file:///C:\Users\0-joso\Downloads\ssa-sky_bilag_v2021%20(2).docx" TargetMode="External"/><Relationship Id="rId55" Type="http://schemas.openxmlformats.org/officeDocument/2006/relationships/hyperlink" Target="file:///C:\Users\0-joso\Downloads\ssa-sky_bilag_v2021%20(2).docx" TargetMode="External"/><Relationship Id="rId76" Type="http://schemas.openxmlformats.org/officeDocument/2006/relationships/hyperlink" Target="file:///C:\Users\0-joso\Downloads\ssa-sky_bilag_v2021%20(2).docx" TargetMode="External"/><Relationship Id="rId97" Type="http://schemas.openxmlformats.org/officeDocument/2006/relationships/hyperlink" Target="file:///C:\Users\0-joso\Downloads\ssa-sky_bilag_v2021%20(2).docx" TargetMode="External"/><Relationship Id="rId104" Type="http://schemas.openxmlformats.org/officeDocument/2006/relationships/hyperlink" Target="file:///C:\Users\0-joso\Downloads\ssa-sky_bilag_v2021%20(2).docx" TargetMode="External"/><Relationship Id="rId120" Type="http://schemas.openxmlformats.org/officeDocument/2006/relationships/hyperlink" Target="file:///C:\Users\0-joso\Downloads\ssa-sky_bilag_v2021%20(2).docx" TargetMode="External"/><Relationship Id="rId125" Type="http://schemas.openxmlformats.org/officeDocument/2006/relationships/hyperlink" Target="file:///C:\Users\0-joso\Downloads\ssa-sky_bilag_v2021%20(2).docx" TargetMode="External"/><Relationship Id="rId7" Type="http://schemas.openxmlformats.org/officeDocument/2006/relationships/endnotes" Target="endnotes.xml"/><Relationship Id="rId71" Type="http://schemas.openxmlformats.org/officeDocument/2006/relationships/hyperlink" Target="file:///C:\Users\0-joso\Downloads\ssa-sky_bilag_v2021%20(2).docx" TargetMode="External"/><Relationship Id="rId92" Type="http://schemas.openxmlformats.org/officeDocument/2006/relationships/hyperlink" Target="file:///C:\Users\0-joso\Downloads\ssa-sky_bilag_v2021%20(2).docx" TargetMode="External"/><Relationship Id="rId2" Type="http://schemas.openxmlformats.org/officeDocument/2006/relationships/numbering" Target="numbering.xml"/><Relationship Id="rId29" Type="http://schemas.openxmlformats.org/officeDocument/2006/relationships/hyperlink" Target="file:///C:\Users\0-joso\Downloads\ssa-sky_bilag_v2021%20(2).docx" TargetMode="External"/><Relationship Id="rId24" Type="http://schemas.openxmlformats.org/officeDocument/2006/relationships/hyperlink" Target="file:///C:\Users\0-joso\Downloads\ssa-sky_bilag_v2021%20(2).docx" TargetMode="External"/><Relationship Id="rId40" Type="http://schemas.openxmlformats.org/officeDocument/2006/relationships/hyperlink" Target="file:///C:\Users\0-joso\Downloads\ssa-sky_bilag_v2021%20(2).docx" TargetMode="External"/><Relationship Id="rId45" Type="http://schemas.openxmlformats.org/officeDocument/2006/relationships/hyperlink" Target="file:///C:\Users\0-joso\Downloads\ssa-sky_bilag_v2021%20(2).docx" TargetMode="External"/><Relationship Id="rId66" Type="http://schemas.openxmlformats.org/officeDocument/2006/relationships/hyperlink" Target="file:///C:\Users\0-joso\Downloads\ssa-sky_bilag_v2021%20(2).docx" TargetMode="External"/><Relationship Id="rId87" Type="http://schemas.openxmlformats.org/officeDocument/2006/relationships/hyperlink" Target="file:///C:\Users\0-joso\Downloads\ssa-sky_bilag_v2021%20(2).docx" TargetMode="External"/><Relationship Id="rId110" Type="http://schemas.openxmlformats.org/officeDocument/2006/relationships/hyperlink" Target="file:///C:\Users\0-joso\Downloads\ssa-sky_bilag_v2021%20(2).docx" TargetMode="External"/><Relationship Id="rId115" Type="http://schemas.openxmlformats.org/officeDocument/2006/relationships/hyperlink" Target="file:///C:\Users\0-joso\Downloads\ssa-sky_bilag_v2021%20(2).docx" TargetMode="External"/><Relationship Id="rId131" Type="http://schemas.openxmlformats.org/officeDocument/2006/relationships/fontTable" Target="fontTable.xml"/><Relationship Id="rId61" Type="http://schemas.openxmlformats.org/officeDocument/2006/relationships/hyperlink" Target="file:///C:\Users\0-joso\Downloads\ssa-sky_bilag_v2021%20(2).docx" TargetMode="External"/><Relationship Id="rId82" Type="http://schemas.openxmlformats.org/officeDocument/2006/relationships/hyperlink" Target="file:///C:\Users\0-joso\Downloads\ssa-sky_bilag_v2021%20(2).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B1B1-9D5A-41F3-A142-E0BCB86F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10198</Words>
  <Characters>54054</Characters>
  <Application>Microsoft Office Word</Application>
  <DocSecurity>0</DocSecurity>
  <Lines>450</Lines>
  <Paragraphs>128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2022-04-22T11:12:00Z</dcterms:created>
  <dcterms:modified xsi:type="dcterms:W3CDTF">2022-04-22T12:09:00Z</dcterms:modified>
</cp:coreProperties>
</file>