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3955" w14:textId="77777777" w:rsidR="00F026FD" w:rsidRDefault="00B524EC" w:rsidP="00F026FD">
      <w:r>
        <w:rPr>
          <w:noProof/>
        </w:rPr>
        <w:drawing>
          <wp:anchor distT="0" distB="0" distL="114300" distR="114300" simplePos="0" relativeHeight="251662336" behindDoc="0" locked="0" layoutInCell="1" allowOverlap="1" wp14:anchorId="5A1F5D33" wp14:editId="004765A4">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1BB671DC" w14:textId="77777777" w:rsidR="00E755A8" w:rsidRDefault="00B524EC" w:rsidP="00B55B17">
      <w:pPr>
        <w:ind w:firstLine="4962"/>
      </w:pPr>
      <w:r w:rsidRPr="001C7278">
        <w:rPr>
          <w:rFonts w:cstheme="minorHAnsi"/>
          <w:noProof/>
          <w:lang w:eastAsia="nb-NO"/>
        </w:rPr>
        <mc:AlternateContent>
          <mc:Choice Requires="wps">
            <w:drawing>
              <wp:inline distT="0" distB="0" distL="0" distR="0" wp14:anchorId="4E12FE92" wp14:editId="49BD1782">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7CFD3" w14:textId="77777777" w:rsidR="00F026FD" w:rsidRPr="00AB7D2B" w:rsidRDefault="00B524EC" w:rsidP="00EC3D0D">
                            <w:pPr>
                              <w:pStyle w:val="SSAtoppforside"/>
                            </w:pPr>
                            <w:r>
                              <w:rPr>
                                <w:rFonts w:ascii="Calibri" w:eastAsia="Calibri" w:hAnsi="Calibri" w:cs="Times New Roman"/>
                                <w:color w:val="FFFFFF"/>
                                <w:lang w:val="en-US"/>
                              </w:rPr>
                              <w:t>SSA-D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E12FE92"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ofgIAAFwFAAAOAAAAZHJzL2Uyb0RvYy54bWysVMFu2zAMvQ/YPwi6r46zJF2DOEWQIsOA&#10;oi3aDj0rshQbkCWNUmNnXz9Kst2uK3YYloNCieQj+Uxyddk1ihwFuNroguZnE0qE5qas9aGg3x93&#10;n75Q4jzTJVNGi4KehKOX648fVq1diqmpjCoFEATRbtnaglbe22WWOV6JhrkzY4VGpTTQMI9XOGQl&#10;sBbRG5VNJ5NF1hooLRgunMPXq6Sk64gvpeD+VkonPFEFxdx8PCGe+3Bm6xVbHoDZquZ9GuwfsmhY&#10;rTHoCHXFPCPPUP8B1dQcjDPSn3HTZEbKmotYA1aTT95U81AxK2ItSI6zI03u/8Hym+ODvQOkobVu&#10;6VAMVXQSmvCP+ZEuknUayRKdJxwf84vPi/M5cspRN58uFhfzwGb24m3B+a/CNCQIBQX8GJEjdrx2&#10;PpkOJiGYM6oud7VS8QKH/VYBObLw4fLpZrbt0X8zUzoYaxPcEmJ4yV5qiZI/KRHslL4XktQlZj+N&#10;mcQ2E2McxrnQPk+qipUihZ9P8DdED40ZPGKlETAgS4w/YvcAg2UCGbBTlr19cBWxS0fnyd8SS86j&#10;R4xstB+dm1obeA9AYVV95GQ/kJSoCSz5bt+hSRD3pjzdAQGTxsVZvqvxE14z5+8Y4HzgV8eZ97d4&#10;SGXagppeoqQy8PO992CPbYtaSlqct4K6H88MBCXqm8aGvshnszCg8TKbn0/xAq81+9ca/dxsDXZG&#10;jtvF8igGe68GUYJpnnA1bEJUVDHNMXZBuYfhsvVpD+By4WKziWY4lJb5a/1geQAPBIcWfeyeGNi+&#10;jz1OwI0ZZpMt37Rzsu35TUz2Fxzh2DX9ugk74vU9Wr0sxfUvAAAA//8DAFBLAwQUAAYACAAAACEA&#10;TnZxStsAAAAEAQAADwAAAGRycy9kb3ducmV2LnhtbEyPQUvDQBCF74L/YRnBi9hdW5Q2ZlO0It7E&#10;RsXrNDsm0exsyG7b1F/v6EUvDx5veO+bfDn6Tu1oiG1gCxcTA4q4Cq7l2sLL8/35HFRMyA67wGTh&#10;QBGWxfFRjpkLe17Trky1khKOGVpoUuozrWPVkMc4CT2xZO9h8JjEDrV2A+6l3Hd6asyV9tiyLDTY&#10;06qh6rPcegtr88q0eLh97M++ng7VXf32Ua5m1p6ejDfXoBKN6e8YfvAFHQph2oQtu6g6C/JI+lXJ&#10;ZuZS7MbCfLoAXeT6P3zxDQAA//8DAFBLAQItABQABgAIAAAAIQC2gziS/gAAAOEBAAATAAAAAAAA&#10;AAAAAAAAAAAAAABbQ29udGVudF9UeXBlc10ueG1sUEsBAi0AFAAGAAgAAAAhADj9If/WAAAAlAEA&#10;AAsAAAAAAAAAAAAAAAAALwEAAF9yZWxzLy5yZWxzUEsBAi0AFAAGAAgAAAAhAPPr+uh+AgAAXAUA&#10;AA4AAAAAAAAAAAAAAAAALgIAAGRycy9lMm9Eb2MueG1sUEsBAi0AFAAGAAgAAAAhAE52cUrbAAAA&#10;BAEAAA8AAAAAAAAAAAAAAAAA2AQAAGRycy9kb3ducmV2LnhtbFBLBQYAAAAABAAEAPMAAADgBQAA&#10;AAA=&#10;" fillcolor="#012a4c" stroked="f" strokeweight="1pt">
                <v:textbox>
                  <w:txbxContent>
                    <w:p w14:paraId="7C77CFD3" w14:textId="77777777" w:rsidR="00F026FD" w:rsidRPr="00AB7D2B" w:rsidRDefault="00B524EC" w:rsidP="00EC3D0D">
                      <w:pPr>
                        <w:pStyle w:val="SSAtoppforside"/>
                      </w:pPr>
                      <w:r>
                        <w:rPr>
                          <w:rFonts w:ascii="Calibri" w:eastAsia="Calibri" w:hAnsi="Calibri" w:cs="Times New Roman"/>
                          <w:color w:val="FFFFFF"/>
                          <w:lang w:val="en-US"/>
                        </w:rPr>
                        <w:t>SSA-D 2024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763BB0BD" wp14:editId="6AF82CAE">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0.65pt" to="402.8pt,320.65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4DD71050" wp14:editId="4E99A5B4">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AC1B0" w14:textId="77777777" w:rsidR="00F626BF" w:rsidRDefault="00F626BF" w:rsidP="00F026FD"/>
    <w:p w14:paraId="062562B2" w14:textId="77777777" w:rsidR="00CA227D" w:rsidRDefault="00CA227D" w:rsidP="00F026FD"/>
    <w:p w14:paraId="6347ED66" w14:textId="77777777" w:rsidR="00CA227D" w:rsidRDefault="00CA227D" w:rsidP="00F626BF"/>
    <w:p w14:paraId="596B5EBC" w14:textId="77777777" w:rsidR="00CA227D" w:rsidRDefault="00CA227D" w:rsidP="00F626BF"/>
    <w:p w14:paraId="071E35BB" w14:textId="77777777" w:rsidR="00CA227D" w:rsidRDefault="00CA227D" w:rsidP="00F626BF"/>
    <w:p w14:paraId="2CFFFBD6" w14:textId="77777777" w:rsidR="00CA227D" w:rsidRDefault="00CA227D" w:rsidP="00281C7A"/>
    <w:p w14:paraId="736CFD5B" w14:textId="77777777" w:rsidR="00CA227D" w:rsidRDefault="00CA227D" w:rsidP="00F626BF"/>
    <w:p w14:paraId="37408A3D" w14:textId="77777777" w:rsidR="00CA227D" w:rsidRDefault="00CA227D" w:rsidP="00F626BF"/>
    <w:p w14:paraId="42041B81" w14:textId="77777777" w:rsidR="00CA227D" w:rsidRDefault="00CA227D" w:rsidP="00F626BF"/>
    <w:p w14:paraId="329FF96F" w14:textId="77777777" w:rsidR="0036405D" w:rsidRDefault="0036405D" w:rsidP="00F626BF"/>
    <w:p w14:paraId="3E30DB6F" w14:textId="77777777" w:rsidR="0036405D" w:rsidRDefault="0036405D" w:rsidP="009B0AC1"/>
    <w:p w14:paraId="735F0F6E" w14:textId="77777777" w:rsidR="0036405D" w:rsidRDefault="00B524EC" w:rsidP="00F626BF">
      <w:r>
        <w:rPr>
          <w:noProof/>
          <w:lang w:eastAsia="nb-NO"/>
        </w:rPr>
        <mc:AlternateContent>
          <mc:Choice Requires="wps">
            <w:drawing>
              <wp:inline distT="0" distB="0" distL="0" distR="0" wp14:anchorId="7776BFA8" wp14:editId="21A384FF">
                <wp:extent cx="5261610" cy="114808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D2079" w14:textId="77777777" w:rsidR="0080591B" w:rsidRPr="0055638D" w:rsidRDefault="00B524EC" w:rsidP="00A0000B">
                            <w:pPr>
                              <w:pStyle w:val="Tittelforside"/>
                            </w:pPr>
                            <w:r w:rsidRPr="00B524EC">
                              <w:rPr>
                                <w:rFonts w:eastAsia="Source Sans Pro SemiBold" w:cs="Times New Roman"/>
                              </w:rPr>
                              <w:t>Driftsavtalen</w:t>
                            </w:r>
                          </w:p>
                          <w:p w14:paraId="0A73A11F" w14:textId="77777777" w:rsidR="00E74075" w:rsidRPr="0029540F" w:rsidRDefault="00B524EC" w:rsidP="007448F1">
                            <w:pPr>
                              <w:pStyle w:val="undertittel"/>
                            </w:pPr>
                            <w:r w:rsidRPr="00B524EC">
                              <w:rPr>
                                <w:rFonts w:eastAsia="Arial"/>
                              </w:rPr>
                              <w:t>Statens standardavtale om kjøp av driftstenester SSA-D</w:t>
                            </w:r>
                          </w:p>
                          <w:p w14:paraId="10F8C99A" w14:textId="77777777" w:rsidR="00910CB1" w:rsidRPr="00910CB1" w:rsidRDefault="00910CB1" w:rsidP="00910CB1">
                            <w:pPr>
                              <w:pStyle w:val="Tittelforside"/>
                            </w:pPr>
                          </w:p>
                          <w:p w14:paraId="335ADA49" w14:textId="77777777" w:rsidR="00C1359E" w:rsidRPr="00757692" w:rsidRDefault="00C1359E" w:rsidP="007448F1">
                            <w:pPr>
                              <w:pStyle w:val="undertittel"/>
                            </w:pPr>
                          </w:p>
                        </w:txbxContent>
                      </wps:txbx>
                      <wps:bodyPr rot="0" vert="horz" wrap="square" lIns="91440" tIns="45720" rIns="91440" bIns="45720" anchor="t" anchorCtr="0" upright="1"/>
                    </wps:wsp>
                  </a:graphicData>
                </a:graphic>
              </wp:inline>
            </w:drawing>
          </mc:Choice>
          <mc:Fallback>
            <w:pict>
              <v:shapetype w14:anchorId="7776BFA8"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G12AEAAI8DAAAOAAAAZHJzL2Uyb0RvYy54bWysU9tu2zAMfR+wfxD0vtgO0iwz4hRbiw4D&#10;ugvQ7QNkWb5gtqiRSuzs60fJaZptb0VfBJGUD885pLfX09CLg0HqwBYyW6RSGKuh6mxTyB/f795s&#10;pCCvbKV6sKaQR0Pyevf61XZ0uVlCC31lUDCIpXx0hWy9d3mSkG7NoGgBzlgu1oCD8hxik1SoRkYf&#10;+mSZputkBKwcgjZEnL2di3IX8evaaP+1rsl40ReSufl4YjzLcCa7rcobVK7t9ImGegaLQXWWm56h&#10;bpVXYo/df1BDpxEIar/QMCRQ1502UQOrydJ/1Dy0ypmohc0hd7aJXg5Wfzk8uG8o/PQBJh5gFEHu&#10;HvRPEhZuWmUb8x4RxtaoihtnwbJkdJSfPg1WU04BpBw/Q8VDVnsPEWiqcQiusE7B6DyA49l0M3mh&#10;OXm1XGfrjEuaa1m22qSbOJZE5Y+fOyT/0cAgwqWQyFON8OpwTz7QUfnjk9DNwl3X93Gyvf0rwQ9D&#10;JtIPjGfufion0VUnbUFNCdWR9SDM+8L7zZcW8LcUI+9KIenXXqGRov9k2ZN32WoVlisGq6u3Sw7w&#10;slJeVpTVDFVIL8V8vfHzQu4ddk3LnZ485qlHeacNDWt1GUcpT//R7g8AAAD//wMAUEsDBBQABgAI&#10;AAAAIQD03cYT2QAAAAUBAAAPAAAAZHJzL2Rvd25yZXYueG1sTI9BS8QwEIXvgv8hjODNnbjoEmvT&#10;RRSvirsqeMs2s22xmZQmu63/3tGLXh4M7/HeN+V6Dr060pi6yBYuFxoUcR19x42F1+3jhQGVsmPv&#10;+shk4YsSrKvTk9IVPk78QsdNbpSUcCqchTbnoUBMdUvBpUUciMXbxzG4LOfYoB/dJOWhx6XWKwyu&#10;Y1lo3UD3LdWfm0Ow8Pa0/3i/0s/NQ7gepjhr5HCD1p6fzXe3oDLN+S8MP/iCDpUw7eKBfVK9BXkk&#10;/6p4ZmlWoHYSMtoAViX+p6++AQAA//8DAFBLAQItABQABgAIAAAAIQC2gziS/gAAAOEBAAATAAAA&#10;AAAAAAAAAAAAAAAAAABbQ29udGVudF9UeXBlc10ueG1sUEsBAi0AFAAGAAgAAAAhADj9If/WAAAA&#10;lAEAAAsAAAAAAAAAAAAAAAAALwEAAF9yZWxzLy5yZWxzUEsBAi0AFAAGAAgAAAAhAN1rwbXYAQAA&#10;jwMAAA4AAAAAAAAAAAAAAAAALgIAAGRycy9lMm9Eb2MueG1sUEsBAi0AFAAGAAgAAAAhAPTdxhPZ&#10;AAAABQEAAA8AAAAAAAAAAAAAAAAAMgQAAGRycy9kb3ducmV2LnhtbFBLBQYAAAAABAAEAPMAAAA4&#10;BQAAAAA=&#10;" filled="f" stroked="f">
                <v:textbox>
                  <w:txbxContent>
                    <w:p w14:paraId="3A1D2079" w14:textId="77777777" w:rsidR="0080591B" w:rsidRPr="0055638D" w:rsidRDefault="00B524EC" w:rsidP="00A0000B">
                      <w:pPr>
                        <w:pStyle w:val="Tittelforside"/>
                      </w:pPr>
                      <w:r w:rsidRPr="00B524EC">
                        <w:rPr>
                          <w:rFonts w:eastAsia="Source Sans Pro SemiBold" w:cs="Times New Roman"/>
                        </w:rPr>
                        <w:t>Driftsavtalen</w:t>
                      </w:r>
                    </w:p>
                    <w:p w14:paraId="0A73A11F" w14:textId="77777777" w:rsidR="00E74075" w:rsidRPr="0029540F" w:rsidRDefault="00B524EC" w:rsidP="007448F1">
                      <w:pPr>
                        <w:pStyle w:val="undertittel"/>
                      </w:pPr>
                      <w:r w:rsidRPr="00B524EC">
                        <w:rPr>
                          <w:rFonts w:eastAsia="Arial"/>
                        </w:rPr>
                        <w:t>Statens standardavtale om kjøp av driftstenester SSA-D</w:t>
                      </w:r>
                    </w:p>
                    <w:p w14:paraId="10F8C99A" w14:textId="77777777" w:rsidR="00910CB1" w:rsidRPr="00910CB1" w:rsidRDefault="00910CB1" w:rsidP="00910CB1">
                      <w:pPr>
                        <w:pStyle w:val="Tittelforside"/>
                      </w:pPr>
                    </w:p>
                    <w:p w14:paraId="335ADA49" w14:textId="77777777" w:rsidR="00C1359E" w:rsidRPr="00757692" w:rsidRDefault="00C1359E" w:rsidP="007448F1">
                      <w:pPr>
                        <w:pStyle w:val="undertittel"/>
                      </w:pPr>
                    </w:p>
                  </w:txbxContent>
                </v:textbox>
                <w10:anchorlock/>
              </v:shape>
            </w:pict>
          </mc:Fallback>
        </mc:AlternateContent>
      </w:r>
    </w:p>
    <w:p w14:paraId="20DFF48F" w14:textId="77777777" w:rsidR="00566993" w:rsidRDefault="00566993" w:rsidP="00F626BF"/>
    <w:p w14:paraId="4AB5E6B1" w14:textId="77777777" w:rsidR="00F61BEB" w:rsidRPr="00F626BF" w:rsidRDefault="00F61BEB" w:rsidP="00F626BF">
      <w:pPr>
        <w:sectPr w:rsidR="00F61BEB" w:rsidRPr="00F626BF" w:rsidSect="001F3DB5">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119" w:header="0" w:footer="0" w:gutter="0"/>
          <w:pgNumType w:start="1"/>
          <w:cols w:space="708"/>
          <w:titlePg/>
          <w:docGrid w:linePitch="299"/>
        </w:sectPr>
      </w:pPr>
    </w:p>
    <w:p w14:paraId="3F5FFED9" w14:textId="77777777" w:rsidR="00BD2BE3" w:rsidRDefault="00B524EC" w:rsidP="0009332D">
      <w:pPr>
        <w:pStyle w:val="Tittelside2"/>
      </w:pPr>
      <w:r>
        <w:rPr>
          <w:noProof/>
          <w:lang w:eastAsia="nb-NO"/>
        </w:rPr>
        <w:lastRenderedPageBreak/>
        <w:drawing>
          <wp:anchor distT="0" distB="0" distL="114300" distR="114300" simplePos="0" relativeHeight="251659264" behindDoc="0" locked="0" layoutInCell="1" allowOverlap="1" wp14:anchorId="1931F2F2" wp14:editId="2C41EC42">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4EC">
        <w:rPr>
          <w:rFonts w:eastAsia="Arial"/>
        </w:rPr>
        <w:t>Avtale om kjøp av driftstenester</w:t>
      </w:r>
    </w:p>
    <w:p w14:paraId="60C0AFE9" w14:textId="77777777" w:rsidR="00874AB7" w:rsidRPr="00341162" w:rsidRDefault="00874AB7" w:rsidP="00BD2BE3"/>
    <w:p w14:paraId="5B2958C2" w14:textId="77777777" w:rsidR="00BD2BE3" w:rsidRDefault="00B524EC" w:rsidP="00BD2BE3">
      <w:pPr>
        <w:rPr>
          <w:b/>
          <w:bCs/>
        </w:rPr>
      </w:pPr>
      <w:r w:rsidRPr="00B524EC">
        <w:rPr>
          <w:rFonts w:ascii="Calibri" w:eastAsia="Calibri" w:hAnsi="Calibri" w:cs="Times New Roman"/>
          <w:b/>
          <w:bCs/>
        </w:rPr>
        <w:t>Avtale om</w:t>
      </w:r>
    </w:p>
    <w:p w14:paraId="5C3EDF85" w14:textId="77777777" w:rsidR="00BD2BE3" w:rsidRPr="00082247" w:rsidRDefault="00B524EC" w:rsidP="00082247">
      <w:pPr>
        <w:pStyle w:val="Normalmedluftover"/>
      </w:pPr>
      <w:r w:rsidRPr="00B524EC">
        <w:rPr>
          <w:rFonts w:ascii="Calibri" w:eastAsia="Calibri" w:hAnsi="Calibri" w:cs="Calibri"/>
        </w:rPr>
        <w:t>[namn på innkjøpet]</w:t>
      </w:r>
    </w:p>
    <w:p w14:paraId="7311D15F" w14:textId="77777777" w:rsidR="00BD2BE3" w:rsidRDefault="00BD2BE3" w:rsidP="00436242"/>
    <w:p w14:paraId="0D9A2479" w14:textId="77777777" w:rsidR="00BD2BE3" w:rsidRDefault="00BD2BE3" w:rsidP="00436242"/>
    <w:p w14:paraId="6D75EC47" w14:textId="77777777" w:rsidR="00BD2BE3" w:rsidRPr="00C82BDF" w:rsidRDefault="00B524EC" w:rsidP="00062EC4">
      <w:pPr>
        <w:rPr>
          <w:b/>
          <w:bCs/>
        </w:rPr>
      </w:pPr>
      <w:r w:rsidRPr="00B524EC">
        <w:rPr>
          <w:rFonts w:ascii="Calibri" w:eastAsia="Calibri" w:hAnsi="Calibri" w:cs="Times New Roman"/>
          <w:b/>
          <w:bCs/>
        </w:rPr>
        <w:t>er inngått mellom:</w:t>
      </w:r>
    </w:p>
    <w:p w14:paraId="5FF65414" w14:textId="77777777" w:rsidR="00BD2BE3" w:rsidRPr="00CE2F03" w:rsidRDefault="00B524EC" w:rsidP="00082247">
      <w:pPr>
        <w:pStyle w:val="Normalmedluftover"/>
      </w:pPr>
      <w:r w:rsidRPr="00B524EC">
        <w:rPr>
          <w:rFonts w:ascii="Calibri" w:eastAsia="Calibri" w:hAnsi="Calibri" w:cs="Calibri"/>
        </w:rPr>
        <w:t>[Skriv her]</w:t>
      </w:r>
    </w:p>
    <w:p w14:paraId="08047FE0" w14:textId="77777777" w:rsidR="00BD2BE3" w:rsidRPr="00C82BDF" w:rsidRDefault="00B524EC" w:rsidP="00BD2BE3">
      <w:r w:rsidRPr="00C82BDF">
        <w:t>_____________________________________________________</w:t>
      </w:r>
    </w:p>
    <w:p w14:paraId="2FAA6A79" w14:textId="77777777" w:rsidR="00BD2BE3" w:rsidRDefault="00B524EC" w:rsidP="00BD2BE3">
      <w:r w:rsidRPr="00B524EC">
        <w:rPr>
          <w:rFonts w:ascii="Calibri" w:eastAsia="Calibri" w:hAnsi="Calibri" w:cs="Times New Roman"/>
        </w:rPr>
        <w:t>(heretter kalla Leverandøren)</w:t>
      </w:r>
    </w:p>
    <w:p w14:paraId="37C38357" w14:textId="77777777" w:rsidR="00BD2BE3" w:rsidRDefault="00BD2BE3" w:rsidP="00436242"/>
    <w:p w14:paraId="62928336" w14:textId="77777777" w:rsidR="00602478" w:rsidRPr="00213FB8" w:rsidRDefault="00B524EC" w:rsidP="00BD2BE3">
      <w:pPr>
        <w:rPr>
          <w:b/>
        </w:rPr>
      </w:pPr>
      <w:r w:rsidRPr="00B524EC">
        <w:rPr>
          <w:rFonts w:ascii="Calibri" w:eastAsia="Calibri" w:hAnsi="Calibri" w:cs="Times New Roman"/>
          <w:b/>
          <w:bCs/>
        </w:rPr>
        <w:t>og</w:t>
      </w:r>
    </w:p>
    <w:p w14:paraId="29C089F5" w14:textId="77777777" w:rsidR="00CE2F03" w:rsidRPr="00430794" w:rsidRDefault="00B524EC" w:rsidP="00082247">
      <w:pPr>
        <w:pStyle w:val="Normalmedluftover"/>
      </w:pPr>
      <w:r w:rsidRPr="00B524EC">
        <w:rPr>
          <w:rFonts w:ascii="Calibri" w:eastAsia="Calibri" w:hAnsi="Calibri" w:cs="Calibri"/>
        </w:rPr>
        <w:t>[Skriv her]</w:t>
      </w:r>
    </w:p>
    <w:p w14:paraId="5A793F97" w14:textId="77777777" w:rsidR="00BD2BE3" w:rsidRDefault="00B524EC" w:rsidP="00BD2BE3">
      <w:r>
        <w:t>_____________________________________________________</w:t>
      </w:r>
    </w:p>
    <w:p w14:paraId="7889578C" w14:textId="77777777" w:rsidR="00BD2BE3" w:rsidRDefault="00B524EC" w:rsidP="00BD2BE3">
      <w:r w:rsidRPr="00B524EC">
        <w:rPr>
          <w:rFonts w:ascii="Calibri" w:eastAsia="Calibri" w:hAnsi="Calibri" w:cs="Times New Roman"/>
        </w:rPr>
        <w:t>(heretter kalla Kunden)</w:t>
      </w:r>
    </w:p>
    <w:p w14:paraId="47F091F1" w14:textId="77777777" w:rsidR="000E3FB2" w:rsidRDefault="000E3FB2" w:rsidP="00BD2BE3"/>
    <w:p w14:paraId="731B9C98" w14:textId="77777777" w:rsidR="000E3FB2" w:rsidRDefault="00B524EC" w:rsidP="00BD2BE3">
      <w:r w:rsidRPr="00B524EC">
        <w:rPr>
          <w:rFonts w:ascii="Calibri" w:eastAsia="Calibri" w:hAnsi="Calibri" w:cs="Times New Roman"/>
        </w:rPr>
        <w:t>(kvar for seg kalla ein Part og i fellesskap Partane)</w:t>
      </w:r>
    </w:p>
    <w:p w14:paraId="05536F74" w14:textId="77777777" w:rsidR="00BD2BE3" w:rsidRDefault="00BD2BE3" w:rsidP="00BD2BE3"/>
    <w:p w14:paraId="6CE76EE8" w14:textId="77777777" w:rsidR="000F6EF3" w:rsidRDefault="000F6EF3" w:rsidP="00341162"/>
    <w:p w14:paraId="0596BC36" w14:textId="77777777" w:rsidR="00BD2BE3" w:rsidRPr="00B524EC" w:rsidRDefault="00B524EC" w:rsidP="00BD2BE3">
      <w:pPr>
        <w:rPr>
          <w:b/>
          <w:bCs/>
          <w:lang w:val="da-DK"/>
        </w:rPr>
      </w:pPr>
      <w:r w:rsidRPr="00B524EC">
        <w:rPr>
          <w:rFonts w:ascii="Calibri" w:eastAsia="Calibri" w:hAnsi="Calibri" w:cs="Times New Roman"/>
          <w:b/>
          <w:bCs/>
          <w:lang w:val="da-DK"/>
        </w:rPr>
        <w:t>Stad og dato:</w:t>
      </w:r>
    </w:p>
    <w:p w14:paraId="02BF15E6" w14:textId="77777777" w:rsidR="00E020B1" w:rsidRPr="00B524EC" w:rsidRDefault="00B524EC" w:rsidP="00082247">
      <w:pPr>
        <w:pStyle w:val="Normalmedluftover"/>
        <w:rPr>
          <w:lang w:val="da-DK"/>
        </w:rPr>
      </w:pPr>
      <w:r w:rsidRPr="00B524EC">
        <w:rPr>
          <w:rFonts w:ascii="Calibri" w:eastAsia="Calibri" w:hAnsi="Calibri" w:cs="Calibri"/>
          <w:lang w:val="da-DK"/>
        </w:rPr>
        <w:t>[Skriv stad og dato her]</w:t>
      </w:r>
    </w:p>
    <w:p w14:paraId="77B7C775" w14:textId="77777777" w:rsidR="00BD2BE3" w:rsidRDefault="00B524EC" w:rsidP="00BD2BE3">
      <w:r>
        <w:t>____________________________________________________</w:t>
      </w:r>
    </w:p>
    <w:p w14:paraId="606BC878" w14:textId="77777777" w:rsidR="00BD2BE3" w:rsidRPr="00971E0C" w:rsidRDefault="00BD2BE3" w:rsidP="00BD2BE3"/>
    <w:p w14:paraId="21F682D4" w14:textId="77777777"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A13A2" w14:paraId="1FE06A08" w14:textId="77777777" w:rsidTr="009F15F8">
        <w:tc>
          <w:tcPr>
            <w:tcW w:w="4109" w:type="dxa"/>
          </w:tcPr>
          <w:p w14:paraId="0905D3B0" w14:textId="77777777" w:rsidR="00E8559D" w:rsidRPr="00430794" w:rsidRDefault="00B524EC" w:rsidP="00562A5D">
            <w:pPr>
              <w:rPr>
                <w:rFonts w:cstheme="minorHAnsi"/>
              </w:rPr>
            </w:pPr>
            <w:r w:rsidRPr="00B31855">
              <w:rPr>
                <w:rFonts w:ascii="Calibri" w:eastAsia="Calibri" w:hAnsi="Calibri" w:cs="Calibri"/>
              </w:rPr>
              <w:t>[</w:t>
            </w:r>
            <w:proofErr w:type="spellStart"/>
            <w:r w:rsidRPr="00B31855">
              <w:rPr>
                <w:rFonts w:ascii="Calibri" w:eastAsia="Calibri" w:hAnsi="Calibri" w:cs="Times New Roman"/>
              </w:rPr>
              <w:t>Namnet</w:t>
            </w:r>
            <w:proofErr w:type="spellEnd"/>
            <w:r w:rsidRPr="00B31855">
              <w:rPr>
                <w:rFonts w:ascii="Calibri" w:eastAsia="Calibri" w:hAnsi="Calibri" w:cs="Times New Roman"/>
              </w:rPr>
              <w:t xml:space="preserve"> til Kunden</w:t>
            </w:r>
            <w:r w:rsidRPr="00B31855">
              <w:rPr>
                <w:rFonts w:ascii="Calibri" w:eastAsia="Calibri" w:hAnsi="Calibri" w:cs="Calibri"/>
              </w:rPr>
              <w:t>]</w:t>
            </w:r>
          </w:p>
          <w:p w14:paraId="3F96C427" w14:textId="77777777" w:rsidR="00370F07" w:rsidRPr="00E8559D" w:rsidRDefault="00B524EC" w:rsidP="003A6C76">
            <w:pPr>
              <w:pStyle w:val="Normalmedluftover"/>
            </w:pPr>
            <w:r w:rsidRPr="00B31855">
              <w:rPr>
                <w:rFonts w:ascii="Calibri" w:eastAsia="Calibri" w:hAnsi="Calibri" w:cs="Calibri"/>
              </w:rPr>
              <w:t>[Org.nr. til Kunden]</w:t>
            </w:r>
          </w:p>
        </w:tc>
        <w:tc>
          <w:tcPr>
            <w:tcW w:w="4110" w:type="dxa"/>
          </w:tcPr>
          <w:p w14:paraId="15EFF55F" w14:textId="77777777" w:rsidR="000F6EF3" w:rsidRPr="00430794" w:rsidRDefault="00B524EC" w:rsidP="00562A5D">
            <w:pPr>
              <w:rPr>
                <w:rFonts w:cstheme="minorHAnsi"/>
              </w:rPr>
            </w:pPr>
            <w:r w:rsidRPr="00B31855">
              <w:rPr>
                <w:rFonts w:ascii="Calibri" w:eastAsia="Calibri" w:hAnsi="Calibri" w:cs="Calibri"/>
              </w:rPr>
              <w:t>[</w:t>
            </w:r>
            <w:proofErr w:type="spellStart"/>
            <w:r w:rsidRPr="00B31855">
              <w:rPr>
                <w:rFonts w:ascii="Calibri" w:eastAsia="Calibri" w:hAnsi="Calibri" w:cs="Times New Roman"/>
              </w:rPr>
              <w:t>Namnet</w:t>
            </w:r>
            <w:proofErr w:type="spellEnd"/>
            <w:r w:rsidRPr="00B31855">
              <w:rPr>
                <w:rFonts w:ascii="Calibri" w:eastAsia="Calibri" w:hAnsi="Calibri" w:cs="Times New Roman"/>
              </w:rPr>
              <w:t xml:space="preserve"> til Leverandøren</w:t>
            </w:r>
            <w:r w:rsidRPr="00B31855">
              <w:rPr>
                <w:rFonts w:ascii="Calibri" w:eastAsia="Calibri" w:hAnsi="Calibri" w:cs="Calibri"/>
              </w:rPr>
              <w:t>]</w:t>
            </w:r>
          </w:p>
          <w:p w14:paraId="31A4F1E3" w14:textId="77777777" w:rsidR="00D32CAD" w:rsidRPr="000F6EF3" w:rsidRDefault="00B524EC" w:rsidP="00082247">
            <w:pPr>
              <w:pStyle w:val="Normalmedluftover"/>
            </w:pPr>
            <w:r w:rsidRPr="00B31855">
              <w:rPr>
                <w:rFonts w:ascii="Calibri" w:eastAsia="Calibri" w:hAnsi="Calibri" w:cs="Calibri"/>
              </w:rPr>
              <w:t>[Org.nr. til Leverandøren</w:t>
            </w:r>
          </w:p>
        </w:tc>
      </w:tr>
      <w:tr w:rsidR="00AA13A2" w14:paraId="616B911C" w14:textId="77777777" w:rsidTr="009F15F8">
        <w:tc>
          <w:tcPr>
            <w:tcW w:w="4109" w:type="dxa"/>
          </w:tcPr>
          <w:p w14:paraId="7F508334" w14:textId="77777777" w:rsidR="00BD2BE3" w:rsidRPr="000F6EF3" w:rsidRDefault="00BD2BE3" w:rsidP="00C43439">
            <w:pPr>
              <w:pStyle w:val="Normalmedluftover"/>
            </w:pPr>
          </w:p>
          <w:p w14:paraId="4EC65AF9" w14:textId="77777777" w:rsidR="00BD2BE3" w:rsidRDefault="00B524EC" w:rsidP="00C43439">
            <w:r>
              <w:t>____________________________</w:t>
            </w:r>
          </w:p>
          <w:p w14:paraId="2A9CF0AE" w14:textId="77777777" w:rsidR="00BD2BE3" w:rsidRDefault="00B524EC" w:rsidP="00E138A4">
            <w:r>
              <w:rPr>
                <w:rFonts w:ascii="Calibri" w:eastAsia="Calibri" w:hAnsi="Calibri" w:cs="Times New Roman"/>
                <w:lang w:val="en-US"/>
              </w:rPr>
              <w:t>Underskrifta til Kunden</w:t>
            </w:r>
          </w:p>
        </w:tc>
        <w:tc>
          <w:tcPr>
            <w:tcW w:w="4110" w:type="dxa"/>
          </w:tcPr>
          <w:p w14:paraId="61C9FE1A" w14:textId="77777777" w:rsidR="00BD2BE3" w:rsidRPr="00C0595F" w:rsidRDefault="00BD2BE3" w:rsidP="00082247">
            <w:pPr>
              <w:pStyle w:val="Normalmedluftover"/>
            </w:pPr>
          </w:p>
          <w:p w14:paraId="1D2622CF" w14:textId="77777777" w:rsidR="00BD2BE3" w:rsidRDefault="00B524EC" w:rsidP="00C43439">
            <w:r>
              <w:t>______________________________</w:t>
            </w:r>
          </w:p>
          <w:p w14:paraId="5B12203C" w14:textId="77777777" w:rsidR="00BD2BE3" w:rsidRDefault="00B524EC" w:rsidP="00E138A4">
            <w:r>
              <w:rPr>
                <w:rFonts w:ascii="Calibri" w:eastAsia="Calibri" w:hAnsi="Calibri" w:cs="Times New Roman"/>
                <w:lang w:val="en-US"/>
              </w:rPr>
              <w:t>Underskrifta til Leverandøren</w:t>
            </w:r>
          </w:p>
        </w:tc>
      </w:tr>
    </w:tbl>
    <w:p w14:paraId="76AACDEA" w14:textId="77777777" w:rsidR="00CE3574" w:rsidRDefault="00CE3574" w:rsidP="00341162"/>
    <w:p w14:paraId="11AA75AF" w14:textId="77777777" w:rsidR="00CE3574" w:rsidRDefault="00CE3574" w:rsidP="00341162"/>
    <w:p w14:paraId="53716ECC" w14:textId="77777777" w:rsidR="00BD2BE3" w:rsidRDefault="00B524EC" w:rsidP="0004191A">
      <w:r w:rsidRPr="00B524EC">
        <w:rPr>
          <w:rFonts w:ascii="Calibri" w:eastAsia="Calibri" w:hAnsi="Calibri" w:cs="Times New Roman"/>
        </w:rPr>
        <w:t>Avtalen skal underteiknast i to eksemplar, eitt til kvar Part.</w:t>
      </w:r>
    </w:p>
    <w:p w14:paraId="41B4791A" w14:textId="77777777" w:rsidR="00BD2BE3" w:rsidRDefault="00BD2BE3" w:rsidP="00341162"/>
    <w:p w14:paraId="4396B0FD" w14:textId="77777777" w:rsidR="00C60F4C" w:rsidRPr="00341162" w:rsidRDefault="00C60F4C" w:rsidP="00341162"/>
    <w:p w14:paraId="0710ABE3" w14:textId="77777777" w:rsidR="00BD2BE3" w:rsidRDefault="00B524EC" w:rsidP="00BD2BE3">
      <w:pPr>
        <w:rPr>
          <w:b/>
          <w:bCs/>
        </w:rPr>
      </w:pPr>
      <w:r w:rsidRPr="00B524EC">
        <w:rPr>
          <w:rFonts w:ascii="Calibri" w:eastAsia="Calibri" w:hAnsi="Calibri" w:cs="Times New Roman"/>
          <w:b/>
          <w:bCs/>
        </w:rPr>
        <w:t>Førespurnadar</w:t>
      </w:r>
    </w:p>
    <w:p w14:paraId="259ECC01" w14:textId="77777777" w:rsidR="00C06897" w:rsidRPr="00430794" w:rsidRDefault="00B524EC" w:rsidP="00C06897">
      <w:pPr>
        <w:rPr>
          <w:rFonts w:cstheme="minorHAnsi"/>
        </w:rPr>
      </w:pPr>
      <w:r w:rsidRPr="00B524EC">
        <w:rPr>
          <w:rFonts w:ascii="Calibri" w:eastAsia="Calibri" w:hAnsi="Calibri" w:cs="Calibri"/>
        </w:rPr>
        <w:t>Alle førespurnader som gjeld denne Avtalen, skal rettast til den personen eller rolla som i bilag 6 er peika ut til å ha fullmakt.</w:t>
      </w:r>
    </w:p>
    <w:p w14:paraId="5805001A" w14:textId="77777777" w:rsidR="00BD2BE3" w:rsidRDefault="00BD2BE3" w:rsidP="00BD2BE3">
      <w:pPr>
        <w:sectPr w:rsidR="00BD2BE3" w:rsidSect="00F81128">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52E1D90F" w14:textId="77777777" w:rsidR="00C4786E" w:rsidRDefault="00B524EC"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US"/>
        </w:rPr>
        <w:lastRenderedPageBreak/>
        <w:t>Innhald</w:t>
      </w:r>
    </w:p>
    <w:sdt>
      <w:sdtPr>
        <w:id w:val="374357955"/>
        <w:docPartObj>
          <w:docPartGallery w:val="Table of Contents"/>
          <w:docPartUnique/>
        </w:docPartObj>
      </w:sdtPr>
      <w:sdtEndPr>
        <w:rPr>
          <w:noProof/>
        </w:rPr>
      </w:sdtEndPr>
      <w:sdtContent>
        <w:p w14:paraId="3D50F8B4" w14:textId="77777777" w:rsidR="004643D8" w:rsidRDefault="004643D8" w:rsidP="008727DF"/>
        <w:p w14:paraId="2047D348" w14:textId="73F688F6" w:rsidR="00B524EC" w:rsidRDefault="00B524EC">
          <w:pPr>
            <w:pStyle w:val="INNH1"/>
            <w:rPr>
              <w:rFonts w:asciiTheme="minorHAnsi" w:eastAsiaTheme="minorEastAsia" w:hAnsiTheme="minorHAnsi" w:cstheme="minorBidi"/>
              <w:b w:val="0"/>
              <w:bCs w:val="0"/>
              <w:caps w:val="0"/>
              <w:noProof/>
              <w:sz w:val="22"/>
              <w:szCs w:val="22"/>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172529362" w:history="1">
            <w:r w:rsidRPr="008A0BAE">
              <w:rPr>
                <w:rStyle w:val="Hyperkobling"/>
                <w:noProof/>
              </w:rPr>
              <w:t>1.</w:t>
            </w:r>
            <w:r>
              <w:rPr>
                <w:rFonts w:asciiTheme="minorHAnsi" w:eastAsiaTheme="minorEastAsia" w:hAnsiTheme="minorHAnsi" w:cstheme="minorBidi"/>
                <w:b w:val="0"/>
                <w:bCs w:val="0"/>
                <w:caps w:val="0"/>
                <w:noProof/>
                <w:sz w:val="22"/>
                <w:szCs w:val="22"/>
              </w:rPr>
              <w:tab/>
            </w:r>
            <w:r w:rsidRPr="008A0BAE">
              <w:rPr>
                <w:rStyle w:val="Hyperkobling"/>
                <w:rFonts w:eastAsia="Arial"/>
                <w:noProof/>
                <w:lang w:val="en-US"/>
              </w:rPr>
              <w:t>Alminnelege vilkår</w:t>
            </w:r>
            <w:r>
              <w:rPr>
                <w:noProof/>
                <w:webHidden/>
              </w:rPr>
              <w:tab/>
            </w:r>
            <w:r>
              <w:rPr>
                <w:noProof/>
                <w:webHidden/>
              </w:rPr>
              <w:fldChar w:fldCharType="begin"/>
            </w:r>
            <w:r>
              <w:rPr>
                <w:noProof/>
                <w:webHidden/>
              </w:rPr>
              <w:instrText xml:space="preserve"> PAGEREF _Toc172529362 \h </w:instrText>
            </w:r>
            <w:r>
              <w:rPr>
                <w:noProof/>
                <w:webHidden/>
              </w:rPr>
            </w:r>
            <w:r>
              <w:rPr>
                <w:noProof/>
                <w:webHidden/>
              </w:rPr>
              <w:fldChar w:fldCharType="separate"/>
            </w:r>
            <w:r>
              <w:rPr>
                <w:noProof/>
                <w:webHidden/>
              </w:rPr>
              <w:t>6</w:t>
            </w:r>
            <w:r>
              <w:rPr>
                <w:noProof/>
                <w:webHidden/>
              </w:rPr>
              <w:fldChar w:fldCharType="end"/>
            </w:r>
          </w:hyperlink>
        </w:p>
        <w:p w14:paraId="7E813D94" w14:textId="7703C1D7" w:rsidR="00B524EC" w:rsidRDefault="00000000">
          <w:pPr>
            <w:pStyle w:val="INNH2"/>
            <w:rPr>
              <w:rFonts w:asciiTheme="minorHAnsi" w:eastAsiaTheme="minorEastAsia" w:hAnsiTheme="minorHAnsi" w:cstheme="minorBidi"/>
              <w:smallCaps w:val="0"/>
              <w:noProof/>
              <w:sz w:val="22"/>
              <w:szCs w:val="22"/>
            </w:rPr>
          </w:pPr>
          <w:hyperlink w:anchor="_Toc172529363" w:history="1">
            <w:r w:rsidR="00B524EC" w:rsidRPr="008A0BAE">
              <w:rPr>
                <w:rStyle w:val="Hyperkobling"/>
                <w:noProof/>
              </w:rPr>
              <w:t>1.1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Avtaleomfang</w:t>
            </w:r>
            <w:r w:rsidR="00B524EC">
              <w:rPr>
                <w:noProof/>
                <w:webHidden/>
              </w:rPr>
              <w:tab/>
            </w:r>
            <w:r w:rsidR="00B524EC">
              <w:rPr>
                <w:noProof/>
                <w:webHidden/>
              </w:rPr>
              <w:fldChar w:fldCharType="begin"/>
            </w:r>
            <w:r w:rsidR="00B524EC">
              <w:rPr>
                <w:noProof/>
                <w:webHidden/>
              </w:rPr>
              <w:instrText xml:space="preserve"> PAGEREF _Toc172529363 \h </w:instrText>
            </w:r>
            <w:r w:rsidR="00B524EC">
              <w:rPr>
                <w:noProof/>
                <w:webHidden/>
              </w:rPr>
            </w:r>
            <w:r w:rsidR="00B524EC">
              <w:rPr>
                <w:noProof/>
                <w:webHidden/>
              </w:rPr>
              <w:fldChar w:fldCharType="separate"/>
            </w:r>
            <w:r w:rsidR="00B524EC">
              <w:rPr>
                <w:noProof/>
                <w:webHidden/>
              </w:rPr>
              <w:t>6</w:t>
            </w:r>
            <w:r w:rsidR="00B524EC">
              <w:rPr>
                <w:noProof/>
                <w:webHidden/>
              </w:rPr>
              <w:fldChar w:fldCharType="end"/>
            </w:r>
          </w:hyperlink>
        </w:p>
        <w:p w14:paraId="3F246175" w14:textId="5EAAE419" w:rsidR="00B524EC" w:rsidRDefault="00000000">
          <w:pPr>
            <w:pStyle w:val="INNH2"/>
            <w:rPr>
              <w:rFonts w:asciiTheme="minorHAnsi" w:eastAsiaTheme="minorEastAsia" w:hAnsiTheme="minorHAnsi" w:cstheme="minorBidi"/>
              <w:smallCaps w:val="0"/>
              <w:noProof/>
              <w:sz w:val="22"/>
              <w:szCs w:val="22"/>
            </w:rPr>
          </w:pPr>
          <w:hyperlink w:anchor="_Toc172529364" w:history="1">
            <w:r w:rsidR="00B524EC" w:rsidRPr="008A0BAE">
              <w:rPr>
                <w:rStyle w:val="Hyperkobling"/>
                <w:noProof/>
              </w:rPr>
              <w:t>1.2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Bilag til Avtalen</w:t>
            </w:r>
            <w:r w:rsidR="00B524EC">
              <w:rPr>
                <w:noProof/>
                <w:webHidden/>
              </w:rPr>
              <w:tab/>
            </w:r>
            <w:r w:rsidR="00B524EC">
              <w:rPr>
                <w:noProof/>
                <w:webHidden/>
              </w:rPr>
              <w:fldChar w:fldCharType="begin"/>
            </w:r>
            <w:r w:rsidR="00B524EC">
              <w:rPr>
                <w:noProof/>
                <w:webHidden/>
              </w:rPr>
              <w:instrText xml:space="preserve"> PAGEREF _Toc172529364 \h </w:instrText>
            </w:r>
            <w:r w:rsidR="00B524EC">
              <w:rPr>
                <w:noProof/>
                <w:webHidden/>
              </w:rPr>
            </w:r>
            <w:r w:rsidR="00B524EC">
              <w:rPr>
                <w:noProof/>
                <w:webHidden/>
              </w:rPr>
              <w:fldChar w:fldCharType="separate"/>
            </w:r>
            <w:r w:rsidR="00B524EC">
              <w:rPr>
                <w:noProof/>
                <w:webHidden/>
              </w:rPr>
              <w:t>6</w:t>
            </w:r>
            <w:r w:rsidR="00B524EC">
              <w:rPr>
                <w:noProof/>
                <w:webHidden/>
              </w:rPr>
              <w:fldChar w:fldCharType="end"/>
            </w:r>
          </w:hyperlink>
        </w:p>
        <w:p w14:paraId="71BBA7BB" w14:textId="0E5CE395" w:rsidR="00B524EC" w:rsidRDefault="00000000">
          <w:pPr>
            <w:pStyle w:val="INNH2"/>
            <w:rPr>
              <w:rFonts w:asciiTheme="minorHAnsi" w:eastAsiaTheme="minorEastAsia" w:hAnsiTheme="minorHAnsi" w:cstheme="minorBidi"/>
              <w:smallCaps w:val="0"/>
              <w:noProof/>
              <w:sz w:val="22"/>
              <w:szCs w:val="22"/>
            </w:rPr>
          </w:pPr>
          <w:hyperlink w:anchor="_Toc172529365" w:history="1">
            <w:r w:rsidR="00B524EC" w:rsidRPr="008A0BAE">
              <w:rPr>
                <w:rStyle w:val="Hyperkobling"/>
                <w:noProof/>
              </w:rPr>
              <w:t>1.3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Tolking – rangordning</w:t>
            </w:r>
            <w:r w:rsidR="00B524EC">
              <w:rPr>
                <w:noProof/>
                <w:webHidden/>
              </w:rPr>
              <w:tab/>
            </w:r>
            <w:r w:rsidR="00B524EC">
              <w:rPr>
                <w:noProof/>
                <w:webHidden/>
              </w:rPr>
              <w:fldChar w:fldCharType="begin"/>
            </w:r>
            <w:r w:rsidR="00B524EC">
              <w:rPr>
                <w:noProof/>
                <w:webHidden/>
              </w:rPr>
              <w:instrText xml:space="preserve"> PAGEREF _Toc172529365 \h </w:instrText>
            </w:r>
            <w:r w:rsidR="00B524EC">
              <w:rPr>
                <w:noProof/>
                <w:webHidden/>
              </w:rPr>
            </w:r>
            <w:r w:rsidR="00B524EC">
              <w:rPr>
                <w:noProof/>
                <w:webHidden/>
              </w:rPr>
              <w:fldChar w:fldCharType="separate"/>
            </w:r>
            <w:r w:rsidR="00B524EC">
              <w:rPr>
                <w:noProof/>
                <w:webHidden/>
              </w:rPr>
              <w:t>7</w:t>
            </w:r>
            <w:r w:rsidR="00B524EC">
              <w:rPr>
                <w:noProof/>
                <w:webHidden/>
              </w:rPr>
              <w:fldChar w:fldCharType="end"/>
            </w:r>
          </w:hyperlink>
        </w:p>
        <w:p w14:paraId="471EB628" w14:textId="0A9FFB89" w:rsidR="00B524EC" w:rsidRDefault="00000000">
          <w:pPr>
            <w:pStyle w:val="INNH1"/>
            <w:rPr>
              <w:rFonts w:asciiTheme="minorHAnsi" w:eastAsiaTheme="minorEastAsia" w:hAnsiTheme="minorHAnsi" w:cstheme="minorBidi"/>
              <w:b w:val="0"/>
              <w:bCs w:val="0"/>
              <w:caps w:val="0"/>
              <w:noProof/>
              <w:sz w:val="22"/>
              <w:szCs w:val="22"/>
            </w:rPr>
          </w:pPr>
          <w:hyperlink w:anchor="_Toc172529366" w:history="1">
            <w:r w:rsidR="00B524EC" w:rsidRPr="008A0BAE">
              <w:rPr>
                <w:rStyle w:val="Hyperkobling"/>
                <w:noProof/>
              </w:rPr>
              <w:t>2.</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Gjennomføring av Avtalen</w:t>
            </w:r>
            <w:r w:rsidR="00B524EC">
              <w:rPr>
                <w:noProof/>
                <w:webHidden/>
              </w:rPr>
              <w:tab/>
            </w:r>
            <w:r w:rsidR="00B524EC">
              <w:rPr>
                <w:noProof/>
                <w:webHidden/>
              </w:rPr>
              <w:fldChar w:fldCharType="begin"/>
            </w:r>
            <w:r w:rsidR="00B524EC">
              <w:rPr>
                <w:noProof/>
                <w:webHidden/>
              </w:rPr>
              <w:instrText xml:space="preserve"> PAGEREF _Toc172529366 \h </w:instrText>
            </w:r>
            <w:r w:rsidR="00B524EC">
              <w:rPr>
                <w:noProof/>
                <w:webHidden/>
              </w:rPr>
            </w:r>
            <w:r w:rsidR="00B524EC">
              <w:rPr>
                <w:noProof/>
                <w:webHidden/>
              </w:rPr>
              <w:fldChar w:fldCharType="separate"/>
            </w:r>
            <w:r w:rsidR="00B524EC">
              <w:rPr>
                <w:noProof/>
                <w:webHidden/>
              </w:rPr>
              <w:t>8</w:t>
            </w:r>
            <w:r w:rsidR="00B524EC">
              <w:rPr>
                <w:noProof/>
                <w:webHidden/>
              </w:rPr>
              <w:fldChar w:fldCharType="end"/>
            </w:r>
          </w:hyperlink>
        </w:p>
        <w:p w14:paraId="003EF4E0" w14:textId="1FE2BF9C" w:rsidR="00B524EC" w:rsidRDefault="00000000">
          <w:pPr>
            <w:pStyle w:val="INNH2"/>
            <w:rPr>
              <w:rFonts w:asciiTheme="minorHAnsi" w:eastAsiaTheme="minorEastAsia" w:hAnsiTheme="minorHAnsi" w:cstheme="minorBidi"/>
              <w:smallCaps w:val="0"/>
              <w:noProof/>
              <w:sz w:val="22"/>
              <w:szCs w:val="22"/>
            </w:rPr>
          </w:pPr>
          <w:hyperlink w:anchor="_Toc172529367" w:history="1">
            <w:r w:rsidR="00B524EC" w:rsidRPr="008A0BAE">
              <w:rPr>
                <w:rStyle w:val="Hyperkobling"/>
                <w:noProof/>
              </w:rPr>
              <w:t>2.1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Partane sine representantar</w:t>
            </w:r>
            <w:r w:rsidR="00B524EC">
              <w:rPr>
                <w:noProof/>
                <w:webHidden/>
              </w:rPr>
              <w:tab/>
            </w:r>
            <w:r w:rsidR="00B524EC">
              <w:rPr>
                <w:noProof/>
                <w:webHidden/>
              </w:rPr>
              <w:fldChar w:fldCharType="begin"/>
            </w:r>
            <w:r w:rsidR="00B524EC">
              <w:rPr>
                <w:noProof/>
                <w:webHidden/>
              </w:rPr>
              <w:instrText xml:space="preserve"> PAGEREF _Toc172529367 \h </w:instrText>
            </w:r>
            <w:r w:rsidR="00B524EC">
              <w:rPr>
                <w:noProof/>
                <w:webHidden/>
              </w:rPr>
            </w:r>
            <w:r w:rsidR="00B524EC">
              <w:rPr>
                <w:noProof/>
                <w:webHidden/>
              </w:rPr>
              <w:fldChar w:fldCharType="separate"/>
            </w:r>
            <w:r w:rsidR="00B524EC">
              <w:rPr>
                <w:noProof/>
                <w:webHidden/>
              </w:rPr>
              <w:t>8</w:t>
            </w:r>
            <w:r w:rsidR="00B524EC">
              <w:rPr>
                <w:noProof/>
                <w:webHidden/>
              </w:rPr>
              <w:fldChar w:fldCharType="end"/>
            </w:r>
          </w:hyperlink>
        </w:p>
        <w:p w14:paraId="0A44EEC6" w14:textId="6E76442C" w:rsidR="00B524EC" w:rsidRDefault="00000000">
          <w:pPr>
            <w:pStyle w:val="INNH2"/>
            <w:rPr>
              <w:rFonts w:asciiTheme="minorHAnsi" w:eastAsiaTheme="minorEastAsia" w:hAnsiTheme="minorHAnsi" w:cstheme="minorBidi"/>
              <w:smallCaps w:val="0"/>
              <w:noProof/>
              <w:sz w:val="22"/>
              <w:szCs w:val="22"/>
            </w:rPr>
          </w:pPr>
          <w:hyperlink w:anchor="_Toc172529368" w:history="1">
            <w:r w:rsidR="00B524EC" w:rsidRPr="008A0BAE">
              <w:rPr>
                <w:rStyle w:val="Hyperkobling"/>
                <w:noProof/>
              </w:rPr>
              <w:t>2.2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Fasar og hovudmilepålar i kontrakten</w:t>
            </w:r>
            <w:r w:rsidR="00B524EC">
              <w:rPr>
                <w:noProof/>
                <w:webHidden/>
              </w:rPr>
              <w:tab/>
            </w:r>
            <w:r w:rsidR="00B524EC">
              <w:rPr>
                <w:noProof/>
                <w:webHidden/>
              </w:rPr>
              <w:fldChar w:fldCharType="begin"/>
            </w:r>
            <w:r w:rsidR="00B524EC">
              <w:rPr>
                <w:noProof/>
                <w:webHidden/>
              </w:rPr>
              <w:instrText xml:space="preserve"> PAGEREF _Toc172529368 \h </w:instrText>
            </w:r>
            <w:r w:rsidR="00B524EC">
              <w:rPr>
                <w:noProof/>
                <w:webHidden/>
              </w:rPr>
            </w:r>
            <w:r w:rsidR="00B524EC">
              <w:rPr>
                <w:noProof/>
                <w:webHidden/>
              </w:rPr>
              <w:fldChar w:fldCharType="separate"/>
            </w:r>
            <w:r w:rsidR="00B524EC">
              <w:rPr>
                <w:noProof/>
                <w:webHidden/>
              </w:rPr>
              <w:t>8</w:t>
            </w:r>
            <w:r w:rsidR="00B524EC">
              <w:rPr>
                <w:noProof/>
                <w:webHidden/>
              </w:rPr>
              <w:fldChar w:fldCharType="end"/>
            </w:r>
          </w:hyperlink>
        </w:p>
        <w:p w14:paraId="1188DAA8" w14:textId="3EF0EA11" w:rsidR="00B524EC" w:rsidRDefault="00000000">
          <w:pPr>
            <w:pStyle w:val="INNH2"/>
            <w:rPr>
              <w:rFonts w:asciiTheme="minorHAnsi" w:eastAsiaTheme="minorEastAsia" w:hAnsiTheme="minorHAnsi" w:cstheme="minorBidi"/>
              <w:smallCaps w:val="0"/>
              <w:noProof/>
              <w:sz w:val="22"/>
              <w:szCs w:val="22"/>
            </w:rPr>
          </w:pPr>
          <w:hyperlink w:anchor="_Toc172529369" w:history="1">
            <w:r w:rsidR="00B524EC" w:rsidRPr="008A0BAE">
              <w:rPr>
                <w:rStyle w:val="Hyperkobling"/>
                <w:noProof/>
              </w:rPr>
              <w:t>2.3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Etablering av driftstenesta</w:t>
            </w:r>
            <w:r w:rsidR="00B524EC">
              <w:rPr>
                <w:noProof/>
                <w:webHidden/>
              </w:rPr>
              <w:tab/>
            </w:r>
            <w:r w:rsidR="00B524EC">
              <w:rPr>
                <w:noProof/>
                <w:webHidden/>
              </w:rPr>
              <w:fldChar w:fldCharType="begin"/>
            </w:r>
            <w:r w:rsidR="00B524EC">
              <w:rPr>
                <w:noProof/>
                <w:webHidden/>
              </w:rPr>
              <w:instrText xml:space="preserve"> PAGEREF _Toc172529369 \h </w:instrText>
            </w:r>
            <w:r w:rsidR="00B524EC">
              <w:rPr>
                <w:noProof/>
                <w:webHidden/>
              </w:rPr>
            </w:r>
            <w:r w:rsidR="00B524EC">
              <w:rPr>
                <w:noProof/>
                <w:webHidden/>
              </w:rPr>
              <w:fldChar w:fldCharType="separate"/>
            </w:r>
            <w:r w:rsidR="00B524EC">
              <w:rPr>
                <w:noProof/>
                <w:webHidden/>
              </w:rPr>
              <w:t>8</w:t>
            </w:r>
            <w:r w:rsidR="00B524EC">
              <w:rPr>
                <w:noProof/>
                <w:webHidden/>
              </w:rPr>
              <w:fldChar w:fldCharType="end"/>
            </w:r>
          </w:hyperlink>
        </w:p>
        <w:p w14:paraId="4A390DC7" w14:textId="33604BDE" w:rsidR="00B524EC" w:rsidRDefault="00000000">
          <w:pPr>
            <w:pStyle w:val="INNH3"/>
            <w:rPr>
              <w:rFonts w:asciiTheme="minorHAnsi" w:eastAsiaTheme="minorEastAsia" w:hAnsiTheme="minorHAnsi" w:cstheme="minorBidi"/>
              <w:i w:val="0"/>
              <w:iCs w:val="0"/>
              <w:noProof/>
              <w:sz w:val="22"/>
              <w:szCs w:val="22"/>
            </w:rPr>
          </w:pPr>
          <w:hyperlink w:anchor="_Toc172529370" w:history="1">
            <w:r w:rsidR="00B524EC" w:rsidRPr="008A0BAE">
              <w:rPr>
                <w:rStyle w:val="Hyperkobling"/>
                <w:noProof/>
              </w:rPr>
              <w:t>2.3.1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Aktivitetar og delleveransar i etableringsfasen</w:t>
            </w:r>
            <w:r w:rsidR="00B524EC">
              <w:rPr>
                <w:noProof/>
                <w:webHidden/>
              </w:rPr>
              <w:tab/>
            </w:r>
            <w:r w:rsidR="00B524EC">
              <w:rPr>
                <w:noProof/>
                <w:webHidden/>
              </w:rPr>
              <w:fldChar w:fldCharType="begin"/>
            </w:r>
            <w:r w:rsidR="00B524EC">
              <w:rPr>
                <w:noProof/>
                <w:webHidden/>
              </w:rPr>
              <w:instrText xml:space="preserve"> PAGEREF _Toc172529370 \h </w:instrText>
            </w:r>
            <w:r w:rsidR="00B524EC">
              <w:rPr>
                <w:noProof/>
                <w:webHidden/>
              </w:rPr>
            </w:r>
            <w:r w:rsidR="00B524EC">
              <w:rPr>
                <w:noProof/>
                <w:webHidden/>
              </w:rPr>
              <w:fldChar w:fldCharType="separate"/>
            </w:r>
            <w:r w:rsidR="00B524EC">
              <w:rPr>
                <w:noProof/>
                <w:webHidden/>
              </w:rPr>
              <w:t>8</w:t>
            </w:r>
            <w:r w:rsidR="00B524EC">
              <w:rPr>
                <w:noProof/>
                <w:webHidden/>
              </w:rPr>
              <w:fldChar w:fldCharType="end"/>
            </w:r>
          </w:hyperlink>
        </w:p>
        <w:p w14:paraId="09D26313" w14:textId="05AD1D9C" w:rsidR="00B524EC" w:rsidRDefault="00000000">
          <w:pPr>
            <w:pStyle w:val="INNH3"/>
            <w:rPr>
              <w:rFonts w:asciiTheme="minorHAnsi" w:eastAsiaTheme="minorEastAsia" w:hAnsiTheme="minorHAnsi" w:cstheme="minorBidi"/>
              <w:i w:val="0"/>
              <w:iCs w:val="0"/>
              <w:noProof/>
              <w:sz w:val="22"/>
              <w:szCs w:val="22"/>
            </w:rPr>
          </w:pPr>
          <w:hyperlink w:anchor="_Toc172529371" w:history="1">
            <w:r w:rsidR="00B524EC" w:rsidRPr="008A0BAE">
              <w:rPr>
                <w:rStyle w:val="Hyperkobling"/>
                <w:noProof/>
              </w:rPr>
              <w:t>2.3.2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Planlegging av etableringsfasen</w:t>
            </w:r>
            <w:r w:rsidR="00B524EC">
              <w:rPr>
                <w:noProof/>
                <w:webHidden/>
              </w:rPr>
              <w:tab/>
            </w:r>
            <w:r w:rsidR="00B524EC">
              <w:rPr>
                <w:noProof/>
                <w:webHidden/>
              </w:rPr>
              <w:fldChar w:fldCharType="begin"/>
            </w:r>
            <w:r w:rsidR="00B524EC">
              <w:rPr>
                <w:noProof/>
                <w:webHidden/>
              </w:rPr>
              <w:instrText xml:space="preserve"> PAGEREF _Toc172529371 \h </w:instrText>
            </w:r>
            <w:r w:rsidR="00B524EC">
              <w:rPr>
                <w:noProof/>
                <w:webHidden/>
              </w:rPr>
            </w:r>
            <w:r w:rsidR="00B524EC">
              <w:rPr>
                <w:noProof/>
                <w:webHidden/>
              </w:rPr>
              <w:fldChar w:fldCharType="separate"/>
            </w:r>
            <w:r w:rsidR="00B524EC">
              <w:rPr>
                <w:noProof/>
                <w:webHidden/>
              </w:rPr>
              <w:t>9</w:t>
            </w:r>
            <w:r w:rsidR="00B524EC">
              <w:rPr>
                <w:noProof/>
                <w:webHidden/>
              </w:rPr>
              <w:fldChar w:fldCharType="end"/>
            </w:r>
          </w:hyperlink>
        </w:p>
        <w:p w14:paraId="672F8E8A" w14:textId="36275E1F" w:rsidR="00B524EC" w:rsidRDefault="00000000">
          <w:pPr>
            <w:pStyle w:val="INNH3"/>
            <w:rPr>
              <w:rFonts w:asciiTheme="minorHAnsi" w:eastAsiaTheme="minorEastAsia" w:hAnsiTheme="minorHAnsi" w:cstheme="minorBidi"/>
              <w:i w:val="0"/>
              <w:iCs w:val="0"/>
              <w:noProof/>
              <w:sz w:val="22"/>
              <w:szCs w:val="22"/>
            </w:rPr>
          </w:pPr>
          <w:hyperlink w:anchor="_Toc172529372" w:history="1">
            <w:r w:rsidR="00B524EC" w:rsidRPr="008A0BAE">
              <w:rPr>
                <w:rStyle w:val="Hyperkobling"/>
                <w:noProof/>
              </w:rPr>
              <w:t>2.3.3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Gjennomføring av etableringsfasen</w:t>
            </w:r>
            <w:r w:rsidR="00B524EC">
              <w:rPr>
                <w:noProof/>
                <w:webHidden/>
              </w:rPr>
              <w:tab/>
            </w:r>
            <w:r w:rsidR="00B524EC">
              <w:rPr>
                <w:noProof/>
                <w:webHidden/>
              </w:rPr>
              <w:fldChar w:fldCharType="begin"/>
            </w:r>
            <w:r w:rsidR="00B524EC">
              <w:rPr>
                <w:noProof/>
                <w:webHidden/>
              </w:rPr>
              <w:instrText xml:space="preserve"> PAGEREF _Toc172529372 \h </w:instrText>
            </w:r>
            <w:r w:rsidR="00B524EC">
              <w:rPr>
                <w:noProof/>
                <w:webHidden/>
              </w:rPr>
            </w:r>
            <w:r w:rsidR="00B524EC">
              <w:rPr>
                <w:noProof/>
                <w:webHidden/>
              </w:rPr>
              <w:fldChar w:fldCharType="separate"/>
            </w:r>
            <w:r w:rsidR="00B524EC">
              <w:rPr>
                <w:noProof/>
                <w:webHidden/>
              </w:rPr>
              <w:t>11</w:t>
            </w:r>
            <w:r w:rsidR="00B524EC">
              <w:rPr>
                <w:noProof/>
                <w:webHidden/>
              </w:rPr>
              <w:fldChar w:fldCharType="end"/>
            </w:r>
          </w:hyperlink>
        </w:p>
        <w:p w14:paraId="267C3EA4" w14:textId="179A96E8" w:rsidR="00B524EC" w:rsidRDefault="00000000">
          <w:pPr>
            <w:pStyle w:val="INNH3"/>
            <w:rPr>
              <w:rFonts w:asciiTheme="minorHAnsi" w:eastAsiaTheme="minorEastAsia" w:hAnsiTheme="minorHAnsi" w:cstheme="minorBidi"/>
              <w:i w:val="0"/>
              <w:iCs w:val="0"/>
              <w:noProof/>
              <w:sz w:val="22"/>
              <w:szCs w:val="22"/>
            </w:rPr>
          </w:pPr>
          <w:hyperlink w:anchor="_Toc172529373" w:history="1">
            <w:r w:rsidR="00B524EC" w:rsidRPr="008A0BAE">
              <w:rPr>
                <w:rStyle w:val="Hyperkobling"/>
                <w:noProof/>
              </w:rPr>
              <w:t>2.3.4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Test før oppstartsdag</w:t>
            </w:r>
            <w:r w:rsidR="00B524EC">
              <w:rPr>
                <w:noProof/>
                <w:webHidden/>
              </w:rPr>
              <w:tab/>
            </w:r>
            <w:r w:rsidR="00B524EC">
              <w:rPr>
                <w:noProof/>
                <w:webHidden/>
              </w:rPr>
              <w:fldChar w:fldCharType="begin"/>
            </w:r>
            <w:r w:rsidR="00B524EC">
              <w:rPr>
                <w:noProof/>
                <w:webHidden/>
              </w:rPr>
              <w:instrText xml:space="preserve"> PAGEREF _Toc172529373 \h </w:instrText>
            </w:r>
            <w:r w:rsidR="00B524EC">
              <w:rPr>
                <w:noProof/>
                <w:webHidden/>
              </w:rPr>
            </w:r>
            <w:r w:rsidR="00B524EC">
              <w:rPr>
                <w:noProof/>
                <w:webHidden/>
              </w:rPr>
              <w:fldChar w:fldCharType="separate"/>
            </w:r>
            <w:r w:rsidR="00B524EC">
              <w:rPr>
                <w:noProof/>
                <w:webHidden/>
              </w:rPr>
              <w:t>11</w:t>
            </w:r>
            <w:r w:rsidR="00B524EC">
              <w:rPr>
                <w:noProof/>
                <w:webHidden/>
              </w:rPr>
              <w:fldChar w:fldCharType="end"/>
            </w:r>
          </w:hyperlink>
        </w:p>
        <w:p w14:paraId="077BF2BF" w14:textId="6E7E0861" w:rsidR="00B524EC" w:rsidRDefault="00000000">
          <w:pPr>
            <w:pStyle w:val="INNH3"/>
            <w:rPr>
              <w:rFonts w:asciiTheme="minorHAnsi" w:eastAsiaTheme="minorEastAsia" w:hAnsiTheme="minorHAnsi" w:cstheme="minorBidi"/>
              <w:i w:val="0"/>
              <w:iCs w:val="0"/>
              <w:noProof/>
              <w:sz w:val="22"/>
              <w:szCs w:val="22"/>
            </w:rPr>
          </w:pPr>
          <w:hyperlink w:anchor="_Toc172529374" w:history="1">
            <w:r w:rsidR="00B524EC" w:rsidRPr="008A0BAE">
              <w:rPr>
                <w:rStyle w:val="Hyperkobling"/>
                <w:noProof/>
              </w:rPr>
              <w:t>2.3.5</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Oppstartsperiode og oppstartsdag</w:t>
            </w:r>
            <w:r w:rsidR="00B524EC">
              <w:rPr>
                <w:noProof/>
                <w:webHidden/>
              </w:rPr>
              <w:tab/>
            </w:r>
            <w:r w:rsidR="00B524EC">
              <w:rPr>
                <w:noProof/>
                <w:webHidden/>
              </w:rPr>
              <w:fldChar w:fldCharType="begin"/>
            </w:r>
            <w:r w:rsidR="00B524EC">
              <w:rPr>
                <w:noProof/>
                <w:webHidden/>
              </w:rPr>
              <w:instrText xml:space="preserve"> PAGEREF _Toc172529374 \h </w:instrText>
            </w:r>
            <w:r w:rsidR="00B524EC">
              <w:rPr>
                <w:noProof/>
                <w:webHidden/>
              </w:rPr>
            </w:r>
            <w:r w:rsidR="00B524EC">
              <w:rPr>
                <w:noProof/>
                <w:webHidden/>
              </w:rPr>
              <w:fldChar w:fldCharType="separate"/>
            </w:r>
            <w:r w:rsidR="00B524EC">
              <w:rPr>
                <w:noProof/>
                <w:webHidden/>
              </w:rPr>
              <w:t>12</w:t>
            </w:r>
            <w:r w:rsidR="00B524EC">
              <w:rPr>
                <w:noProof/>
                <w:webHidden/>
              </w:rPr>
              <w:fldChar w:fldCharType="end"/>
            </w:r>
          </w:hyperlink>
        </w:p>
        <w:p w14:paraId="391C42B5" w14:textId="7E2A293B" w:rsidR="00B524EC" w:rsidRDefault="00000000">
          <w:pPr>
            <w:pStyle w:val="INNH3"/>
            <w:rPr>
              <w:rFonts w:asciiTheme="minorHAnsi" w:eastAsiaTheme="minorEastAsia" w:hAnsiTheme="minorHAnsi" w:cstheme="minorBidi"/>
              <w:i w:val="0"/>
              <w:iCs w:val="0"/>
              <w:noProof/>
              <w:sz w:val="22"/>
              <w:szCs w:val="22"/>
            </w:rPr>
          </w:pPr>
          <w:hyperlink w:anchor="_Toc172529375" w:history="1">
            <w:r w:rsidR="00B524EC" w:rsidRPr="008A0BAE">
              <w:rPr>
                <w:rStyle w:val="Hyperkobling"/>
                <w:noProof/>
              </w:rPr>
              <w:t>2.3.6</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Godkjenningsperiode</w:t>
            </w:r>
            <w:r w:rsidR="00B524EC">
              <w:rPr>
                <w:noProof/>
                <w:webHidden/>
              </w:rPr>
              <w:tab/>
            </w:r>
            <w:r w:rsidR="00B524EC">
              <w:rPr>
                <w:noProof/>
                <w:webHidden/>
              </w:rPr>
              <w:fldChar w:fldCharType="begin"/>
            </w:r>
            <w:r w:rsidR="00B524EC">
              <w:rPr>
                <w:noProof/>
                <w:webHidden/>
              </w:rPr>
              <w:instrText xml:space="preserve"> PAGEREF _Toc172529375 \h </w:instrText>
            </w:r>
            <w:r w:rsidR="00B524EC">
              <w:rPr>
                <w:noProof/>
                <w:webHidden/>
              </w:rPr>
            </w:r>
            <w:r w:rsidR="00B524EC">
              <w:rPr>
                <w:noProof/>
                <w:webHidden/>
              </w:rPr>
              <w:fldChar w:fldCharType="separate"/>
            </w:r>
            <w:r w:rsidR="00B524EC">
              <w:rPr>
                <w:noProof/>
                <w:webHidden/>
              </w:rPr>
              <w:t>12</w:t>
            </w:r>
            <w:r w:rsidR="00B524EC">
              <w:rPr>
                <w:noProof/>
                <w:webHidden/>
              </w:rPr>
              <w:fldChar w:fldCharType="end"/>
            </w:r>
          </w:hyperlink>
        </w:p>
        <w:p w14:paraId="0C37F1E0" w14:textId="6F84FBE1" w:rsidR="00B524EC" w:rsidRDefault="00000000">
          <w:pPr>
            <w:pStyle w:val="INNH2"/>
            <w:rPr>
              <w:rFonts w:asciiTheme="minorHAnsi" w:eastAsiaTheme="minorEastAsia" w:hAnsiTheme="minorHAnsi" w:cstheme="minorBidi"/>
              <w:smallCaps w:val="0"/>
              <w:noProof/>
              <w:sz w:val="22"/>
              <w:szCs w:val="22"/>
            </w:rPr>
          </w:pPr>
          <w:hyperlink w:anchor="_Toc172529376" w:history="1">
            <w:r w:rsidR="00B524EC" w:rsidRPr="008A0BAE">
              <w:rPr>
                <w:rStyle w:val="Hyperkobling"/>
                <w:noProof/>
              </w:rPr>
              <w:t>2.4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Ordinær drift etter godkjenning</w:t>
            </w:r>
            <w:r w:rsidR="00B524EC">
              <w:rPr>
                <w:noProof/>
                <w:webHidden/>
              </w:rPr>
              <w:tab/>
            </w:r>
            <w:r w:rsidR="00B524EC">
              <w:rPr>
                <w:noProof/>
                <w:webHidden/>
              </w:rPr>
              <w:fldChar w:fldCharType="begin"/>
            </w:r>
            <w:r w:rsidR="00B524EC">
              <w:rPr>
                <w:noProof/>
                <w:webHidden/>
              </w:rPr>
              <w:instrText xml:space="preserve"> PAGEREF _Toc172529376 \h </w:instrText>
            </w:r>
            <w:r w:rsidR="00B524EC">
              <w:rPr>
                <w:noProof/>
                <w:webHidden/>
              </w:rPr>
            </w:r>
            <w:r w:rsidR="00B524EC">
              <w:rPr>
                <w:noProof/>
                <w:webHidden/>
              </w:rPr>
              <w:fldChar w:fldCharType="separate"/>
            </w:r>
            <w:r w:rsidR="00B524EC">
              <w:rPr>
                <w:noProof/>
                <w:webHidden/>
              </w:rPr>
              <w:t>14</w:t>
            </w:r>
            <w:r w:rsidR="00B524EC">
              <w:rPr>
                <w:noProof/>
                <w:webHidden/>
              </w:rPr>
              <w:fldChar w:fldCharType="end"/>
            </w:r>
          </w:hyperlink>
        </w:p>
        <w:p w14:paraId="5946C2DD" w14:textId="37A66536" w:rsidR="00B524EC" w:rsidRDefault="00000000">
          <w:pPr>
            <w:pStyle w:val="INNH3"/>
            <w:rPr>
              <w:rFonts w:asciiTheme="minorHAnsi" w:eastAsiaTheme="minorEastAsia" w:hAnsiTheme="minorHAnsi" w:cstheme="minorBidi"/>
              <w:i w:val="0"/>
              <w:iCs w:val="0"/>
              <w:noProof/>
              <w:sz w:val="22"/>
              <w:szCs w:val="22"/>
            </w:rPr>
          </w:pPr>
          <w:hyperlink w:anchor="_Toc172529377" w:history="1">
            <w:r w:rsidR="00B524EC" w:rsidRPr="008A0BAE">
              <w:rPr>
                <w:rStyle w:val="Hyperkobling"/>
                <w:noProof/>
              </w:rPr>
              <w:t>2.4.1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Krav til tenestenivå</w:t>
            </w:r>
            <w:r w:rsidR="00B524EC">
              <w:rPr>
                <w:noProof/>
                <w:webHidden/>
              </w:rPr>
              <w:tab/>
            </w:r>
            <w:r w:rsidR="00B524EC">
              <w:rPr>
                <w:noProof/>
                <w:webHidden/>
              </w:rPr>
              <w:fldChar w:fldCharType="begin"/>
            </w:r>
            <w:r w:rsidR="00B524EC">
              <w:rPr>
                <w:noProof/>
                <w:webHidden/>
              </w:rPr>
              <w:instrText xml:space="preserve"> PAGEREF _Toc172529377 \h </w:instrText>
            </w:r>
            <w:r w:rsidR="00B524EC">
              <w:rPr>
                <w:noProof/>
                <w:webHidden/>
              </w:rPr>
            </w:r>
            <w:r w:rsidR="00B524EC">
              <w:rPr>
                <w:noProof/>
                <w:webHidden/>
              </w:rPr>
              <w:fldChar w:fldCharType="separate"/>
            </w:r>
            <w:r w:rsidR="00B524EC">
              <w:rPr>
                <w:noProof/>
                <w:webHidden/>
              </w:rPr>
              <w:t>14</w:t>
            </w:r>
            <w:r w:rsidR="00B524EC">
              <w:rPr>
                <w:noProof/>
                <w:webHidden/>
              </w:rPr>
              <w:fldChar w:fldCharType="end"/>
            </w:r>
          </w:hyperlink>
        </w:p>
        <w:p w14:paraId="0AAE83BC" w14:textId="095EEE52" w:rsidR="00B524EC" w:rsidRDefault="00000000">
          <w:pPr>
            <w:pStyle w:val="INNH3"/>
            <w:rPr>
              <w:rFonts w:asciiTheme="minorHAnsi" w:eastAsiaTheme="minorEastAsia" w:hAnsiTheme="minorHAnsi" w:cstheme="minorBidi"/>
              <w:i w:val="0"/>
              <w:iCs w:val="0"/>
              <w:noProof/>
              <w:sz w:val="22"/>
              <w:szCs w:val="22"/>
            </w:rPr>
          </w:pPr>
          <w:hyperlink w:anchor="_Toc172529378" w:history="1">
            <w:r w:rsidR="00B524EC" w:rsidRPr="008A0BAE">
              <w:rPr>
                <w:rStyle w:val="Hyperkobling"/>
                <w:noProof/>
              </w:rPr>
              <w:t>2.4.2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Uønskte hendingar</w:t>
            </w:r>
            <w:r w:rsidR="00B524EC">
              <w:rPr>
                <w:noProof/>
                <w:webHidden/>
              </w:rPr>
              <w:tab/>
            </w:r>
            <w:r w:rsidR="00B524EC">
              <w:rPr>
                <w:noProof/>
                <w:webHidden/>
              </w:rPr>
              <w:fldChar w:fldCharType="begin"/>
            </w:r>
            <w:r w:rsidR="00B524EC">
              <w:rPr>
                <w:noProof/>
                <w:webHidden/>
              </w:rPr>
              <w:instrText xml:space="preserve"> PAGEREF _Toc172529378 \h </w:instrText>
            </w:r>
            <w:r w:rsidR="00B524EC">
              <w:rPr>
                <w:noProof/>
                <w:webHidden/>
              </w:rPr>
            </w:r>
            <w:r w:rsidR="00B524EC">
              <w:rPr>
                <w:noProof/>
                <w:webHidden/>
              </w:rPr>
              <w:fldChar w:fldCharType="separate"/>
            </w:r>
            <w:r w:rsidR="00B524EC">
              <w:rPr>
                <w:noProof/>
                <w:webHidden/>
              </w:rPr>
              <w:t>14</w:t>
            </w:r>
            <w:r w:rsidR="00B524EC">
              <w:rPr>
                <w:noProof/>
                <w:webHidden/>
              </w:rPr>
              <w:fldChar w:fldCharType="end"/>
            </w:r>
          </w:hyperlink>
        </w:p>
        <w:p w14:paraId="640088E7" w14:textId="1E796303" w:rsidR="00B524EC" w:rsidRDefault="00000000">
          <w:pPr>
            <w:pStyle w:val="INNH3"/>
            <w:rPr>
              <w:rFonts w:asciiTheme="minorHAnsi" w:eastAsiaTheme="minorEastAsia" w:hAnsiTheme="minorHAnsi" w:cstheme="minorBidi"/>
              <w:i w:val="0"/>
              <w:iCs w:val="0"/>
              <w:noProof/>
              <w:sz w:val="22"/>
              <w:szCs w:val="22"/>
            </w:rPr>
          </w:pPr>
          <w:hyperlink w:anchor="_Toc172529379" w:history="1">
            <w:r w:rsidR="00B524EC" w:rsidRPr="008A0BAE">
              <w:rPr>
                <w:rStyle w:val="Hyperkobling"/>
                <w:noProof/>
              </w:rPr>
              <w:t>2.4.3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Endringar i driftsmiljøet som blir initierte av Leverandøren</w:t>
            </w:r>
            <w:r w:rsidR="00B524EC">
              <w:rPr>
                <w:noProof/>
                <w:webHidden/>
              </w:rPr>
              <w:tab/>
            </w:r>
            <w:r w:rsidR="00B524EC">
              <w:rPr>
                <w:noProof/>
                <w:webHidden/>
              </w:rPr>
              <w:fldChar w:fldCharType="begin"/>
            </w:r>
            <w:r w:rsidR="00B524EC">
              <w:rPr>
                <w:noProof/>
                <w:webHidden/>
              </w:rPr>
              <w:instrText xml:space="preserve"> PAGEREF _Toc172529379 \h </w:instrText>
            </w:r>
            <w:r w:rsidR="00B524EC">
              <w:rPr>
                <w:noProof/>
                <w:webHidden/>
              </w:rPr>
            </w:r>
            <w:r w:rsidR="00B524EC">
              <w:rPr>
                <w:noProof/>
                <w:webHidden/>
              </w:rPr>
              <w:fldChar w:fldCharType="separate"/>
            </w:r>
            <w:r w:rsidR="00B524EC">
              <w:rPr>
                <w:noProof/>
                <w:webHidden/>
              </w:rPr>
              <w:t>15</w:t>
            </w:r>
            <w:r w:rsidR="00B524EC">
              <w:rPr>
                <w:noProof/>
                <w:webHidden/>
              </w:rPr>
              <w:fldChar w:fldCharType="end"/>
            </w:r>
          </w:hyperlink>
        </w:p>
        <w:p w14:paraId="0390FC4F" w14:textId="1D130229" w:rsidR="00B524EC" w:rsidRDefault="00000000">
          <w:pPr>
            <w:pStyle w:val="INNH3"/>
            <w:rPr>
              <w:rFonts w:asciiTheme="minorHAnsi" w:eastAsiaTheme="minorEastAsia" w:hAnsiTheme="minorHAnsi" w:cstheme="minorBidi"/>
              <w:i w:val="0"/>
              <w:iCs w:val="0"/>
              <w:noProof/>
              <w:sz w:val="22"/>
              <w:szCs w:val="22"/>
            </w:rPr>
          </w:pPr>
          <w:hyperlink w:anchor="_Toc172529380" w:history="1">
            <w:r w:rsidR="00B524EC" w:rsidRPr="008A0BAE">
              <w:rPr>
                <w:rStyle w:val="Hyperkobling"/>
                <w:noProof/>
              </w:rPr>
              <w:t>2.4.4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Bestilling av tilleggstenester</w:t>
            </w:r>
            <w:r w:rsidR="00B524EC">
              <w:rPr>
                <w:noProof/>
                <w:webHidden/>
              </w:rPr>
              <w:tab/>
            </w:r>
            <w:r w:rsidR="00B524EC">
              <w:rPr>
                <w:noProof/>
                <w:webHidden/>
              </w:rPr>
              <w:fldChar w:fldCharType="begin"/>
            </w:r>
            <w:r w:rsidR="00B524EC">
              <w:rPr>
                <w:noProof/>
                <w:webHidden/>
              </w:rPr>
              <w:instrText xml:space="preserve"> PAGEREF _Toc172529380 \h </w:instrText>
            </w:r>
            <w:r w:rsidR="00B524EC">
              <w:rPr>
                <w:noProof/>
                <w:webHidden/>
              </w:rPr>
            </w:r>
            <w:r w:rsidR="00B524EC">
              <w:rPr>
                <w:noProof/>
                <w:webHidden/>
              </w:rPr>
              <w:fldChar w:fldCharType="separate"/>
            </w:r>
            <w:r w:rsidR="00B524EC">
              <w:rPr>
                <w:noProof/>
                <w:webHidden/>
              </w:rPr>
              <w:t>15</w:t>
            </w:r>
            <w:r w:rsidR="00B524EC">
              <w:rPr>
                <w:noProof/>
                <w:webHidden/>
              </w:rPr>
              <w:fldChar w:fldCharType="end"/>
            </w:r>
          </w:hyperlink>
        </w:p>
        <w:p w14:paraId="6C2C15DF" w14:textId="4ACCD38E" w:rsidR="00B524EC" w:rsidRDefault="00000000">
          <w:pPr>
            <w:pStyle w:val="INNH3"/>
            <w:rPr>
              <w:rFonts w:asciiTheme="minorHAnsi" w:eastAsiaTheme="minorEastAsia" w:hAnsiTheme="minorHAnsi" w:cstheme="minorBidi"/>
              <w:i w:val="0"/>
              <w:iCs w:val="0"/>
              <w:noProof/>
              <w:sz w:val="22"/>
              <w:szCs w:val="22"/>
            </w:rPr>
          </w:pPr>
          <w:hyperlink w:anchor="_Toc172529381" w:history="1">
            <w:r w:rsidR="00B524EC" w:rsidRPr="008A0BAE">
              <w:rPr>
                <w:rStyle w:val="Hyperkobling"/>
                <w:noProof/>
              </w:rPr>
              <w:t>2.4.5</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Rapportering</w:t>
            </w:r>
            <w:r w:rsidR="00B524EC">
              <w:rPr>
                <w:noProof/>
                <w:webHidden/>
              </w:rPr>
              <w:tab/>
            </w:r>
            <w:r w:rsidR="00B524EC">
              <w:rPr>
                <w:noProof/>
                <w:webHidden/>
              </w:rPr>
              <w:fldChar w:fldCharType="begin"/>
            </w:r>
            <w:r w:rsidR="00B524EC">
              <w:rPr>
                <w:noProof/>
                <w:webHidden/>
              </w:rPr>
              <w:instrText xml:space="preserve"> PAGEREF _Toc172529381 \h </w:instrText>
            </w:r>
            <w:r w:rsidR="00B524EC">
              <w:rPr>
                <w:noProof/>
                <w:webHidden/>
              </w:rPr>
            </w:r>
            <w:r w:rsidR="00B524EC">
              <w:rPr>
                <w:noProof/>
                <w:webHidden/>
              </w:rPr>
              <w:fldChar w:fldCharType="separate"/>
            </w:r>
            <w:r w:rsidR="00B524EC">
              <w:rPr>
                <w:noProof/>
                <w:webHidden/>
              </w:rPr>
              <w:t>15</w:t>
            </w:r>
            <w:r w:rsidR="00B524EC">
              <w:rPr>
                <w:noProof/>
                <w:webHidden/>
              </w:rPr>
              <w:fldChar w:fldCharType="end"/>
            </w:r>
          </w:hyperlink>
        </w:p>
        <w:p w14:paraId="72500E89" w14:textId="3F8A87EA" w:rsidR="00B524EC" w:rsidRDefault="00000000">
          <w:pPr>
            <w:pStyle w:val="INNH3"/>
            <w:rPr>
              <w:rFonts w:asciiTheme="minorHAnsi" w:eastAsiaTheme="minorEastAsia" w:hAnsiTheme="minorHAnsi" w:cstheme="minorBidi"/>
              <w:i w:val="0"/>
              <w:iCs w:val="0"/>
              <w:noProof/>
              <w:sz w:val="22"/>
              <w:szCs w:val="22"/>
            </w:rPr>
          </w:pPr>
          <w:hyperlink w:anchor="_Toc172529382" w:history="1">
            <w:r w:rsidR="00B524EC" w:rsidRPr="008A0BAE">
              <w:rPr>
                <w:rStyle w:val="Hyperkobling"/>
                <w:noProof/>
              </w:rPr>
              <w:t>2.4.6</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Dokumentasjon</w:t>
            </w:r>
            <w:r w:rsidR="00B524EC">
              <w:rPr>
                <w:noProof/>
                <w:webHidden/>
              </w:rPr>
              <w:tab/>
            </w:r>
            <w:r w:rsidR="00B524EC">
              <w:rPr>
                <w:noProof/>
                <w:webHidden/>
              </w:rPr>
              <w:fldChar w:fldCharType="begin"/>
            </w:r>
            <w:r w:rsidR="00B524EC">
              <w:rPr>
                <w:noProof/>
                <w:webHidden/>
              </w:rPr>
              <w:instrText xml:space="preserve"> PAGEREF _Toc172529382 \h </w:instrText>
            </w:r>
            <w:r w:rsidR="00B524EC">
              <w:rPr>
                <w:noProof/>
                <w:webHidden/>
              </w:rPr>
            </w:r>
            <w:r w:rsidR="00B524EC">
              <w:rPr>
                <w:noProof/>
                <w:webHidden/>
              </w:rPr>
              <w:fldChar w:fldCharType="separate"/>
            </w:r>
            <w:r w:rsidR="00B524EC">
              <w:rPr>
                <w:noProof/>
                <w:webHidden/>
              </w:rPr>
              <w:t>15</w:t>
            </w:r>
            <w:r w:rsidR="00B524EC">
              <w:rPr>
                <w:noProof/>
                <w:webHidden/>
              </w:rPr>
              <w:fldChar w:fldCharType="end"/>
            </w:r>
          </w:hyperlink>
        </w:p>
        <w:p w14:paraId="044A87CC" w14:textId="6170A5DC" w:rsidR="00B524EC" w:rsidRDefault="00000000">
          <w:pPr>
            <w:pStyle w:val="INNH3"/>
            <w:rPr>
              <w:rFonts w:asciiTheme="minorHAnsi" w:eastAsiaTheme="minorEastAsia" w:hAnsiTheme="minorHAnsi" w:cstheme="minorBidi"/>
              <w:i w:val="0"/>
              <w:iCs w:val="0"/>
              <w:noProof/>
              <w:sz w:val="22"/>
              <w:szCs w:val="22"/>
            </w:rPr>
          </w:pPr>
          <w:hyperlink w:anchor="_Toc172529383" w:history="1">
            <w:r w:rsidR="00B524EC" w:rsidRPr="008A0BAE">
              <w:rPr>
                <w:rStyle w:val="Hyperkobling"/>
                <w:noProof/>
              </w:rPr>
              <w:t>2.4.7</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Planar og øvingar for beredskap og katastrofar</w:t>
            </w:r>
            <w:r w:rsidR="00B524EC">
              <w:rPr>
                <w:noProof/>
                <w:webHidden/>
              </w:rPr>
              <w:tab/>
            </w:r>
            <w:r w:rsidR="00B524EC">
              <w:rPr>
                <w:noProof/>
                <w:webHidden/>
              </w:rPr>
              <w:fldChar w:fldCharType="begin"/>
            </w:r>
            <w:r w:rsidR="00B524EC">
              <w:rPr>
                <w:noProof/>
                <w:webHidden/>
              </w:rPr>
              <w:instrText xml:space="preserve"> PAGEREF _Toc172529383 \h </w:instrText>
            </w:r>
            <w:r w:rsidR="00B524EC">
              <w:rPr>
                <w:noProof/>
                <w:webHidden/>
              </w:rPr>
            </w:r>
            <w:r w:rsidR="00B524EC">
              <w:rPr>
                <w:noProof/>
                <w:webHidden/>
              </w:rPr>
              <w:fldChar w:fldCharType="separate"/>
            </w:r>
            <w:r w:rsidR="00B524EC">
              <w:rPr>
                <w:noProof/>
                <w:webHidden/>
              </w:rPr>
              <w:t>16</w:t>
            </w:r>
            <w:r w:rsidR="00B524EC">
              <w:rPr>
                <w:noProof/>
                <w:webHidden/>
              </w:rPr>
              <w:fldChar w:fldCharType="end"/>
            </w:r>
          </w:hyperlink>
        </w:p>
        <w:p w14:paraId="3A48517C" w14:textId="67CE4345" w:rsidR="00B524EC" w:rsidRDefault="00000000">
          <w:pPr>
            <w:pStyle w:val="INNH3"/>
            <w:rPr>
              <w:rFonts w:asciiTheme="minorHAnsi" w:eastAsiaTheme="minorEastAsia" w:hAnsiTheme="minorHAnsi" w:cstheme="minorBidi"/>
              <w:i w:val="0"/>
              <w:iCs w:val="0"/>
              <w:noProof/>
              <w:sz w:val="22"/>
              <w:szCs w:val="22"/>
            </w:rPr>
          </w:pPr>
          <w:hyperlink w:anchor="_Toc172529384" w:history="1">
            <w:r w:rsidR="00B524EC" w:rsidRPr="008A0BAE">
              <w:rPr>
                <w:rStyle w:val="Hyperkobling"/>
                <w:noProof/>
              </w:rPr>
              <w:t>2.4.8</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Revisjon</w:t>
            </w:r>
            <w:r w:rsidR="00B524EC">
              <w:rPr>
                <w:noProof/>
                <w:webHidden/>
              </w:rPr>
              <w:tab/>
            </w:r>
            <w:r w:rsidR="00B524EC">
              <w:rPr>
                <w:noProof/>
                <w:webHidden/>
              </w:rPr>
              <w:fldChar w:fldCharType="begin"/>
            </w:r>
            <w:r w:rsidR="00B524EC">
              <w:rPr>
                <w:noProof/>
                <w:webHidden/>
              </w:rPr>
              <w:instrText xml:space="preserve"> PAGEREF _Toc172529384 \h </w:instrText>
            </w:r>
            <w:r w:rsidR="00B524EC">
              <w:rPr>
                <w:noProof/>
                <w:webHidden/>
              </w:rPr>
            </w:r>
            <w:r w:rsidR="00B524EC">
              <w:rPr>
                <w:noProof/>
                <w:webHidden/>
              </w:rPr>
              <w:fldChar w:fldCharType="separate"/>
            </w:r>
            <w:r w:rsidR="00B524EC">
              <w:rPr>
                <w:noProof/>
                <w:webHidden/>
              </w:rPr>
              <w:t>16</w:t>
            </w:r>
            <w:r w:rsidR="00B524EC">
              <w:rPr>
                <w:noProof/>
                <w:webHidden/>
              </w:rPr>
              <w:fldChar w:fldCharType="end"/>
            </w:r>
          </w:hyperlink>
        </w:p>
        <w:p w14:paraId="036ADA9E" w14:textId="440EB139" w:rsidR="00B524EC" w:rsidRDefault="00000000">
          <w:pPr>
            <w:pStyle w:val="INNH3"/>
            <w:rPr>
              <w:rFonts w:asciiTheme="minorHAnsi" w:eastAsiaTheme="minorEastAsia" w:hAnsiTheme="minorHAnsi" w:cstheme="minorBidi"/>
              <w:i w:val="0"/>
              <w:iCs w:val="0"/>
              <w:noProof/>
              <w:sz w:val="22"/>
              <w:szCs w:val="22"/>
            </w:rPr>
          </w:pPr>
          <w:hyperlink w:anchor="_Toc172529385" w:history="1">
            <w:r w:rsidR="00B524EC" w:rsidRPr="008A0BAE">
              <w:rPr>
                <w:rStyle w:val="Hyperkobling"/>
                <w:noProof/>
              </w:rPr>
              <w:t>2.4.9</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Nye versjonar av programvare</w:t>
            </w:r>
            <w:r w:rsidR="00B524EC">
              <w:rPr>
                <w:noProof/>
                <w:webHidden/>
              </w:rPr>
              <w:tab/>
            </w:r>
            <w:r w:rsidR="00B524EC">
              <w:rPr>
                <w:noProof/>
                <w:webHidden/>
              </w:rPr>
              <w:fldChar w:fldCharType="begin"/>
            </w:r>
            <w:r w:rsidR="00B524EC">
              <w:rPr>
                <w:noProof/>
                <w:webHidden/>
              </w:rPr>
              <w:instrText xml:space="preserve"> PAGEREF _Toc172529385 \h </w:instrText>
            </w:r>
            <w:r w:rsidR="00B524EC">
              <w:rPr>
                <w:noProof/>
                <w:webHidden/>
              </w:rPr>
            </w:r>
            <w:r w:rsidR="00B524EC">
              <w:rPr>
                <w:noProof/>
                <w:webHidden/>
              </w:rPr>
              <w:fldChar w:fldCharType="separate"/>
            </w:r>
            <w:r w:rsidR="00B524EC">
              <w:rPr>
                <w:noProof/>
                <w:webHidden/>
              </w:rPr>
              <w:t>17</w:t>
            </w:r>
            <w:r w:rsidR="00B524EC">
              <w:rPr>
                <w:noProof/>
                <w:webHidden/>
              </w:rPr>
              <w:fldChar w:fldCharType="end"/>
            </w:r>
          </w:hyperlink>
        </w:p>
        <w:p w14:paraId="35518756" w14:textId="7B5C1F3B" w:rsidR="00B524EC" w:rsidRDefault="00000000">
          <w:pPr>
            <w:pStyle w:val="INNH3"/>
            <w:rPr>
              <w:rFonts w:asciiTheme="minorHAnsi" w:eastAsiaTheme="minorEastAsia" w:hAnsiTheme="minorHAnsi" w:cstheme="minorBidi"/>
              <w:i w:val="0"/>
              <w:iCs w:val="0"/>
              <w:noProof/>
              <w:sz w:val="22"/>
              <w:szCs w:val="22"/>
            </w:rPr>
          </w:pPr>
          <w:hyperlink w:anchor="_Toc172529386" w:history="1">
            <w:r w:rsidR="00B524EC" w:rsidRPr="008A0BAE">
              <w:rPr>
                <w:rStyle w:val="Hyperkobling"/>
                <w:noProof/>
              </w:rPr>
              <w:t>2.4.10</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Livssyklusforvaltning – tidsmessigheit</w:t>
            </w:r>
            <w:r w:rsidR="00B524EC">
              <w:rPr>
                <w:noProof/>
                <w:webHidden/>
              </w:rPr>
              <w:tab/>
            </w:r>
            <w:r w:rsidR="00B524EC">
              <w:rPr>
                <w:noProof/>
                <w:webHidden/>
              </w:rPr>
              <w:fldChar w:fldCharType="begin"/>
            </w:r>
            <w:r w:rsidR="00B524EC">
              <w:rPr>
                <w:noProof/>
                <w:webHidden/>
              </w:rPr>
              <w:instrText xml:space="preserve"> PAGEREF _Toc172529386 \h </w:instrText>
            </w:r>
            <w:r w:rsidR="00B524EC">
              <w:rPr>
                <w:noProof/>
                <w:webHidden/>
              </w:rPr>
            </w:r>
            <w:r w:rsidR="00B524EC">
              <w:rPr>
                <w:noProof/>
                <w:webHidden/>
              </w:rPr>
              <w:fldChar w:fldCharType="separate"/>
            </w:r>
            <w:r w:rsidR="00B524EC">
              <w:rPr>
                <w:noProof/>
                <w:webHidden/>
              </w:rPr>
              <w:t>18</w:t>
            </w:r>
            <w:r w:rsidR="00B524EC">
              <w:rPr>
                <w:noProof/>
                <w:webHidden/>
              </w:rPr>
              <w:fldChar w:fldCharType="end"/>
            </w:r>
          </w:hyperlink>
        </w:p>
        <w:p w14:paraId="13C1C0F7" w14:textId="3A9C7954" w:rsidR="00B524EC" w:rsidRDefault="00000000">
          <w:pPr>
            <w:pStyle w:val="INNH2"/>
            <w:rPr>
              <w:rFonts w:asciiTheme="minorHAnsi" w:eastAsiaTheme="minorEastAsia" w:hAnsiTheme="minorHAnsi" w:cstheme="minorBidi"/>
              <w:smallCaps w:val="0"/>
              <w:noProof/>
              <w:sz w:val="22"/>
              <w:szCs w:val="22"/>
            </w:rPr>
          </w:pPr>
          <w:hyperlink w:anchor="_Toc172529387" w:history="1">
            <w:r w:rsidR="00B524EC" w:rsidRPr="008A0BAE">
              <w:rPr>
                <w:rStyle w:val="Hyperkobling"/>
                <w:noProof/>
              </w:rPr>
              <w:t>2.5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Avslutning av Avtalen</w:t>
            </w:r>
            <w:r w:rsidR="00B524EC">
              <w:rPr>
                <w:noProof/>
                <w:webHidden/>
              </w:rPr>
              <w:tab/>
            </w:r>
            <w:r w:rsidR="00B524EC">
              <w:rPr>
                <w:noProof/>
                <w:webHidden/>
              </w:rPr>
              <w:fldChar w:fldCharType="begin"/>
            </w:r>
            <w:r w:rsidR="00B524EC">
              <w:rPr>
                <w:noProof/>
                <w:webHidden/>
              </w:rPr>
              <w:instrText xml:space="preserve"> PAGEREF _Toc172529387 \h </w:instrText>
            </w:r>
            <w:r w:rsidR="00B524EC">
              <w:rPr>
                <w:noProof/>
                <w:webHidden/>
              </w:rPr>
            </w:r>
            <w:r w:rsidR="00B524EC">
              <w:rPr>
                <w:noProof/>
                <w:webHidden/>
              </w:rPr>
              <w:fldChar w:fldCharType="separate"/>
            </w:r>
            <w:r w:rsidR="00B524EC">
              <w:rPr>
                <w:noProof/>
                <w:webHidden/>
              </w:rPr>
              <w:t>18</w:t>
            </w:r>
            <w:r w:rsidR="00B524EC">
              <w:rPr>
                <w:noProof/>
                <w:webHidden/>
              </w:rPr>
              <w:fldChar w:fldCharType="end"/>
            </w:r>
          </w:hyperlink>
        </w:p>
        <w:p w14:paraId="0B148B97" w14:textId="724FBB70" w:rsidR="00B524EC" w:rsidRDefault="00000000">
          <w:pPr>
            <w:pStyle w:val="INNH3"/>
            <w:rPr>
              <w:rFonts w:asciiTheme="minorHAnsi" w:eastAsiaTheme="minorEastAsia" w:hAnsiTheme="minorHAnsi" w:cstheme="minorBidi"/>
              <w:i w:val="0"/>
              <w:iCs w:val="0"/>
              <w:noProof/>
              <w:sz w:val="22"/>
              <w:szCs w:val="22"/>
            </w:rPr>
          </w:pPr>
          <w:hyperlink w:anchor="_Toc172529388" w:history="1">
            <w:r w:rsidR="00B524EC" w:rsidRPr="008A0BAE">
              <w:rPr>
                <w:rStyle w:val="Hyperkobling"/>
                <w:noProof/>
              </w:rPr>
              <w:t>2.5.1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Generelt om avslutning av Avtalen</w:t>
            </w:r>
            <w:r w:rsidR="00B524EC">
              <w:rPr>
                <w:noProof/>
                <w:webHidden/>
              </w:rPr>
              <w:tab/>
            </w:r>
            <w:r w:rsidR="00B524EC">
              <w:rPr>
                <w:noProof/>
                <w:webHidden/>
              </w:rPr>
              <w:fldChar w:fldCharType="begin"/>
            </w:r>
            <w:r w:rsidR="00B524EC">
              <w:rPr>
                <w:noProof/>
                <w:webHidden/>
              </w:rPr>
              <w:instrText xml:space="preserve"> PAGEREF _Toc172529388 \h </w:instrText>
            </w:r>
            <w:r w:rsidR="00B524EC">
              <w:rPr>
                <w:noProof/>
                <w:webHidden/>
              </w:rPr>
            </w:r>
            <w:r w:rsidR="00B524EC">
              <w:rPr>
                <w:noProof/>
                <w:webHidden/>
              </w:rPr>
              <w:fldChar w:fldCharType="separate"/>
            </w:r>
            <w:r w:rsidR="00B524EC">
              <w:rPr>
                <w:noProof/>
                <w:webHidden/>
              </w:rPr>
              <w:t>18</w:t>
            </w:r>
            <w:r w:rsidR="00B524EC">
              <w:rPr>
                <w:noProof/>
                <w:webHidden/>
              </w:rPr>
              <w:fldChar w:fldCharType="end"/>
            </w:r>
          </w:hyperlink>
        </w:p>
        <w:p w14:paraId="2E3BDAC0" w14:textId="37A64AC6" w:rsidR="00B524EC" w:rsidRDefault="00000000">
          <w:pPr>
            <w:pStyle w:val="INNH3"/>
            <w:rPr>
              <w:rFonts w:asciiTheme="minorHAnsi" w:eastAsiaTheme="minorEastAsia" w:hAnsiTheme="minorHAnsi" w:cstheme="minorBidi"/>
              <w:i w:val="0"/>
              <w:iCs w:val="0"/>
              <w:noProof/>
              <w:sz w:val="22"/>
              <w:szCs w:val="22"/>
            </w:rPr>
          </w:pPr>
          <w:hyperlink w:anchor="_Toc172529389" w:history="1">
            <w:r w:rsidR="00B524EC" w:rsidRPr="008A0BAE">
              <w:rPr>
                <w:rStyle w:val="Hyperkobling"/>
                <w:noProof/>
              </w:rPr>
              <w:t>2.5.2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Avslutningsplan</w:t>
            </w:r>
            <w:r w:rsidR="00B524EC">
              <w:rPr>
                <w:noProof/>
                <w:webHidden/>
              </w:rPr>
              <w:tab/>
            </w:r>
            <w:r w:rsidR="00B524EC">
              <w:rPr>
                <w:noProof/>
                <w:webHidden/>
              </w:rPr>
              <w:fldChar w:fldCharType="begin"/>
            </w:r>
            <w:r w:rsidR="00B524EC">
              <w:rPr>
                <w:noProof/>
                <w:webHidden/>
              </w:rPr>
              <w:instrText xml:space="preserve"> PAGEREF _Toc172529389 \h </w:instrText>
            </w:r>
            <w:r w:rsidR="00B524EC">
              <w:rPr>
                <w:noProof/>
                <w:webHidden/>
              </w:rPr>
            </w:r>
            <w:r w:rsidR="00B524EC">
              <w:rPr>
                <w:noProof/>
                <w:webHidden/>
              </w:rPr>
              <w:fldChar w:fldCharType="separate"/>
            </w:r>
            <w:r w:rsidR="00B524EC">
              <w:rPr>
                <w:noProof/>
                <w:webHidden/>
              </w:rPr>
              <w:t>18</w:t>
            </w:r>
            <w:r w:rsidR="00B524EC">
              <w:rPr>
                <w:noProof/>
                <w:webHidden/>
              </w:rPr>
              <w:fldChar w:fldCharType="end"/>
            </w:r>
          </w:hyperlink>
        </w:p>
        <w:p w14:paraId="4943C8BF" w14:textId="58134B63" w:rsidR="00B524EC" w:rsidRDefault="00000000">
          <w:pPr>
            <w:pStyle w:val="INNH3"/>
            <w:rPr>
              <w:rFonts w:asciiTheme="minorHAnsi" w:eastAsiaTheme="minorEastAsia" w:hAnsiTheme="minorHAnsi" w:cstheme="minorBidi"/>
              <w:i w:val="0"/>
              <w:iCs w:val="0"/>
              <w:noProof/>
              <w:sz w:val="22"/>
              <w:szCs w:val="22"/>
            </w:rPr>
          </w:pPr>
          <w:hyperlink w:anchor="_Toc172529390" w:history="1">
            <w:r w:rsidR="00B524EC" w:rsidRPr="008A0BAE">
              <w:rPr>
                <w:rStyle w:val="Hyperkobling"/>
                <w:noProof/>
              </w:rPr>
              <w:t>2.5.3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Andre plikter som fell på Leverandøren</w:t>
            </w:r>
            <w:r w:rsidR="00B524EC">
              <w:rPr>
                <w:noProof/>
                <w:webHidden/>
              </w:rPr>
              <w:tab/>
            </w:r>
            <w:r w:rsidR="00B524EC">
              <w:rPr>
                <w:noProof/>
                <w:webHidden/>
              </w:rPr>
              <w:fldChar w:fldCharType="begin"/>
            </w:r>
            <w:r w:rsidR="00B524EC">
              <w:rPr>
                <w:noProof/>
                <w:webHidden/>
              </w:rPr>
              <w:instrText xml:space="preserve"> PAGEREF _Toc172529390 \h </w:instrText>
            </w:r>
            <w:r w:rsidR="00B524EC">
              <w:rPr>
                <w:noProof/>
                <w:webHidden/>
              </w:rPr>
            </w:r>
            <w:r w:rsidR="00B524EC">
              <w:rPr>
                <w:noProof/>
                <w:webHidden/>
              </w:rPr>
              <w:fldChar w:fldCharType="separate"/>
            </w:r>
            <w:r w:rsidR="00B524EC">
              <w:rPr>
                <w:noProof/>
                <w:webHidden/>
              </w:rPr>
              <w:t>19</w:t>
            </w:r>
            <w:r w:rsidR="00B524EC">
              <w:rPr>
                <w:noProof/>
                <w:webHidden/>
              </w:rPr>
              <w:fldChar w:fldCharType="end"/>
            </w:r>
          </w:hyperlink>
        </w:p>
        <w:p w14:paraId="48792ECA" w14:textId="0047F74A" w:rsidR="00B524EC" w:rsidRDefault="00000000">
          <w:pPr>
            <w:pStyle w:val="INNH3"/>
            <w:rPr>
              <w:rFonts w:asciiTheme="minorHAnsi" w:eastAsiaTheme="minorEastAsia" w:hAnsiTheme="minorHAnsi" w:cstheme="minorBidi"/>
              <w:i w:val="0"/>
              <w:iCs w:val="0"/>
              <w:noProof/>
              <w:sz w:val="22"/>
              <w:szCs w:val="22"/>
            </w:rPr>
          </w:pPr>
          <w:hyperlink w:anchor="_Toc172529391" w:history="1">
            <w:r w:rsidR="00B524EC" w:rsidRPr="008A0BAE">
              <w:rPr>
                <w:rStyle w:val="Hyperkobling"/>
                <w:noProof/>
              </w:rPr>
              <w:t>2.5.4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shd w:val="clear" w:color="auto" w:fill="FFFFFF"/>
                <w:lang w:val="en-US"/>
              </w:rPr>
              <w:t>Vederlag i samband med Avslutning av Avtalen</w:t>
            </w:r>
            <w:r w:rsidR="00B524EC">
              <w:rPr>
                <w:noProof/>
                <w:webHidden/>
              </w:rPr>
              <w:tab/>
            </w:r>
            <w:r w:rsidR="00B524EC">
              <w:rPr>
                <w:noProof/>
                <w:webHidden/>
              </w:rPr>
              <w:fldChar w:fldCharType="begin"/>
            </w:r>
            <w:r w:rsidR="00B524EC">
              <w:rPr>
                <w:noProof/>
                <w:webHidden/>
              </w:rPr>
              <w:instrText xml:space="preserve"> PAGEREF _Toc172529391 \h </w:instrText>
            </w:r>
            <w:r w:rsidR="00B524EC">
              <w:rPr>
                <w:noProof/>
                <w:webHidden/>
              </w:rPr>
            </w:r>
            <w:r w:rsidR="00B524EC">
              <w:rPr>
                <w:noProof/>
                <w:webHidden/>
              </w:rPr>
              <w:fldChar w:fldCharType="separate"/>
            </w:r>
            <w:r w:rsidR="00B524EC">
              <w:rPr>
                <w:noProof/>
                <w:webHidden/>
              </w:rPr>
              <w:t>20</w:t>
            </w:r>
            <w:r w:rsidR="00B524EC">
              <w:rPr>
                <w:noProof/>
                <w:webHidden/>
              </w:rPr>
              <w:fldChar w:fldCharType="end"/>
            </w:r>
          </w:hyperlink>
        </w:p>
        <w:p w14:paraId="6C04C855" w14:textId="14CDC276" w:rsidR="00B524EC" w:rsidRDefault="00000000">
          <w:pPr>
            <w:pStyle w:val="INNH1"/>
            <w:rPr>
              <w:rFonts w:asciiTheme="minorHAnsi" w:eastAsiaTheme="minorEastAsia" w:hAnsiTheme="minorHAnsi" w:cstheme="minorBidi"/>
              <w:b w:val="0"/>
              <w:bCs w:val="0"/>
              <w:caps w:val="0"/>
              <w:noProof/>
              <w:sz w:val="22"/>
              <w:szCs w:val="22"/>
            </w:rPr>
          </w:pPr>
          <w:hyperlink w:anchor="_Toc172529392" w:history="1">
            <w:r w:rsidR="00B524EC" w:rsidRPr="008A0BAE">
              <w:rPr>
                <w:rStyle w:val="Hyperkobling"/>
                <w:noProof/>
              </w:rPr>
              <w:t>3.</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Endringar etter avtaleinngåinga</w:t>
            </w:r>
            <w:r w:rsidR="00B524EC">
              <w:rPr>
                <w:noProof/>
                <w:webHidden/>
              </w:rPr>
              <w:tab/>
            </w:r>
            <w:r w:rsidR="00B524EC">
              <w:rPr>
                <w:noProof/>
                <w:webHidden/>
              </w:rPr>
              <w:fldChar w:fldCharType="begin"/>
            </w:r>
            <w:r w:rsidR="00B524EC">
              <w:rPr>
                <w:noProof/>
                <w:webHidden/>
              </w:rPr>
              <w:instrText xml:space="preserve"> PAGEREF _Toc172529392 \h </w:instrText>
            </w:r>
            <w:r w:rsidR="00B524EC">
              <w:rPr>
                <w:noProof/>
                <w:webHidden/>
              </w:rPr>
            </w:r>
            <w:r w:rsidR="00B524EC">
              <w:rPr>
                <w:noProof/>
                <w:webHidden/>
              </w:rPr>
              <w:fldChar w:fldCharType="separate"/>
            </w:r>
            <w:r w:rsidR="00B524EC">
              <w:rPr>
                <w:noProof/>
                <w:webHidden/>
              </w:rPr>
              <w:t>20</w:t>
            </w:r>
            <w:r w:rsidR="00B524EC">
              <w:rPr>
                <w:noProof/>
                <w:webHidden/>
              </w:rPr>
              <w:fldChar w:fldCharType="end"/>
            </w:r>
          </w:hyperlink>
        </w:p>
        <w:p w14:paraId="0E8653A0" w14:textId="54EB4A9E" w:rsidR="00B524EC" w:rsidRDefault="00000000">
          <w:pPr>
            <w:pStyle w:val="INNH2"/>
            <w:rPr>
              <w:rFonts w:asciiTheme="minorHAnsi" w:eastAsiaTheme="minorEastAsia" w:hAnsiTheme="minorHAnsi" w:cstheme="minorBidi"/>
              <w:smallCaps w:val="0"/>
              <w:noProof/>
              <w:sz w:val="22"/>
              <w:szCs w:val="22"/>
            </w:rPr>
          </w:pPr>
          <w:hyperlink w:anchor="_Toc172529393" w:history="1">
            <w:r w:rsidR="00B524EC" w:rsidRPr="008A0BAE">
              <w:rPr>
                <w:rStyle w:val="Hyperkobling"/>
                <w:noProof/>
              </w:rPr>
              <w:t>3.1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Rett til endringar - endringsordre</w:t>
            </w:r>
            <w:r w:rsidR="00B524EC">
              <w:rPr>
                <w:noProof/>
                <w:webHidden/>
              </w:rPr>
              <w:tab/>
            </w:r>
            <w:r w:rsidR="00B524EC">
              <w:rPr>
                <w:noProof/>
                <w:webHidden/>
              </w:rPr>
              <w:fldChar w:fldCharType="begin"/>
            </w:r>
            <w:r w:rsidR="00B524EC">
              <w:rPr>
                <w:noProof/>
                <w:webHidden/>
              </w:rPr>
              <w:instrText xml:space="preserve"> PAGEREF _Toc172529393 \h </w:instrText>
            </w:r>
            <w:r w:rsidR="00B524EC">
              <w:rPr>
                <w:noProof/>
                <w:webHidden/>
              </w:rPr>
            </w:r>
            <w:r w:rsidR="00B524EC">
              <w:rPr>
                <w:noProof/>
                <w:webHidden/>
              </w:rPr>
              <w:fldChar w:fldCharType="separate"/>
            </w:r>
            <w:r w:rsidR="00B524EC">
              <w:rPr>
                <w:noProof/>
                <w:webHidden/>
              </w:rPr>
              <w:t>20</w:t>
            </w:r>
            <w:r w:rsidR="00B524EC">
              <w:rPr>
                <w:noProof/>
                <w:webHidden/>
              </w:rPr>
              <w:fldChar w:fldCharType="end"/>
            </w:r>
          </w:hyperlink>
        </w:p>
        <w:p w14:paraId="5242E695" w14:textId="44EE0AD7" w:rsidR="00B524EC" w:rsidRDefault="00000000">
          <w:pPr>
            <w:pStyle w:val="INNH2"/>
            <w:rPr>
              <w:rFonts w:asciiTheme="minorHAnsi" w:eastAsiaTheme="minorEastAsia" w:hAnsiTheme="minorHAnsi" w:cstheme="minorBidi"/>
              <w:smallCaps w:val="0"/>
              <w:noProof/>
              <w:sz w:val="22"/>
              <w:szCs w:val="22"/>
            </w:rPr>
          </w:pPr>
          <w:hyperlink w:anchor="_Toc172529394" w:history="1">
            <w:r w:rsidR="00B524EC" w:rsidRPr="008A0BAE">
              <w:rPr>
                <w:rStyle w:val="Hyperkobling"/>
                <w:noProof/>
              </w:rPr>
              <w:t>3.2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Endringshandtering</w:t>
            </w:r>
            <w:r w:rsidR="00B524EC">
              <w:rPr>
                <w:noProof/>
                <w:webHidden/>
              </w:rPr>
              <w:tab/>
            </w:r>
            <w:r w:rsidR="00B524EC">
              <w:rPr>
                <w:noProof/>
                <w:webHidden/>
              </w:rPr>
              <w:fldChar w:fldCharType="begin"/>
            </w:r>
            <w:r w:rsidR="00B524EC">
              <w:rPr>
                <w:noProof/>
                <w:webHidden/>
              </w:rPr>
              <w:instrText xml:space="preserve"> PAGEREF _Toc172529394 \h </w:instrText>
            </w:r>
            <w:r w:rsidR="00B524EC">
              <w:rPr>
                <w:noProof/>
                <w:webHidden/>
              </w:rPr>
            </w:r>
            <w:r w:rsidR="00B524EC">
              <w:rPr>
                <w:noProof/>
                <w:webHidden/>
              </w:rPr>
              <w:fldChar w:fldCharType="separate"/>
            </w:r>
            <w:r w:rsidR="00B524EC">
              <w:rPr>
                <w:noProof/>
                <w:webHidden/>
              </w:rPr>
              <w:t>21</w:t>
            </w:r>
            <w:r w:rsidR="00B524EC">
              <w:rPr>
                <w:noProof/>
                <w:webHidden/>
              </w:rPr>
              <w:fldChar w:fldCharType="end"/>
            </w:r>
          </w:hyperlink>
        </w:p>
        <w:p w14:paraId="6B94CA94" w14:textId="154D58F9" w:rsidR="00B524EC" w:rsidRDefault="00000000">
          <w:pPr>
            <w:pStyle w:val="INNH2"/>
            <w:rPr>
              <w:rFonts w:asciiTheme="minorHAnsi" w:eastAsiaTheme="minorEastAsia" w:hAnsiTheme="minorHAnsi" w:cstheme="minorBidi"/>
              <w:smallCaps w:val="0"/>
              <w:noProof/>
              <w:sz w:val="22"/>
              <w:szCs w:val="22"/>
            </w:rPr>
          </w:pPr>
          <w:hyperlink w:anchor="_Toc172529395" w:history="1">
            <w:r w:rsidR="00B524EC" w:rsidRPr="008A0BAE">
              <w:rPr>
                <w:rStyle w:val="Hyperkobling"/>
                <w:noProof/>
              </w:rPr>
              <w:t>3.3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rPr>
              <w:t>Kostnader og andre konsekvensar av endring</w:t>
            </w:r>
            <w:r w:rsidR="00B524EC">
              <w:rPr>
                <w:noProof/>
                <w:webHidden/>
              </w:rPr>
              <w:tab/>
            </w:r>
            <w:r w:rsidR="00B524EC">
              <w:rPr>
                <w:noProof/>
                <w:webHidden/>
              </w:rPr>
              <w:fldChar w:fldCharType="begin"/>
            </w:r>
            <w:r w:rsidR="00B524EC">
              <w:rPr>
                <w:noProof/>
                <w:webHidden/>
              </w:rPr>
              <w:instrText xml:space="preserve"> PAGEREF _Toc172529395 \h </w:instrText>
            </w:r>
            <w:r w:rsidR="00B524EC">
              <w:rPr>
                <w:noProof/>
                <w:webHidden/>
              </w:rPr>
            </w:r>
            <w:r w:rsidR="00B524EC">
              <w:rPr>
                <w:noProof/>
                <w:webHidden/>
              </w:rPr>
              <w:fldChar w:fldCharType="separate"/>
            </w:r>
            <w:r w:rsidR="00B524EC">
              <w:rPr>
                <w:noProof/>
                <w:webHidden/>
              </w:rPr>
              <w:t>21</w:t>
            </w:r>
            <w:r w:rsidR="00B524EC">
              <w:rPr>
                <w:noProof/>
                <w:webHidden/>
              </w:rPr>
              <w:fldChar w:fldCharType="end"/>
            </w:r>
          </w:hyperlink>
        </w:p>
        <w:p w14:paraId="462C718C" w14:textId="44FC8B6C" w:rsidR="00B524EC" w:rsidRDefault="00000000">
          <w:pPr>
            <w:pStyle w:val="INNH2"/>
            <w:rPr>
              <w:rFonts w:asciiTheme="minorHAnsi" w:eastAsiaTheme="minorEastAsia" w:hAnsiTheme="minorHAnsi" w:cstheme="minorBidi"/>
              <w:smallCaps w:val="0"/>
              <w:noProof/>
              <w:sz w:val="22"/>
              <w:szCs w:val="22"/>
            </w:rPr>
          </w:pPr>
          <w:hyperlink w:anchor="_Toc172529396" w:history="1">
            <w:r w:rsidR="00B524EC" w:rsidRPr="008A0BAE">
              <w:rPr>
                <w:rStyle w:val="Hyperkobling"/>
                <w:noProof/>
              </w:rPr>
              <w:t>3.4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rPr>
              <w:t>Usemje om konsekvensane av ei endring</w:t>
            </w:r>
            <w:r w:rsidR="00B524EC">
              <w:rPr>
                <w:noProof/>
                <w:webHidden/>
              </w:rPr>
              <w:tab/>
            </w:r>
            <w:r w:rsidR="00B524EC">
              <w:rPr>
                <w:noProof/>
                <w:webHidden/>
              </w:rPr>
              <w:fldChar w:fldCharType="begin"/>
            </w:r>
            <w:r w:rsidR="00B524EC">
              <w:rPr>
                <w:noProof/>
                <w:webHidden/>
              </w:rPr>
              <w:instrText xml:space="preserve"> PAGEREF _Toc172529396 \h </w:instrText>
            </w:r>
            <w:r w:rsidR="00B524EC">
              <w:rPr>
                <w:noProof/>
                <w:webHidden/>
              </w:rPr>
            </w:r>
            <w:r w:rsidR="00B524EC">
              <w:rPr>
                <w:noProof/>
                <w:webHidden/>
              </w:rPr>
              <w:fldChar w:fldCharType="separate"/>
            </w:r>
            <w:r w:rsidR="00B524EC">
              <w:rPr>
                <w:noProof/>
                <w:webHidden/>
              </w:rPr>
              <w:t>22</w:t>
            </w:r>
            <w:r w:rsidR="00B524EC">
              <w:rPr>
                <w:noProof/>
                <w:webHidden/>
              </w:rPr>
              <w:fldChar w:fldCharType="end"/>
            </w:r>
          </w:hyperlink>
        </w:p>
        <w:p w14:paraId="320CE359" w14:textId="38E27565" w:rsidR="00B524EC" w:rsidRDefault="00000000">
          <w:pPr>
            <w:pStyle w:val="INNH2"/>
            <w:rPr>
              <w:rFonts w:asciiTheme="minorHAnsi" w:eastAsiaTheme="minorEastAsia" w:hAnsiTheme="minorHAnsi" w:cstheme="minorBidi"/>
              <w:smallCaps w:val="0"/>
              <w:noProof/>
              <w:sz w:val="22"/>
              <w:szCs w:val="22"/>
            </w:rPr>
          </w:pPr>
          <w:hyperlink w:anchor="_Toc172529397" w:history="1">
            <w:r w:rsidR="00B524EC" w:rsidRPr="008A0BAE">
              <w:rPr>
                <w:rStyle w:val="Hyperkobling"/>
                <w:noProof/>
              </w:rPr>
              <w:t>3.5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rPr>
              <w:t>Usemje om det ligg føre ei endring (omtvista endring)</w:t>
            </w:r>
            <w:r w:rsidR="00B524EC">
              <w:rPr>
                <w:noProof/>
                <w:webHidden/>
              </w:rPr>
              <w:tab/>
            </w:r>
            <w:r w:rsidR="00B524EC">
              <w:rPr>
                <w:noProof/>
                <w:webHidden/>
              </w:rPr>
              <w:fldChar w:fldCharType="begin"/>
            </w:r>
            <w:r w:rsidR="00B524EC">
              <w:rPr>
                <w:noProof/>
                <w:webHidden/>
              </w:rPr>
              <w:instrText xml:space="preserve"> PAGEREF _Toc172529397 \h </w:instrText>
            </w:r>
            <w:r w:rsidR="00B524EC">
              <w:rPr>
                <w:noProof/>
                <w:webHidden/>
              </w:rPr>
            </w:r>
            <w:r w:rsidR="00B524EC">
              <w:rPr>
                <w:noProof/>
                <w:webHidden/>
              </w:rPr>
              <w:fldChar w:fldCharType="separate"/>
            </w:r>
            <w:r w:rsidR="00B524EC">
              <w:rPr>
                <w:noProof/>
                <w:webHidden/>
              </w:rPr>
              <w:t>22</w:t>
            </w:r>
            <w:r w:rsidR="00B524EC">
              <w:rPr>
                <w:noProof/>
                <w:webHidden/>
              </w:rPr>
              <w:fldChar w:fldCharType="end"/>
            </w:r>
          </w:hyperlink>
        </w:p>
        <w:p w14:paraId="337A9EDB" w14:textId="34AB85FB" w:rsidR="00B524EC" w:rsidRDefault="00000000">
          <w:pPr>
            <w:pStyle w:val="INNH3"/>
            <w:rPr>
              <w:rFonts w:asciiTheme="minorHAnsi" w:eastAsiaTheme="minorEastAsia" w:hAnsiTheme="minorHAnsi" w:cstheme="minorBidi"/>
              <w:i w:val="0"/>
              <w:iCs w:val="0"/>
              <w:noProof/>
              <w:sz w:val="22"/>
              <w:szCs w:val="22"/>
            </w:rPr>
          </w:pPr>
          <w:hyperlink w:anchor="_Toc172529398" w:history="1">
            <w:r w:rsidR="00B524EC" w:rsidRPr="008A0BAE">
              <w:rPr>
                <w:rStyle w:val="Hyperkobling"/>
                <w:noProof/>
              </w:rPr>
              <w:t>3.5.1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Generelt om usemje om det ligg føre ei endring</w:t>
            </w:r>
            <w:r w:rsidR="00B524EC">
              <w:rPr>
                <w:noProof/>
                <w:webHidden/>
              </w:rPr>
              <w:tab/>
            </w:r>
            <w:r w:rsidR="00B524EC">
              <w:rPr>
                <w:noProof/>
                <w:webHidden/>
              </w:rPr>
              <w:fldChar w:fldCharType="begin"/>
            </w:r>
            <w:r w:rsidR="00B524EC">
              <w:rPr>
                <w:noProof/>
                <w:webHidden/>
              </w:rPr>
              <w:instrText xml:space="preserve"> PAGEREF _Toc172529398 \h </w:instrText>
            </w:r>
            <w:r w:rsidR="00B524EC">
              <w:rPr>
                <w:noProof/>
                <w:webHidden/>
              </w:rPr>
            </w:r>
            <w:r w:rsidR="00B524EC">
              <w:rPr>
                <w:noProof/>
                <w:webHidden/>
              </w:rPr>
              <w:fldChar w:fldCharType="separate"/>
            </w:r>
            <w:r w:rsidR="00B524EC">
              <w:rPr>
                <w:noProof/>
                <w:webHidden/>
              </w:rPr>
              <w:t>22</w:t>
            </w:r>
            <w:r w:rsidR="00B524EC">
              <w:rPr>
                <w:noProof/>
                <w:webHidden/>
              </w:rPr>
              <w:fldChar w:fldCharType="end"/>
            </w:r>
          </w:hyperlink>
        </w:p>
        <w:p w14:paraId="022D0304" w14:textId="2FEC3D33" w:rsidR="00B524EC" w:rsidRDefault="00000000">
          <w:pPr>
            <w:pStyle w:val="INNH3"/>
            <w:rPr>
              <w:rFonts w:asciiTheme="minorHAnsi" w:eastAsiaTheme="minorEastAsia" w:hAnsiTheme="minorHAnsi" w:cstheme="minorBidi"/>
              <w:i w:val="0"/>
              <w:iCs w:val="0"/>
              <w:noProof/>
              <w:sz w:val="22"/>
              <w:szCs w:val="22"/>
            </w:rPr>
          </w:pPr>
          <w:hyperlink w:anchor="_Toc172529399" w:history="1">
            <w:r w:rsidR="00B524EC" w:rsidRPr="008A0BAE">
              <w:rPr>
                <w:rStyle w:val="Hyperkobling"/>
                <w:noProof/>
              </w:rPr>
              <w:t>3.5.2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Omtvista endringsordre</w:t>
            </w:r>
            <w:r w:rsidR="00B524EC">
              <w:rPr>
                <w:noProof/>
                <w:webHidden/>
              </w:rPr>
              <w:tab/>
            </w:r>
            <w:r w:rsidR="00B524EC">
              <w:rPr>
                <w:noProof/>
                <w:webHidden/>
              </w:rPr>
              <w:fldChar w:fldCharType="begin"/>
            </w:r>
            <w:r w:rsidR="00B524EC">
              <w:rPr>
                <w:noProof/>
                <w:webHidden/>
              </w:rPr>
              <w:instrText xml:space="preserve"> PAGEREF _Toc172529399 \h </w:instrText>
            </w:r>
            <w:r w:rsidR="00B524EC">
              <w:rPr>
                <w:noProof/>
                <w:webHidden/>
              </w:rPr>
            </w:r>
            <w:r w:rsidR="00B524EC">
              <w:rPr>
                <w:noProof/>
                <w:webHidden/>
              </w:rPr>
              <w:fldChar w:fldCharType="separate"/>
            </w:r>
            <w:r w:rsidR="00B524EC">
              <w:rPr>
                <w:noProof/>
                <w:webHidden/>
              </w:rPr>
              <w:t>23</w:t>
            </w:r>
            <w:r w:rsidR="00B524EC">
              <w:rPr>
                <w:noProof/>
                <w:webHidden/>
              </w:rPr>
              <w:fldChar w:fldCharType="end"/>
            </w:r>
          </w:hyperlink>
        </w:p>
        <w:p w14:paraId="13D9608F" w14:textId="704EC731" w:rsidR="00B524EC" w:rsidRDefault="00000000">
          <w:pPr>
            <w:pStyle w:val="INNH3"/>
            <w:rPr>
              <w:rFonts w:asciiTheme="minorHAnsi" w:eastAsiaTheme="minorEastAsia" w:hAnsiTheme="minorHAnsi" w:cstheme="minorBidi"/>
              <w:i w:val="0"/>
              <w:iCs w:val="0"/>
              <w:noProof/>
              <w:sz w:val="22"/>
              <w:szCs w:val="22"/>
            </w:rPr>
          </w:pPr>
          <w:hyperlink w:anchor="_Toc172529400" w:history="1">
            <w:r w:rsidR="00B524EC" w:rsidRPr="008A0BAE">
              <w:rPr>
                <w:rStyle w:val="Hyperkobling"/>
                <w:noProof/>
              </w:rPr>
              <w:t>3.5.3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Konsekvensane av ein omtvista endringsordre</w:t>
            </w:r>
            <w:r w:rsidR="00B524EC">
              <w:rPr>
                <w:noProof/>
                <w:webHidden/>
              </w:rPr>
              <w:tab/>
            </w:r>
            <w:r w:rsidR="00B524EC">
              <w:rPr>
                <w:noProof/>
                <w:webHidden/>
              </w:rPr>
              <w:fldChar w:fldCharType="begin"/>
            </w:r>
            <w:r w:rsidR="00B524EC">
              <w:rPr>
                <w:noProof/>
                <w:webHidden/>
              </w:rPr>
              <w:instrText xml:space="preserve"> PAGEREF _Toc172529400 \h </w:instrText>
            </w:r>
            <w:r w:rsidR="00B524EC">
              <w:rPr>
                <w:noProof/>
                <w:webHidden/>
              </w:rPr>
            </w:r>
            <w:r w:rsidR="00B524EC">
              <w:rPr>
                <w:noProof/>
                <w:webHidden/>
              </w:rPr>
              <w:fldChar w:fldCharType="separate"/>
            </w:r>
            <w:r w:rsidR="00B524EC">
              <w:rPr>
                <w:noProof/>
                <w:webHidden/>
              </w:rPr>
              <w:t>23</w:t>
            </w:r>
            <w:r w:rsidR="00B524EC">
              <w:rPr>
                <w:noProof/>
                <w:webHidden/>
              </w:rPr>
              <w:fldChar w:fldCharType="end"/>
            </w:r>
          </w:hyperlink>
        </w:p>
        <w:p w14:paraId="155A18F5" w14:textId="13A63E5D" w:rsidR="00B524EC" w:rsidRDefault="00000000">
          <w:pPr>
            <w:pStyle w:val="INNH3"/>
            <w:rPr>
              <w:rFonts w:asciiTheme="minorHAnsi" w:eastAsiaTheme="minorEastAsia" w:hAnsiTheme="minorHAnsi" w:cstheme="minorBidi"/>
              <w:i w:val="0"/>
              <w:iCs w:val="0"/>
              <w:noProof/>
              <w:sz w:val="22"/>
              <w:szCs w:val="22"/>
            </w:rPr>
          </w:pPr>
          <w:hyperlink w:anchor="_Toc172529401" w:history="1">
            <w:r w:rsidR="00B524EC" w:rsidRPr="008A0BAE">
              <w:rPr>
                <w:rStyle w:val="Hyperkobling"/>
                <w:noProof/>
              </w:rPr>
              <w:t>3.5.4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Leverandøren sin rett til å motseie plikta til å gjennomføre ein omtvista endringsordre</w:t>
            </w:r>
            <w:r w:rsidR="00B524EC">
              <w:rPr>
                <w:noProof/>
                <w:webHidden/>
              </w:rPr>
              <w:tab/>
            </w:r>
            <w:r w:rsidR="00B524EC">
              <w:rPr>
                <w:noProof/>
                <w:webHidden/>
              </w:rPr>
              <w:fldChar w:fldCharType="begin"/>
            </w:r>
            <w:r w:rsidR="00B524EC">
              <w:rPr>
                <w:noProof/>
                <w:webHidden/>
              </w:rPr>
              <w:instrText xml:space="preserve"> PAGEREF _Toc172529401 \h </w:instrText>
            </w:r>
            <w:r w:rsidR="00B524EC">
              <w:rPr>
                <w:noProof/>
                <w:webHidden/>
              </w:rPr>
            </w:r>
            <w:r w:rsidR="00B524EC">
              <w:rPr>
                <w:noProof/>
                <w:webHidden/>
              </w:rPr>
              <w:fldChar w:fldCharType="separate"/>
            </w:r>
            <w:r w:rsidR="00B524EC">
              <w:rPr>
                <w:noProof/>
                <w:webHidden/>
              </w:rPr>
              <w:t>23</w:t>
            </w:r>
            <w:r w:rsidR="00B524EC">
              <w:rPr>
                <w:noProof/>
                <w:webHidden/>
              </w:rPr>
              <w:fldChar w:fldCharType="end"/>
            </w:r>
          </w:hyperlink>
        </w:p>
        <w:p w14:paraId="3C7C32AA" w14:textId="1A1ECA86" w:rsidR="00B524EC" w:rsidRDefault="00000000">
          <w:pPr>
            <w:pStyle w:val="INNH2"/>
            <w:rPr>
              <w:rFonts w:asciiTheme="minorHAnsi" w:eastAsiaTheme="minorEastAsia" w:hAnsiTheme="minorHAnsi" w:cstheme="minorBidi"/>
              <w:smallCaps w:val="0"/>
              <w:noProof/>
              <w:sz w:val="22"/>
              <w:szCs w:val="22"/>
            </w:rPr>
          </w:pPr>
          <w:hyperlink w:anchor="_Toc172529402" w:history="1">
            <w:r w:rsidR="00B524EC" w:rsidRPr="008A0BAE">
              <w:rPr>
                <w:rStyle w:val="Hyperkobling"/>
                <w:noProof/>
              </w:rPr>
              <w:t>3.6</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Tvisteløysing – omtvista endringsordre</w:t>
            </w:r>
            <w:r w:rsidR="00B524EC">
              <w:rPr>
                <w:noProof/>
                <w:webHidden/>
              </w:rPr>
              <w:tab/>
            </w:r>
            <w:r w:rsidR="00B524EC">
              <w:rPr>
                <w:noProof/>
                <w:webHidden/>
              </w:rPr>
              <w:fldChar w:fldCharType="begin"/>
            </w:r>
            <w:r w:rsidR="00B524EC">
              <w:rPr>
                <w:noProof/>
                <w:webHidden/>
              </w:rPr>
              <w:instrText xml:space="preserve"> PAGEREF _Toc172529402 \h </w:instrText>
            </w:r>
            <w:r w:rsidR="00B524EC">
              <w:rPr>
                <w:noProof/>
                <w:webHidden/>
              </w:rPr>
            </w:r>
            <w:r w:rsidR="00B524EC">
              <w:rPr>
                <w:noProof/>
                <w:webHidden/>
              </w:rPr>
              <w:fldChar w:fldCharType="separate"/>
            </w:r>
            <w:r w:rsidR="00B524EC">
              <w:rPr>
                <w:noProof/>
                <w:webHidden/>
              </w:rPr>
              <w:t>23</w:t>
            </w:r>
            <w:r w:rsidR="00B524EC">
              <w:rPr>
                <w:noProof/>
                <w:webHidden/>
              </w:rPr>
              <w:fldChar w:fldCharType="end"/>
            </w:r>
          </w:hyperlink>
        </w:p>
        <w:p w14:paraId="03B07E6D" w14:textId="18FEBCEB" w:rsidR="00B524EC" w:rsidRDefault="00000000">
          <w:pPr>
            <w:pStyle w:val="INNH1"/>
            <w:rPr>
              <w:rFonts w:asciiTheme="minorHAnsi" w:eastAsiaTheme="minorEastAsia" w:hAnsiTheme="minorHAnsi" w:cstheme="minorBidi"/>
              <w:b w:val="0"/>
              <w:bCs w:val="0"/>
              <w:caps w:val="0"/>
              <w:noProof/>
              <w:sz w:val="22"/>
              <w:szCs w:val="22"/>
            </w:rPr>
          </w:pPr>
          <w:hyperlink w:anchor="_Toc172529403" w:history="1">
            <w:r w:rsidR="00B524EC" w:rsidRPr="008A0BAE">
              <w:rPr>
                <w:rStyle w:val="Hyperkobling"/>
                <w:noProof/>
              </w:rPr>
              <w:t>4.</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Varigheit, avbestilling og mellombels forlenging</w:t>
            </w:r>
            <w:r w:rsidR="00B524EC">
              <w:rPr>
                <w:noProof/>
                <w:webHidden/>
              </w:rPr>
              <w:tab/>
            </w:r>
            <w:r w:rsidR="00B524EC">
              <w:rPr>
                <w:noProof/>
                <w:webHidden/>
              </w:rPr>
              <w:fldChar w:fldCharType="begin"/>
            </w:r>
            <w:r w:rsidR="00B524EC">
              <w:rPr>
                <w:noProof/>
                <w:webHidden/>
              </w:rPr>
              <w:instrText xml:space="preserve"> PAGEREF _Toc172529403 \h </w:instrText>
            </w:r>
            <w:r w:rsidR="00B524EC">
              <w:rPr>
                <w:noProof/>
                <w:webHidden/>
              </w:rPr>
            </w:r>
            <w:r w:rsidR="00B524EC">
              <w:rPr>
                <w:noProof/>
                <w:webHidden/>
              </w:rPr>
              <w:fldChar w:fldCharType="separate"/>
            </w:r>
            <w:r w:rsidR="00B524EC">
              <w:rPr>
                <w:noProof/>
                <w:webHidden/>
              </w:rPr>
              <w:t>24</w:t>
            </w:r>
            <w:r w:rsidR="00B524EC">
              <w:rPr>
                <w:noProof/>
                <w:webHidden/>
              </w:rPr>
              <w:fldChar w:fldCharType="end"/>
            </w:r>
          </w:hyperlink>
        </w:p>
        <w:p w14:paraId="24EEC6D5" w14:textId="68FDBB40" w:rsidR="00B524EC" w:rsidRDefault="00000000">
          <w:pPr>
            <w:pStyle w:val="INNH2"/>
            <w:rPr>
              <w:rFonts w:asciiTheme="minorHAnsi" w:eastAsiaTheme="minorEastAsia" w:hAnsiTheme="minorHAnsi" w:cstheme="minorBidi"/>
              <w:smallCaps w:val="0"/>
              <w:noProof/>
              <w:sz w:val="22"/>
              <w:szCs w:val="22"/>
            </w:rPr>
          </w:pPr>
          <w:hyperlink w:anchor="_Toc172529404" w:history="1">
            <w:r w:rsidR="00B524EC" w:rsidRPr="008A0BAE">
              <w:rPr>
                <w:rStyle w:val="Hyperkobling"/>
                <w:noProof/>
              </w:rPr>
              <w:t>4.1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Varigheit</w:t>
            </w:r>
            <w:r w:rsidR="00B524EC">
              <w:rPr>
                <w:noProof/>
                <w:webHidden/>
              </w:rPr>
              <w:tab/>
            </w:r>
            <w:r w:rsidR="00B524EC">
              <w:rPr>
                <w:noProof/>
                <w:webHidden/>
              </w:rPr>
              <w:fldChar w:fldCharType="begin"/>
            </w:r>
            <w:r w:rsidR="00B524EC">
              <w:rPr>
                <w:noProof/>
                <w:webHidden/>
              </w:rPr>
              <w:instrText xml:space="preserve"> PAGEREF _Toc172529404 \h </w:instrText>
            </w:r>
            <w:r w:rsidR="00B524EC">
              <w:rPr>
                <w:noProof/>
                <w:webHidden/>
              </w:rPr>
            </w:r>
            <w:r w:rsidR="00B524EC">
              <w:rPr>
                <w:noProof/>
                <w:webHidden/>
              </w:rPr>
              <w:fldChar w:fldCharType="separate"/>
            </w:r>
            <w:r w:rsidR="00B524EC">
              <w:rPr>
                <w:noProof/>
                <w:webHidden/>
              </w:rPr>
              <w:t>24</w:t>
            </w:r>
            <w:r w:rsidR="00B524EC">
              <w:rPr>
                <w:noProof/>
                <w:webHidden/>
              </w:rPr>
              <w:fldChar w:fldCharType="end"/>
            </w:r>
          </w:hyperlink>
        </w:p>
        <w:p w14:paraId="774EABCC" w14:textId="712884D6" w:rsidR="00B524EC" w:rsidRDefault="00000000">
          <w:pPr>
            <w:pStyle w:val="INNH2"/>
            <w:rPr>
              <w:rFonts w:asciiTheme="minorHAnsi" w:eastAsiaTheme="minorEastAsia" w:hAnsiTheme="minorHAnsi" w:cstheme="minorBidi"/>
              <w:smallCaps w:val="0"/>
              <w:noProof/>
              <w:sz w:val="22"/>
              <w:szCs w:val="22"/>
            </w:rPr>
          </w:pPr>
          <w:hyperlink w:anchor="_Toc172529405" w:history="1">
            <w:r w:rsidR="00B524EC" w:rsidRPr="008A0BAE">
              <w:rPr>
                <w:rStyle w:val="Hyperkobling"/>
                <w:noProof/>
              </w:rPr>
              <w:t>4.2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Avbestilling</w:t>
            </w:r>
            <w:r w:rsidR="00B524EC">
              <w:rPr>
                <w:noProof/>
                <w:webHidden/>
              </w:rPr>
              <w:tab/>
            </w:r>
            <w:r w:rsidR="00B524EC">
              <w:rPr>
                <w:noProof/>
                <w:webHidden/>
              </w:rPr>
              <w:fldChar w:fldCharType="begin"/>
            </w:r>
            <w:r w:rsidR="00B524EC">
              <w:rPr>
                <w:noProof/>
                <w:webHidden/>
              </w:rPr>
              <w:instrText xml:space="preserve"> PAGEREF _Toc172529405 \h </w:instrText>
            </w:r>
            <w:r w:rsidR="00B524EC">
              <w:rPr>
                <w:noProof/>
                <w:webHidden/>
              </w:rPr>
            </w:r>
            <w:r w:rsidR="00B524EC">
              <w:rPr>
                <w:noProof/>
                <w:webHidden/>
              </w:rPr>
              <w:fldChar w:fldCharType="separate"/>
            </w:r>
            <w:r w:rsidR="00B524EC">
              <w:rPr>
                <w:noProof/>
                <w:webHidden/>
              </w:rPr>
              <w:t>24</w:t>
            </w:r>
            <w:r w:rsidR="00B524EC">
              <w:rPr>
                <w:noProof/>
                <w:webHidden/>
              </w:rPr>
              <w:fldChar w:fldCharType="end"/>
            </w:r>
          </w:hyperlink>
        </w:p>
        <w:p w14:paraId="2021A9D2" w14:textId="63501C84" w:rsidR="00B524EC" w:rsidRDefault="00000000">
          <w:pPr>
            <w:pStyle w:val="INNH3"/>
            <w:rPr>
              <w:rFonts w:asciiTheme="minorHAnsi" w:eastAsiaTheme="minorEastAsia" w:hAnsiTheme="minorHAnsi" w:cstheme="minorBidi"/>
              <w:i w:val="0"/>
              <w:iCs w:val="0"/>
              <w:noProof/>
              <w:sz w:val="22"/>
              <w:szCs w:val="22"/>
            </w:rPr>
          </w:pPr>
          <w:hyperlink w:anchor="_Toc172529406" w:history="1">
            <w:r w:rsidR="00B524EC" w:rsidRPr="008A0BAE">
              <w:rPr>
                <w:rStyle w:val="Hyperkobling"/>
                <w:noProof/>
              </w:rPr>
              <w:t>4.2.1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Avbestilling i etableringsfasen</w:t>
            </w:r>
            <w:r w:rsidR="00B524EC">
              <w:rPr>
                <w:noProof/>
                <w:webHidden/>
              </w:rPr>
              <w:tab/>
            </w:r>
            <w:r w:rsidR="00B524EC">
              <w:rPr>
                <w:noProof/>
                <w:webHidden/>
              </w:rPr>
              <w:fldChar w:fldCharType="begin"/>
            </w:r>
            <w:r w:rsidR="00B524EC">
              <w:rPr>
                <w:noProof/>
                <w:webHidden/>
              </w:rPr>
              <w:instrText xml:space="preserve"> PAGEREF _Toc172529406 \h </w:instrText>
            </w:r>
            <w:r w:rsidR="00B524EC">
              <w:rPr>
                <w:noProof/>
                <w:webHidden/>
              </w:rPr>
            </w:r>
            <w:r w:rsidR="00B524EC">
              <w:rPr>
                <w:noProof/>
                <w:webHidden/>
              </w:rPr>
              <w:fldChar w:fldCharType="separate"/>
            </w:r>
            <w:r w:rsidR="00B524EC">
              <w:rPr>
                <w:noProof/>
                <w:webHidden/>
              </w:rPr>
              <w:t>24</w:t>
            </w:r>
            <w:r w:rsidR="00B524EC">
              <w:rPr>
                <w:noProof/>
                <w:webHidden/>
              </w:rPr>
              <w:fldChar w:fldCharType="end"/>
            </w:r>
          </w:hyperlink>
        </w:p>
        <w:p w14:paraId="467CA8BE" w14:textId="0B166DD7" w:rsidR="00B524EC" w:rsidRDefault="00000000">
          <w:pPr>
            <w:pStyle w:val="INNH3"/>
            <w:rPr>
              <w:rFonts w:asciiTheme="minorHAnsi" w:eastAsiaTheme="minorEastAsia" w:hAnsiTheme="minorHAnsi" w:cstheme="minorBidi"/>
              <w:i w:val="0"/>
              <w:iCs w:val="0"/>
              <w:noProof/>
              <w:sz w:val="22"/>
              <w:szCs w:val="22"/>
            </w:rPr>
          </w:pPr>
          <w:hyperlink w:anchor="_Toc172529407" w:history="1">
            <w:r w:rsidR="00B524EC" w:rsidRPr="008A0BAE">
              <w:rPr>
                <w:rStyle w:val="Hyperkobling"/>
                <w:noProof/>
              </w:rPr>
              <w:t>4.2.2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Avbestilling i ordinær drift</w:t>
            </w:r>
            <w:r w:rsidR="00B524EC">
              <w:rPr>
                <w:noProof/>
                <w:webHidden/>
              </w:rPr>
              <w:tab/>
            </w:r>
            <w:r w:rsidR="00B524EC">
              <w:rPr>
                <w:noProof/>
                <w:webHidden/>
              </w:rPr>
              <w:fldChar w:fldCharType="begin"/>
            </w:r>
            <w:r w:rsidR="00B524EC">
              <w:rPr>
                <w:noProof/>
                <w:webHidden/>
              </w:rPr>
              <w:instrText xml:space="preserve"> PAGEREF _Toc172529407 \h </w:instrText>
            </w:r>
            <w:r w:rsidR="00B524EC">
              <w:rPr>
                <w:noProof/>
                <w:webHidden/>
              </w:rPr>
            </w:r>
            <w:r w:rsidR="00B524EC">
              <w:rPr>
                <w:noProof/>
                <w:webHidden/>
              </w:rPr>
              <w:fldChar w:fldCharType="separate"/>
            </w:r>
            <w:r w:rsidR="00B524EC">
              <w:rPr>
                <w:noProof/>
                <w:webHidden/>
              </w:rPr>
              <w:t>24</w:t>
            </w:r>
            <w:r w:rsidR="00B524EC">
              <w:rPr>
                <w:noProof/>
                <w:webHidden/>
              </w:rPr>
              <w:fldChar w:fldCharType="end"/>
            </w:r>
          </w:hyperlink>
        </w:p>
        <w:p w14:paraId="3762577E" w14:textId="23B5D011" w:rsidR="00B524EC" w:rsidRDefault="00000000">
          <w:pPr>
            <w:pStyle w:val="INNH2"/>
            <w:rPr>
              <w:rFonts w:asciiTheme="minorHAnsi" w:eastAsiaTheme="minorEastAsia" w:hAnsiTheme="minorHAnsi" w:cstheme="minorBidi"/>
              <w:smallCaps w:val="0"/>
              <w:noProof/>
              <w:sz w:val="22"/>
              <w:szCs w:val="22"/>
            </w:rPr>
          </w:pPr>
          <w:hyperlink w:anchor="_Toc172529408" w:history="1">
            <w:r w:rsidR="00B524EC" w:rsidRPr="008A0BAE">
              <w:rPr>
                <w:rStyle w:val="Hyperkobling"/>
                <w:noProof/>
              </w:rPr>
              <w:t>4.3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Mellombels forlenging av Avtalen</w:t>
            </w:r>
            <w:r w:rsidR="00B524EC">
              <w:rPr>
                <w:noProof/>
                <w:webHidden/>
              </w:rPr>
              <w:tab/>
            </w:r>
            <w:r w:rsidR="00B524EC">
              <w:rPr>
                <w:noProof/>
                <w:webHidden/>
              </w:rPr>
              <w:fldChar w:fldCharType="begin"/>
            </w:r>
            <w:r w:rsidR="00B524EC">
              <w:rPr>
                <w:noProof/>
                <w:webHidden/>
              </w:rPr>
              <w:instrText xml:space="preserve"> PAGEREF _Toc172529408 \h </w:instrText>
            </w:r>
            <w:r w:rsidR="00B524EC">
              <w:rPr>
                <w:noProof/>
                <w:webHidden/>
              </w:rPr>
            </w:r>
            <w:r w:rsidR="00B524EC">
              <w:rPr>
                <w:noProof/>
                <w:webHidden/>
              </w:rPr>
              <w:fldChar w:fldCharType="separate"/>
            </w:r>
            <w:r w:rsidR="00B524EC">
              <w:rPr>
                <w:noProof/>
                <w:webHidden/>
              </w:rPr>
              <w:t>25</w:t>
            </w:r>
            <w:r w:rsidR="00B524EC">
              <w:rPr>
                <w:noProof/>
                <w:webHidden/>
              </w:rPr>
              <w:fldChar w:fldCharType="end"/>
            </w:r>
          </w:hyperlink>
        </w:p>
        <w:p w14:paraId="52C347C7" w14:textId="425B6240" w:rsidR="00B524EC" w:rsidRDefault="00000000">
          <w:pPr>
            <w:pStyle w:val="INNH1"/>
            <w:rPr>
              <w:rFonts w:asciiTheme="minorHAnsi" w:eastAsiaTheme="minorEastAsia" w:hAnsiTheme="minorHAnsi" w:cstheme="minorBidi"/>
              <w:b w:val="0"/>
              <w:bCs w:val="0"/>
              <w:caps w:val="0"/>
              <w:noProof/>
              <w:sz w:val="22"/>
              <w:szCs w:val="22"/>
            </w:rPr>
          </w:pPr>
          <w:hyperlink w:anchor="_Toc172529409" w:history="1">
            <w:r w:rsidR="00B524EC" w:rsidRPr="008A0BAE">
              <w:rPr>
                <w:rStyle w:val="Hyperkobling"/>
                <w:noProof/>
              </w:rPr>
              <w:t>5.</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Partane sine plikter</w:t>
            </w:r>
            <w:r w:rsidR="00B524EC">
              <w:rPr>
                <w:noProof/>
                <w:webHidden/>
              </w:rPr>
              <w:tab/>
            </w:r>
            <w:r w:rsidR="00B524EC">
              <w:rPr>
                <w:noProof/>
                <w:webHidden/>
              </w:rPr>
              <w:fldChar w:fldCharType="begin"/>
            </w:r>
            <w:r w:rsidR="00B524EC">
              <w:rPr>
                <w:noProof/>
                <w:webHidden/>
              </w:rPr>
              <w:instrText xml:space="preserve"> PAGEREF _Toc172529409 \h </w:instrText>
            </w:r>
            <w:r w:rsidR="00B524EC">
              <w:rPr>
                <w:noProof/>
                <w:webHidden/>
              </w:rPr>
            </w:r>
            <w:r w:rsidR="00B524EC">
              <w:rPr>
                <w:noProof/>
                <w:webHidden/>
              </w:rPr>
              <w:fldChar w:fldCharType="separate"/>
            </w:r>
            <w:r w:rsidR="00B524EC">
              <w:rPr>
                <w:noProof/>
                <w:webHidden/>
              </w:rPr>
              <w:t>25</w:t>
            </w:r>
            <w:r w:rsidR="00B524EC">
              <w:rPr>
                <w:noProof/>
                <w:webHidden/>
              </w:rPr>
              <w:fldChar w:fldCharType="end"/>
            </w:r>
          </w:hyperlink>
        </w:p>
        <w:p w14:paraId="28A57051" w14:textId="532D7DCF" w:rsidR="00B524EC" w:rsidRDefault="00000000">
          <w:pPr>
            <w:pStyle w:val="INNH2"/>
            <w:rPr>
              <w:rFonts w:asciiTheme="minorHAnsi" w:eastAsiaTheme="minorEastAsia" w:hAnsiTheme="minorHAnsi" w:cstheme="minorBidi"/>
              <w:smallCaps w:val="0"/>
              <w:noProof/>
              <w:sz w:val="22"/>
              <w:szCs w:val="22"/>
            </w:rPr>
          </w:pPr>
          <w:hyperlink w:anchor="_Toc172529410" w:history="1">
            <w:r w:rsidR="00B524EC" w:rsidRPr="008A0BAE">
              <w:rPr>
                <w:rStyle w:val="Hyperkobling"/>
                <w:noProof/>
              </w:rPr>
              <w:t>5.1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Overordna ansvar</w:t>
            </w:r>
            <w:r w:rsidR="00B524EC">
              <w:rPr>
                <w:noProof/>
                <w:webHidden/>
              </w:rPr>
              <w:tab/>
            </w:r>
            <w:r w:rsidR="00B524EC">
              <w:rPr>
                <w:noProof/>
                <w:webHidden/>
              </w:rPr>
              <w:fldChar w:fldCharType="begin"/>
            </w:r>
            <w:r w:rsidR="00B524EC">
              <w:rPr>
                <w:noProof/>
                <w:webHidden/>
              </w:rPr>
              <w:instrText xml:space="preserve"> PAGEREF _Toc172529410 \h </w:instrText>
            </w:r>
            <w:r w:rsidR="00B524EC">
              <w:rPr>
                <w:noProof/>
                <w:webHidden/>
              </w:rPr>
            </w:r>
            <w:r w:rsidR="00B524EC">
              <w:rPr>
                <w:noProof/>
                <w:webHidden/>
              </w:rPr>
              <w:fldChar w:fldCharType="separate"/>
            </w:r>
            <w:r w:rsidR="00B524EC">
              <w:rPr>
                <w:noProof/>
                <w:webHidden/>
              </w:rPr>
              <w:t>25</w:t>
            </w:r>
            <w:r w:rsidR="00B524EC">
              <w:rPr>
                <w:noProof/>
                <w:webHidden/>
              </w:rPr>
              <w:fldChar w:fldCharType="end"/>
            </w:r>
          </w:hyperlink>
        </w:p>
        <w:p w14:paraId="6DD290CA" w14:textId="4A90211F" w:rsidR="00B524EC" w:rsidRDefault="00000000">
          <w:pPr>
            <w:pStyle w:val="INNH3"/>
            <w:rPr>
              <w:rFonts w:asciiTheme="minorHAnsi" w:eastAsiaTheme="minorEastAsia" w:hAnsiTheme="minorHAnsi" w:cstheme="minorBidi"/>
              <w:i w:val="0"/>
              <w:iCs w:val="0"/>
              <w:noProof/>
              <w:sz w:val="22"/>
              <w:szCs w:val="22"/>
            </w:rPr>
          </w:pPr>
          <w:hyperlink w:anchor="_Toc172529411" w:history="1">
            <w:r w:rsidR="00B524EC" w:rsidRPr="008A0BAE">
              <w:rPr>
                <w:rStyle w:val="Hyperkobling"/>
                <w:noProof/>
              </w:rPr>
              <w:t>5.1.1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Leverandøren sitt ansvar for leveransen - generelt</w:t>
            </w:r>
            <w:r w:rsidR="00B524EC">
              <w:rPr>
                <w:noProof/>
                <w:webHidden/>
              </w:rPr>
              <w:tab/>
            </w:r>
            <w:r w:rsidR="00B524EC">
              <w:rPr>
                <w:noProof/>
                <w:webHidden/>
              </w:rPr>
              <w:fldChar w:fldCharType="begin"/>
            </w:r>
            <w:r w:rsidR="00B524EC">
              <w:rPr>
                <w:noProof/>
                <w:webHidden/>
              </w:rPr>
              <w:instrText xml:space="preserve"> PAGEREF _Toc172529411 \h </w:instrText>
            </w:r>
            <w:r w:rsidR="00B524EC">
              <w:rPr>
                <w:noProof/>
                <w:webHidden/>
              </w:rPr>
            </w:r>
            <w:r w:rsidR="00B524EC">
              <w:rPr>
                <w:noProof/>
                <w:webHidden/>
              </w:rPr>
              <w:fldChar w:fldCharType="separate"/>
            </w:r>
            <w:r w:rsidR="00B524EC">
              <w:rPr>
                <w:noProof/>
                <w:webHidden/>
              </w:rPr>
              <w:t>25</w:t>
            </w:r>
            <w:r w:rsidR="00B524EC">
              <w:rPr>
                <w:noProof/>
                <w:webHidden/>
              </w:rPr>
              <w:fldChar w:fldCharType="end"/>
            </w:r>
          </w:hyperlink>
        </w:p>
        <w:p w14:paraId="42098C85" w14:textId="159CF09F" w:rsidR="00B524EC" w:rsidRDefault="00000000">
          <w:pPr>
            <w:pStyle w:val="INNH3"/>
            <w:rPr>
              <w:rFonts w:asciiTheme="minorHAnsi" w:eastAsiaTheme="minorEastAsia" w:hAnsiTheme="minorHAnsi" w:cstheme="minorBidi"/>
              <w:i w:val="0"/>
              <w:iCs w:val="0"/>
              <w:noProof/>
              <w:sz w:val="22"/>
              <w:szCs w:val="22"/>
            </w:rPr>
          </w:pPr>
          <w:hyperlink w:anchor="_Toc172529412" w:history="1">
            <w:r w:rsidR="00B524EC" w:rsidRPr="008A0BAE">
              <w:rPr>
                <w:rStyle w:val="Hyperkobling"/>
                <w:noProof/>
              </w:rPr>
              <w:t>5.1.2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sitt ansvar og medverknad</w:t>
            </w:r>
            <w:r w:rsidR="00B524EC">
              <w:rPr>
                <w:noProof/>
                <w:webHidden/>
              </w:rPr>
              <w:tab/>
            </w:r>
            <w:r w:rsidR="00B524EC">
              <w:rPr>
                <w:noProof/>
                <w:webHidden/>
              </w:rPr>
              <w:fldChar w:fldCharType="begin"/>
            </w:r>
            <w:r w:rsidR="00B524EC">
              <w:rPr>
                <w:noProof/>
                <w:webHidden/>
              </w:rPr>
              <w:instrText xml:space="preserve"> PAGEREF _Toc172529412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03609CF7" w14:textId="22DB49F2" w:rsidR="00B524EC" w:rsidRDefault="00000000">
          <w:pPr>
            <w:pStyle w:val="INNH2"/>
            <w:rPr>
              <w:rFonts w:asciiTheme="minorHAnsi" w:eastAsiaTheme="minorEastAsia" w:hAnsiTheme="minorHAnsi" w:cstheme="minorBidi"/>
              <w:smallCaps w:val="0"/>
              <w:noProof/>
              <w:sz w:val="22"/>
              <w:szCs w:val="22"/>
            </w:rPr>
          </w:pPr>
          <w:hyperlink w:anchor="_Toc172529413" w:history="1">
            <w:r w:rsidR="00B524EC" w:rsidRPr="008A0BAE">
              <w:rPr>
                <w:rStyle w:val="Hyperkobling"/>
                <w:noProof/>
              </w:rPr>
              <w:t>5.2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Krav til ressursar og kompetanse</w:t>
            </w:r>
            <w:r w:rsidR="00B524EC">
              <w:rPr>
                <w:noProof/>
                <w:webHidden/>
              </w:rPr>
              <w:tab/>
            </w:r>
            <w:r w:rsidR="00B524EC">
              <w:rPr>
                <w:noProof/>
                <w:webHidden/>
              </w:rPr>
              <w:fldChar w:fldCharType="begin"/>
            </w:r>
            <w:r w:rsidR="00B524EC">
              <w:rPr>
                <w:noProof/>
                <w:webHidden/>
              </w:rPr>
              <w:instrText xml:space="preserve"> PAGEREF _Toc172529413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2C72709F" w14:textId="3315D4A9" w:rsidR="00B524EC" w:rsidRDefault="00000000">
          <w:pPr>
            <w:pStyle w:val="INNH3"/>
            <w:rPr>
              <w:rFonts w:asciiTheme="minorHAnsi" w:eastAsiaTheme="minorEastAsia" w:hAnsiTheme="minorHAnsi" w:cstheme="minorBidi"/>
              <w:i w:val="0"/>
              <w:iCs w:val="0"/>
              <w:noProof/>
              <w:sz w:val="22"/>
              <w:szCs w:val="22"/>
            </w:rPr>
          </w:pPr>
          <w:hyperlink w:anchor="_Toc172529414" w:history="1">
            <w:r w:rsidR="00B524EC" w:rsidRPr="008A0BAE">
              <w:rPr>
                <w:rStyle w:val="Hyperkobling"/>
                <w:noProof/>
              </w:rPr>
              <w:t>5.2.1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Leverandøren sitt ansvar for ressursane sine</w:t>
            </w:r>
            <w:r w:rsidR="00B524EC">
              <w:rPr>
                <w:noProof/>
                <w:webHidden/>
              </w:rPr>
              <w:tab/>
            </w:r>
            <w:r w:rsidR="00B524EC">
              <w:rPr>
                <w:noProof/>
                <w:webHidden/>
              </w:rPr>
              <w:fldChar w:fldCharType="begin"/>
            </w:r>
            <w:r w:rsidR="00B524EC">
              <w:rPr>
                <w:noProof/>
                <w:webHidden/>
              </w:rPr>
              <w:instrText xml:space="preserve"> PAGEREF _Toc172529414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3D5742C7" w14:textId="508105A7" w:rsidR="00B524EC" w:rsidRDefault="00000000">
          <w:pPr>
            <w:pStyle w:val="INNH3"/>
            <w:rPr>
              <w:rFonts w:asciiTheme="minorHAnsi" w:eastAsiaTheme="minorEastAsia" w:hAnsiTheme="minorHAnsi" w:cstheme="minorBidi"/>
              <w:i w:val="0"/>
              <w:iCs w:val="0"/>
              <w:noProof/>
              <w:sz w:val="22"/>
              <w:szCs w:val="22"/>
            </w:rPr>
          </w:pPr>
          <w:hyperlink w:anchor="_Toc172529415" w:history="1">
            <w:r w:rsidR="00B524EC" w:rsidRPr="008A0BAE">
              <w:rPr>
                <w:rStyle w:val="Hyperkobling"/>
                <w:noProof/>
              </w:rPr>
              <w:t>5.2.2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Nøkkelpersonell</w:t>
            </w:r>
            <w:r w:rsidR="00B524EC">
              <w:rPr>
                <w:noProof/>
                <w:webHidden/>
              </w:rPr>
              <w:tab/>
            </w:r>
            <w:r w:rsidR="00B524EC">
              <w:rPr>
                <w:noProof/>
                <w:webHidden/>
              </w:rPr>
              <w:fldChar w:fldCharType="begin"/>
            </w:r>
            <w:r w:rsidR="00B524EC">
              <w:rPr>
                <w:noProof/>
                <w:webHidden/>
              </w:rPr>
              <w:instrText xml:space="preserve"> PAGEREF _Toc172529415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57A99CEA" w14:textId="304BDAE4" w:rsidR="00B524EC" w:rsidRDefault="00000000">
          <w:pPr>
            <w:pStyle w:val="INNH3"/>
            <w:rPr>
              <w:rFonts w:asciiTheme="minorHAnsi" w:eastAsiaTheme="minorEastAsia" w:hAnsiTheme="minorHAnsi" w:cstheme="minorBidi"/>
              <w:i w:val="0"/>
              <w:iCs w:val="0"/>
              <w:noProof/>
              <w:sz w:val="22"/>
              <w:szCs w:val="22"/>
            </w:rPr>
          </w:pPr>
          <w:hyperlink w:anchor="_Toc172529416" w:history="1">
            <w:r w:rsidR="00B524EC" w:rsidRPr="008A0BAE">
              <w:rPr>
                <w:rStyle w:val="Hyperkobling"/>
                <w:noProof/>
              </w:rPr>
              <w:t>5.2.3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Utskifting av ressursar</w:t>
            </w:r>
            <w:r w:rsidR="00B524EC">
              <w:rPr>
                <w:noProof/>
                <w:webHidden/>
              </w:rPr>
              <w:tab/>
            </w:r>
            <w:r w:rsidR="00B524EC">
              <w:rPr>
                <w:noProof/>
                <w:webHidden/>
              </w:rPr>
              <w:fldChar w:fldCharType="begin"/>
            </w:r>
            <w:r w:rsidR="00B524EC">
              <w:rPr>
                <w:noProof/>
                <w:webHidden/>
              </w:rPr>
              <w:instrText xml:space="preserve"> PAGEREF _Toc172529416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20F5A7EF" w14:textId="4EEA6410" w:rsidR="00B524EC" w:rsidRDefault="00000000">
          <w:pPr>
            <w:pStyle w:val="INNH3"/>
            <w:rPr>
              <w:rFonts w:asciiTheme="minorHAnsi" w:eastAsiaTheme="minorEastAsia" w:hAnsiTheme="minorHAnsi" w:cstheme="minorBidi"/>
              <w:i w:val="0"/>
              <w:iCs w:val="0"/>
              <w:noProof/>
              <w:sz w:val="22"/>
              <w:szCs w:val="22"/>
            </w:rPr>
          </w:pPr>
          <w:hyperlink w:anchor="_Toc172529417" w:history="1">
            <w:r w:rsidR="00B524EC" w:rsidRPr="008A0BAE">
              <w:rPr>
                <w:rStyle w:val="Hyperkobling"/>
                <w:noProof/>
              </w:rPr>
              <w:t>5.2.4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Kunden sitt ansvar for ressursane sine</w:t>
            </w:r>
            <w:r w:rsidR="00B524EC">
              <w:rPr>
                <w:noProof/>
                <w:webHidden/>
              </w:rPr>
              <w:tab/>
            </w:r>
            <w:r w:rsidR="00B524EC">
              <w:rPr>
                <w:noProof/>
                <w:webHidden/>
              </w:rPr>
              <w:fldChar w:fldCharType="begin"/>
            </w:r>
            <w:r w:rsidR="00B524EC">
              <w:rPr>
                <w:noProof/>
                <w:webHidden/>
              </w:rPr>
              <w:instrText xml:space="preserve"> PAGEREF _Toc172529417 \h </w:instrText>
            </w:r>
            <w:r w:rsidR="00B524EC">
              <w:rPr>
                <w:noProof/>
                <w:webHidden/>
              </w:rPr>
            </w:r>
            <w:r w:rsidR="00B524EC">
              <w:rPr>
                <w:noProof/>
                <w:webHidden/>
              </w:rPr>
              <w:fldChar w:fldCharType="separate"/>
            </w:r>
            <w:r w:rsidR="00B524EC">
              <w:rPr>
                <w:noProof/>
                <w:webHidden/>
              </w:rPr>
              <w:t>26</w:t>
            </w:r>
            <w:r w:rsidR="00B524EC">
              <w:rPr>
                <w:noProof/>
                <w:webHidden/>
              </w:rPr>
              <w:fldChar w:fldCharType="end"/>
            </w:r>
          </w:hyperlink>
        </w:p>
        <w:p w14:paraId="0B383705" w14:textId="7ED4812F" w:rsidR="00B524EC" w:rsidRDefault="00000000">
          <w:pPr>
            <w:pStyle w:val="INNH2"/>
            <w:rPr>
              <w:rFonts w:asciiTheme="minorHAnsi" w:eastAsiaTheme="minorEastAsia" w:hAnsiTheme="minorHAnsi" w:cstheme="minorBidi"/>
              <w:smallCaps w:val="0"/>
              <w:noProof/>
              <w:sz w:val="22"/>
              <w:szCs w:val="22"/>
            </w:rPr>
          </w:pPr>
          <w:hyperlink w:anchor="_Toc172529418" w:history="1">
            <w:r w:rsidR="00B524EC" w:rsidRPr="008A0BAE">
              <w:rPr>
                <w:rStyle w:val="Hyperkobling"/>
                <w:noProof/>
              </w:rPr>
              <w:t>5.3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Bruk av underleverandørar og tredjepartar</w:t>
            </w:r>
            <w:r w:rsidR="00B524EC">
              <w:rPr>
                <w:noProof/>
                <w:webHidden/>
              </w:rPr>
              <w:tab/>
            </w:r>
            <w:r w:rsidR="00B524EC">
              <w:rPr>
                <w:noProof/>
                <w:webHidden/>
              </w:rPr>
              <w:fldChar w:fldCharType="begin"/>
            </w:r>
            <w:r w:rsidR="00B524EC">
              <w:rPr>
                <w:noProof/>
                <w:webHidden/>
              </w:rPr>
              <w:instrText xml:space="preserve"> PAGEREF _Toc172529418 \h </w:instrText>
            </w:r>
            <w:r w:rsidR="00B524EC">
              <w:rPr>
                <w:noProof/>
                <w:webHidden/>
              </w:rPr>
            </w:r>
            <w:r w:rsidR="00B524EC">
              <w:rPr>
                <w:noProof/>
                <w:webHidden/>
              </w:rPr>
              <w:fldChar w:fldCharType="separate"/>
            </w:r>
            <w:r w:rsidR="00B524EC">
              <w:rPr>
                <w:noProof/>
                <w:webHidden/>
              </w:rPr>
              <w:t>27</w:t>
            </w:r>
            <w:r w:rsidR="00B524EC">
              <w:rPr>
                <w:noProof/>
                <w:webHidden/>
              </w:rPr>
              <w:fldChar w:fldCharType="end"/>
            </w:r>
          </w:hyperlink>
        </w:p>
        <w:p w14:paraId="06A38154" w14:textId="69F7FEFA" w:rsidR="00B524EC" w:rsidRDefault="00000000">
          <w:pPr>
            <w:pStyle w:val="INNH3"/>
            <w:rPr>
              <w:rFonts w:asciiTheme="minorHAnsi" w:eastAsiaTheme="minorEastAsia" w:hAnsiTheme="minorHAnsi" w:cstheme="minorBidi"/>
              <w:i w:val="0"/>
              <w:iCs w:val="0"/>
              <w:noProof/>
              <w:sz w:val="22"/>
              <w:szCs w:val="22"/>
            </w:rPr>
          </w:pPr>
          <w:hyperlink w:anchor="_Toc172529419" w:history="1">
            <w:r w:rsidR="00B524EC" w:rsidRPr="008A0BAE">
              <w:rPr>
                <w:rStyle w:val="Hyperkobling"/>
                <w:noProof/>
              </w:rPr>
              <w:t>5.3.1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Leverandøren sin bruk av underleverandørar</w:t>
            </w:r>
            <w:r w:rsidR="00B524EC">
              <w:rPr>
                <w:noProof/>
                <w:webHidden/>
              </w:rPr>
              <w:tab/>
            </w:r>
            <w:r w:rsidR="00B524EC">
              <w:rPr>
                <w:noProof/>
                <w:webHidden/>
              </w:rPr>
              <w:fldChar w:fldCharType="begin"/>
            </w:r>
            <w:r w:rsidR="00B524EC">
              <w:rPr>
                <w:noProof/>
                <w:webHidden/>
              </w:rPr>
              <w:instrText xml:space="preserve"> PAGEREF _Toc172529419 \h </w:instrText>
            </w:r>
            <w:r w:rsidR="00B524EC">
              <w:rPr>
                <w:noProof/>
                <w:webHidden/>
              </w:rPr>
            </w:r>
            <w:r w:rsidR="00B524EC">
              <w:rPr>
                <w:noProof/>
                <w:webHidden/>
              </w:rPr>
              <w:fldChar w:fldCharType="separate"/>
            </w:r>
            <w:r w:rsidR="00B524EC">
              <w:rPr>
                <w:noProof/>
                <w:webHidden/>
              </w:rPr>
              <w:t>27</w:t>
            </w:r>
            <w:r w:rsidR="00B524EC">
              <w:rPr>
                <w:noProof/>
                <w:webHidden/>
              </w:rPr>
              <w:fldChar w:fldCharType="end"/>
            </w:r>
          </w:hyperlink>
        </w:p>
        <w:p w14:paraId="49A52412" w14:textId="52E27789" w:rsidR="00B524EC" w:rsidRDefault="00000000">
          <w:pPr>
            <w:pStyle w:val="INNH3"/>
            <w:rPr>
              <w:rFonts w:asciiTheme="minorHAnsi" w:eastAsiaTheme="minorEastAsia" w:hAnsiTheme="minorHAnsi" w:cstheme="minorBidi"/>
              <w:i w:val="0"/>
              <w:iCs w:val="0"/>
              <w:noProof/>
              <w:sz w:val="22"/>
              <w:szCs w:val="22"/>
            </w:rPr>
          </w:pPr>
          <w:hyperlink w:anchor="_Toc172529420" w:history="1">
            <w:r w:rsidR="00B524EC" w:rsidRPr="008A0BAE">
              <w:rPr>
                <w:rStyle w:val="Hyperkobling"/>
                <w:noProof/>
              </w:rPr>
              <w:t>5.3.2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sin bruk av tredjepart</w:t>
            </w:r>
            <w:r w:rsidR="00B524EC">
              <w:rPr>
                <w:noProof/>
                <w:webHidden/>
              </w:rPr>
              <w:tab/>
            </w:r>
            <w:r w:rsidR="00B524EC">
              <w:rPr>
                <w:noProof/>
                <w:webHidden/>
              </w:rPr>
              <w:fldChar w:fldCharType="begin"/>
            </w:r>
            <w:r w:rsidR="00B524EC">
              <w:rPr>
                <w:noProof/>
                <w:webHidden/>
              </w:rPr>
              <w:instrText xml:space="preserve"> PAGEREF _Toc172529420 \h </w:instrText>
            </w:r>
            <w:r w:rsidR="00B524EC">
              <w:rPr>
                <w:noProof/>
                <w:webHidden/>
              </w:rPr>
            </w:r>
            <w:r w:rsidR="00B524EC">
              <w:rPr>
                <w:noProof/>
                <w:webHidden/>
              </w:rPr>
              <w:fldChar w:fldCharType="separate"/>
            </w:r>
            <w:r w:rsidR="00B524EC">
              <w:rPr>
                <w:noProof/>
                <w:webHidden/>
              </w:rPr>
              <w:t>27</w:t>
            </w:r>
            <w:r w:rsidR="00B524EC">
              <w:rPr>
                <w:noProof/>
                <w:webHidden/>
              </w:rPr>
              <w:fldChar w:fldCharType="end"/>
            </w:r>
          </w:hyperlink>
        </w:p>
        <w:p w14:paraId="5F6594FD" w14:textId="1506CA38" w:rsidR="00B524EC" w:rsidRDefault="00000000">
          <w:pPr>
            <w:pStyle w:val="INNH2"/>
            <w:rPr>
              <w:rFonts w:asciiTheme="minorHAnsi" w:eastAsiaTheme="minorEastAsia" w:hAnsiTheme="minorHAnsi" w:cstheme="minorBidi"/>
              <w:smallCaps w:val="0"/>
              <w:noProof/>
              <w:sz w:val="22"/>
              <w:szCs w:val="22"/>
            </w:rPr>
          </w:pPr>
          <w:hyperlink w:anchor="_Toc172529421" w:history="1">
            <w:r w:rsidR="00B524EC" w:rsidRPr="008A0BAE">
              <w:rPr>
                <w:rStyle w:val="Hyperkobling"/>
                <w:noProof/>
              </w:rPr>
              <w:t>5.4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Opplysnings- og varslingsplikt</w:t>
            </w:r>
            <w:r w:rsidR="00B524EC">
              <w:rPr>
                <w:noProof/>
                <w:webHidden/>
              </w:rPr>
              <w:tab/>
            </w:r>
            <w:r w:rsidR="00B524EC">
              <w:rPr>
                <w:noProof/>
                <w:webHidden/>
              </w:rPr>
              <w:fldChar w:fldCharType="begin"/>
            </w:r>
            <w:r w:rsidR="00B524EC">
              <w:rPr>
                <w:noProof/>
                <w:webHidden/>
              </w:rPr>
              <w:instrText xml:space="preserve"> PAGEREF _Toc172529421 \h </w:instrText>
            </w:r>
            <w:r w:rsidR="00B524EC">
              <w:rPr>
                <w:noProof/>
                <w:webHidden/>
              </w:rPr>
            </w:r>
            <w:r w:rsidR="00B524EC">
              <w:rPr>
                <w:noProof/>
                <w:webHidden/>
              </w:rPr>
              <w:fldChar w:fldCharType="separate"/>
            </w:r>
            <w:r w:rsidR="00B524EC">
              <w:rPr>
                <w:noProof/>
                <w:webHidden/>
              </w:rPr>
              <w:t>27</w:t>
            </w:r>
            <w:r w:rsidR="00B524EC">
              <w:rPr>
                <w:noProof/>
                <w:webHidden/>
              </w:rPr>
              <w:fldChar w:fldCharType="end"/>
            </w:r>
          </w:hyperlink>
        </w:p>
        <w:p w14:paraId="57118E91" w14:textId="7B1255D3" w:rsidR="00B524EC" w:rsidRDefault="00000000">
          <w:pPr>
            <w:pStyle w:val="INNH2"/>
            <w:rPr>
              <w:rFonts w:asciiTheme="minorHAnsi" w:eastAsiaTheme="minorEastAsia" w:hAnsiTheme="minorHAnsi" w:cstheme="minorBidi"/>
              <w:smallCaps w:val="0"/>
              <w:noProof/>
              <w:sz w:val="22"/>
              <w:szCs w:val="22"/>
            </w:rPr>
          </w:pPr>
          <w:hyperlink w:anchor="_Toc172529422" w:history="1">
            <w:r w:rsidR="00B524EC" w:rsidRPr="008A0BAE">
              <w:rPr>
                <w:rStyle w:val="Hyperkobling"/>
                <w:noProof/>
              </w:rPr>
              <w:t>5.5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Tilgang til opplysningar</w:t>
            </w:r>
            <w:r w:rsidR="00B524EC">
              <w:rPr>
                <w:noProof/>
                <w:webHidden/>
              </w:rPr>
              <w:tab/>
            </w:r>
            <w:r w:rsidR="00B524EC">
              <w:rPr>
                <w:noProof/>
                <w:webHidden/>
              </w:rPr>
              <w:fldChar w:fldCharType="begin"/>
            </w:r>
            <w:r w:rsidR="00B524EC">
              <w:rPr>
                <w:noProof/>
                <w:webHidden/>
              </w:rPr>
              <w:instrText xml:space="preserve"> PAGEREF _Toc172529422 \h </w:instrText>
            </w:r>
            <w:r w:rsidR="00B524EC">
              <w:rPr>
                <w:noProof/>
                <w:webHidden/>
              </w:rPr>
            </w:r>
            <w:r w:rsidR="00B524EC">
              <w:rPr>
                <w:noProof/>
                <w:webHidden/>
              </w:rPr>
              <w:fldChar w:fldCharType="separate"/>
            </w:r>
            <w:r w:rsidR="00B524EC">
              <w:rPr>
                <w:noProof/>
                <w:webHidden/>
              </w:rPr>
              <w:t>27</w:t>
            </w:r>
            <w:r w:rsidR="00B524EC">
              <w:rPr>
                <w:noProof/>
                <w:webHidden/>
              </w:rPr>
              <w:fldChar w:fldCharType="end"/>
            </w:r>
          </w:hyperlink>
        </w:p>
        <w:p w14:paraId="579736A7" w14:textId="3F5194E7" w:rsidR="00B524EC" w:rsidRDefault="00000000">
          <w:pPr>
            <w:pStyle w:val="INNH2"/>
            <w:rPr>
              <w:rFonts w:asciiTheme="minorHAnsi" w:eastAsiaTheme="minorEastAsia" w:hAnsiTheme="minorHAnsi" w:cstheme="minorBidi"/>
              <w:smallCaps w:val="0"/>
              <w:noProof/>
              <w:sz w:val="22"/>
              <w:szCs w:val="22"/>
            </w:rPr>
          </w:pPr>
          <w:hyperlink w:anchor="_Toc172529423" w:history="1">
            <w:r w:rsidR="00B524EC" w:rsidRPr="008A0BAE">
              <w:rPr>
                <w:rStyle w:val="Hyperkobling"/>
                <w:noProof/>
              </w:rPr>
              <w:t>5.6</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Møte</w:t>
            </w:r>
            <w:r w:rsidR="00B524EC">
              <w:rPr>
                <w:noProof/>
                <w:webHidden/>
              </w:rPr>
              <w:tab/>
            </w:r>
            <w:r w:rsidR="00B524EC">
              <w:rPr>
                <w:noProof/>
                <w:webHidden/>
              </w:rPr>
              <w:fldChar w:fldCharType="begin"/>
            </w:r>
            <w:r w:rsidR="00B524EC">
              <w:rPr>
                <w:noProof/>
                <w:webHidden/>
              </w:rPr>
              <w:instrText xml:space="preserve"> PAGEREF _Toc172529423 \h </w:instrText>
            </w:r>
            <w:r w:rsidR="00B524EC">
              <w:rPr>
                <w:noProof/>
                <w:webHidden/>
              </w:rPr>
            </w:r>
            <w:r w:rsidR="00B524EC">
              <w:rPr>
                <w:noProof/>
                <w:webHidden/>
              </w:rPr>
              <w:fldChar w:fldCharType="separate"/>
            </w:r>
            <w:r w:rsidR="00B524EC">
              <w:rPr>
                <w:noProof/>
                <w:webHidden/>
              </w:rPr>
              <w:t>28</w:t>
            </w:r>
            <w:r w:rsidR="00B524EC">
              <w:rPr>
                <w:noProof/>
                <w:webHidden/>
              </w:rPr>
              <w:fldChar w:fldCharType="end"/>
            </w:r>
          </w:hyperlink>
        </w:p>
        <w:p w14:paraId="5F1886AC" w14:textId="4E334B37" w:rsidR="00B524EC" w:rsidRDefault="00000000">
          <w:pPr>
            <w:pStyle w:val="INNH2"/>
            <w:rPr>
              <w:rFonts w:asciiTheme="minorHAnsi" w:eastAsiaTheme="minorEastAsia" w:hAnsiTheme="minorHAnsi" w:cstheme="minorBidi"/>
              <w:smallCaps w:val="0"/>
              <w:noProof/>
              <w:sz w:val="22"/>
              <w:szCs w:val="22"/>
            </w:rPr>
          </w:pPr>
          <w:hyperlink w:anchor="_Toc172529424" w:history="1">
            <w:r w:rsidR="00B524EC" w:rsidRPr="008A0BAE">
              <w:rPr>
                <w:rStyle w:val="Hyperkobling"/>
                <w:noProof/>
              </w:rPr>
              <w:t>5.7</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Lønns- og arbeidsvilkår</w:t>
            </w:r>
            <w:r w:rsidR="00B524EC">
              <w:rPr>
                <w:noProof/>
                <w:webHidden/>
              </w:rPr>
              <w:tab/>
            </w:r>
            <w:r w:rsidR="00B524EC">
              <w:rPr>
                <w:noProof/>
                <w:webHidden/>
              </w:rPr>
              <w:fldChar w:fldCharType="begin"/>
            </w:r>
            <w:r w:rsidR="00B524EC">
              <w:rPr>
                <w:noProof/>
                <w:webHidden/>
              </w:rPr>
              <w:instrText xml:space="preserve"> PAGEREF _Toc172529424 \h </w:instrText>
            </w:r>
            <w:r w:rsidR="00B524EC">
              <w:rPr>
                <w:noProof/>
                <w:webHidden/>
              </w:rPr>
            </w:r>
            <w:r w:rsidR="00B524EC">
              <w:rPr>
                <w:noProof/>
                <w:webHidden/>
              </w:rPr>
              <w:fldChar w:fldCharType="separate"/>
            </w:r>
            <w:r w:rsidR="00B524EC">
              <w:rPr>
                <w:noProof/>
                <w:webHidden/>
              </w:rPr>
              <w:t>28</w:t>
            </w:r>
            <w:r w:rsidR="00B524EC">
              <w:rPr>
                <w:noProof/>
                <w:webHidden/>
              </w:rPr>
              <w:fldChar w:fldCharType="end"/>
            </w:r>
          </w:hyperlink>
        </w:p>
        <w:p w14:paraId="4AF364CD" w14:textId="3FD1B6DD" w:rsidR="00B524EC" w:rsidRDefault="00000000">
          <w:pPr>
            <w:pStyle w:val="INNH3"/>
            <w:rPr>
              <w:rFonts w:asciiTheme="minorHAnsi" w:eastAsiaTheme="minorEastAsia" w:hAnsiTheme="minorHAnsi" w:cstheme="minorBidi"/>
              <w:i w:val="0"/>
              <w:iCs w:val="0"/>
              <w:noProof/>
              <w:sz w:val="22"/>
              <w:szCs w:val="22"/>
            </w:rPr>
          </w:pPr>
          <w:hyperlink w:anchor="_Toc172529425" w:history="1">
            <w:r w:rsidR="00B524EC" w:rsidRPr="008A0BAE">
              <w:rPr>
                <w:rStyle w:val="Hyperkobling"/>
                <w:noProof/>
              </w:rPr>
              <w:t>5.7.1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Generelt</w:t>
            </w:r>
            <w:r w:rsidR="00B524EC">
              <w:rPr>
                <w:noProof/>
                <w:webHidden/>
              </w:rPr>
              <w:tab/>
            </w:r>
            <w:r w:rsidR="00B524EC">
              <w:rPr>
                <w:noProof/>
                <w:webHidden/>
              </w:rPr>
              <w:fldChar w:fldCharType="begin"/>
            </w:r>
            <w:r w:rsidR="00B524EC">
              <w:rPr>
                <w:noProof/>
                <w:webHidden/>
              </w:rPr>
              <w:instrText xml:space="preserve"> PAGEREF _Toc172529425 \h </w:instrText>
            </w:r>
            <w:r w:rsidR="00B524EC">
              <w:rPr>
                <w:noProof/>
                <w:webHidden/>
              </w:rPr>
            </w:r>
            <w:r w:rsidR="00B524EC">
              <w:rPr>
                <w:noProof/>
                <w:webHidden/>
              </w:rPr>
              <w:fldChar w:fldCharType="separate"/>
            </w:r>
            <w:r w:rsidR="00B524EC">
              <w:rPr>
                <w:noProof/>
                <w:webHidden/>
              </w:rPr>
              <w:t>28</w:t>
            </w:r>
            <w:r w:rsidR="00B524EC">
              <w:rPr>
                <w:noProof/>
                <w:webHidden/>
              </w:rPr>
              <w:fldChar w:fldCharType="end"/>
            </w:r>
          </w:hyperlink>
        </w:p>
        <w:p w14:paraId="766EF106" w14:textId="661EB52C" w:rsidR="00B524EC" w:rsidRDefault="00000000">
          <w:pPr>
            <w:pStyle w:val="INNH3"/>
            <w:rPr>
              <w:rFonts w:asciiTheme="minorHAnsi" w:eastAsiaTheme="minorEastAsia" w:hAnsiTheme="minorHAnsi" w:cstheme="minorBidi"/>
              <w:i w:val="0"/>
              <w:iCs w:val="0"/>
              <w:noProof/>
              <w:sz w:val="22"/>
              <w:szCs w:val="22"/>
            </w:rPr>
          </w:pPr>
          <w:hyperlink w:anchor="_Toc172529426" w:history="1">
            <w:r w:rsidR="00B524EC" w:rsidRPr="008A0BAE">
              <w:rPr>
                <w:rStyle w:val="Hyperkobling"/>
                <w:noProof/>
              </w:rPr>
              <w:t>5.7.2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Dokumentasjon</w:t>
            </w:r>
            <w:r w:rsidR="00B524EC">
              <w:rPr>
                <w:noProof/>
                <w:webHidden/>
              </w:rPr>
              <w:tab/>
            </w:r>
            <w:r w:rsidR="00B524EC">
              <w:rPr>
                <w:noProof/>
                <w:webHidden/>
              </w:rPr>
              <w:fldChar w:fldCharType="begin"/>
            </w:r>
            <w:r w:rsidR="00B524EC">
              <w:rPr>
                <w:noProof/>
                <w:webHidden/>
              </w:rPr>
              <w:instrText xml:space="preserve"> PAGEREF _Toc172529426 \h </w:instrText>
            </w:r>
            <w:r w:rsidR="00B524EC">
              <w:rPr>
                <w:noProof/>
                <w:webHidden/>
              </w:rPr>
            </w:r>
            <w:r w:rsidR="00B524EC">
              <w:rPr>
                <w:noProof/>
                <w:webHidden/>
              </w:rPr>
              <w:fldChar w:fldCharType="separate"/>
            </w:r>
            <w:r w:rsidR="00B524EC">
              <w:rPr>
                <w:noProof/>
                <w:webHidden/>
              </w:rPr>
              <w:t>28</w:t>
            </w:r>
            <w:r w:rsidR="00B524EC">
              <w:rPr>
                <w:noProof/>
                <w:webHidden/>
              </w:rPr>
              <w:fldChar w:fldCharType="end"/>
            </w:r>
          </w:hyperlink>
        </w:p>
        <w:p w14:paraId="19216A3E" w14:textId="6256EC07" w:rsidR="00B524EC" w:rsidRDefault="00000000">
          <w:pPr>
            <w:pStyle w:val="INNH3"/>
            <w:rPr>
              <w:rFonts w:asciiTheme="minorHAnsi" w:eastAsiaTheme="minorEastAsia" w:hAnsiTheme="minorHAnsi" w:cstheme="minorBidi"/>
              <w:i w:val="0"/>
              <w:iCs w:val="0"/>
              <w:noProof/>
              <w:sz w:val="22"/>
              <w:szCs w:val="22"/>
            </w:rPr>
          </w:pPr>
          <w:hyperlink w:anchor="_Toc172529427" w:history="1">
            <w:r w:rsidR="00B524EC" w:rsidRPr="008A0BAE">
              <w:rPr>
                <w:rStyle w:val="Hyperkobling"/>
                <w:noProof/>
              </w:rPr>
              <w:t>5.7.3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Manglande oppfylling</w:t>
            </w:r>
            <w:r w:rsidR="00B524EC">
              <w:rPr>
                <w:noProof/>
                <w:webHidden/>
              </w:rPr>
              <w:tab/>
            </w:r>
            <w:r w:rsidR="00B524EC">
              <w:rPr>
                <w:noProof/>
                <w:webHidden/>
              </w:rPr>
              <w:fldChar w:fldCharType="begin"/>
            </w:r>
            <w:r w:rsidR="00B524EC">
              <w:rPr>
                <w:noProof/>
                <w:webHidden/>
              </w:rPr>
              <w:instrText xml:space="preserve"> PAGEREF _Toc172529427 \h </w:instrText>
            </w:r>
            <w:r w:rsidR="00B524EC">
              <w:rPr>
                <w:noProof/>
                <w:webHidden/>
              </w:rPr>
            </w:r>
            <w:r w:rsidR="00B524EC">
              <w:rPr>
                <w:noProof/>
                <w:webHidden/>
              </w:rPr>
              <w:fldChar w:fldCharType="separate"/>
            </w:r>
            <w:r w:rsidR="00B524EC">
              <w:rPr>
                <w:noProof/>
                <w:webHidden/>
              </w:rPr>
              <w:t>29</w:t>
            </w:r>
            <w:r w:rsidR="00B524EC">
              <w:rPr>
                <w:noProof/>
                <w:webHidden/>
              </w:rPr>
              <w:fldChar w:fldCharType="end"/>
            </w:r>
          </w:hyperlink>
        </w:p>
        <w:p w14:paraId="31F59821" w14:textId="595CB8AC" w:rsidR="00B524EC" w:rsidRDefault="00000000">
          <w:pPr>
            <w:pStyle w:val="INNH2"/>
            <w:rPr>
              <w:rFonts w:asciiTheme="minorHAnsi" w:eastAsiaTheme="minorEastAsia" w:hAnsiTheme="minorHAnsi" w:cstheme="minorBidi"/>
              <w:smallCaps w:val="0"/>
              <w:noProof/>
              <w:sz w:val="22"/>
              <w:szCs w:val="22"/>
            </w:rPr>
          </w:pPr>
          <w:hyperlink w:anchor="_Toc172529428" w:history="1">
            <w:r w:rsidR="00B524EC" w:rsidRPr="008A0BAE">
              <w:rPr>
                <w:rStyle w:val="Hyperkobling"/>
                <w:noProof/>
              </w:rPr>
              <w:t>5.8</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Teieplikt</w:t>
            </w:r>
            <w:r w:rsidR="00B524EC">
              <w:rPr>
                <w:noProof/>
                <w:webHidden/>
              </w:rPr>
              <w:tab/>
            </w:r>
            <w:r w:rsidR="00B524EC">
              <w:rPr>
                <w:noProof/>
                <w:webHidden/>
              </w:rPr>
              <w:fldChar w:fldCharType="begin"/>
            </w:r>
            <w:r w:rsidR="00B524EC">
              <w:rPr>
                <w:noProof/>
                <w:webHidden/>
              </w:rPr>
              <w:instrText xml:space="preserve"> PAGEREF _Toc172529428 \h </w:instrText>
            </w:r>
            <w:r w:rsidR="00B524EC">
              <w:rPr>
                <w:noProof/>
                <w:webHidden/>
              </w:rPr>
            </w:r>
            <w:r w:rsidR="00B524EC">
              <w:rPr>
                <w:noProof/>
                <w:webHidden/>
              </w:rPr>
              <w:fldChar w:fldCharType="separate"/>
            </w:r>
            <w:r w:rsidR="00B524EC">
              <w:rPr>
                <w:noProof/>
                <w:webHidden/>
              </w:rPr>
              <w:t>29</w:t>
            </w:r>
            <w:r w:rsidR="00B524EC">
              <w:rPr>
                <w:noProof/>
                <w:webHidden/>
              </w:rPr>
              <w:fldChar w:fldCharType="end"/>
            </w:r>
          </w:hyperlink>
        </w:p>
        <w:p w14:paraId="35D9E808" w14:textId="5B6AC713" w:rsidR="00B524EC" w:rsidRDefault="00000000">
          <w:pPr>
            <w:pStyle w:val="INNH2"/>
            <w:rPr>
              <w:rFonts w:asciiTheme="minorHAnsi" w:eastAsiaTheme="minorEastAsia" w:hAnsiTheme="minorHAnsi" w:cstheme="minorBidi"/>
              <w:smallCaps w:val="0"/>
              <w:noProof/>
              <w:sz w:val="22"/>
              <w:szCs w:val="22"/>
            </w:rPr>
          </w:pPr>
          <w:hyperlink w:anchor="_Toc172529429" w:history="1">
            <w:r w:rsidR="00B524EC" w:rsidRPr="008A0BAE">
              <w:rPr>
                <w:rStyle w:val="Hyperkobling"/>
                <w:noProof/>
              </w:rPr>
              <w:t>5.9</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Skriftlegheit</w:t>
            </w:r>
            <w:r w:rsidR="00B524EC">
              <w:rPr>
                <w:noProof/>
                <w:webHidden/>
              </w:rPr>
              <w:tab/>
            </w:r>
            <w:r w:rsidR="00B524EC">
              <w:rPr>
                <w:noProof/>
                <w:webHidden/>
              </w:rPr>
              <w:fldChar w:fldCharType="begin"/>
            </w:r>
            <w:r w:rsidR="00B524EC">
              <w:rPr>
                <w:noProof/>
                <w:webHidden/>
              </w:rPr>
              <w:instrText xml:space="preserve"> PAGEREF _Toc172529429 \h </w:instrText>
            </w:r>
            <w:r w:rsidR="00B524EC">
              <w:rPr>
                <w:noProof/>
                <w:webHidden/>
              </w:rPr>
            </w:r>
            <w:r w:rsidR="00B524EC">
              <w:rPr>
                <w:noProof/>
                <w:webHidden/>
              </w:rPr>
              <w:fldChar w:fldCharType="separate"/>
            </w:r>
            <w:r w:rsidR="00B524EC">
              <w:rPr>
                <w:noProof/>
                <w:webHidden/>
              </w:rPr>
              <w:t>30</w:t>
            </w:r>
            <w:r w:rsidR="00B524EC">
              <w:rPr>
                <w:noProof/>
                <w:webHidden/>
              </w:rPr>
              <w:fldChar w:fldCharType="end"/>
            </w:r>
          </w:hyperlink>
        </w:p>
        <w:p w14:paraId="03A73DAC" w14:textId="5C9F7BA1" w:rsidR="00B524EC" w:rsidRDefault="00000000">
          <w:pPr>
            <w:pStyle w:val="INNH1"/>
            <w:rPr>
              <w:rFonts w:asciiTheme="minorHAnsi" w:eastAsiaTheme="minorEastAsia" w:hAnsiTheme="minorHAnsi" w:cstheme="minorBidi"/>
              <w:b w:val="0"/>
              <w:bCs w:val="0"/>
              <w:caps w:val="0"/>
              <w:noProof/>
              <w:sz w:val="22"/>
              <w:szCs w:val="22"/>
            </w:rPr>
          </w:pPr>
          <w:hyperlink w:anchor="_Toc172529430" w:history="1">
            <w:r w:rsidR="00B524EC" w:rsidRPr="008A0BAE">
              <w:rPr>
                <w:rStyle w:val="Hyperkobling"/>
                <w:noProof/>
              </w:rPr>
              <w:t>6.</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Vederlag og betalingsvilkår</w:t>
            </w:r>
            <w:r w:rsidR="00B524EC">
              <w:rPr>
                <w:noProof/>
                <w:webHidden/>
              </w:rPr>
              <w:tab/>
            </w:r>
            <w:r w:rsidR="00B524EC">
              <w:rPr>
                <w:noProof/>
                <w:webHidden/>
              </w:rPr>
              <w:fldChar w:fldCharType="begin"/>
            </w:r>
            <w:r w:rsidR="00B524EC">
              <w:rPr>
                <w:noProof/>
                <w:webHidden/>
              </w:rPr>
              <w:instrText xml:space="preserve"> PAGEREF _Toc172529430 \h </w:instrText>
            </w:r>
            <w:r w:rsidR="00B524EC">
              <w:rPr>
                <w:noProof/>
                <w:webHidden/>
              </w:rPr>
            </w:r>
            <w:r w:rsidR="00B524EC">
              <w:rPr>
                <w:noProof/>
                <w:webHidden/>
              </w:rPr>
              <w:fldChar w:fldCharType="separate"/>
            </w:r>
            <w:r w:rsidR="00B524EC">
              <w:rPr>
                <w:noProof/>
                <w:webHidden/>
              </w:rPr>
              <w:t>30</w:t>
            </w:r>
            <w:r w:rsidR="00B524EC">
              <w:rPr>
                <w:noProof/>
                <w:webHidden/>
              </w:rPr>
              <w:fldChar w:fldCharType="end"/>
            </w:r>
          </w:hyperlink>
        </w:p>
        <w:p w14:paraId="41F59CE4" w14:textId="2C2CDEA2" w:rsidR="00B524EC" w:rsidRDefault="00000000">
          <w:pPr>
            <w:pStyle w:val="INNH2"/>
            <w:rPr>
              <w:rFonts w:asciiTheme="minorHAnsi" w:eastAsiaTheme="minorEastAsia" w:hAnsiTheme="minorHAnsi" w:cstheme="minorBidi"/>
              <w:smallCaps w:val="0"/>
              <w:noProof/>
              <w:sz w:val="22"/>
              <w:szCs w:val="22"/>
            </w:rPr>
          </w:pPr>
          <w:hyperlink w:anchor="_Toc172529431" w:history="1">
            <w:r w:rsidR="00B524EC" w:rsidRPr="008A0BAE">
              <w:rPr>
                <w:rStyle w:val="Hyperkobling"/>
                <w:noProof/>
              </w:rPr>
              <w:t>6.1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Vederlag</w:t>
            </w:r>
            <w:r w:rsidR="00B524EC">
              <w:rPr>
                <w:noProof/>
                <w:webHidden/>
              </w:rPr>
              <w:tab/>
            </w:r>
            <w:r w:rsidR="00B524EC">
              <w:rPr>
                <w:noProof/>
                <w:webHidden/>
              </w:rPr>
              <w:fldChar w:fldCharType="begin"/>
            </w:r>
            <w:r w:rsidR="00B524EC">
              <w:rPr>
                <w:noProof/>
                <w:webHidden/>
              </w:rPr>
              <w:instrText xml:space="preserve"> PAGEREF _Toc172529431 \h </w:instrText>
            </w:r>
            <w:r w:rsidR="00B524EC">
              <w:rPr>
                <w:noProof/>
                <w:webHidden/>
              </w:rPr>
            </w:r>
            <w:r w:rsidR="00B524EC">
              <w:rPr>
                <w:noProof/>
                <w:webHidden/>
              </w:rPr>
              <w:fldChar w:fldCharType="separate"/>
            </w:r>
            <w:r w:rsidR="00B524EC">
              <w:rPr>
                <w:noProof/>
                <w:webHidden/>
              </w:rPr>
              <w:t>30</w:t>
            </w:r>
            <w:r w:rsidR="00B524EC">
              <w:rPr>
                <w:noProof/>
                <w:webHidden/>
              </w:rPr>
              <w:fldChar w:fldCharType="end"/>
            </w:r>
          </w:hyperlink>
        </w:p>
        <w:p w14:paraId="0690B385" w14:textId="3E3F9A12" w:rsidR="00B524EC" w:rsidRDefault="00000000">
          <w:pPr>
            <w:pStyle w:val="INNH2"/>
            <w:rPr>
              <w:rFonts w:asciiTheme="minorHAnsi" w:eastAsiaTheme="minorEastAsia" w:hAnsiTheme="minorHAnsi" w:cstheme="minorBidi"/>
              <w:smallCaps w:val="0"/>
              <w:noProof/>
              <w:sz w:val="22"/>
              <w:szCs w:val="22"/>
            </w:rPr>
          </w:pPr>
          <w:hyperlink w:anchor="_Toc172529432" w:history="1">
            <w:r w:rsidR="00B524EC" w:rsidRPr="008A0BAE">
              <w:rPr>
                <w:rStyle w:val="Hyperkobling"/>
                <w:noProof/>
              </w:rPr>
              <w:t>6.2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Fakturering</w:t>
            </w:r>
            <w:r w:rsidR="00B524EC">
              <w:rPr>
                <w:noProof/>
                <w:webHidden/>
              </w:rPr>
              <w:tab/>
            </w:r>
            <w:r w:rsidR="00B524EC">
              <w:rPr>
                <w:noProof/>
                <w:webHidden/>
              </w:rPr>
              <w:fldChar w:fldCharType="begin"/>
            </w:r>
            <w:r w:rsidR="00B524EC">
              <w:rPr>
                <w:noProof/>
                <w:webHidden/>
              </w:rPr>
              <w:instrText xml:space="preserve"> PAGEREF _Toc172529432 \h </w:instrText>
            </w:r>
            <w:r w:rsidR="00B524EC">
              <w:rPr>
                <w:noProof/>
                <w:webHidden/>
              </w:rPr>
            </w:r>
            <w:r w:rsidR="00B524EC">
              <w:rPr>
                <w:noProof/>
                <w:webHidden/>
              </w:rPr>
              <w:fldChar w:fldCharType="separate"/>
            </w:r>
            <w:r w:rsidR="00B524EC">
              <w:rPr>
                <w:noProof/>
                <w:webHidden/>
              </w:rPr>
              <w:t>30</w:t>
            </w:r>
            <w:r w:rsidR="00B524EC">
              <w:rPr>
                <w:noProof/>
                <w:webHidden/>
              </w:rPr>
              <w:fldChar w:fldCharType="end"/>
            </w:r>
          </w:hyperlink>
        </w:p>
        <w:p w14:paraId="78439CE0" w14:textId="33D6D7AE" w:rsidR="00B524EC" w:rsidRDefault="00000000">
          <w:pPr>
            <w:pStyle w:val="INNH2"/>
            <w:rPr>
              <w:rFonts w:asciiTheme="minorHAnsi" w:eastAsiaTheme="minorEastAsia" w:hAnsiTheme="minorHAnsi" w:cstheme="minorBidi"/>
              <w:smallCaps w:val="0"/>
              <w:noProof/>
              <w:sz w:val="22"/>
              <w:szCs w:val="22"/>
            </w:rPr>
          </w:pPr>
          <w:hyperlink w:anchor="_Toc172529433" w:history="1">
            <w:r w:rsidR="00B524EC" w:rsidRPr="008A0BAE">
              <w:rPr>
                <w:rStyle w:val="Hyperkobling"/>
                <w:noProof/>
              </w:rPr>
              <w:t>6.3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Forseinkingsrenter</w:t>
            </w:r>
            <w:r w:rsidR="00B524EC">
              <w:rPr>
                <w:noProof/>
                <w:webHidden/>
              </w:rPr>
              <w:tab/>
            </w:r>
            <w:r w:rsidR="00B524EC">
              <w:rPr>
                <w:noProof/>
                <w:webHidden/>
              </w:rPr>
              <w:fldChar w:fldCharType="begin"/>
            </w:r>
            <w:r w:rsidR="00B524EC">
              <w:rPr>
                <w:noProof/>
                <w:webHidden/>
              </w:rPr>
              <w:instrText xml:space="preserve"> PAGEREF _Toc172529433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54E639FB" w14:textId="4DB5C1DE" w:rsidR="00B524EC" w:rsidRDefault="00000000">
          <w:pPr>
            <w:pStyle w:val="INNH2"/>
            <w:rPr>
              <w:rFonts w:asciiTheme="minorHAnsi" w:eastAsiaTheme="minorEastAsia" w:hAnsiTheme="minorHAnsi" w:cstheme="minorBidi"/>
              <w:smallCaps w:val="0"/>
              <w:noProof/>
              <w:sz w:val="22"/>
              <w:szCs w:val="22"/>
            </w:rPr>
          </w:pPr>
          <w:hyperlink w:anchor="_Toc172529434" w:history="1">
            <w:r w:rsidR="00B524EC" w:rsidRPr="008A0BAE">
              <w:rPr>
                <w:rStyle w:val="Hyperkobling"/>
                <w:noProof/>
              </w:rPr>
              <w:t>6.4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Betalingsmisleghald</w:t>
            </w:r>
            <w:r w:rsidR="00B524EC">
              <w:rPr>
                <w:noProof/>
                <w:webHidden/>
              </w:rPr>
              <w:tab/>
            </w:r>
            <w:r w:rsidR="00B524EC">
              <w:rPr>
                <w:noProof/>
                <w:webHidden/>
              </w:rPr>
              <w:fldChar w:fldCharType="begin"/>
            </w:r>
            <w:r w:rsidR="00B524EC">
              <w:rPr>
                <w:noProof/>
                <w:webHidden/>
              </w:rPr>
              <w:instrText xml:space="preserve"> PAGEREF _Toc172529434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1F4B2EB9" w14:textId="42EFFE21" w:rsidR="00B524EC" w:rsidRDefault="00000000">
          <w:pPr>
            <w:pStyle w:val="INNH2"/>
            <w:rPr>
              <w:rFonts w:asciiTheme="minorHAnsi" w:eastAsiaTheme="minorEastAsia" w:hAnsiTheme="minorHAnsi" w:cstheme="minorBidi"/>
              <w:smallCaps w:val="0"/>
              <w:noProof/>
              <w:sz w:val="22"/>
              <w:szCs w:val="22"/>
            </w:rPr>
          </w:pPr>
          <w:hyperlink w:anchor="_Toc172529435" w:history="1">
            <w:r w:rsidR="00B524EC" w:rsidRPr="008A0BAE">
              <w:rPr>
                <w:rStyle w:val="Hyperkobling"/>
                <w:noProof/>
              </w:rPr>
              <w:t>6.5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Prisendringar</w:t>
            </w:r>
            <w:r w:rsidR="00B524EC">
              <w:rPr>
                <w:noProof/>
                <w:webHidden/>
              </w:rPr>
              <w:tab/>
            </w:r>
            <w:r w:rsidR="00B524EC">
              <w:rPr>
                <w:noProof/>
                <w:webHidden/>
              </w:rPr>
              <w:fldChar w:fldCharType="begin"/>
            </w:r>
            <w:r w:rsidR="00B524EC">
              <w:rPr>
                <w:noProof/>
                <w:webHidden/>
              </w:rPr>
              <w:instrText xml:space="preserve"> PAGEREF _Toc172529435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224C2F33" w14:textId="22C79239" w:rsidR="00B524EC" w:rsidRDefault="00000000">
          <w:pPr>
            <w:pStyle w:val="INNH3"/>
            <w:rPr>
              <w:rFonts w:asciiTheme="minorHAnsi" w:eastAsiaTheme="minorEastAsia" w:hAnsiTheme="minorHAnsi" w:cstheme="minorBidi"/>
              <w:i w:val="0"/>
              <w:iCs w:val="0"/>
              <w:noProof/>
              <w:sz w:val="22"/>
              <w:szCs w:val="22"/>
            </w:rPr>
          </w:pPr>
          <w:hyperlink w:anchor="_Toc172529436" w:history="1">
            <w:r w:rsidR="00B524EC" w:rsidRPr="008A0BAE">
              <w:rPr>
                <w:rStyle w:val="Hyperkobling"/>
                <w:noProof/>
              </w:rPr>
              <w:t>6.5.1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Indeksregulering</w:t>
            </w:r>
            <w:r w:rsidR="00B524EC">
              <w:rPr>
                <w:noProof/>
                <w:webHidden/>
              </w:rPr>
              <w:tab/>
            </w:r>
            <w:r w:rsidR="00B524EC">
              <w:rPr>
                <w:noProof/>
                <w:webHidden/>
              </w:rPr>
              <w:fldChar w:fldCharType="begin"/>
            </w:r>
            <w:r w:rsidR="00B524EC">
              <w:rPr>
                <w:noProof/>
                <w:webHidden/>
              </w:rPr>
              <w:instrText xml:space="preserve"> PAGEREF _Toc172529436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5FBB6FA6" w14:textId="7F3A42BB" w:rsidR="00B524EC" w:rsidRDefault="00000000">
          <w:pPr>
            <w:pStyle w:val="INNH3"/>
            <w:rPr>
              <w:rFonts w:asciiTheme="minorHAnsi" w:eastAsiaTheme="minorEastAsia" w:hAnsiTheme="minorHAnsi" w:cstheme="minorBidi"/>
              <w:i w:val="0"/>
              <w:iCs w:val="0"/>
              <w:noProof/>
              <w:sz w:val="22"/>
              <w:szCs w:val="22"/>
            </w:rPr>
          </w:pPr>
          <w:hyperlink w:anchor="_Toc172529437" w:history="1">
            <w:r w:rsidR="00B524EC" w:rsidRPr="008A0BAE">
              <w:rPr>
                <w:rStyle w:val="Hyperkobling"/>
                <w:noProof/>
              </w:rPr>
              <w:t>6.5.2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Endring av offentlege avgifter</w:t>
            </w:r>
            <w:r w:rsidR="00B524EC">
              <w:rPr>
                <w:noProof/>
                <w:webHidden/>
              </w:rPr>
              <w:tab/>
            </w:r>
            <w:r w:rsidR="00B524EC">
              <w:rPr>
                <w:noProof/>
                <w:webHidden/>
              </w:rPr>
              <w:fldChar w:fldCharType="begin"/>
            </w:r>
            <w:r w:rsidR="00B524EC">
              <w:rPr>
                <w:noProof/>
                <w:webHidden/>
              </w:rPr>
              <w:instrText xml:space="preserve"> PAGEREF _Toc172529437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34B70F05" w14:textId="7B13408A" w:rsidR="00B524EC" w:rsidRDefault="00000000">
          <w:pPr>
            <w:pStyle w:val="INNH1"/>
            <w:rPr>
              <w:rFonts w:asciiTheme="minorHAnsi" w:eastAsiaTheme="minorEastAsia" w:hAnsiTheme="minorHAnsi" w:cstheme="minorBidi"/>
              <w:b w:val="0"/>
              <w:bCs w:val="0"/>
              <w:caps w:val="0"/>
              <w:noProof/>
              <w:sz w:val="22"/>
              <w:szCs w:val="22"/>
            </w:rPr>
          </w:pPr>
          <w:hyperlink w:anchor="_Toc172529438" w:history="1">
            <w:r w:rsidR="00B524EC" w:rsidRPr="008A0BAE">
              <w:rPr>
                <w:rStyle w:val="Hyperkobling"/>
                <w:noProof/>
              </w:rPr>
              <w:t>7.</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rPr>
              <w:t>Eksterne rettslege krav, personvern tryggleik og tryggleik</w:t>
            </w:r>
            <w:r w:rsidR="00B524EC">
              <w:rPr>
                <w:noProof/>
                <w:webHidden/>
              </w:rPr>
              <w:tab/>
            </w:r>
            <w:r w:rsidR="00B524EC">
              <w:rPr>
                <w:noProof/>
                <w:webHidden/>
              </w:rPr>
              <w:fldChar w:fldCharType="begin"/>
            </w:r>
            <w:r w:rsidR="00B524EC">
              <w:rPr>
                <w:noProof/>
                <w:webHidden/>
              </w:rPr>
              <w:instrText xml:space="preserve"> PAGEREF _Toc172529438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6DC7F2E1" w14:textId="18B1EF52" w:rsidR="00B524EC" w:rsidRDefault="00000000">
          <w:pPr>
            <w:pStyle w:val="INNH2"/>
            <w:rPr>
              <w:rFonts w:asciiTheme="minorHAnsi" w:eastAsiaTheme="minorEastAsia" w:hAnsiTheme="minorHAnsi" w:cstheme="minorBidi"/>
              <w:smallCaps w:val="0"/>
              <w:noProof/>
              <w:sz w:val="22"/>
              <w:szCs w:val="22"/>
            </w:rPr>
          </w:pPr>
          <w:hyperlink w:anchor="_Toc172529439" w:history="1">
            <w:r w:rsidR="00B524EC" w:rsidRPr="008A0BAE">
              <w:rPr>
                <w:rStyle w:val="Hyperkobling"/>
                <w:noProof/>
              </w:rPr>
              <w:t>7.1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rPr>
              <w:t>Eksterne rettslege krav og tiltak generelt</w:t>
            </w:r>
            <w:r w:rsidR="00B524EC">
              <w:rPr>
                <w:noProof/>
                <w:webHidden/>
              </w:rPr>
              <w:tab/>
            </w:r>
            <w:r w:rsidR="00B524EC">
              <w:rPr>
                <w:noProof/>
                <w:webHidden/>
              </w:rPr>
              <w:fldChar w:fldCharType="begin"/>
            </w:r>
            <w:r w:rsidR="00B524EC">
              <w:rPr>
                <w:noProof/>
                <w:webHidden/>
              </w:rPr>
              <w:instrText xml:space="preserve"> PAGEREF _Toc172529439 \h </w:instrText>
            </w:r>
            <w:r w:rsidR="00B524EC">
              <w:rPr>
                <w:noProof/>
                <w:webHidden/>
              </w:rPr>
            </w:r>
            <w:r w:rsidR="00B524EC">
              <w:rPr>
                <w:noProof/>
                <w:webHidden/>
              </w:rPr>
              <w:fldChar w:fldCharType="separate"/>
            </w:r>
            <w:r w:rsidR="00B524EC">
              <w:rPr>
                <w:noProof/>
                <w:webHidden/>
              </w:rPr>
              <w:t>31</w:t>
            </w:r>
            <w:r w:rsidR="00B524EC">
              <w:rPr>
                <w:noProof/>
                <w:webHidden/>
              </w:rPr>
              <w:fldChar w:fldCharType="end"/>
            </w:r>
          </w:hyperlink>
        </w:p>
        <w:p w14:paraId="2ABD8731" w14:textId="7BB330FD" w:rsidR="00B524EC" w:rsidRDefault="00000000">
          <w:pPr>
            <w:pStyle w:val="INNH2"/>
            <w:rPr>
              <w:rFonts w:asciiTheme="minorHAnsi" w:eastAsiaTheme="minorEastAsia" w:hAnsiTheme="minorHAnsi" w:cstheme="minorBidi"/>
              <w:smallCaps w:val="0"/>
              <w:noProof/>
              <w:sz w:val="22"/>
              <w:szCs w:val="22"/>
            </w:rPr>
          </w:pPr>
          <w:hyperlink w:anchor="_Toc172529440" w:history="1">
            <w:r w:rsidR="00B524EC" w:rsidRPr="008A0BAE">
              <w:rPr>
                <w:rStyle w:val="Hyperkobling"/>
                <w:noProof/>
              </w:rPr>
              <w:t>7.2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Informasjonstryggleik</w:t>
            </w:r>
            <w:r w:rsidR="00B524EC">
              <w:rPr>
                <w:noProof/>
                <w:webHidden/>
              </w:rPr>
              <w:tab/>
            </w:r>
            <w:r w:rsidR="00B524EC">
              <w:rPr>
                <w:noProof/>
                <w:webHidden/>
              </w:rPr>
              <w:fldChar w:fldCharType="begin"/>
            </w:r>
            <w:r w:rsidR="00B524EC">
              <w:rPr>
                <w:noProof/>
                <w:webHidden/>
              </w:rPr>
              <w:instrText xml:space="preserve"> PAGEREF _Toc172529440 \h </w:instrText>
            </w:r>
            <w:r w:rsidR="00B524EC">
              <w:rPr>
                <w:noProof/>
                <w:webHidden/>
              </w:rPr>
            </w:r>
            <w:r w:rsidR="00B524EC">
              <w:rPr>
                <w:noProof/>
                <w:webHidden/>
              </w:rPr>
              <w:fldChar w:fldCharType="separate"/>
            </w:r>
            <w:r w:rsidR="00B524EC">
              <w:rPr>
                <w:noProof/>
                <w:webHidden/>
              </w:rPr>
              <w:t>32</w:t>
            </w:r>
            <w:r w:rsidR="00B524EC">
              <w:rPr>
                <w:noProof/>
                <w:webHidden/>
              </w:rPr>
              <w:fldChar w:fldCharType="end"/>
            </w:r>
          </w:hyperlink>
        </w:p>
        <w:p w14:paraId="43F83A8B" w14:textId="01B4D7AA" w:rsidR="00B524EC" w:rsidRDefault="00000000">
          <w:pPr>
            <w:pStyle w:val="INNH3"/>
            <w:rPr>
              <w:rFonts w:asciiTheme="minorHAnsi" w:eastAsiaTheme="minorEastAsia" w:hAnsiTheme="minorHAnsi" w:cstheme="minorBidi"/>
              <w:i w:val="0"/>
              <w:iCs w:val="0"/>
              <w:noProof/>
              <w:sz w:val="22"/>
              <w:szCs w:val="22"/>
            </w:rPr>
          </w:pPr>
          <w:hyperlink w:anchor="_Toc172529441" w:history="1">
            <w:r w:rsidR="00B524EC" w:rsidRPr="008A0BAE">
              <w:rPr>
                <w:rStyle w:val="Hyperkobling"/>
                <w:noProof/>
              </w:rPr>
              <w:t>7.2.1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Generelt om informasjonstryggleik</w:t>
            </w:r>
            <w:r w:rsidR="00B524EC">
              <w:rPr>
                <w:noProof/>
                <w:webHidden/>
              </w:rPr>
              <w:tab/>
            </w:r>
            <w:r w:rsidR="00B524EC">
              <w:rPr>
                <w:noProof/>
                <w:webHidden/>
              </w:rPr>
              <w:fldChar w:fldCharType="begin"/>
            </w:r>
            <w:r w:rsidR="00B524EC">
              <w:rPr>
                <w:noProof/>
                <w:webHidden/>
              </w:rPr>
              <w:instrText xml:space="preserve"> PAGEREF _Toc172529441 \h </w:instrText>
            </w:r>
            <w:r w:rsidR="00B524EC">
              <w:rPr>
                <w:noProof/>
                <w:webHidden/>
              </w:rPr>
            </w:r>
            <w:r w:rsidR="00B524EC">
              <w:rPr>
                <w:noProof/>
                <w:webHidden/>
              </w:rPr>
              <w:fldChar w:fldCharType="separate"/>
            </w:r>
            <w:r w:rsidR="00B524EC">
              <w:rPr>
                <w:noProof/>
                <w:webHidden/>
              </w:rPr>
              <w:t>32</w:t>
            </w:r>
            <w:r w:rsidR="00B524EC">
              <w:rPr>
                <w:noProof/>
                <w:webHidden/>
              </w:rPr>
              <w:fldChar w:fldCharType="end"/>
            </w:r>
          </w:hyperlink>
        </w:p>
        <w:p w14:paraId="24EAB4E0" w14:textId="71B5D58C" w:rsidR="00B524EC" w:rsidRDefault="00000000">
          <w:pPr>
            <w:pStyle w:val="INNH3"/>
            <w:rPr>
              <w:rFonts w:asciiTheme="minorHAnsi" w:eastAsiaTheme="minorEastAsia" w:hAnsiTheme="minorHAnsi" w:cstheme="minorBidi"/>
              <w:i w:val="0"/>
              <w:iCs w:val="0"/>
              <w:noProof/>
              <w:sz w:val="22"/>
              <w:szCs w:val="22"/>
            </w:rPr>
          </w:pPr>
          <w:hyperlink w:anchor="_Toc172529442" w:history="1">
            <w:r w:rsidR="00B524EC" w:rsidRPr="008A0BAE">
              <w:rPr>
                <w:rStyle w:val="Hyperkobling"/>
                <w:noProof/>
              </w:rPr>
              <w:t>7.2.2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Leverandøren si plikt til å halde Kunden sine data åtskilde</w:t>
            </w:r>
            <w:r w:rsidR="00B524EC">
              <w:rPr>
                <w:noProof/>
                <w:webHidden/>
              </w:rPr>
              <w:tab/>
            </w:r>
            <w:r w:rsidR="00B524EC">
              <w:rPr>
                <w:noProof/>
                <w:webHidden/>
              </w:rPr>
              <w:fldChar w:fldCharType="begin"/>
            </w:r>
            <w:r w:rsidR="00B524EC">
              <w:rPr>
                <w:noProof/>
                <w:webHidden/>
              </w:rPr>
              <w:instrText xml:space="preserve"> PAGEREF _Toc172529442 \h </w:instrText>
            </w:r>
            <w:r w:rsidR="00B524EC">
              <w:rPr>
                <w:noProof/>
                <w:webHidden/>
              </w:rPr>
            </w:r>
            <w:r w:rsidR="00B524EC">
              <w:rPr>
                <w:noProof/>
                <w:webHidden/>
              </w:rPr>
              <w:fldChar w:fldCharType="separate"/>
            </w:r>
            <w:r w:rsidR="00B524EC">
              <w:rPr>
                <w:noProof/>
                <w:webHidden/>
              </w:rPr>
              <w:t>32</w:t>
            </w:r>
            <w:r w:rsidR="00B524EC">
              <w:rPr>
                <w:noProof/>
                <w:webHidden/>
              </w:rPr>
              <w:fldChar w:fldCharType="end"/>
            </w:r>
          </w:hyperlink>
        </w:p>
        <w:p w14:paraId="5B29A8B3" w14:textId="49BA6757" w:rsidR="00B524EC" w:rsidRDefault="00000000">
          <w:pPr>
            <w:pStyle w:val="INNH2"/>
            <w:rPr>
              <w:rFonts w:asciiTheme="minorHAnsi" w:eastAsiaTheme="minorEastAsia" w:hAnsiTheme="minorHAnsi" w:cstheme="minorBidi"/>
              <w:smallCaps w:val="0"/>
              <w:noProof/>
              <w:sz w:val="22"/>
              <w:szCs w:val="22"/>
            </w:rPr>
          </w:pPr>
          <w:hyperlink w:anchor="_Toc172529443" w:history="1">
            <w:r w:rsidR="00B524EC" w:rsidRPr="008A0BAE">
              <w:rPr>
                <w:rStyle w:val="Hyperkobling"/>
                <w:noProof/>
              </w:rPr>
              <w:t>7.3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Personopplysningar</w:t>
            </w:r>
            <w:r w:rsidR="00B524EC">
              <w:rPr>
                <w:noProof/>
                <w:webHidden/>
              </w:rPr>
              <w:tab/>
            </w:r>
            <w:r w:rsidR="00B524EC">
              <w:rPr>
                <w:noProof/>
                <w:webHidden/>
              </w:rPr>
              <w:fldChar w:fldCharType="begin"/>
            </w:r>
            <w:r w:rsidR="00B524EC">
              <w:rPr>
                <w:noProof/>
                <w:webHidden/>
              </w:rPr>
              <w:instrText xml:space="preserve"> PAGEREF _Toc172529443 \h </w:instrText>
            </w:r>
            <w:r w:rsidR="00B524EC">
              <w:rPr>
                <w:noProof/>
                <w:webHidden/>
              </w:rPr>
            </w:r>
            <w:r w:rsidR="00B524EC">
              <w:rPr>
                <w:noProof/>
                <w:webHidden/>
              </w:rPr>
              <w:fldChar w:fldCharType="separate"/>
            </w:r>
            <w:r w:rsidR="00B524EC">
              <w:rPr>
                <w:noProof/>
                <w:webHidden/>
              </w:rPr>
              <w:t>32</w:t>
            </w:r>
            <w:r w:rsidR="00B524EC">
              <w:rPr>
                <w:noProof/>
                <w:webHidden/>
              </w:rPr>
              <w:fldChar w:fldCharType="end"/>
            </w:r>
          </w:hyperlink>
        </w:p>
        <w:p w14:paraId="6839C520" w14:textId="77A6EDFD" w:rsidR="00B524EC" w:rsidRDefault="00000000">
          <w:pPr>
            <w:pStyle w:val="INNH3"/>
            <w:rPr>
              <w:rFonts w:asciiTheme="minorHAnsi" w:eastAsiaTheme="minorEastAsia" w:hAnsiTheme="minorHAnsi" w:cstheme="minorBidi"/>
              <w:i w:val="0"/>
              <w:iCs w:val="0"/>
              <w:noProof/>
              <w:sz w:val="22"/>
              <w:szCs w:val="22"/>
            </w:rPr>
          </w:pPr>
          <w:hyperlink w:anchor="_Toc172529444" w:history="1">
            <w:r w:rsidR="00B524EC" w:rsidRPr="008A0BAE">
              <w:rPr>
                <w:rStyle w:val="Hyperkobling"/>
                <w:noProof/>
              </w:rPr>
              <w:t>7.3.1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Plikt til å inngå datahandsamaravtale</w:t>
            </w:r>
            <w:r w:rsidR="00B524EC">
              <w:rPr>
                <w:noProof/>
                <w:webHidden/>
              </w:rPr>
              <w:tab/>
            </w:r>
            <w:r w:rsidR="00B524EC">
              <w:rPr>
                <w:noProof/>
                <w:webHidden/>
              </w:rPr>
              <w:fldChar w:fldCharType="begin"/>
            </w:r>
            <w:r w:rsidR="00B524EC">
              <w:rPr>
                <w:noProof/>
                <w:webHidden/>
              </w:rPr>
              <w:instrText xml:space="preserve"> PAGEREF _Toc172529444 \h </w:instrText>
            </w:r>
            <w:r w:rsidR="00B524EC">
              <w:rPr>
                <w:noProof/>
                <w:webHidden/>
              </w:rPr>
            </w:r>
            <w:r w:rsidR="00B524EC">
              <w:rPr>
                <w:noProof/>
                <w:webHidden/>
              </w:rPr>
              <w:fldChar w:fldCharType="separate"/>
            </w:r>
            <w:r w:rsidR="00B524EC">
              <w:rPr>
                <w:noProof/>
                <w:webHidden/>
              </w:rPr>
              <w:t>32</w:t>
            </w:r>
            <w:r w:rsidR="00B524EC">
              <w:rPr>
                <w:noProof/>
                <w:webHidden/>
              </w:rPr>
              <w:fldChar w:fldCharType="end"/>
            </w:r>
          </w:hyperlink>
        </w:p>
        <w:p w14:paraId="0B4C3E43" w14:textId="2A55ED66" w:rsidR="00B524EC" w:rsidRDefault="00000000">
          <w:pPr>
            <w:pStyle w:val="INNH3"/>
            <w:rPr>
              <w:rFonts w:asciiTheme="minorHAnsi" w:eastAsiaTheme="minorEastAsia" w:hAnsiTheme="minorHAnsi" w:cstheme="minorBidi"/>
              <w:i w:val="0"/>
              <w:iCs w:val="0"/>
              <w:noProof/>
              <w:sz w:val="22"/>
              <w:szCs w:val="22"/>
            </w:rPr>
          </w:pPr>
          <w:hyperlink w:anchor="_Toc172529445" w:history="1">
            <w:r w:rsidR="00B524EC" w:rsidRPr="008A0BAE">
              <w:rPr>
                <w:rStyle w:val="Hyperkobling"/>
                <w:noProof/>
              </w:rPr>
              <w:t>7.3.2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Andre plikter</w:t>
            </w:r>
            <w:r w:rsidR="00B524EC">
              <w:rPr>
                <w:noProof/>
                <w:webHidden/>
              </w:rPr>
              <w:tab/>
            </w:r>
            <w:r w:rsidR="00B524EC">
              <w:rPr>
                <w:noProof/>
                <w:webHidden/>
              </w:rPr>
              <w:fldChar w:fldCharType="begin"/>
            </w:r>
            <w:r w:rsidR="00B524EC">
              <w:rPr>
                <w:noProof/>
                <w:webHidden/>
              </w:rPr>
              <w:instrText xml:space="preserve"> PAGEREF _Toc172529445 \h </w:instrText>
            </w:r>
            <w:r w:rsidR="00B524EC">
              <w:rPr>
                <w:noProof/>
                <w:webHidden/>
              </w:rPr>
            </w:r>
            <w:r w:rsidR="00B524EC">
              <w:rPr>
                <w:noProof/>
                <w:webHidden/>
              </w:rPr>
              <w:fldChar w:fldCharType="separate"/>
            </w:r>
            <w:r w:rsidR="00B524EC">
              <w:rPr>
                <w:noProof/>
                <w:webHidden/>
              </w:rPr>
              <w:t>33</w:t>
            </w:r>
            <w:r w:rsidR="00B524EC">
              <w:rPr>
                <w:noProof/>
                <w:webHidden/>
              </w:rPr>
              <w:fldChar w:fldCharType="end"/>
            </w:r>
          </w:hyperlink>
        </w:p>
        <w:p w14:paraId="06FD3775" w14:textId="3F1F5BA6" w:rsidR="00B524EC" w:rsidRDefault="00000000">
          <w:pPr>
            <w:pStyle w:val="INNH1"/>
            <w:rPr>
              <w:rFonts w:asciiTheme="minorHAnsi" w:eastAsiaTheme="minorEastAsia" w:hAnsiTheme="minorHAnsi" w:cstheme="minorBidi"/>
              <w:b w:val="0"/>
              <w:bCs w:val="0"/>
              <w:caps w:val="0"/>
              <w:noProof/>
              <w:sz w:val="22"/>
              <w:szCs w:val="22"/>
            </w:rPr>
          </w:pPr>
          <w:hyperlink w:anchor="_Toc172529446" w:history="1">
            <w:r w:rsidR="00B524EC" w:rsidRPr="008A0BAE">
              <w:rPr>
                <w:rStyle w:val="Hyperkobling"/>
                <w:noProof/>
              </w:rPr>
              <w:t>8.</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Eigedoms- og disposisjonsrett</w:t>
            </w:r>
            <w:r w:rsidR="00B524EC">
              <w:rPr>
                <w:noProof/>
                <w:webHidden/>
              </w:rPr>
              <w:tab/>
            </w:r>
            <w:r w:rsidR="00B524EC">
              <w:rPr>
                <w:noProof/>
                <w:webHidden/>
              </w:rPr>
              <w:fldChar w:fldCharType="begin"/>
            </w:r>
            <w:r w:rsidR="00B524EC">
              <w:rPr>
                <w:noProof/>
                <w:webHidden/>
              </w:rPr>
              <w:instrText xml:space="preserve"> PAGEREF _Toc172529446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3B452FF0" w14:textId="36F1A4BE" w:rsidR="00B524EC" w:rsidRDefault="00000000">
          <w:pPr>
            <w:pStyle w:val="INNH2"/>
            <w:rPr>
              <w:rFonts w:asciiTheme="minorHAnsi" w:eastAsiaTheme="minorEastAsia" w:hAnsiTheme="minorHAnsi" w:cstheme="minorBidi"/>
              <w:smallCaps w:val="0"/>
              <w:noProof/>
              <w:sz w:val="22"/>
              <w:szCs w:val="22"/>
            </w:rPr>
          </w:pPr>
          <w:hyperlink w:anchor="_Toc172529447" w:history="1">
            <w:r w:rsidR="00B524EC" w:rsidRPr="008A0BAE">
              <w:rPr>
                <w:rStyle w:val="Hyperkobling"/>
                <w:noProof/>
              </w:rPr>
              <w:t>8.1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Partane sine rettar</w:t>
            </w:r>
            <w:r w:rsidR="00B524EC">
              <w:rPr>
                <w:noProof/>
                <w:webHidden/>
              </w:rPr>
              <w:tab/>
            </w:r>
            <w:r w:rsidR="00B524EC">
              <w:rPr>
                <w:noProof/>
                <w:webHidden/>
              </w:rPr>
              <w:fldChar w:fldCharType="begin"/>
            </w:r>
            <w:r w:rsidR="00B524EC">
              <w:rPr>
                <w:noProof/>
                <w:webHidden/>
              </w:rPr>
              <w:instrText xml:space="preserve"> PAGEREF _Toc172529447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684CD903" w14:textId="71F4C031" w:rsidR="00B524EC" w:rsidRDefault="00000000">
          <w:pPr>
            <w:pStyle w:val="INNH3"/>
            <w:rPr>
              <w:rFonts w:asciiTheme="minorHAnsi" w:eastAsiaTheme="minorEastAsia" w:hAnsiTheme="minorHAnsi" w:cstheme="minorBidi"/>
              <w:i w:val="0"/>
              <w:iCs w:val="0"/>
              <w:noProof/>
              <w:sz w:val="22"/>
              <w:szCs w:val="22"/>
            </w:rPr>
          </w:pPr>
          <w:hyperlink w:anchor="_Toc172529448" w:history="1">
            <w:r w:rsidR="00B524EC" w:rsidRPr="008A0BAE">
              <w:rPr>
                <w:rStyle w:val="Hyperkobling"/>
                <w:noProof/>
              </w:rPr>
              <w:t>8.1.1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Generelt om Partane sine rettar</w:t>
            </w:r>
            <w:r w:rsidR="00B524EC">
              <w:rPr>
                <w:noProof/>
                <w:webHidden/>
              </w:rPr>
              <w:tab/>
            </w:r>
            <w:r w:rsidR="00B524EC">
              <w:rPr>
                <w:noProof/>
                <w:webHidden/>
              </w:rPr>
              <w:fldChar w:fldCharType="begin"/>
            </w:r>
            <w:r w:rsidR="00B524EC">
              <w:rPr>
                <w:noProof/>
                <w:webHidden/>
              </w:rPr>
              <w:instrText xml:space="preserve"> PAGEREF _Toc172529448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672E2539" w14:textId="788EEB76" w:rsidR="00B524EC" w:rsidRDefault="00000000">
          <w:pPr>
            <w:pStyle w:val="INNH3"/>
            <w:rPr>
              <w:rFonts w:asciiTheme="minorHAnsi" w:eastAsiaTheme="minorEastAsia" w:hAnsiTheme="minorHAnsi" w:cstheme="minorBidi"/>
              <w:i w:val="0"/>
              <w:iCs w:val="0"/>
              <w:noProof/>
              <w:sz w:val="22"/>
              <w:szCs w:val="22"/>
            </w:rPr>
          </w:pPr>
          <w:hyperlink w:anchor="_Toc172529449" w:history="1">
            <w:r w:rsidR="00B524EC" w:rsidRPr="008A0BAE">
              <w:rPr>
                <w:rStyle w:val="Hyperkobling"/>
                <w:noProof/>
              </w:rPr>
              <w:t>8.1.2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sin disposisjonsrett</w:t>
            </w:r>
            <w:r w:rsidR="00B524EC">
              <w:rPr>
                <w:noProof/>
                <w:webHidden/>
              </w:rPr>
              <w:tab/>
            </w:r>
            <w:r w:rsidR="00B524EC">
              <w:rPr>
                <w:noProof/>
                <w:webHidden/>
              </w:rPr>
              <w:fldChar w:fldCharType="begin"/>
            </w:r>
            <w:r w:rsidR="00B524EC">
              <w:rPr>
                <w:noProof/>
                <w:webHidden/>
              </w:rPr>
              <w:instrText xml:space="preserve"> PAGEREF _Toc172529449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7056F371" w14:textId="1A70C197" w:rsidR="00B524EC" w:rsidRDefault="00000000">
          <w:pPr>
            <w:pStyle w:val="INNH2"/>
            <w:rPr>
              <w:rFonts w:asciiTheme="minorHAnsi" w:eastAsiaTheme="minorEastAsia" w:hAnsiTheme="minorHAnsi" w:cstheme="minorBidi"/>
              <w:smallCaps w:val="0"/>
              <w:noProof/>
              <w:sz w:val="22"/>
              <w:szCs w:val="22"/>
            </w:rPr>
          </w:pPr>
          <w:hyperlink w:anchor="_Toc172529450" w:history="1">
            <w:r w:rsidR="00B524EC" w:rsidRPr="008A0BAE">
              <w:rPr>
                <w:rStyle w:val="Hyperkobling"/>
                <w:noProof/>
              </w:rPr>
              <w:t>8.2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Tilhøyrande ansvar</w:t>
            </w:r>
            <w:r w:rsidR="00B524EC">
              <w:rPr>
                <w:noProof/>
                <w:webHidden/>
              </w:rPr>
              <w:tab/>
            </w:r>
            <w:r w:rsidR="00B524EC">
              <w:rPr>
                <w:noProof/>
                <w:webHidden/>
              </w:rPr>
              <w:fldChar w:fldCharType="begin"/>
            </w:r>
            <w:r w:rsidR="00B524EC">
              <w:rPr>
                <w:noProof/>
                <w:webHidden/>
              </w:rPr>
              <w:instrText xml:space="preserve"> PAGEREF _Toc172529450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52C619EE" w14:textId="18E50673" w:rsidR="00B524EC" w:rsidRDefault="00000000">
          <w:pPr>
            <w:pStyle w:val="INNH2"/>
            <w:rPr>
              <w:rFonts w:asciiTheme="minorHAnsi" w:eastAsiaTheme="minorEastAsia" w:hAnsiTheme="minorHAnsi" w:cstheme="minorBidi"/>
              <w:smallCaps w:val="0"/>
              <w:noProof/>
              <w:sz w:val="22"/>
              <w:szCs w:val="22"/>
            </w:rPr>
          </w:pPr>
          <w:hyperlink w:anchor="_Toc172529451" w:history="1">
            <w:r w:rsidR="00B524EC" w:rsidRPr="008A0BAE">
              <w:rPr>
                <w:rStyle w:val="Hyperkobling"/>
                <w:noProof/>
              </w:rPr>
              <w:t>8.3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Rettar til data</w:t>
            </w:r>
            <w:r w:rsidR="00B524EC">
              <w:rPr>
                <w:noProof/>
                <w:webHidden/>
              </w:rPr>
              <w:tab/>
            </w:r>
            <w:r w:rsidR="00B524EC">
              <w:rPr>
                <w:noProof/>
                <w:webHidden/>
              </w:rPr>
              <w:fldChar w:fldCharType="begin"/>
            </w:r>
            <w:r w:rsidR="00B524EC">
              <w:rPr>
                <w:noProof/>
                <w:webHidden/>
              </w:rPr>
              <w:instrText xml:space="preserve"> PAGEREF _Toc172529451 \h </w:instrText>
            </w:r>
            <w:r w:rsidR="00B524EC">
              <w:rPr>
                <w:noProof/>
                <w:webHidden/>
              </w:rPr>
            </w:r>
            <w:r w:rsidR="00B524EC">
              <w:rPr>
                <w:noProof/>
                <w:webHidden/>
              </w:rPr>
              <w:fldChar w:fldCharType="separate"/>
            </w:r>
            <w:r w:rsidR="00B524EC">
              <w:rPr>
                <w:noProof/>
                <w:webHidden/>
              </w:rPr>
              <w:t>34</w:t>
            </w:r>
            <w:r w:rsidR="00B524EC">
              <w:rPr>
                <w:noProof/>
                <w:webHidden/>
              </w:rPr>
              <w:fldChar w:fldCharType="end"/>
            </w:r>
          </w:hyperlink>
        </w:p>
        <w:p w14:paraId="14DD9E40" w14:textId="46466F32" w:rsidR="00B524EC" w:rsidRDefault="00000000">
          <w:pPr>
            <w:pStyle w:val="INNH1"/>
            <w:rPr>
              <w:rFonts w:asciiTheme="minorHAnsi" w:eastAsiaTheme="minorEastAsia" w:hAnsiTheme="minorHAnsi" w:cstheme="minorBidi"/>
              <w:b w:val="0"/>
              <w:bCs w:val="0"/>
              <w:caps w:val="0"/>
              <w:noProof/>
              <w:sz w:val="22"/>
              <w:szCs w:val="22"/>
            </w:rPr>
          </w:pPr>
          <w:hyperlink w:anchor="_Toc172529452" w:history="1">
            <w:r w:rsidR="00B524EC" w:rsidRPr="008A0BAE">
              <w:rPr>
                <w:rStyle w:val="Hyperkobling"/>
                <w:noProof/>
              </w:rPr>
              <w:t>9.</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Misleghald</w:t>
            </w:r>
            <w:r w:rsidR="00B524EC">
              <w:rPr>
                <w:noProof/>
                <w:webHidden/>
              </w:rPr>
              <w:tab/>
            </w:r>
            <w:r w:rsidR="00B524EC">
              <w:rPr>
                <w:noProof/>
                <w:webHidden/>
              </w:rPr>
              <w:fldChar w:fldCharType="begin"/>
            </w:r>
            <w:r w:rsidR="00B524EC">
              <w:rPr>
                <w:noProof/>
                <w:webHidden/>
              </w:rPr>
              <w:instrText xml:space="preserve"> PAGEREF _Toc172529452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150CA81D" w14:textId="5DC8623D" w:rsidR="00B524EC" w:rsidRDefault="00000000">
          <w:pPr>
            <w:pStyle w:val="INNH2"/>
            <w:rPr>
              <w:rFonts w:asciiTheme="minorHAnsi" w:eastAsiaTheme="minorEastAsia" w:hAnsiTheme="minorHAnsi" w:cstheme="minorBidi"/>
              <w:smallCaps w:val="0"/>
              <w:noProof/>
              <w:sz w:val="22"/>
              <w:szCs w:val="22"/>
            </w:rPr>
          </w:pPr>
          <w:hyperlink w:anchor="_Toc172529453" w:history="1">
            <w:r w:rsidR="00B524EC" w:rsidRPr="008A0BAE">
              <w:rPr>
                <w:rStyle w:val="Hyperkobling"/>
                <w:noProof/>
              </w:rPr>
              <w:t>9.1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Kva som blir rekna som misleghald</w:t>
            </w:r>
            <w:r w:rsidR="00B524EC">
              <w:rPr>
                <w:noProof/>
                <w:webHidden/>
              </w:rPr>
              <w:tab/>
            </w:r>
            <w:r w:rsidR="00B524EC">
              <w:rPr>
                <w:noProof/>
                <w:webHidden/>
              </w:rPr>
              <w:fldChar w:fldCharType="begin"/>
            </w:r>
            <w:r w:rsidR="00B524EC">
              <w:rPr>
                <w:noProof/>
                <w:webHidden/>
              </w:rPr>
              <w:instrText xml:space="preserve"> PAGEREF _Toc172529453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219A101E" w14:textId="47962B82" w:rsidR="00B524EC" w:rsidRDefault="00000000">
          <w:pPr>
            <w:pStyle w:val="INNH3"/>
            <w:rPr>
              <w:rFonts w:asciiTheme="minorHAnsi" w:eastAsiaTheme="minorEastAsia" w:hAnsiTheme="minorHAnsi" w:cstheme="minorBidi"/>
              <w:i w:val="0"/>
              <w:iCs w:val="0"/>
              <w:noProof/>
              <w:sz w:val="22"/>
              <w:szCs w:val="22"/>
            </w:rPr>
          </w:pPr>
          <w:hyperlink w:anchor="_Toc172529454" w:history="1">
            <w:r w:rsidR="00B524EC" w:rsidRPr="008A0BAE">
              <w:rPr>
                <w:rStyle w:val="Hyperkobling"/>
                <w:noProof/>
              </w:rPr>
              <w:t>9.1.1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Misleghald frå Leverandøren</w:t>
            </w:r>
            <w:r w:rsidR="00B524EC">
              <w:rPr>
                <w:noProof/>
                <w:webHidden/>
              </w:rPr>
              <w:tab/>
            </w:r>
            <w:r w:rsidR="00B524EC">
              <w:rPr>
                <w:noProof/>
                <w:webHidden/>
              </w:rPr>
              <w:fldChar w:fldCharType="begin"/>
            </w:r>
            <w:r w:rsidR="00B524EC">
              <w:rPr>
                <w:noProof/>
                <w:webHidden/>
              </w:rPr>
              <w:instrText xml:space="preserve"> PAGEREF _Toc172529454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2E690F7D" w14:textId="44A4A233" w:rsidR="00B524EC" w:rsidRDefault="00000000">
          <w:pPr>
            <w:pStyle w:val="INNH3"/>
            <w:rPr>
              <w:rFonts w:asciiTheme="minorHAnsi" w:eastAsiaTheme="minorEastAsia" w:hAnsiTheme="minorHAnsi" w:cstheme="minorBidi"/>
              <w:i w:val="0"/>
              <w:iCs w:val="0"/>
              <w:noProof/>
              <w:sz w:val="22"/>
              <w:szCs w:val="22"/>
            </w:rPr>
          </w:pPr>
          <w:hyperlink w:anchor="_Toc172529455" w:history="1">
            <w:r w:rsidR="00B524EC" w:rsidRPr="008A0BAE">
              <w:rPr>
                <w:rStyle w:val="Hyperkobling"/>
                <w:noProof/>
              </w:rPr>
              <w:t>9.1.2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Misleghald frå Kunden</w:t>
            </w:r>
            <w:r w:rsidR="00B524EC">
              <w:rPr>
                <w:noProof/>
                <w:webHidden/>
              </w:rPr>
              <w:tab/>
            </w:r>
            <w:r w:rsidR="00B524EC">
              <w:rPr>
                <w:noProof/>
                <w:webHidden/>
              </w:rPr>
              <w:fldChar w:fldCharType="begin"/>
            </w:r>
            <w:r w:rsidR="00B524EC">
              <w:rPr>
                <w:noProof/>
                <w:webHidden/>
              </w:rPr>
              <w:instrText xml:space="preserve"> PAGEREF _Toc172529455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0F83F7EB" w14:textId="0D0F7E2F" w:rsidR="00B524EC" w:rsidRDefault="00000000">
          <w:pPr>
            <w:pStyle w:val="INNH2"/>
            <w:rPr>
              <w:rFonts w:asciiTheme="minorHAnsi" w:eastAsiaTheme="minorEastAsia" w:hAnsiTheme="minorHAnsi" w:cstheme="minorBidi"/>
              <w:smallCaps w:val="0"/>
              <w:noProof/>
              <w:sz w:val="22"/>
              <w:szCs w:val="22"/>
            </w:rPr>
          </w:pPr>
          <w:hyperlink w:anchor="_Toc172529456" w:history="1">
            <w:r w:rsidR="00B524EC" w:rsidRPr="008A0BAE">
              <w:rPr>
                <w:rStyle w:val="Hyperkobling"/>
                <w:noProof/>
              </w:rPr>
              <w:t>9.2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Varslingsplikt</w:t>
            </w:r>
            <w:r w:rsidR="00B524EC">
              <w:rPr>
                <w:noProof/>
                <w:webHidden/>
              </w:rPr>
              <w:tab/>
            </w:r>
            <w:r w:rsidR="00B524EC">
              <w:rPr>
                <w:noProof/>
                <w:webHidden/>
              </w:rPr>
              <w:fldChar w:fldCharType="begin"/>
            </w:r>
            <w:r w:rsidR="00B524EC">
              <w:rPr>
                <w:noProof/>
                <w:webHidden/>
              </w:rPr>
              <w:instrText xml:space="preserve"> PAGEREF _Toc172529456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54CAAD1D" w14:textId="7EBDD85A" w:rsidR="00B524EC" w:rsidRDefault="00000000">
          <w:pPr>
            <w:pStyle w:val="INNH3"/>
            <w:rPr>
              <w:rFonts w:asciiTheme="minorHAnsi" w:eastAsiaTheme="minorEastAsia" w:hAnsiTheme="minorHAnsi" w:cstheme="minorBidi"/>
              <w:i w:val="0"/>
              <w:iCs w:val="0"/>
              <w:noProof/>
              <w:sz w:val="22"/>
              <w:szCs w:val="22"/>
            </w:rPr>
          </w:pPr>
          <w:hyperlink w:anchor="_Toc172529457" w:history="1">
            <w:r w:rsidR="00B524EC" w:rsidRPr="008A0BAE">
              <w:rPr>
                <w:rStyle w:val="Hyperkobling"/>
                <w:noProof/>
              </w:rPr>
              <w:t>9.2.1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Leverandøren si varslingsplikt</w:t>
            </w:r>
            <w:r w:rsidR="00B524EC">
              <w:rPr>
                <w:noProof/>
                <w:webHidden/>
              </w:rPr>
              <w:tab/>
            </w:r>
            <w:r w:rsidR="00B524EC">
              <w:rPr>
                <w:noProof/>
                <w:webHidden/>
              </w:rPr>
              <w:fldChar w:fldCharType="begin"/>
            </w:r>
            <w:r w:rsidR="00B524EC">
              <w:rPr>
                <w:noProof/>
                <w:webHidden/>
              </w:rPr>
              <w:instrText xml:space="preserve"> PAGEREF _Toc172529457 \h </w:instrText>
            </w:r>
            <w:r w:rsidR="00B524EC">
              <w:rPr>
                <w:noProof/>
                <w:webHidden/>
              </w:rPr>
            </w:r>
            <w:r w:rsidR="00B524EC">
              <w:rPr>
                <w:noProof/>
                <w:webHidden/>
              </w:rPr>
              <w:fldChar w:fldCharType="separate"/>
            </w:r>
            <w:r w:rsidR="00B524EC">
              <w:rPr>
                <w:noProof/>
                <w:webHidden/>
              </w:rPr>
              <w:t>35</w:t>
            </w:r>
            <w:r w:rsidR="00B524EC">
              <w:rPr>
                <w:noProof/>
                <w:webHidden/>
              </w:rPr>
              <w:fldChar w:fldCharType="end"/>
            </w:r>
          </w:hyperlink>
        </w:p>
        <w:p w14:paraId="7E601AF5" w14:textId="3AD4B2BA" w:rsidR="00B524EC" w:rsidRDefault="00000000">
          <w:pPr>
            <w:pStyle w:val="INNH3"/>
            <w:rPr>
              <w:rFonts w:asciiTheme="minorHAnsi" w:eastAsiaTheme="minorEastAsia" w:hAnsiTheme="minorHAnsi" w:cstheme="minorBidi"/>
              <w:i w:val="0"/>
              <w:iCs w:val="0"/>
              <w:noProof/>
              <w:sz w:val="22"/>
              <w:szCs w:val="22"/>
            </w:rPr>
          </w:pPr>
          <w:hyperlink w:anchor="_Toc172529458" w:history="1">
            <w:r w:rsidR="00B524EC" w:rsidRPr="008A0BAE">
              <w:rPr>
                <w:rStyle w:val="Hyperkobling"/>
                <w:noProof/>
              </w:rPr>
              <w:t>9.2.2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 varslingsplikt</w:t>
            </w:r>
            <w:r w:rsidR="00B524EC">
              <w:rPr>
                <w:noProof/>
                <w:webHidden/>
              </w:rPr>
              <w:tab/>
            </w:r>
            <w:r w:rsidR="00B524EC">
              <w:rPr>
                <w:noProof/>
                <w:webHidden/>
              </w:rPr>
              <w:fldChar w:fldCharType="begin"/>
            </w:r>
            <w:r w:rsidR="00B524EC">
              <w:rPr>
                <w:noProof/>
                <w:webHidden/>
              </w:rPr>
              <w:instrText xml:space="preserve"> PAGEREF _Toc172529458 \h </w:instrText>
            </w:r>
            <w:r w:rsidR="00B524EC">
              <w:rPr>
                <w:noProof/>
                <w:webHidden/>
              </w:rPr>
            </w:r>
            <w:r w:rsidR="00B524EC">
              <w:rPr>
                <w:noProof/>
                <w:webHidden/>
              </w:rPr>
              <w:fldChar w:fldCharType="separate"/>
            </w:r>
            <w:r w:rsidR="00B524EC">
              <w:rPr>
                <w:noProof/>
                <w:webHidden/>
              </w:rPr>
              <w:t>36</w:t>
            </w:r>
            <w:r w:rsidR="00B524EC">
              <w:rPr>
                <w:noProof/>
                <w:webHidden/>
              </w:rPr>
              <w:fldChar w:fldCharType="end"/>
            </w:r>
          </w:hyperlink>
        </w:p>
        <w:p w14:paraId="47F718A6" w14:textId="09DCE30B" w:rsidR="00B524EC" w:rsidRDefault="00000000">
          <w:pPr>
            <w:pStyle w:val="INNH2"/>
            <w:rPr>
              <w:rFonts w:asciiTheme="minorHAnsi" w:eastAsiaTheme="minorEastAsia" w:hAnsiTheme="minorHAnsi" w:cstheme="minorBidi"/>
              <w:smallCaps w:val="0"/>
              <w:noProof/>
              <w:sz w:val="22"/>
              <w:szCs w:val="22"/>
            </w:rPr>
          </w:pPr>
          <w:hyperlink w:anchor="_Toc172529459" w:history="1">
            <w:r w:rsidR="00B524EC" w:rsidRPr="008A0BAE">
              <w:rPr>
                <w:rStyle w:val="Hyperkobling"/>
                <w:noProof/>
              </w:rPr>
              <w:t>9.3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Førespurnad frå Leverandøren om Tilleggsfrist</w:t>
            </w:r>
            <w:r w:rsidR="00B524EC">
              <w:rPr>
                <w:noProof/>
                <w:webHidden/>
              </w:rPr>
              <w:tab/>
            </w:r>
            <w:r w:rsidR="00B524EC">
              <w:rPr>
                <w:noProof/>
                <w:webHidden/>
              </w:rPr>
              <w:fldChar w:fldCharType="begin"/>
            </w:r>
            <w:r w:rsidR="00B524EC">
              <w:rPr>
                <w:noProof/>
                <w:webHidden/>
              </w:rPr>
              <w:instrText xml:space="preserve"> PAGEREF _Toc172529459 \h </w:instrText>
            </w:r>
            <w:r w:rsidR="00B524EC">
              <w:rPr>
                <w:noProof/>
                <w:webHidden/>
              </w:rPr>
            </w:r>
            <w:r w:rsidR="00B524EC">
              <w:rPr>
                <w:noProof/>
                <w:webHidden/>
              </w:rPr>
              <w:fldChar w:fldCharType="separate"/>
            </w:r>
            <w:r w:rsidR="00B524EC">
              <w:rPr>
                <w:noProof/>
                <w:webHidden/>
              </w:rPr>
              <w:t>36</w:t>
            </w:r>
            <w:r w:rsidR="00B524EC">
              <w:rPr>
                <w:noProof/>
                <w:webHidden/>
              </w:rPr>
              <w:fldChar w:fldCharType="end"/>
            </w:r>
          </w:hyperlink>
        </w:p>
        <w:p w14:paraId="6D7964A7" w14:textId="5DA7A754" w:rsidR="00B524EC" w:rsidRDefault="00000000">
          <w:pPr>
            <w:pStyle w:val="INNH2"/>
            <w:rPr>
              <w:rFonts w:asciiTheme="minorHAnsi" w:eastAsiaTheme="minorEastAsia" w:hAnsiTheme="minorHAnsi" w:cstheme="minorBidi"/>
              <w:smallCaps w:val="0"/>
              <w:noProof/>
              <w:sz w:val="22"/>
              <w:szCs w:val="22"/>
            </w:rPr>
          </w:pPr>
          <w:hyperlink w:anchor="_Toc172529460" w:history="1">
            <w:r w:rsidR="00B524EC" w:rsidRPr="008A0BAE">
              <w:rPr>
                <w:rStyle w:val="Hyperkobling"/>
                <w:noProof/>
              </w:rPr>
              <w:t>9.4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Avhjelp av misleghald</w:t>
            </w:r>
            <w:r w:rsidR="00B524EC">
              <w:rPr>
                <w:noProof/>
                <w:webHidden/>
              </w:rPr>
              <w:tab/>
            </w:r>
            <w:r w:rsidR="00B524EC">
              <w:rPr>
                <w:noProof/>
                <w:webHidden/>
              </w:rPr>
              <w:fldChar w:fldCharType="begin"/>
            </w:r>
            <w:r w:rsidR="00B524EC">
              <w:rPr>
                <w:noProof/>
                <w:webHidden/>
              </w:rPr>
              <w:instrText xml:space="preserve"> PAGEREF _Toc172529460 \h </w:instrText>
            </w:r>
            <w:r w:rsidR="00B524EC">
              <w:rPr>
                <w:noProof/>
                <w:webHidden/>
              </w:rPr>
            </w:r>
            <w:r w:rsidR="00B524EC">
              <w:rPr>
                <w:noProof/>
                <w:webHidden/>
              </w:rPr>
              <w:fldChar w:fldCharType="separate"/>
            </w:r>
            <w:r w:rsidR="00B524EC">
              <w:rPr>
                <w:noProof/>
                <w:webHidden/>
              </w:rPr>
              <w:t>36</w:t>
            </w:r>
            <w:r w:rsidR="00B524EC">
              <w:rPr>
                <w:noProof/>
                <w:webHidden/>
              </w:rPr>
              <w:fldChar w:fldCharType="end"/>
            </w:r>
          </w:hyperlink>
        </w:p>
        <w:p w14:paraId="65175E64" w14:textId="67C16562" w:rsidR="00B524EC" w:rsidRDefault="00000000">
          <w:pPr>
            <w:pStyle w:val="INNH3"/>
            <w:rPr>
              <w:rFonts w:asciiTheme="minorHAnsi" w:eastAsiaTheme="minorEastAsia" w:hAnsiTheme="minorHAnsi" w:cstheme="minorBidi"/>
              <w:i w:val="0"/>
              <w:iCs w:val="0"/>
              <w:noProof/>
              <w:sz w:val="22"/>
              <w:szCs w:val="22"/>
            </w:rPr>
          </w:pPr>
          <w:hyperlink w:anchor="_Toc172529461" w:history="1">
            <w:r w:rsidR="00B524EC" w:rsidRPr="008A0BAE">
              <w:rPr>
                <w:rStyle w:val="Hyperkobling"/>
                <w:noProof/>
              </w:rPr>
              <w:t>9.4.1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Leverandøren si avhjelp av misleghald</w:t>
            </w:r>
            <w:r w:rsidR="00B524EC">
              <w:rPr>
                <w:noProof/>
                <w:webHidden/>
              </w:rPr>
              <w:tab/>
            </w:r>
            <w:r w:rsidR="00B524EC">
              <w:rPr>
                <w:noProof/>
                <w:webHidden/>
              </w:rPr>
              <w:fldChar w:fldCharType="begin"/>
            </w:r>
            <w:r w:rsidR="00B524EC">
              <w:rPr>
                <w:noProof/>
                <w:webHidden/>
              </w:rPr>
              <w:instrText xml:space="preserve"> PAGEREF _Toc172529461 \h </w:instrText>
            </w:r>
            <w:r w:rsidR="00B524EC">
              <w:rPr>
                <w:noProof/>
                <w:webHidden/>
              </w:rPr>
            </w:r>
            <w:r w:rsidR="00B524EC">
              <w:rPr>
                <w:noProof/>
                <w:webHidden/>
              </w:rPr>
              <w:fldChar w:fldCharType="separate"/>
            </w:r>
            <w:r w:rsidR="00B524EC">
              <w:rPr>
                <w:noProof/>
                <w:webHidden/>
              </w:rPr>
              <w:t>36</w:t>
            </w:r>
            <w:r w:rsidR="00B524EC">
              <w:rPr>
                <w:noProof/>
                <w:webHidden/>
              </w:rPr>
              <w:fldChar w:fldCharType="end"/>
            </w:r>
          </w:hyperlink>
        </w:p>
        <w:p w14:paraId="4C8D08C1" w14:textId="48C802D4" w:rsidR="00B524EC" w:rsidRDefault="00000000">
          <w:pPr>
            <w:pStyle w:val="INNH3"/>
            <w:rPr>
              <w:rFonts w:asciiTheme="minorHAnsi" w:eastAsiaTheme="minorEastAsia" w:hAnsiTheme="minorHAnsi" w:cstheme="minorBidi"/>
              <w:i w:val="0"/>
              <w:iCs w:val="0"/>
              <w:noProof/>
              <w:sz w:val="22"/>
              <w:szCs w:val="22"/>
            </w:rPr>
          </w:pPr>
          <w:hyperlink w:anchor="_Toc172529462" w:history="1">
            <w:r w:rsidR="00B524EC" w:rsidRPr="008A0BAE">
              <w:rPr>
                <w:rStyle w:val="Hyperkobling"/>
                <w:noProof/>
              </w:rPr>
              <w:t>9.4.2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 avhjelp av misleghald</w:t>
            </w:r>
            <w:r w:rsidR="00B524EC">
              <w:rPr>
                <w:noProof/>
                <w:webHidden/>
              </w:rPr>
              <w:tab/>
            </w:r>
            <w:r w:rsidR="00B524EC">
              <w:rPr>
                <w:noProof/>
                <w:webHidden/>
              </w:rPr>
              <w:fldChar w:fldCharType="begin"/>
            </w:r>
            <w:r w:rsidR="00B524EC">
              <w:rPr>
                <w:noProof/>
                <w:webHidden/>
              </w:rPr>
              <w:instrText xml:space="preserve"> PAGEREF _Toc172529462 \h </w:instrText>
            </w:r>
            <w:r w:rsidR="00B524EC">
              <w:rPr>
                <w:noProof/>
                <w:webHidden/>
              </w:rPr>
            </w:r>
            <w:r w:rsidR="00B524EC">
              <w:rPr>
                <w:noProof/>
                <w:webHidden/>
              </w:rPr>
              <w:fldChar w:fldCharType="separate"/>
            </w:r>
            <w:r w:rsidR="00B524EC">
              <w:rPr>
                <w:noProof/>
                <w:webHidden/>
              </w:rPr>
              <w:t>36</w:t>
            </w:r>
            <w:r w:rsidR="00B524EC">
              <w:rPr>
                <w:noProof/>
                <w:webHidden/>
              </w:rPr>
              <w:fldChar w:fldCharType="end"/>
            </w:r>
          </w:hyperlink>
        </w:p>
        <w:p w14:paraId="5995B991" w14:textId="292AB8EE" w:rsidR="00B524EC" w:rsidRDefault="00000000">
          <w:pPr>
            <w:pStyle w:val="INNH2"/>
            <w:rPr>
              <w:rFonts w:asciiTheme="minorHAnsi" w:eastAsiaTheme="minorEastAsia" w:hAnsiTheme="minorHAnsi" w:cstheme="minorBidi"/>
              <w:smallCaps w:val="0"/>
              <w:noProof/>
              <w:sz w:val="22"/>
              <w:szCs w:val="22"/>
            </w:rPr>
          </w:pPr>
          <w:hyperlink w:anchor="_Toc172529463" w:history="1">
            <w:r w:rsidR="00B524EC" w:rsidRPr="008A0BAE">
              <w:rPr>
                <w:rStyle w:val="Hyperkobling"/>
                <w:noProof/>
              </w:rPr>
              <w:t>9.5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Sanksjonar ved misleghald</w:t>
            </w:r>
            <w:r w:rsidR="00B524EC">
              <w:rPr>
                <w:noProof/>
                <w:webHidden/>
              </w:rPr>
              <w:tab/>
            </w:r>
            <w:r w:rsidR="00B524EC">
              <w:rPr>
                <w:noProof/>
                <w:webHidden/>
              </w:rPr>
              <w:fldChar w:fldCharType="begin"/>
            </w:r>
            <w:r w:rsidR="00B524EC">
              <w:rPr>
                <w:noProof/>
                <w:webHidden/>
              </w:rPr>
              <w:instrText xml:space="preserve"> PAGEREF _Toc172529463 \h </w:instrText>
            </w:r>
            <w:r w:rsidR="00B524EC">
              <w:rPr>
                <w:noProof/>
                <w:webHidden/>
              </w:rPr>
            </w:r>
            <w:r w:rsidR="00B524EC">
              <w:rPr>
                <w:noProof/>
                <w:webHidden/>
              </w:rPr>
              <w:fldChar w:fldCharType="separate"/>
            </w:r>
            <w:r w:rsidR="00B524EC">
              <w:rPr>
                <w:noProof/>
                <w:webHidden/>
              </w:rPr>
              <w:t>37</w:t>
            </w:r>
            <w:r w:rsidR="00B524EC">
              <w:rPr>
                <w:noProof/>
                <w:webHidden/>
              </w:rPr>
              <w:fldChar w:fldCharType="end"/>
            </w:r>
          </w:hyperlink>
        </w:p>
        <w:p w14:paraId="5FFCC744" w14:textId="35E12572" w:rsidR="00B524EC" w:rsidRDefault="00000000">
          <w:pPr>
            <w:pStyle w:val="INNH3"/>
            <w:rPr>
              <w:rFonts w:asciiTheme="minorHAnsi" w:eastAsiaTheme="minorEastAsia" w:hAnsiTheme="minorHAnsi" w:cstheme="minorBidi"/>
              <w:i w:val="0"/>
              <w:iCs w:val="0"/>
              <w:noProof/>
              <w:sz w:val="22"/>
              <w:szCs w:val="22"/>
            </w:rPr>
          </w:pPr>
          <w:hyperlink w:anchor="_Toc172529464" w:history="1">
            <w:r w:rsidR="00B524EC" w:rsidRPr="008A0BAE">
              <w:rPr>
                <w:rStyle w:val="Hyperkobling"/>
                <w:noProof/>
              </w:rPr>
              <w:t>9.5.1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Prisavslag</w:t>
            </w:r>
            <w:r w:rsidR="00B524EC">
              <w:rPr>
                <w:noProof/>
                <w:webHidden/>
              </w:rPr>
              <w:tab/>
            </w:r>
            <w:r w:rsidR="00B524EC">
              <w:rPr>
                <w:noProof/>
                <w:webHidden/>
              </w:rPr>
              <w:fldChar w:fldCharType="begin"/>
            </w:r>
            <w:r w:rsidR="00B524EC">
              <w:rPr>
                <w:noProof/>
                <w:webHidden/>
              </w:rPr>
              <w:instrText xml:space="preserve"> PAGEREF _Toc172529464 \h </w:instrText>
            </w:r>
            <w:r w:rsidR="00B524EC">
              <w:rPr>
                <w:noProof/>
                <w:webHidden/>
              </w:rPr>
            </w:r>
            <w:r w:rsidR="00B524EC">
              <w:rPr>
                <w:noProof/>
                <w:webHidden/>
              </w:rPr>
              <w:fldChar w:fldCharType="separate"/>
            </w:r>
            <w:r w:rsidR="00B524EC">
              <w:rPr>
                <w:noProof/>
                <w:webHidden/>
              </w:rPr>
              <w:t>37</w:t>
            </w:r>
            <w:r w:rsidR="00B524EC">
              <w:rPr>
                <w:noProof/>
                <w:webHidden/>
              </w:rPr>
              <w:fldChar w:fldCharType="end"/>
            </w:r>
          </w:hyperlink>
        </w:p>
        <w:p w14:paraId="7F756280" w14:textId="0349C5B8" w:rsidR="00B524EC" w:rsidRDefault="00000000">
          <w:pPr>
            <w:pStyle w:val="INNH3"/>
            <w:rPr>
              <w:rFonts w:asciiTheme="minorHAnsi" w:eastAsiaTheme="minorEastAsia" w:hAnsiTheme="minorHAnsi" w:cstheme="minorBidi"/>
              <w:i w:val="0"/>
              <w:iCs w:val="0"/>
              <w:noProof/>
              <w:sz w:val="22"/>
              <w:szCs w:val="22"/>
            </w:rPr>
          </w:pPr>
          <w:hyperlink w:anchor="_Toc172529465" w:history="1">
            <w:r w:rsidR="00B524EC" w:rsidRPr="008A0BAE">
              <w:rPr>
                <w:rStyle w:val="Hyperkobling"/>
                <w:noProof/>
              </w:rPr>
              <w:t>9.5.2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Tilbakehaldsrett</w:t>
            </w:r>
            <w:r w:rsidR="00B524EC">
              <w:rPr>
                <w:noProof/>
                <w:webHidden/>
              </w:rPr>
              <w:tab/>
            </w:r>
            <w:r w:rsidR="00B524EC">
              <w:rPr>
                <w:noProof/>
                <w:webHidden/>
              </w:rPr>
              <w:fldChar w:fldCharType="begin"/>
            </w:r>
            <w:r w:rsidR="00B524EC">
              <w:rPr>
                <w:noProof/>
                <w:webHidden/>
              </w:rPr>
              <w:instrText xml:space="preserve"> PAGEREF _Toc172529465 \h </w:instrText>
            </w:r>
            <w:r w:rsidR="00B524EC">
              <w:rPr>
                <w:noProof/>
                <w:webHidden/>
              </w:rPr>
            </w:r>
            <w:r w:rsidR="00B524EC">
              <w:rPr>
                <w:noProof/>
                <w:webHidden/>
              </w:rPr>
              <w:fldChar w:fldCharType="separate"/>
            </w:r>
            <w:r w:rsidR="00B524EC">
              <w:rPr>
                <w:noProof/>
                <w:webHidden/>
              </w:rPr>
              <w:t>37</w:t>
            </w:r>
            <w:r w:rsidR="00B524EC">
              <w:rPr>
                <w:noProof/>
                <w:webHidden/>
              </w:rPr>
              <w:fldChar w:fldCharType="end"/>
            </w:r>
          </w:hyperlink>
        </w:p>
        <w:p w14:paraId="5550D0CB" w14:textId="081F2C86" w:rsidR="00B524EC" w:rsidRDefault="00000000">
          <w:pPr>
            <w:pStyle w:val="INNH3"/>
            <w:rPr>
              <w:rFonts w:asciiTheme="minorHAnsi" w:eastAsiaTheme="minorEastAsia" w:hAnsiTheme="minorHAnsi" w:cstheme="minorBidi"/>
              <w:i w:val="0"/>
              <w:iCs w:val="0"/>
              <w:noProof/>
              <w:sz w:val="22"/>
              <w:szCs w:val="22"/>
            </w:rPr>
          </w:pPr>
          <w:hyperlink w:anchor="_Toc172529466" w:history="1">
            <w:r w:rsidR="00B524EC" w:rsidRPr="008A0BAE">
              <w:rPr>
                <w:rStyle w:val="Hyperkobling"/>
                <w:noProof/>
              </w:rPr>
              <w:t>9.5.3</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Dagbot</w:t>
            </w:r>
            <w:r w:rsidR="00B524EC">
              <w:rPr>
                <w:noProof/>
                <w:webHidden/>
              </w:rPr>
              <w:tab/>
            </w:r>
            <w:r w:rsidR="00B524EC">
              <w:rPr>
                <w:noProof/>
                <w:webHidden/>
              </w:rPr>
              <w:fldChar w:fldCharType="begin"/>
            </w:r>
            <w:r w:rsidR="00B524EC">
              <w:rPr>
                <w:noProof/>
                <w:webHidden/>
              </w:rPr>
              <w:instrText xml:space="preserve"> PAGEREF _Toc172529466 \h </w:instrText>
            </w:r>
            <w:r w:rsidR="00B524EC">
              <w:rPr>
                <w:noProof/>
                <w:webHidden/>
              </w:rPr>
            </w:r>
            <w:r w:rsidR="00B524EC">
              <w:rPr>
                <w:noProof/>
                <w:webHidden/>
              </w:rPr>
              <w:fldChar w:fldCharType="separate"/>
            </w:r>
            <w:r w:rsidR="00B524EC">
              <w:rPr>
                <w:noProof/>
                <w:webHidden/>
              </w:rPr>
              <w:t>37</w:t>
            </w:r>
            <w:r w:rsidR="00B524EC">
              <w:rPr>
                <w:noProof/>
                <w:webHidden/>
              </w:rPr>
              <w:fldChar w:fldCharType="end"/>
            </w:r>
          </w:hyperlink>
        </w:p>
        <w:p w14:paraId="1866E52C" w14:textId="38F20E76" w:rsidR="00B524EC" w:rsidRDefault="00000000">
          <w:pPr>
            <w:pStyle w:val="INNH3"/>
            <w:rPr>
              <w:rFonts w:asciiTheme="minorHAnsi" w:eastAsiaTheme="minorEastAsia" w:hAnsiTheme="minorHAnsi" w:cstheme="minorBidi"/>
              <w:i w:val="0"/>
              <w:iCs w:val="0"/>
              <w:noProof/>
              <w:sz w:val="22"/>
              <w:szCs w:val="22"/>
            </w:rPr>
          </w:pPr>
          <w:hyperlink w:anchor="_Toc172529467" w:history="1">
            <w:r w:rsidR="00B524EC" w:rsidRPr="008A0BAE">
              <w:rPr>
                <w:rStyle w:val="Hyperkobling"/>
                <w:noProof/>
              </w:rPr>
              <w:t>9.5.4</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rPr>
              <w:t>Økonomisk kompensasjon for brot på avtalt tenestenivå</w:t>
            </w:r>
            <w:r w:rsidR="00B524EC">
              <w:rPr>
                <w:noProof/>
                <w:webHidden/>
              </w:rPr>
              <w:tab/>
            </w:r>
            <w:r w:rsidR="00B524EC">
              <w:rPr>
                <w:noProof/>
                <w:webHidden/>
              </w:rPr>
              <w:fldChar w:fldCharType="begin"/>
            </w:r>
            <w:r w:rsidR="00B524EC">
              <w:rPr>
                <w:noProof/>
                <w:webHidden/>
              </w:rPr>
              <w:instrText xml:space="preserve"> PAGEREF _Toc172529467 \h </w:instrText>
            </w:r>
            <w:r w:rsidR="00B524EC">
              <w:rPr>
                <w:noProof/>
                <w:webHidden/>
              </w:rPr>
            </w:r>
            <w:r w:rsidR="00B524EC">
              <w:rPr>
                <w:noProof/>
                <w:webHidden/>
              </w:rPr>
              <w:fldChar w:fldCharType="separate"/>
            </w:r>
            <w:r w:rsidR="00B524EC">
              <w:rPr>
                <w:noProof/>
                <w:webHidden/>
              </w:rPr>
              <w:t>38</w:t>
            </w:r>
            <w:r w:rsidR="00B524EC">
              <w:rPr>
                <w:noProof/>
                <w:webHidden/>
              </w:rPr>
              <w:fldChar w:fldCharType="end"/>
            </w:r>
          </w:hyperlink>
        </w:p>
        <w:p w14:paraId="3E729244" w14:textId="707DB678" w:rsidR="00B524EC" w:rsidRDefault="00000000">
          <w:pPr>
            <w:pStyle w:val="INNH3"/>
            <w:rPr>
              <w:rFonts w:asciiTheme="minorHAnsi" w:eastAsiaTheme="minorEastAsia" w:hAnsiTheme="minorHAnsi" w:cstheme="minorBidi"/>
              <w:i w:val="0"/>
              <w:iCs w:val="0"/>
              <w:noProof/>
              <w:sz w:val="22"/>
              <w:szCs w:val="22"/>
            </w:rPr>
          </w:pPr>
          <w:hyperlink w:anchor="_Toc172529468" w:history="1">
            <w:r w:rsidR="00B524EC" w:rsidRPr="008A0BAE">
              <w:rPr>
                <w:rStyle w:val="Hyperkobling"/>
                <w:noProof/>
              </w:rPr>
              <w:t>9.5.5</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Heving</w:t>
            </w:r>
            <w:r w:rsidR="00B524EC">
              <w:rPr>
                <w:noProof/>
                <w:webHidden/>
              </w:rPr>
              <w:tab/>
            </w:r>
            <w:r w:rsidR="00B524EC">
              <w:rPr>
                <w:noProof/>
                <w:webHidden/>
              </w:rPr>
              <w:fldChar w:fldCharType="begin"/>
            </w:r>
            <w:r w:rsidR="00B524EC">
              <w:rPr>
                <w:noProof/>
                <w:webHidden/>
              </w:rPr>
              <w:instrText xml:space="preserve"> PAGEREF _Toc172529468 \h </w:instrText>
            </w:r>
            <w:r w:rsidR="00B524EC">
              <w:rPr>
                <w:noProof/>
                <w:webHidden/>
              </w:rPr>
            </w:r>
            <w:r w:rsidR="00B524EC">
              <w:rPr>
                <w:noProof/>
                <w:webHidden/>
              </w:rPr>
              <w:fldChar w:fldCharType="separate"/>
            </w:r>
            <w:r w:rsidR="00B524EC">
              <w:rPr>
                <w:noProof/>
                <w:webHidden/>
              </w:rPr>
              <w:t>38</w:t>
            </w:r>
            <w:r w:rsidR="00B524EC">
              <w:rPr>
                <w:noProof/>
                <w:webHidden/>
              </w:rPr>
              <w:fldChar w:fldCharType="end"/>
            </w:r>
          </w:hyperlink>
        </w:p>
        <w:p w14:paraId="4C6206E8" w14:textId="3DEFE62A" w:rsidR="00B524EC" w:rsidRDefault="00000000">
          <w:pPr>
            <w:pStyle w:val="INNH3"/>
            <w:rPr>
              <w:rFonts w:asciiTheme="minorHAnsi" w:eastAsiaTheme="minorEastAsia" w:hAnsiTheme="minorHAnsi" w:cstheme="minorBidi"/>
              <w:i w:val="0"/>
              <w:iCs w:val="0"/>
              <w:noProof/>
              <w:sz w:val="22"/>
              <w:szCs w:val="22"/>
            </w:rPr>
          </w:pPr>
          <w:hyperlink w:anchor="_Toc172529469" w:history="1">
            <w:r w:rsidR="00B524EC" w:rsidRPr="008A0BAE">
              <w:rPr>
                <w:rStyle w:val="Hyperkobling"/>
                <w:noProof/>
              </w:rPr>
              <w:t>9.5.6</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Hevingsoppgjer</w:t>
            </w:r>
            <w:r w:rsidR="00B524EC">
              <w:rPr>
                <w:noProof/>
                <w:webHidden/>
              </w:rPr>
              <w:tab/>
            </w:r>
            <w:r w:rsidR="00B524EC">
              <w:rPr>
                <w:noProof/>
                <w:webHidden/>
              </w:rPr>
              <w:fldChar w:fldCharType="begin"/>
            </w:r>
            <w:r w:rsidR="00B524EC">
              <w:rPr>
                <w:noProof/>
                <w:webHidden/>
              </w:rPr>
              <w:instrText xml:space="preserve"> PAGEREF _Toc172529469 \h </w:instrText>
            </w:r>
            <w:r w:rsidR="00B524EC">
              <w:rPr>
                <w:noProof/>
                <w:webHidden/>
              </w:rPr>
            </w:r>
            <w:r w:rsidR="00B524EC">
              <w:rPr>
                <w:noProof/>
                <w:webHidden/>
              </w:rPr>
              <w:fldChar w:fldCharType="separate"/>
            </w:r>
            <w:r w:rsidR="00B524EC">
              <w:rPr>
                <w:noProof/>
                <w:webHidden/>
              </w:rPr>
              <w:t>39</w:t>
            </w:r>
            <w:r w:rsidR="00B524EC">
              <w:rPr>
                <w:noProof/>
                <w:webHidden/>
              </w:rPr>
              <w:fldChar w:fldCharType="end"/>
            </w:r>
          </w:hyperlink>
        </w:p>
        <w:p w14:paraId="67AFC1B4" w14:textId="55E10E43" w:rsidR="00B524EC" w:rsidRDefault="00000000">
          <w:pPr>
            <w:pStyle w:val="INNH2"/>
            <w:rPr>
              <w:rFonts w:asciiTheme="minorHAnsi" w:eastAsiaTheme="minorEastAsia" w:hAnsiTheme="minorHAnsi" w:cstheme="minorBidi"/>
              <w:smallCaps w:val="0"/>
              <w:noProof/>
              <w:sz w:val="22"/>
              <w:szCs w:val="22"/>
            </w:rPr>
          </w:pPr>
          <w:hyperlink w:anchor="_Toc172529470" w:history="1">
            <w:r w:rsidR="00B524EC" w:rsidRPr="008A0BAE">
              <w:rPr>
                <w:rStyle w:val="Hyperkobling"/>
                <w:noProof/>
              </w:rPr>
              <w:t>9.6</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Erstatning</w:t>
            </w:r>
            <w:r w:rsidR="00B524EC">
              <w:rPr>
                <w:noProof/>
                <w:webHidden/>
              </w:rPr>
              <w:tab/>
            </w:r>
            <w:r w:rsidR="00B524EC">
              <w:rPr>
                <w:noProof/>
                <w:webHidden/>
              </w:rPr>
              <w:fldChar w:fldCharType="begin"/>
            </w:r>
            <w:r w:rsidR="00B524EC">
              <w:rPr>
                <w:noProof/>
                <w:webHidden/>
              </w:rPr>
              <w:instrText xml:space="preserve"> PAGEREF _Toc172529470 \h </w:instrText>
            </w:r>
            <w:r w:rsidR="00B524EC">
              <w:rPr>
                <w:noProof/>
                <w:webHidden/>
              </w:rPr>
            </w:r>
            <w:r w:rsidR="00B524EC">
              <w:rPr>
                <w:noProof/>
                <w:webHidden/>
              </w:rPr>
              <w:fldChar w:fldCharType="separate"/>
            </w:r>
            <w:r w:rsidR="00B524EC">
              <w:rPr>
                <w:noProof/>
                <w:webHidden/>
              </w:rPr>
              <w:t>39</w:t>
            </w:r>
            <w:r w:rsidR="00B524EC">
              <w:rPr>
                <w:noProof/>
                <w:webHidden/>
              </w:rPr>
              <w:fldChar w:fldCharType="end"/>
            </w:r>
          </w:hyperlink>
        </w:p>
        <w:p w14:paraId="5CA704E9" w14:textId="10D01BFA" w:rsidR="00B524EC" w:rsidRDefault="00000000">
          <w:pPr>
            <w:pStyle w:val="INNH3"/>
            <w:rPr>
              <w:rFonts w:asciiTheme="minorHAnsi" w:eastAsiaTheme="minorEastAsia" w:hAnsiTheme="minorHAnsi" w:cstheme="minorBidi"/>
              <w:i w:val="0"/>
              <w:iCs w:val="0"/>
              <w:noProof/>
              <w:sz w:val="22"/>
              <w:szCs w:val="22"/>
            </w:rPr>
          </w:pPr>
          <w:hyperlink w:anchor="_Toc172529471" w:history="1">
            <w:r w:rsidR="00B524EC" w:rsidRPr="008A0BAE">
              <w:rPr>
                <w:rStyle w:val="Hyperkobling"/>
                <w:noProof/>
              </w:rPr>
              <w:t>9.6.1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Partane sine krav på erstatning</w:t>
            </w:r>
            <w:r w:rsidR="00B524EC">
              <w:rPr>
                <w:noProof/>
                <w:webHidden/>
              </w:rPr>
              <w:tab/>
            </w:r>
            <w:r w:rsidR="00B524EC">
              <w:rPr>
                <w:noProof/>
                <w:webHidden/>
              </w:rPr>
              <w:fldChar w:fldCharType="begin"/>
            </w:r>
            <w:r w:rsidR="00B524EC">
              <w:rPr>
                <w:noProof/>
                <w:webHidden/>
              </w:rPr>
              <w:instrText xml:space="preserve"> PAGEREF _Toc172529471 \h </w:instrText>
            </w:r>
            <w:r w:rsidR="00B524EC">
              <w:rPr>
                <w:noProof/>
                <w:webHidden/>
              </w:rPr>
            </w:r>
            <w:r w:rsidR="00B524EC">
              <w:rPr>
                <w:noProof/>
                <w:webHidden/>
              </w:rPr>
              <w:fldChar w:fldCharType="separate"/>
            </w:r>
            <w:r w:rsidR="00B524EC">
              <w:rPr>
                <w:noProof/>
                <w:webHidden/>
              </w:rPr>
              <w:t>39</w:t>
            </w:r>
            <w:r w:rsidR="00B524EC">
              <w:rPr>
                <w:noProof/>
                <w:webHidden/>
              </w:rPr>
              <w:fldChar w:fldCharType="end"/>
            </w:r>
          </w:hyperlink>
        </w:p>
        <w:p w14:paraId="0E74356A" w14:textId="08D1F417" w:rsidR="00B524EC" w:rsidRDefault="00000000">
          <w:pPr>
            <w:pStyle w:val="INNH3"/>
            <w:rPr>
              <w:rFonts w:asciiTheme="minorHAnsi" w:eastAsiaTheme="minorEastAsia" w:hAnsiTheme="minorHAnsi" w:cstheme="minorBidi"/>
              <w:i w:val="0"/>
              <w:iCs w:val="0"/>
              <w:noProof/>
              <w:sz w:val="22"/>
              <w:szCs w:val="22"/>
            </w:rPr>
          </w:pPr>
          <w:hyperlink w:anchor="_Toc172529472" w:history="1">
            <w:r w:rsidR="00B524EC" w:rsidRPr="008A0BAE">
              <w:rPr>
                <w:rStyle w:val="Hyperkobling"/>
                <w:noProof/>
              </w:rPr>
              <w:t>9.6.2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Erstatningsavgrensing</w:t>
            </w:r>
            <w:r w:rsidR="00B524EC">
              <w:rPr>
                <w:noProof/>
                <w:webHidden/>
              </w:rPr>
              <w:tab/>
            </w:r>
            <w:r w:rsidR="00B524EC">
              <w:rPr>
                <w:noProof/>
                <w:webHidden/>
              </w:rPr>
              <w:fldChar w:fldCharType="begin"/>
            </w:r>
            <w:r w:rsidR="00B524EC">
              <w:rPr>
                <w:noProof/>
                <w:webHidden/>
              </w:rPr>
              <w:instrText xml:space="preserve"> PAGEREF _Toc172529472 \h </w:instrText>
            </w:r>
            <w:r w:rsidR="00B524EC">
              <w:rPr>
                <w:noProof/>
                <w:webHidden/>
              </w:rPr>
            </w:r>
            <w:r w:rsidR="00B524EC">
              <w:rPr>
                <w:noProof/>
                <w:webHidden/>
              </w:rPr>
              <w:fldChar w:fldCharType="separate"/>
            </w:r>
            <w:r w:rsidR="00B524EC">
              <w:rPr>
                <w:noProof/>
                <w:webHidden/>
              </w:rPr>
              <w:t>40</w:t>
            </w:r>
            <w:r w:rsidR="00B524EC">
              <w:rPr>
                <w:noProof/>
                <w:webHidden/>
              </w:rPr>
              <w:fldChar w:fldCharType="end"/>
            </w:r>
          </w:hyperlink>
        </w:p>
        <w:p w14:paraId="1B31E406" w14:textId="2B233BA7" w:rsidR="00B524EC" w:rsidRDefault="00000000">
          <w:pPr>
            <w:pStyle w:val="INNH2"/>
            <w:rPr>
              <w:rFonts w:asciiTheme="minorHAnsi" w:eastAsiaTheme="minorEastAsia" w:hAnsiTheme="minorHAnsi" w:cstheme="minorBidi"/>
              <w:smallCaps w:val="0"/>
              <w:noProof/>
              <w:sz w:val="22"/>
              <w:szCs w:val="22"/>
            </w:rPr>
          </w:pPr>
          <w:hyperlink w:anchor="_Toc172529473" w:history="1">
            <w:r w:rsidR="00B524EC" w:rsidRPr="008A0BAE">
              <w:rPr>
                <w:rStyle w:val="Hyperkobling"/>
                <w:noProof/>
              </w:rPr>
              <w:t>9.7</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Rekonstruksjon av data</w:t>
            </w:r>
            <w:r w:rsidR="00B524EC">
              <w:rPr>
                <w:noProof/>
                <w:webHidden/>
              </w:rPr>
              <w:tab/>
            </w:r>
            <w:r w:rsidR="00B524EC">
              <w:rPr>
                <w:noProof/>
                <w:webHidden/>
              </w:rPr>
              <w:fldChar w:fldCharType="begin"/>
            </w:r>
            <w:r w:rsidR="00B524EC">
              <w:rPr>
                <w:noProof/>
                <w:webHidden/>
              </w:rPr>
              <w:instrText xml:space="preserve"> PAGEREF _Toc172529473 \h </w:instrText>
            </w:r>
            <w:r w:rsidR="00B524EC">
              <w:rPr>
                <w:noProof/>
                <w:webHidden/>
              </w:rPr>
            </w:r>
            <w:r w:rsidR="00B524EC">
              <w:rPr>
                <w:noProof/>
                <w:webHidden/>
              </w:rPr>
              <w:fldChar w:fldCharType="separate"/>
            </w:r>
            <w:r w:rsidR="00B524EC">
              <w:rPr>
                <w:noProof/>
                <w:webHidden/>
              </w:rPr>
              <w:t>40</w:t>
            </w:r>
            <w:r w:rsidR="00B524EC">
              <w:rPr>
                <w:noProof/>
                <w:webHidden/>
              </w:rPr>
              <w:fldChar w:fldCharType="end"/>
            </w:r>
          </w:hyperlink>
        </w:p>
        <w:p w14:paraId="64057CB7" w14:textId="6470F440" w:rsidR="00B524EC" w:rsidRDefault="00000000">
          <w:pPr>
            <w:pStyle w:val="INNH1"/>
            <w:rPr>
              <w:rFonts w:asciiTheme="minorHAnsi" w:eastAsiaTheme="minorEastAsia" w:hAnsiTheme="minorHAnsi" w:cstheme="minorBidi"/>
              <w:b w:val="0"/>
              <w:bCs w:val="0"/>
              <w:caps w:val="0"/>
              <w:noProof/>
              <w:sz w:val="22"/>
              <w:szCs w:val="22"/>
            </w:rPr>
          </w:pPr>
          <w:hyperlink w:anchor="_Toc172529474" w:history="1">
            <w:r w:rsidR="00B524EC" w:rsidRPr="008A0BAE">
              <w:rPr>
                <w:rStyle w:val="Hyperkobling"/>
                <w:noProof/>
              </w:rPr>
              <w:t>10.</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rPr>
              <w:t>Krenking av andre sine immaterielle rettar (rettsmangel)</w:t>
            </w:r>
            <w:r w:rsidR="00B524EC">
              <w:rPr>
                <w:noProof/>
                <w:webHidden/>
              </w:rPr>
              <w:tab/>
            </w:r>
            <w:r w:rsidR="00B524EC">
              <w:rPr>
                <w:noProof/>
                <w:webHidden/>
              </w:rPr>
              <w:fldChar w:fldCharType="begin"/>
            </w:r>
            <w:r w:rsidR="00B524EC">
              <w:rPr>
                <w:noProof/>
                <w:webHidden/>
              </w:rPr>
              <w:instrText xml:space="preserve"> PAGEREF _Toc172529474 \h </w:instrText>
            </w:r>
            <w:r w:rsidR="00B524EC">
              <w:rPr>
                <w:noProof/>
                <w:webHidden/>
              </w:rPr>
            </w:r>
            <w:r w:rsidR="00B524EC">
              <w:rPr>
                <w:noProof/>
                <w:webHidden/>
              </w:rPr>
              <w:fldChar w:fldCharType="separate"/>
            </w:r>
            <w:r w:rsidR="00B524EC">
              <w:rPr>
                <w:noProof/>
                <w:webHidden/>
              </w:rPr>
              <w:t>41</w:t>
            </w:r>
            <w:r w:rsidR="00B524EC">
              <w:rPr>
                <w:noProof/>
                <w:webHidden/>
              </w:rPr>
              <w:fldChar w:fldCharType="end"/>
            </w:r>
          </w:hyperlink>
        </w:p>
        <w:p w14:paraId="418E5DB5" w14:textId="2CA2D3F0" w:rsidR="00B524EC" w:rsidRDefault="00000000">
          <w:pPr>
            <w:pStyle w:val="INNH2"/>
            <w:rPr>
              <w:rFonts w:asciiTheme="minorHAnsi" w:eastAsiaTheme="minorEastAsia" w:hAnsiTheme="minorHAnsi" w:cstheme="minorBidi"/>
              <w:smallCaps w:val="0"/>
              <w:noProof/>
              <w:sz w:val="22"/>
              <w:szCs w:val="22"/>
            </w:rPr>
          </w:pPr>
          <w:hyperlink w:anchor="_Toc172529475" w:history="1">
            <w:r w:rsidR="00B524EC" w:rsidRPr="008A0BAE">
              <w:rPr>
                <w:rStyle w:val="Hyperkobling"/>
                <w:noProof/>
              </w:rPr>
              <w:t>10.1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Partane sin risiko og ansvar for rettsmangel</w:t>
            </w:r>
            <w:r w:rsidR="00B524EC">
              <w:rPr>
                <w:noProof/>
                <w:webHidden/>
              </w:rPr>
              <w:tab/>
            </w:r>
            <w:r w:rsidR="00B524EC">
              <w:rPr>
                <w:noProof/>
                <w:webHidden/>
              </w:rPr>
              <w:fldChar w:fldCharType="begin"/>
            </w:r>
            <w:r w:rsidR="00B524EC">
              <w:rPr>
                <w:noProof/>
                <w:webHidden/>
              </w:rPr>
              <w:instrText xml:space="preserve"> PAGEREF _Toc172529475 \h </w:instrText>
            </w:r>
            <w:r w:rsidR="00B524EC">
              <w:rPr>
                <w:noProof/>
                <w:webHidden/>
              </w:rPr>
            </w:r>
            <w:r w:rsidR="00B524EC">
              <w:rPr>
                <w:noProof/>
                <w:webHidden/>
              </w:rPr>
              <w:fldChar w:fldCharType="separate"/>
            </w:r>
            <w:r w:rsidR="00B524EC">
              <w:rPr>
                <w:noProof/>
                <w:webHidden/>
              </w:rPr>
              <w:t>41</w:t>
            </w:r>
            <w:r w:rsidR="00B524EC">
              <w:rPr>
                <w:noProof/>
                <w:webHidden/>
              </w:rPr>
              <w:fldChar w:fldCharType="end"/>
            </w:r>
          </w:hyperlink>
        </w:p>
        <w:p w14:paraId="0DADD1CF" w14:textId="5831397D" w:rsidR="00B524EC" w:rsidRDefault="00000000">
          <w:pPr>
            <w:pStyle w:val="INNH2"/>
            <w:rPr>
              <w:rFonts w:asciiTheme="minorHAnsi" w:eastAsiaTheme="minorEastAsia" w:hAnsiTheme="minorHAnsi" w:cstheme="minorBidi"/>
              <w:smallCaps w:val="0"/>
              <w:noProof/>
              <w:sz w:val="22"/>
              <w:szCs w:val="22"/>
            </w:rPr>
          </w:pPr>
          <w:hyperlink w:anchor="_Toc172529476" w:history="1">
            <w:r w:rsidR="00B524EC" w:rsidRPr="008A0BAE">
              <w:rPr>
                <w:rStyle w:val="Hyperkobling"/>
                <w:noProof/>
              </w:rPr>
              <w:t>10.2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Krav frå tredjepart</w:t>
            </w:r>
            <w:r w:rsidR="00B524EC">
              <w:rPr>
                <w:noProof/>
                <w:webHidden/>
              </w:rPr>
              <w:tab/>
            </w:r>
            <w:r w:rsidR="00B524EC">
              <w:rPr>
                <w:noProof/>
                <w:webHidden/>
              </w:rPr>
              <w:fldChar w:fldCharType="begin"/>
            </w:r>
            <w:r w:rsidR="00B524EC">
              <w:rPr>
                <w:noProof/>
                <w:webHidden/>
              </w:rPr>
              <w:instrText xml:space="preserve"> PAGEREF _Toc172529476 \h </w:instrText>
            </w:r>
            <w:r w:rsidR="00B524EC">
              <w:rPr>
                <w:noProof/>
                <w:webHidden/>
              </w:rPr>
            </w:r>
            <w:r w:rsidR="00B524EC">
              <w:rPr>
                <w:noProof/>
                <w:webHidden/>
              </w:rPr>
              <w:fldChar w:fldCharType="separate"/>
            </w:r>
            <w:r w:rsidR="00B524EC">
              <w:rPr>
                <w:noProof/>
                <w:webHidden/>
              </w:rPr>
              <w:t>41</w:t>
            </w:r>
            <w:r w:rsidR="00B524EC">
              <w:rPr>
                <w:noProof/>
                <w:webHidden/>
              </w:rPr>
              <w:fldChar w:fldCharType="end"/>
            </w:r>
          </w:hyperlink>
        </w:p>
        <w:p w14:paraId="605698A3" w14:textId="28A05525" w:rsidR="00B524EC" w:rsidRDefault="00000000">
          <w:pPr>
            <w:pStyle w:val="INNH2"/>
            <w:rPr>
              <w:rFonts w:asciiTheme="minorHAnsi" w:eastAsiaTheme="minorEastAsia" w:hAnsiTheme="minorHAnsi" w:cstheme="minorBidi"/>
              <w:smallCaps w:val="0"/>
              <w:noProof/>
              <w:sz w:val="22"/>
              <w:szCs w:val="22"/>
            </w:rPr>
          </w:pPr>
          <w:hyperlink w:anchor="_Toc172529477" w:history="1">
            <w:r w:rsidR="00B524EC" w:rsidRPr="008A0BAE">
              <w:rPr>
                <w:rStyle w:val="Hyperkobling"/>
                <w:noProof/>
              </w:rPr>
              <w:t>10.3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Heving</w:t>
            </w:r>
            <w:r w:rsidR="00B524EC">
              <w:rPr>
                <w:noProof/>
                <w:webHidden/>
              </w:rPr>
              <w:tab/>
            </w:r>
            <w:r w:rsidR="00B524EC">
              <w:rPr>
                <w:noProof/>
                <w:webHidden/>
              </w:rPr>
              <w:fldChar w:fldCharType="begin"/>
            </w:r>
            <w:r w:rsidR="00B524EC">
              <w:rPr>
                <w:noProof/>
                <w:webHidden/>
              </w:rPr>
              <w:instrText xml:space="preserve"> PAGEREF _Toc172529477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752A8605" w14:textId="291AAA3C" w:rsidR="00B524EC" w:rsidRDefault="00000000">
          <w:pPr>
            <w:pStyle w:val="INNH2"/>
            <w:rPr>
              <w:rFonts w:asciiTheme="minorHAnsi" w:eastAsiaTheme="minorEastAsia" w:hAnsiTheme="minorHAnsi" w:cstheme="minorBidi"/>
              <w:smallCaps w:val="0"/>
              <w:noProof/>
              <w:sz w:val="22"/>
              <w:szCs w:val="22"/>
            </w:rPr>
          </w:pPr>
          <w:hyperlink w:anchor="_Toc172529478" w:history="1">
            <w:r w:rsidR="00B524EC" w:rsidRPr="008A0BAE">
              <w:rPr>
                <w:rStyle w:val="Hyperkobling"/>
                <w:noProof/>
              </w:rPr>
              <w:t>10.4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rPr>
              <w:t>Erstatning av tap som følgje av rettsmangel</w:t>
            </w:r>
            <w:r w:rsidR="00B524EC">
              <w:rPr>
                <w:noProof/>
                <w:webHidden/>
              </w:rPr>
              <w:tab/>
            </w:r>
            <w:r w:rsidR="00B524EC">
              <w:rPr>
                <w:noProof/>
                <w:webHidden/>
              </w:rPr>
              <w:fldChar w:fldCharType="begin"/>
            </w:r>
            <w:r w:rsidR="00B524EC">
              <w:rPr>
                <w:noProof/>
                <w:webHidden/>
              </w:rPr>
              <w:instrText xml:space="preserve"> PAGEREF _Toc172529478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7B6461BA" w14:textId="224AE8CF" w:rsidR="00B524EC" w:rsidRDefault="00000000">
          <w:pPr>
            <w:pStyle w:val="INNH1"/>
            <w:rPr>
              <w:rFonts w:asciiTheme="minorHAnsi" w:eastAsiaTheme="minorEastAsia" w:hAnsiTheme="minorHAnsi" w:cstheme="minorBidi"/>
              <w:b w:val="0"/>
              <w:bCs w:val="0"/>
              <w:caps w:val="0"/>
              <w:noProof/>
              <w:sz w:val="22"/>
              <w:szCs w:val="22"/>
            </w:rPr>
          </w:pPr>
          <w:hyperlink w:anchor="_Toc172529479" w:history="1">
            <w:r w:rsidR="00B524EC" w:rsidRPr="008A0BAE">
              <w:rPr>
                <w:rStyle w:val="Hyperkobling"/>
                <w:noProof/>
              </w:rPr>
              <w:t>11.</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Andre føresegner</w:t>
            </w:r>
            <w:r w:rsidR="00B524EC">
              <w:rPr>
                <w:noProof/>
                <w:webHidden/>
              </w:rPr>
              <w:tab/>
            </w:r>
            <w:r w:rsidR="00B524EC">
              <w:rPr>
                <w:noProof/>
                <w:webHidden/>
              </w:rPr>
              <w:fldChar w:fldCharType="begin"/>
            </w:r>
            <w:r w:rsidR="00B524EC">
              <w:rPr>
                <w:noProof/>
                <w:webHidden/>
              </w:rPr>
              <w:instrText xml:space="preserve"> PAGEREF _Toc172529479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55061CC6" w14:textId="6C1D2293" w:rsidR="00B524EC" w:rsidRDefault="00000000">
          <w:pPr>
            <w:pStyle w:val="INNH2"/>
            <w:rPr>
              <w:rFonts w:asciiTheme="minorHAnsi" w:eastAsiaTheme="minorEastAsia" w:hAnsiTheme="minorHAnsi" w:cstheme="minorBidi"/>
              <w:smallCaps w:val="0"/>
              <w:noProof/>
              <w:sz w:val="22"/>
              <w:szCs w:val="22"/>
            </w:rPr>
          </w:pPr>
          <w:hyperlink w:anchor="_Toc172529480" w:history="1">
            <w:r w:rsidR="00B524EC" w:rsidRPr="008A0BAE">
              <w:rPr>
                <w:rStyle w:val="Hyperkobling"/>
                <w:noProof/>
              </w:rPr>
              <w:t>11.1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Forsikringar</w:t>
            </w:r>
            <w:r w:rsidR="00B524EC">
              <w:rPr>
                <w:noProof/>
                <w:webHidden/>
              </w:rPr>
              <w:tab/>
            </w:r>
            <w:r w:rsidR="00B524EC">
              <w:rPr>
                <w:noProof/>
                <w:webHidden/>
              </w:rPr>
              <w:fldChar w:fldCharType="begin"/>
            </w:r>
            <w:r w:rsidR="00B524EC">
              <w:rPr>
                <w:noProof/>
                <w:webHidden/>
              </w:rPr>
              <w:instrText xml:space="preserve"> PAGEREF _Toc172529480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668AA9AD" w14:textId="4AF14334" w:rsidR="00B524EC" w:rsidRDefault="00000000">
          <w:pPr>
            <w:pStyle w:val="INNH3"/>
            <w:rPr>
              <w:rFonts w:asciiTheme="minorHAnsi" w:eastAsiaTheme="minorEastAsia" w:hAnsiTheme="minorHAnsi" w:cstheme="minorBidi"/>
              <w:i w:val="0"/>
              <w:iCs w:val="0"/>
              <w:noProof/>
              <w:sz w:val="22"/>
              <w:szCs w:val="22"/>
            </w:rPr>
          </w:pPr>
          <w:hyperlink w:anchor="_Toc172529481" w:history="1">
            <w:r w:rsidR="00B524EC" w:rsidRPr="008A0BAE">
              <w:rPr>
                <w:rStyle w:val="Hyperkobling"/>
                <w:noProof/>
              </w:rPr>
              <w:t>11.1.1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sine forsikringar</w:t>
            </w:r>
            <w:r w:rsidR="00B524EC">
              <w:rPr>
                <w:noProof/>
                <w:webHidden/>
              </w:rPr>
              <w:tab/>
            </w:r>
            <w:r w:rsidR="00B524EC">
              <w:rPr>
                <w:noProof/>
                <w:webHidden/>
              </w:rPr>
              <w:fldChar w:fldCharType="begin"/>
            </w:r>
            <w:r w:rsidR="00B524EC">
              <w:rPr>
                <w:noProof/>
                <w:webHidden/>
              </w:rPr>
              <w:instrText xml:space="preserve"> PAGEREF _Toc172529481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709C3234" w14:textId="6AE13448" w:rsidR="00B524EC" w:rsidRDefault="00000000">
          <w:pPr>
            <w:pStyle w:val="INNH3"/>
            <w:rPr>
              <w:rFonts w:asciiTheme="minorHAnsi" w:eastAsiaTheme="minorEastAsia" w:hAnsiTheme="minorHAnsi" w:cstheme="minorBidi"/>
              <w:i w:val="0"/>
              <w:iCs w:val="0"/>
              <w:noProof/>
              <w:sz w:val="22"/>
              <w:szCs w:val="22"/>
            </w:rPr>
          </w:pPr>
          <w:hyperlink w:anchor="_Toc172529482" w:history="1">
            <w:r w:rsidR="00B524EC" w:rsidRPr="008A0BAE">
              <w:rPr>
                <w:rStyle w:val="Hyperkobling"/>
                <w:noProof/>
              </w:rPr>
              <w:t>11.1.2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Leverandøren sine forsikringar</w:t>
            </w:r>
            <w:r w:rsidR="00B524EC">
              <w:rPr>
                <w:noProof/>
                <w:webHidden/>
              </w:rPr>
              <w:tab/>
            </w:r>
            <w:r w:rsidR="00B524EC">
              <w:rPr>
                <w:noProof/>
                <w:webHidden/>
              </w:rPr>
              <w:fldChar w:fldCharType="begin"/>
            </w:r>
            <w:r w:rsidR="00B524EC">
              <w:rPr>
                <w:noProof/>
                <w:webHidden/>
              </w:rPr>
              <w:instrText xml:space="preserve"> PAGEREF _Toc172529482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333EE55C" w14:textId="5360B35B" w:rsidR="00B524EC" w:rsidRDefault="00000000">
          <w:pPr>
            <w:pStyle w:val="INNH2"/>
            <w:rPr>
              <w:rFonts w:asciiTheme="minorHAnsi" w:eastAsiaTheme="minorEastAsia" w:hAnsiTheme="minorHAnsi" w:cstheme="minorBidi"/>
              <w:smallCaps w:val="0"/>
              <w:noProof/>
              <w:sz w:val="22"/>
              <w:szCs w:val="22"/>
            </w:rPr>
          </w:pPr>
          <w:hyperlink w:anchor="_Toc172529483" w:history="1">
            <w:r w:rsidR="00B524EC" w:rsidRPr="008A0BAE">
              <w:rPr>
                <w:rStyle w:val="Hyperkobling"/>
                <w:noProof/>
              </w:rPr>
              <w:t>11.2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Overdraging av rettar og plikter</w:t>
            </w:r>
            <w:r w:rsidR="00B524EC">
              <w:rPr>
                <w:noProof/>
                <w:webHidden/>
              </w:rPr>
              <w:tab/>
            </w:r>
            <w:r w:rsidR="00B524EC">
              <w:rPr>
                <w:noProof/>
                <w:webHidden/>
              </w:rPr>
              <w:fldChar w:fldCharType="begin"/>
            </w:r>
            <w:r w:rsidR="00B524EC">
              <w:rPr>
                <w:noProof/>
                <w:webHidden/>
              </w:rPr>
              <w:instrText xml:space="preserve"> PAGEREF _Toc172529483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0EF1C6A1" w14:textId="79EF76C6" w:rsidR="00B524EC" w:rsidRDefault="00000000">
          <w:pPr>
            <w:pStyle w:val="INNH3"/>
            <w:rPr>
              <w:rFonts w:asciiTheme="minorHAnsi" w:eastAsiaTheme="minorEastAsia" w:hAnsiTheme="minorHAnsi" w:cstheme="minorBidi"/>
              <w:i w:val="0"/>
              <w:iCs w:val="0"/>
              <w:noProof/>
              <w:sz w:val="22"/>
              <w:szCs w:val="22"/>
            </w:rPr>
          </w:pPr>
          <w:hyperlink w:anchor="_Toc172529484" w:history="1">
            <w:r w:rsidR="00B524EC" w:rsidRPr="008A0BAE">
              <w:rPr>
                <w:rStyle w:val="Hyperkobling"/>
                <w:noProof/>
              </w:rPr>
              <w:t>11.2.1</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Kunden si overdraging</w:t>
            </w:r>
            <w:r w:rsidR="00B524EC">
              <w:rPr>
                <w:noProof/>
                <w:webHidden/>
              </w:rPr>
              <w:tab/>
            </w:r>
            <w:r w:rsidR="00B524EC">
              <w:rPr>
                <w:noProof/>
                <w:webHidden/>
              </w:rPr>
              <w:fldChar w:fldCharType="begin"/>
            </w:r>
            <w:r w:rsidR="00B524EC">
              <w:rPr>
                <w:noProof/>
                <w:webHidden/>
              </w:rPr>
              <w:instrText xml:space="preserve"> PAGEREF _Toc172529484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6C5DB78C" w14:textId="46B7C45A" w:rsidR="00B524EC" w:rsidRDefault="00000000">
          <w:pPr>
            <w:pStyle w:val="INNH3"/>
            <w:rPr>
              <w:rFonts w:asciiTheme="minorHAnsi" w:eastAsiaTheme="minorEastAsia" w:hAnsiTheme="minorHAnsi" w:cstheme="minorBidi"/>
              <w:i w:val="0"/>
              <w:iCs w:val="0"/>
              <w:noProof/>
              <w:sz w:val="22"/>
              <w:szCs w:val="22"/>
            </w:rPr>
          </w:pPr>
          <w:hyperlink w:anchor="_Toc172529485" w:history="1">
            <w:r w:rsidR="00B524EC" w:rsidRPr="008A0BAE">
              <w:rPr>
                <w:rStyle w:val="Hyperkobling"/>
                <w:noProof/>
              </w:rPr>
              <w:t>11.2.2</w:t>
            </w:r>
            <w:r w:rsidR="00B524EC">
              <w:rPr>
                <w:rFonts w:asciiTheme="minorHAnsi" w:eastAsiaTheme="minorEastAsia" w:hAnsiTheme="minorHAnsi" w:cstheme="minorBidi"/>
                <w:i w:val="0"/>
                <w:iCs w:val="0"/>
                <w:noProof/>
                <w:sz w:val="22"/>
                <w:szCs w:val="22"/>
              </w:rPr>
              <w:tab/>
            </w:r>
            <w:r w:rsidR="00B524EC" w:rsidRPr="008A0BAE">
              <w:rPr>
                <w:rStyle w:val="Hyperkobling"/>
                <w:rFonts w:eastAsia="Arial"/>
                <w:noProof/>
                <w:lang w:val="en-US"/>
              </w:rPr>
              <w:t>Leverandøren si overdraging</w:t>
            </w:r>
            <w:r w:rsidR="00B524EC">
              <w:rPr>
                <w:noProof/>
                <w:webHidden/>
              </w:rPr>
              <w:tab/>
            </w:r>
            <w:r w:rsidR="00B524EC">
              <w:rPr>
                <w:noProof/>
                <w:webHidden/>
              </w:rPr>
              <w:fldChar w:fldCharType="begin"/>
            </w:r>
            <w:r w:rsidR="00B524EC">
              <w:rPr>
                <w:noProof/>
                <w:webHidden/>
              </w:rPr>
              <w:instrText xml:space="preserve"> PAGEREF _Toc172529485 \h </w:instrText>
            </w:r>
            <w:r w:rsidR="00B524EC">
              <w:rPr>
                <w:noProof/>
                <w:webHidden/>
              </w:rPr>
            </w:r>
            <w:r w:rsidR="00B524EC">
              <w:rPr>
                <w:noProof/>
                <w:webHidden/>
              </w:rPr>
              <w:fldChar w:fldCharType="separate"/>
            </w:r>
            <w:r w:rsidR="00B524EC">
              <w:rPr>
                <w:noProof/>
                <w:webHidden/>
              </w:rPr>
              <w:t>42</w:t>
            </w:r>
            <w:r w:rsidR="00B524EC">
              <w:rPr>
                <w:noProof/>
                <w:webHidden/>
              </w:rPr>
              <w:fldChar w:fldCharType="end"/>
            </w:r>
          </w:hyperlink>
        </w:p>
        <w:p w14:paraId="62576460" w14:textId="35215F69" w:rsidR="00B524EC" w:rsidRDefault="00000000">
          <w:pPr>
            <w:pStyle w:val="INNH2"/>
            <w:rPr>
              <w:rFonts w:asciiTheme="minorHAnsi" w:eastAsiaTheme="minorEastAsia" w:hAnsiTheme="minorHAnsi" w:cstheme="minorBidi"/>
              <w:smallCaps w:val="0"/>
              <w:noProof/>
              <w:sz w:val="22"/>
              <w:szCs w:val="22"/>
            </w:rPr>
          </w:pPr>
          <w:hyperlink w:anchor="_Toc172529486" w:history="1">
            <w:r w:rsidR="00B524EC" w:rsidRPr="008A0BAE">
              <w:rPr>
                <w:rStyle w:val="Hyperkobling"/>
                <w:noProof/>
              </w:rPr>
              <w:t>11.3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Konkurs, akkord e.l.</w:t>
            </w:r>
            <w:r w:rsidR="00B524EC">
              <w:rPr>
                <w:noProof/>
                <w:webHidden/>
              </w:rPr>
              <w:tab/>
            </w:r>
            <w:r w:rsidR="00B524EC">
              <w:rPr>
                <w:noProof/>
                <w:webHidden/>
              </w:rPr>
              <w:fldChar w:fldCharType="begin"/>
            </w:r>
            <w:r w:rsidR="00B524EC">
              <w:rPr>
                <w:noProof/>
                <w:webHidden/>
              </w:rPr>
              <w:instrText xml:space="preserve"> PAGEREF _Toc172529486 \h </w:instrText>
            </w:r>
            <w:r w:rsidR="00B524EC">
              <w:rPr>
                <w:noProof/>
                <w:webHidden/>
              </w:rPr>
            </w:r>
            <w:r w:rsidR="00B524EC">
              <w:rPr>
                <w:noProof/>
                <w:webHidden/>
              </w:rPr>
              <w:fldChar w:fldCharType="separate"/>
            </w:r>
            <w:r w:rsidR="00B524EC">
              <w:rPr>
                <w:noProof/>
                <w:webHidden/>
              </w:rPr>
              <w:t>43</w:t>
            </w:r>
            <w:r w:rsidR="00B524EC">
              <w:rPr>
                <w:noProof/>
                <w:webHidden/>
              </w:rPr>
              <w:fldChar w:fldCharType="end"/>
            </w:r>
          </w:hyperlink>
        </w:p>
        <w:p w14:paraId="4DB2B414" w14:textId="401928AA" w:rsidR="00B524EC" w:rsidRDefault="00000000">
          <w:pPr>
            <w:pStyle w:val="INNH2"/>
            <w:rPr>
              <w:rFonts w:asciiTheme="minorHAnsi" w:eastAsiaTheme="minorEastAsia" w:hAnsiTheme="minorHAnsi" w:cstheme="minorBidi"/>
              <w:smallCaps w:val="0"/>
              <w:noProof/>
              <w:sz w:val="22"/>
              <w:szCs w:val="22"/>
            </w:rPr>
          </w:pPr>
          <w:hyperlink w:anchor="_Toc172529487" w:history="1">
            <w:r w:rsidR="00B524EC" w:rsidRPr="008A0BAE">
              <w:rPr>
                <w:rStyle w:val="Hyperkobling"/>
                <w:noProof/>
              </w:rPr>
              <w:t>11.4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Force majeure</w:t>
            </w:r>
            <w:r w:rsidR="00B524EC">
              <w:rPr>
                <w:noProof/>
                <w:webHidden/>
              </w:rPr>
              <w:tab/>
            </w:r>
            <w:r w:rsidR="00B524EC">
              <w:rPr>
                <w:noProof/>
                <w:webHidden/>
              </w:rPr>
              <w:fldChar w:fldCharType="begin"/>
            </w:r>
            <w:r w:rsidR="00B524EC">
              <w:rPr>
                <w:noProof/>
                <w:webHidden/>
              </w:rPr>
              <w:instrText xml:space="preserve"> PAGEREF _Toc172529487 \h </w:instrText>
            </w:r>
            <w:r w:rsidR="00B524EC">
              <w:rPr>
                <w:noProof/>
                <w:webHidden/>
              </w:rPr>
            </w:r>
            <w:r w:rsidR="00B524EC">
              <w:rPr>
                <w:noProof/>
                <w:webHidden/>
              </w:rPr>
              <w:fldChar w:fldCharType="separate"/>
            </w:r>
            <w:r w:rsidR="00B524EC">
              <w:rPr>
                <w:noProof/>
                <w:webHidden/>
              </w:rPr>
              <w:t>43</w:t>
            </w:r>
            <w:r w:rsidR="00B524EC">
              <w:rPr>
                <w:noProof/>
                <w:webHidden/>
              </w:rPr>
              <w:fldChar w:fldCharType="end"/>
            </w:r>
          </w:hyperlink>
        </w:p>
        <w:p w14:paraId="5BB3511C" w14:textId="0D951E20" w:rsidR="00B524EC" w:rsidRDefault="00000000">
          <w:pPr>
            <w:pStyle w:val="INNH2"/>
            <w:rPr>
              <w:rFonts w:asciiTheme="minorHAnsi" w:eastAsiaTheme="minorEastAsia" w:hAnsiTheme="minorHAnsi" w:cstheme="minorBidi"/>
              <w:smallCaps w:val="0"/>
              <w:noProof/>
              <w:sz w:val="22"/>
              <w:szCs w:val="22"/>
            </w:rPr>
          </w:pPr>
          <w:hyperlink w:anchor="_Toc172529488" w:history="1">
            <w:r w:rsidR="00B524EC" w:rsidRPr="008A0BAE">
              <w:rPr>
                <w:rStyle w:val="Hyperkobling"/>
                <w:noProof/>
              </w:rPr>
              <w:t>11.5</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Risiko</w:t>
            </w:r>
            <w:r w:rsidR="00B524EC">
              <w:rPr>
                <w:noProof/>
                <w:webHidden/>
              </w:rPr>
              <w:tab/>
            </w:r>
            <w:r w:rsidR="00B524EC">
              <w:rPr>
                <w:noProof/>
                <w:webHidden/>
              </w:rPr>
              <w:fldChar w:fldCharType="begin"/>
            </w:r>
            <w:r w:rsidR="00B524EC">
              <w:rPr>
                <w:noProof/>
                <w:webHidden/>
              </w:rPr>
              <w:instrText xml:space="preserve"> PAGEREF _Toc172529488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093B83F4" w14:textId="77843BB7" w:rsidR="00B524EC" w:rsidRDefault="00000000">
          <w:pPr>
            <w:pStyle w:val="INNH1"/>
            <w:rPr>
              <w:rFonts w:asciiTheme="minorHAnsi" w:eastAsiaTheme="minorEastAsia" w:hAnsiTheme="minorHAnsi" w:cstheme="minorBidi"/>
              <w:b w:val="0"/>
              <w:bCs w:val="0"/>
              <w:caps w:val="0"/>
              <w:noProof/>
              <w:sz w:val="22"/>
              <w:szCs w:val="22"/>
            </w:rPr>
          </w:pPr>
          <w:hyperlink w:anchor="_Toc172529489" w:history="1">
            <w:r w:rsidR="00B524EC" w:rsidRPr="008A0BAE">
              <w:rPr>
                <w:rStyle w:val="Hyperkobling"/>
                <w:noProof/>
              </w:rPr>
              <w:t>12.</w:t>
            </w:r>
            <w:r w:rsidR="00B524EC">
              <w:rPr>
                <w:rFonts w:asciiTheme="minorHAnsi" w:eastAsiaTheme="minorEastAsia" w:hAnsiTheme="minorHAnsi" w:cstheme="minorBidi"/>
                <w:b w:val="0"/>
                <w:bCs w:val="0"/>
                <w:caps w:val="0"/>
                <w:noProof/>
                <w:sz w:val="22"/>
                <w:szCs w:val="22"/>
              </w:rPr>
              <w:tab/>
            </w:r>
            <w:r w:rsidR="00B524EC" w:rsidRPr="008A0BAE">
              <w:rPr>
                <w:rStyle w:val="Hyperkobling"/>
                <w:rFonts w:eastAsia="Arial"/>
                <w:noProof/>
                <w:lang w:val="en-US"/>
              </w:rPr>
              <w:t>Tvistar</w:t>
            </w:r>
            <w:r w:rsidR="00B524EC">
              <w:rPr>
                <w:noProof/>
                <w:webHidden/>
              </w:rPr>
              <w:tab/>
            </w:r>
            <w:r w:rsidR="00B524EC">
              <w:rPr>
                <w:noProof/>
                <w:webHidden/>
              </w:rPr>
              <w:fldChar w:fldCharType="begin"/>
            </w:r>
            <w:r w:rsidR="00B524EC">
              <w:rPr>
                <w:noProof/>
                <w:webHidden/>
              </w:rPr>
              <w:instrText xml:space="preserve"> PAGEREF _Toc172529489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4B41E6E1" w14:textId="0A0977D8" w:rsidR="00B524EC" w:rsidRDefault="00000000">
          <w:pPr>
            <w:pStyle w:val="INNH2"/>
            <w:rPr>
              <w:rFonts w:asciiTheme="minorHAnsi" w:eastAsiaTheme="minorEastAsia" w:hAnsiTheme="minorHAnsi" w:cstheme="minorBidi"/>
              <w:smallCaps w:val="0"/>
              <w:noProof/>
              <w:sz w:val="22"/>
              <w:szCs w:val="22"/>
            </w:rPr>
          </w:pPr>
          <w:hyperlink w:anchor="_Toc172529490" w:history="1">
            <w:r w:rsidR="00B524EC" w:rsidRPr="008A0BAE">
              <w:rPr>
                <w:rStyle w:val="Hyperkobling"/>
                <w:noProof/>
              </w:rPr>
              <w:t>12.1</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Forhandlingar</w:t>
            </w:r>
            <w:r w:rsidR="00B524EC">
              <w:rPr>
                <w:noProof/>
                <w:webHidden/>
              </w:rPr>
              <w:tab/>
            </w:r>
            <w:r w:rsidR="00B524EC">
              <w:rPr>
                <w:noProof/>
                <w:webHidden/>
              </w:rPr>
              <w:fldChar w:fldCharType="begin"/>
            </w:r>
            <w:r w:rsidR="00B524EC">
              <w:rPr>
                <w:noProof/>
                <w:webHidden/>
              </w:rPr>
              <w:instrText xml:space="preserve"> PAGEREF _Toc172529490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3A432B44" w14:textId="1CF3B71B" w:rsidR="00B524EC" w:rsidRDefault="00000000">
          <w:pPr>
            <w:pStyle w:val="INNH2"/>
            <w:rPr>
              <w:rFonts w:asciiTheme="minorHAnsi" w:eastAsiaTheme="minorEastAsia" w:hAnsiTheme="minorHAnsi" w:cstheme="minorBidi"/>
              <w:smallCaps w:val="0"/>
              <w:noProof/>
              <w:sz w:val="22"/>
              <w:szCs w:val="22"/>
            </w:rPr>
          </w:pPr>
          <w:hyperlink w:anchor="_Toc172529491" w:history="1">
            <w:r w:rsidR="00B524EC" w:rsidRPr="008A0BAE">
              <w:rPr>
                <w:rStyle w:val="Hyperkobling"/>
                <w:noProof/>
              </w:rPr>
              <w:t>12.2</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Uavhengig ekspert</w:t>
            </w:r>
            <w:r w:rsidR="00B524EC">
              <w:rPr>
                <w:noProof/>
                <w:webHidden/>
              </w:rPr>
              <w:tab/>
            </w:r>
            <w:r w:rsidR="00B524EC">
              <w:rPr>
                <w:noProof/>
                <w:webHidden/>
              </w:rPr>
              <w:fldChar w:fldCharType="begin"/>
            </w:r>
            <w:r w:rsidR="00B524EC">
              <w:rPr>
                <w:noProof/>
                <w:webHidden/>
              </w:rPr>
              <w:instrText xml:space="preserve"> PAGEREF _Toc172529491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3DDFAE43" w14:textId="1E7F6830" w:rsidR="00B524EC" w:rsidRDefault="00000000">
          <w:pPr>
            <w:pStyle w:val="INNH2"/>
            <w:rPr>
              <w:rFonts w:asciiTheme="minorHAnsi" w:eastAsiaTheme="minorEastAsia" w:hAnsiTheme="minorHAnsi" w:cstheme="minorBidi"/>
              <w:smallCaps w:val="0"/>
              <w:noProof/>
              <w:sz w:val="22"/>
              <w:szCs w:val="22"/>
            </w:rPr>
          </w:pPr>
          <w:hyperlink w:anchor="_Toc172529492" w:history="1">
            <w:r w:rsidR="00B524EC" w:rsidRPr="008A0BAE">
              <w:rPr>
                <w:rStyle w:val="Hyperkobling"/>
                <w:noProof/>
              </w:rPr>
              <w:t>12.3</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Mekling</w:t>
            </w:r>
            <w:r w:rsidR="00B524EC">
              <w:rPr>
                <w:noProof/>
                <w:webHidden/>
              </w:rPr>
              <w:tab/>
            </w:r>
            <w:r w:rsidR="00B524EC">
              <w:rPr>
                <w:noProof/>
                <w:webHidden/>
              </w:rPr>
              <w:fldChar w:fldCharType="begin"/>
            </w:r>
            <w:r w:rsidR="00B524EC">
              <w:rPr>
                <w:noProof/>
                <w:webHidden/>
              </w:rPr>
              <w:instrText xml:space="preserve"> PAGEREF _Toc172529492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492D2305" w14:textId="7DFBB4B2" w:rsidR="00B524EC" w:rsidRDefault="00000000">
          <w:pPr>
            <w:pStyle w:val="INNH2"/>
            <w:rPr>
              <w:rFonts w:asciiTheme="minorHAnsi" w:eastAsiaTheme="minorEastAsia" w:hAnsiTheme="minorHAnsi" w:cstheme="minorBidi"/>
              <w:smallCaps w:val="0"/>
              <w:noProof/>
              <w:sz w:val="22"/>
              <w:szCs w:val="22"/>
            </w:rPr>
          </w:pPr>
          <w:hyperlink w:anchor="_Toc172529493" w:history="1">
            <w:r w:rsidR="00B524EC" w:rsidRPr="008A0BAE">
              <w:rPr>
                <w:rStyle w:val="Hyperkobling"/>
                <w:noProof/>
              </w:rPr>
              <w:t>12.4</w:t>
            </w:r>
            <w:r w:rsidR="00B524EC">
              <w:rPr>
                <w:rFonts w:asciiTheme="minorHAnsi" w:eastAsiaTheme="minorEastAsia" w:hAnsiTheme="minorHAnsi" w:cstheme="minorBidi"/>
                <w:smallCaps w:val="0"/>
                <w:noProof/>
                <w:sz w:val="22"/>
                <w:szCs w:val="22"/>
              </w:rPr>
              <w:tab/>
            </w:r>
            <w:r w:rsidR="00B524EC" w:rsidRPr="008A0BAE">
              <w:rPr>
                <w:rStyle w:val="Hyperkobling"/>
                <w:rFonts w:eastAsia="Arial"/>
                <w:noProof/>
                <w:lang w:val="en-US"/>
              </w:rPr>
              <w:t>Domstols- eller skilsdomshandsaming</w:t>
            </w:r>
            <w:r w:rsidR="00B524EC">
              <w:rPr>
                <w:noProof/>
                <w:webHidden/>
              </w:rPr>
              <w:tab/>
            </w:r>
            <w:r w:rsidR="00B524EC">
              <w:rPr>
                <w:noProof/>
                <w:webHidden/>
              </w:rPr>
              <w:fldChar w:fldCharType="begin"/>
            </w:r>
            <w:r w:rsidR="00B524EC">
              <w:rPr>
                <w:noProof/>
                <w:webHidden/>
              </w:rPr>
              <w:instrText xml:space="preserve"> PAGEREF _Toc172529493 \h </w:instrText>
            </w:r>
            <w:r w:rsidR="00B524EC">
              <w:rPr>
                <w:noProof/>
                <w:webHidden/>
              </w:rPr>
            </w:r>
            <w:r w:rsidR="00B524EC">
              <w:rPr>
                <w:noProof/>
                <w:webHidden/>
              </w:rPr>
              <w:fldChar w:fldCharType="separate"/>
            </w:r>
            <w:r w:rsidR="00B524EC">
              <w:rPr>
                <w:noProof/>
                <w:webHidden/>
              </w:rPr>
              <w:t>44</w:t>
            </w:r>
            <w:r w:rsidR="00B524EC">
              <w:rPr>
                <w:noProof/>
                <w:webHidden/>
              </w:rPr>
              <w:fldChar w:fldCharType="end"/>
            </w:r>
          </w:hyperlink>
        </w:p>
        <w:p w14:paraId="0EAEE641" w14:textId="63A5591F" w:rsidR="00C4786E" w:rsidRPr="00C1286A" w:rsidRDefault="00B524EC" w:rsidP="00C4786E">
          <w:pPr>
            <w:sectPr w:rsidR="00C4786E" w:rsidRPr="00C1286A" w:rsidSect="001971F2">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66C3FC64" w14:textId="77777777" w:rsidR="008036CB" w:rsidRPr="00F55970" w:rsidRDefault="00B524EC" w:rsidP="008036CB">
      <w:pPr>
        <w:pStyle w:val="Overskrift1"/>
      </w:pPr>
      <w:bookmarkStart w:id="24" w:name="_Toc111467930"/>
      <w:bookmarkStart w:id="25" w:name="_Toc172529362"/>
      <w:bookmarkEnd w:id="15"/>
      <w:bookmarkEnd w:id="16"/>
      <w:bookmarkEnd w:id="17"/>
      <w:bookmarkEnd w:id="18"/>
      <w:bookmarkEnd w:id="19"/>
      <w:bookmarkEnd w:id="20"/>
      <w:bookmarkEnd w:id="21"/>
      <w:bookmarkEnd w:id="22"/>
      <w:bookmarkEnd w:id="23"/>
      <w:r>
        <w:rPr>
          <w:rFonts w:eastAsia="Arial"/>
          <w:szCs w:val="28"/>
          <w:lang w:val="en-US"/>
        </w:rPr>
        <w:lastRenderedPageBreak/>
        <w:t>Alminnelege vilkår</w:t>
      </w:r>
      <w:bookmarkEnd w:id="24"/>
      <w:bookmarkEnd w:id="25"/>
    </w:p>
    <w:p w14:paraId="07B66BB0" w14:textId="77777777" w:rsidR="008036CB" w:rsidRPr="00F55970" w:rsidRDefault="00B524EC" w:rsidP="008036CB">
      <w:pPr>
        <w:pStyle w:val="Overskrift2"/>
      </w:pPr>
      <w:bookmarkStart w:id="26" w:name="_Toc111467931"/>
      <w:bookmarkStart w:id="27" w:name="_Toc172529363"/>
      <w:r>
        <w:rPr>
          <w:rFonts w:eastAsia="Arial"/>
          <w:lang w:val="en-US"/>
        </w:rPr>
        <w:t>Avtaleomfang</w:t>
      </w:r>
      <w:bookmarkEnd w:id="26"/>
      <w:bookmarkEnd w:id="27"/>
    </w:p>
    <w:p w14:paraId="7C4DECDD" w14:textId="77777777" w:rsidR="008036CB" w:rsidRPr="00F55970" w:rsidRDefault="00B524EC" w:rsidP="008036CB">
      <w:pPr>
        <w:rPr>
          <w:rFonts w:cstheme="minorHAnsi"/>
        </w:rPr>
      </w:pPr>
      <w:r w:rsidRPr="00B524EC">
        <w:rPr>
          <w:rFonts w:ascii="Calibri" w:eastAsia="Calibri" w:hAnsi="Calibri" w:cs="Calibri"/>
        </w:rPr>
        <w:t>Avtalen gjeld levering av tenester knytte til drift av IT-løysingar, heretter kalla («driftstenesta»), som spesifisert nærare i bilaga.</w:t>
      </w:r>
    </w:p>
    <w:p w14:paraId="5484E7C0" w14:textId="77777777" w:rsidR="008036CB" w:rsidRPr="00F55970" w:rsidRDefault="008036CB" w:rsidP="008036CB">
      <w:pPr>
        <w:rPr>
          <w:rFonts w:cstheme="minorHAnsi"/>
        </w:rPr>
      </w:pPr>
    </w:p>
    <w:p w14:paraId="09BB8832" w14:textId="77777777" w:rsidR="008036CB" w:rsidRPr="00F55970" w:rsidRDefault="00B524EC" w:rsidP="008036CB">
      <w:pPr>
        <w:rPr>
          <w:rFonts w:cstheme="minorHAnsi"/>
        </w:rPr>
      </w:pPr>
      <w:r w:rsidRPr="00B524EC">
        <w:rPr>
          <w:rFonts w:ascii="Calibri" w:eastAsia="Calibri" w:hAnsi="Calibri" w:cs="Calibri"/>
        </w:rPr>
        <w:t>Kunden har beskrive behovet og framstilt krava sine i bilag 1 (Kunden si behovsbeskriving og kravspesifikasjon).</w:t>
      </w:r>
    </w:p>
    <w:p w14:paraId="7A6498AA" w14:textId="77777777" w:rsidR="008036CB" w:rsidRPr="00F55970" w:rsidRDefault="008036CB" w:rsidP="008036CB">
      <w:pPr>
        <w:rPr>
          <w:rFonts w:cstheme="minorHAnsi"/>
        </w:rPr>
      </w:pPr>
    </w:p>
    <w:p w14:paraId="00419BEF" w14:textId="77777777" w:rsidR="008036CB" w:rsidRPr="00F55970" w:rsidRDefault="00B524EC" w:rsidP="008036CB">
      <w:pPr>
        <w:rPr>
          <w:rFonts w:cstheme="minorHAnsi"/>
        </w:rPr>
      </w:pPr>
      <w:r w:rsidRPr="00B524EC">
        <w:rPr>
          <w:rFonts w:ascii="Calibri" w:eastAsia="Calibri" w:hAnsi="Calibri" w:cs="Calibri"/>
        </w:rPr>
        <w:t>I bilag 3 har Kunden beskrive den programvare som er omfatta av driftstenestene etter denne Avtalen (det som skal driftast). Dersom Leverandøren skal overta drifta av noko av Kunden sitt utstyr, er det oppgitt særskilt. I bilag 3 kan det også vere teke inn beskriving av den overordna arkitekturen og det systemlandskapet som driftstenesta skal inngå i og samvirke med.</w:t>
      </w:r>
    </w:p>
    <w:p w14:paraId="7007E222" w14:textId="77777777" w:rsidR="008036CB" w:rsidRPr="00F55970" w:rsidRDefault="008036CB" w:rsidP="008036CB">
      <w:pPr>
        <w:rPr>
          <w:rFonts w:cstheme="minorHAnsi"/>
        </w:rPr>
      </w:pPr>
    </w:p>
    <w:p w14:paraId="797B2909" w14:textId="77777777" w:rsidR="008036CB" w:rsidRPr="00F55970" w:rsidRDefault="00B524EC" w:rsidP="008036CB">
      <w:pPr>
        <w:rPr>
          <w:rFonts w:cstheme="minorHAnsi"/>
        </w:rPr>
      </w:pPr>
      <w:r w:rsidRPr="00B524EC">
        <w:rPr>
          <w:rFonts w:ascii="Calibri" w:eastAsia="Calibri" w:hAnsi="Calibri" w:cs="Calibri"/>
        </w:rPr>
        <w:t>Leverandøren har beskrive løysinga si og relevante føresetnader for levering av ho i bilag 2 (løysingsspesifikasjonen til Leverandøren).</w:t>
      </w:r>
    </w:p>
    <w:p w14:paraId="04E24213" w14:textId="77777777" w:rsidR="008036CB" w:rsidRPr="00F55970" w:rsidRDefault="008036CB" w:rsidP="008036CB">
      <w:pPr>
        <w:rPr>
          <w:rFonts w:cstheme="minorHAnsi"/>
        </w:rPr>
      </w:pPr>
    </w:p>
    <w:p w14:paraId="770D737E" w14:textId="77777777" w:rsidR="008036CB" w:rsidRPr="00F55970" w:rsidRDefault="00B524EC" w:rsidP="008036CB">
      <w:pPr>
        <w:rPr>
          <w:rFonts w:cstheme="minorHAnsi"/>
        </w:rPr>
      </w:pPr>
      <w:r w:rsidRPr="00B524EC">
        <w:rPr>
          <w:rFonts w:ascii="Calibri" w:eastAsia="Calibri" w:hAnsi="Calibri" w:cs="Calibri"/>
        </w:rPr>
        <w:t>Dersom det etter Leverandøren si oppfatning er openberre feil eller uklare punkt i kravspesifikasjonen til Kunden, skal dette spesifiserast tydeleg i bilag 2.</w:t>
      </w:r>
    </w:p>
    <w:p w14:paraId="5A14A980" w14:textId="77777777" w:rsidR="008036CB" w:rsidRPr="00F55970" w:rsidRDefault="008036CB" w:rsidP="008036CB">
      <w:pPr>
        <w:rPr>
          <w:rFonts w:cstheme="minorHAnsi"/>
        </w:rPr>
      </w:pPr>
    </w:p>
    <w:p w14:paraId="65B76FBC" w14:textId="77777777" w:rsidR="008036CB" w:rsidRPr="00F55970" w:rsidRDefault="00B524EC" w:rsidP="008036CB">
      <w:pPr>
        <w:rPr>
          <w:rFonts w:cstheme="minorHAnsi"/>
        </w:rPr>
      </w:pPr>
      <w:r w:rsidRPr="00B524EC">
        <w:rPr>
          <w:rFonts w:ascii="Calibri" w:eastAsia="Calibri" w:hAnsi="Calibri" w:cs="Calibri"/>
        </w:rPr>
        <w:t xml:space="preserve">Omfanget og gjennomføringa av leveransen er nærare beskrive i den generelle avtaleteksten og bilaga som er inkluderte i Avtalen. </w:t>
      </w:r>
    </w:p>
    <w:p w14:paraId="49467023" w14:textId="77777777" w:rsidR="008036CB" w:rsidRPr="00F55970" w:rsidRDefault="008036CB" w:rsidP="008036CB">
      <w:pPr>
        <w:rPr>
          <w:rFonts w:cstheme="minorHAnsi"/>
        </w:rPr>
      </w:pPr>
    </w:p>
    <w:p w14:paraId="2E48DDAF" w14:textId="77777777" w:rsidR="008036CB" w:rsidRPr="00F55970" w:rsidRDefault="00B524EC" w:rsidP="008036CB">
      <w:pPr>
        <w:rPr>
          <w:rFonts w:cstheme="minorHAnsi"/>
        </w:rPr>
      </w:pPr>
      <w:r w:rsidRPr="00B524EC">
        <w:rPr>
          <w:rFonts w:ascii="Calibri" w:eastAsia="Calibri" w:hAnsi="Calibri" w:cs="Calibri"/>
        </w:rPr>
        <w:t>Med Avtalen er meint denne generelle avtaleteksten med bilag.</w:t>
      </w:r>
    </w:p>
    <w:p w14:paraId="3C6D5CCA" w14:textId="77777777" w:rsidR="008036CB" w:rsidRPr="00F55970" w:rsidRDefault="008036CB" w:rsidP="008036CB">
      <w:pPr>
        <w:rPr>
          <w:rFonts w:cstheme="minorHAnsi"/>
        </w:rPr>
      </w:pPr>
    </w:p>
    <w:p w14:paraId="4A8D7F88" w14:textId="77777777" w:rsidR="008036CB" w:rsidRPr="00F55970" w:rsidRDefault="00B524EC" w:rsidP="008036CB">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467932"/>
      <w:bookmarkStart w:id="45" w:name="_Toc172529364"/>
      <w:r>
        <w:rPr>
          <w:rFonts w:eastAsia="Arial"/>
          <w:lang w:val="en-US"/>
        </w:rPr>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AA13A2" w14:paraId="4283A9AB" w14:textId="77777777" w:rsidTr="005533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1626F8E" w14:textId="77777777" w:rsidR="008036CB" w:rsidRPr="00F55970" w:rsidRDefault="00B524EC" w:rsidP="00553379">
            <w:pPr>
              <w:rPr>
                <w:rFonts w:cstheme="minorHAnsi"/>
              </w:rPr>
            </w:pPr>
            <w:r w:rsidRPr="00B524EC">
              <w:rPr>
                <w:rFonts w:ascii="Calibri" w:eastAsia="Calibri" w:hAnsi="Calibri" w:cs="Calibri"/>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85E6AB0" w14:textId="77777777" w:rsidR="008036CB" w:rsidRPr="00F55970" w:rsidRDefault="00B524EC" w:rsidP="00553379">
            <w:pPr>
              <w:rPr>
                <w:rFonts w:cstheme="minorHAnsi"/>
              </w:rPr>
            </w:pPr>
            <w:r>
              <w:rPr>
                <w:rFonts w:ascii="Calibri" w:eastAsia="Calibri" w:hAnsi="Calibri" w:cs="Calibri"/>
                <w:lang w:val="en-US"/>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92F9C15" w14:textId="77777777" w:rsidR="008036CB" w:rsidRPr="00F55970" w:rsidRDefault="00B524EC" w:rsidP="00553379">
            <w:pPr>
              <w:rPr>
                <w:rFonts w:cstheme="minorHAnsi"/>
              </w:rPr>
            </w:pPr>
            <w:r>
              <w:rPr>
                <w:rFonts w:ascii="Calibri" w:eastAsia="Calibri" w:hAnsi="Calibri" w:cs="Calibri"/>
                <w:lang w:val="en-US"/>
              </w:rPr>
              <w:t>Nei</w:t>
            </w:r>
          </w:p>
        </w:tc>
      </w:tr>
      <w:tr w:rsidR="00AA13A2" w14:paraId="5D278D58"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10EF5E" w14:textId="77777777" w:rsidR="008036CB" w:rsidRPr="00F55970" w:rsidRDefault="00B524EC" w:rsidP="00553379">
            <w:pPr>
              <w:keepLines/>
              <w:rPr>
                <w:rFonts w:cstheme="minorHAnsi"/>
              </w:rPr>
            </w:pPr>
            <w:r w:rsidRPr="00B524EC">
              <w:rPr>
                <w:rFonts w:ascii="Calibri" w:eastAsia="Calibri" w:hAnsi="Calibri" w:cs="Calibri"/>
              </w:rPr>
              <w:t>Bilag 1: Kunden si behovsbeskriving og kravspesifikasjon</w:t>
            </w:r>
          </w:p>
          <w:p w14:paraId="34BBD8B8" w14:textId="77777777" w:rsidR="008036CB" w:rsidRPr="00F55970" w:rsidRDefault="00B524EC" w:rsidP="00553379">
            <w:pPr>
              <w:keepLines/>
              <w:rPr>
                <w:rFonts w:cstheme="minorHAnsi"/>
              </w:rPr>
            </w:pPr>
            <w:r w:rsidRPr="00B31855">
              <w:rPr>
                <w:rFonts w:ascii="Calibri" w:eastAsia="Calibri" w:hAnsi="Calibri" w:cs="Calibri"/>
                <w:i/>
                <w:iCs/>
                <w:sz w:val="22"/>
                <w:szCs w:val="22"/>
              </w:rPr>
              <w:t xml:space="preserve">Skal </w:t>
            </w:r>
            <w:proofErr w:type="spellStart"/>
            <w:r w:rsidRPr="00B31855">
              <w:rPr>
                <w:rFonts w:ascii="Calibri" w:eastAsia="Calibri" w:hAnsi="Calibri" w:cs="Calibri"/>
                <w:i/>
                <w:iCs/>
                <w:sz w:val="22"/>
                <w:szCs w:val="22"/>
              </w:rPr>
              <w:t>fyllast</w:t>
            </w:r>
            <w:proofErr w:type="spellEnd"/>
            <w:r w:rsidRPr="00B31855">
              <w:rPr>
                <w:rFonts w:ascii="Calibri" w:eastAsia="Calibri" w:hAnsi="Calibri" w:cs="Calibri"/>
                <w:i/>
                <w:iCs/>
                <w:sz w:val="22"/>
                <w:szCs w:val="22"/>
              </w:rPr>
              <w:t xml:space="preserve">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75D014"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BC62D0" w14:textId="77777777" w:rsidR="008036CB" w:rsidRPr="00F55970" w:rsidRDefault="008036CB" w:rsidP="00553379"/>
        </w:tc>
      </w:tr>
      <w:tr w:rsidR="00AA13A2" w14:paraId="0AD72EE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664342" w14:textId="77777777" w:rsidR="008036CB" w:rsidRPr="00F55970" w:rsidRDefault="00B524EC" w:rsidP="00553379">
            <w:pPr>
              <w:keepLines/>
              <w:rPr>
                <w:rFonts w:cstheme="minorHAnsi"/>
              </w:rPr>
            </w:pPr>
            <w:r w:rsidRPr="00B524EC">
              <w:rPr>
                <w:rFonts w:ascii="Calibri" w:eastAsia="Calibri" w:hAnsi="Calibri" w:cs="Calibri"/>
              </w:rPr>
              <w:t>Bilag 2: Løysingsspesifikasjonen til Leverandøren</w:t>
            </w:r>
          </w:p>
          <w:p w14:paraId="5B2F1018" w14:textId="77777777" w:rsidR="008036CB" w:rsidRPr="00F55970" w:rsidRDefault="00B524EC" w:rsidP="00553379">
            <w:pPr>
              <w:keepLines/>
              <w:rPr>
                <w:rFonts w:cstheme="minorHAnsi"/>
              </w:rPr>
            </w:pPr>
            <w:r w:rsidRPr="00B524EC">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7894FBF"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C522DD" w14:textId="77777777" w:rsidR="008036CB" w:rsidRPr="00F55970" w:rsidRDefault="008036CB" w:rsidP="00553379"/>
        </w:tc>
      </w:tr>
      <w:tr w:rsidR="00AA13A2" w14:paraId="7B4A107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F6414" w14:textId="77777777" w:rsidR="008036CB" w:rsidRPr="00F55970" w:rsidRDefault="00B524EC" w:rsidP="00553379">
            <w:pPr>
              <w:keepLines/>
              <w:rPr>
                <w:rFonts w:cstheme="minorHAnsi"/>
              </w:rPr>
            </w:pPr>
            <w:r w:rsidRPr="00B31855">
              <w:rPr>
                <w:rFonts w:ascii="Calibri" w:eastAsia="Calibri" w:hAnsi="Calibri" w:cs="Calibri"/>
              </w:rPr>
              <w:t xml:space="preserve">Bilag 3: Beskriving av det som skal </w:t>
            </w:r>
            <w:proofErr w:type="spellStart"/>
            <w:r w:rsidRPr="00B31855">
              <w:rPr>
                <w:rFonts w:ascii="Calibri" w:eastAsia="Calibri" w:hAnsi="Calibri" w:cs="Calibri"/>
              </w:rPr>
              <w:t>driftast</w:t>
            </w:r>
            <w:proofErr w:type="spellEnd"/>
            <w:r w:rsidRPr="00B31855">
              <w:rPr>
                <w:rFonts w:ascii="Calibri" w:eastAsia="Calibri" w:hAnsi="Calibri" w:cs="Calibri"/>
              </w:rPr>
              <w:t xml:space="preserve"> </w:t>
            </w:r>
          </w:p>
          <w:p w14:paraId="411F3F63" w14:textId="77777777" w:rsidR="008036CB" w:rsidRPr="00F55970" w:rsidRDefault="00B524EC" w:rsidP="00553379">
            <w:pPr>
              <w:keepLines/>
              <w:rPr>
                <w:rFonts w:cstheme="minorHAnsi"/>
              </w:rPr>
            </w:pPr>
            <w:r w:rsidRPr="00B31855">
              <w:rPr>
                <w:rFonts w:ascii="Calibri" w:eastAsia="Calibri" w:hAnsi="Calibri" w:cs="Calibri"/>
                <w:i/>
                <w:iCs/>
                <w:sz w:val="22"/>
                <w:szCs w:val="22"/>
              </w:rPr>
              <w:t xml:space="preserve">Skal </w:t>
            </w:r>
            <w:proofErr w:type="spellStart"/>
            <w:r w:rsidRPr="00B31855">
              <w:rPr>
                <w:rFonts w:ascii="Calibri" w:eastAsia="Calibri" w:hAnsi="Calibri" w:cs="Calibri"/>
                <w:i/>
                <w:iCs/>
                <w:sz w:val="22"/>
                <w:szCs w:val="22"/>
              </w:rPr>
              <w:t>fyllast</w:t>
            </w:r>
            <w:proofErr w:type="spellEnd"/>
            <w:r w:rsidRPr="00B31855">
              <w:rPr>
                <w:rFonts w:ascii="Calibri" w:eastAsia="Calibri" w:hAnsi="Calibri" w:cs="Calibri"/>
                <w:i/>
                <w:iCs/>
                <w:sz w:val="22"/>
                <w:szCs w:val="22"/>
              </w:rPr>
              <w:t xml:space="preserve">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F96FF"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E0B344" w14:textId="77777777" w:rsidR="008036CB" w:rsidRPr="00F55970" w:rsidRDefault="008036CB" w:rsidP="00553379"/>
        </w:tc>
      </w:tr>
      <w:tr w:rsidR="00AA13A2" w14:paraId="27B29E00"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6794FA" w14:textId="77777777" w:rsidR="008036CB" w:rsidRPr="00F55970" w:rsidRDefault="00B524EC" w:rsidP="00553379">
            <w:pPr>
              <w:rPr>
                <w:rFonts w:cstheme="minorHAnsi"/>
              </w:rPr>
            </w:pPr>
            <w:r w:rsidRPr="00B524EC">
              <w:rPr>
                <w:rFonts w:ascii="Calibri" w:eastAsia="Calibri" w:hAnsi="Calibri" w:cs="Calibri"/>
              </w:rPr>
              <w:t>Bilag 4: Prosjekt- og framdriftsplan for etableringsfasen</w:t>
            </w:r>
          </w:p>
          <w:p w14:paraId="17CB278B" w14:textId="77777777" w:rsidR="008036CB" w:rsidRPr="00F55970" w:rsidRDefault="00B524EC" w:rsidP="00553379">
            <w:pPr>
              <w:rPr>
                <w:rFonts w:cstheme="minorHAnsi"/>
                <w:i/>
                <w:iCs/>
              </w:rPr>
            </w:pPr>
            <w:r w:rsidRPr="00B524EC">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B8C879"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EFC703" w14:textId="77777777" w:rsidR="008036CB" w:rsidRPr="00F55970" w:rsidRDefault="008036CB" w:rsidP="00553379"/>
        </w:tc>
      </w:tr>
      <w:tr w:rsidR="00AA13A2" w14:paraId="5F648FC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642CA9" w14:textId="77777777" w:rsidR="008036CB" w:rsidRPr="00F55970" w:rsidRDefault="00B524EC" w:rsidP="00553379">
            <w:pPr>
              <w:ind w:left="855" w:hanging="855"/>
              <w:rPr>
                <w:rFonts w:cstheme="minorHAnsi"/>
              </w:rPr>
            </w:pPr>
            <w:r w:rsidRPr="00B524EC">
              <w:rPr>
                <w:rFonts w:ascii="Calibri" w:eastAsia="Calibri" w:hAnsi="Calibri" w:cs="Calibri"/>
              </w:rPr>
              <w:t>Bilag 5: Tenestenivå og standardiserte kompensasjonar</w:t>
            </w:r>
          </w:p>
          <w:p w14:paraId="40120DE3" w14:textId="77777777" w:rsidR="008036CB" w:rsidRPr="00F55970" w:rsidRDefault="00B524EC" w:rsidP="00553379">
            <w:pPr>
              <w:rPr>
                <w:rFonts w:cstheme="minorHAnsi"/>
                <w:i/>
                <w:iCs/>
              </w:rPr>
            </w:pPr>
            <w:r w:rsidRPr="00B524EC">
              <w:rPr>
                <w:rStyle w:val="normaltextrun"/>
                <w:rFonts w:ascii="Calibri" w:eastAsia="Calibri" w:hAnsi="Calibri" w:cs="Calibri"/>
                <w:i/>
                <w:iCs/>
                <w:color w:val="000000"/>
                <w:sz w:val="22"/>
                <w:szCs w:val="22"/>
                <w:shd w:val="clear" w:color="auto" w:fill="FFFFFF"/>
              </w:rPr>
              <w:t>Skal fyllast ut av Leverandøren basert på dei overordna føringane frå Kunden.</w:t>
            </w:r>
            <w:r w:rsidRPr="00B524EC">
              <w:rPr>
                <w:rStyle w:val="normaltextrun"/>
                <w:rFonts w:ascii="Calibri" w:eastAsia="Calibri" w:hAnsi="Calibri" w:cs="Calibr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AB83AD"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E73EE4" w14:textId="77777777" w:rsidR="008036CB" w:rsidRPr="00F55970" w:rsidRDefault="008036CB" w:rsidP="00553379"/>
        </w:tc>
      </w:tr>
      <w:tr w:rsidR="00AA13A2" w14:paraId="69A9AF0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C0B00" w14:textId="77777777" w:rsidR="008036CB" w:rsidRPr="00F55970" w:rsidRDefault="00B524EC" w:rsidP="00553379">
            <w:pPr>
              <w:ind w:left="855" w:hanging="855"/>
              <w:rPr>
                <w:rFonts w:cstheme="minorHAnsi"/>
              </w:rPr>
            </w:pPr>
            <w:r w:rsidRPr="00B524EC">
              <w:rPr>
                <w:rFonts w:ascii="Calibri" w:eastAsia="Calibri" w:hAnsi="Calibri" w:cs="Calibri"/>
              </w:rPr>
              <w:lastRenderedPageBreak/>
              <w:t>Bilag 6: Administrative føresegner</w:t>
            </w:r>
          </w:p>
          <w:p w14:paraId="0D6ECCB4" w14:textId="77777777" w:rsidR="008036CB" w:rsidRPr="00F55970" w:rsidRDefault="00B524EC" w:rsidP="00553379">
            <w:pPr>
              <w:rPr>
                <w:rFonts w:cstheme="minorHAnsi"/>
              </w:rPr>
            </w:pPr>
            <w:r w:rsidRPr="00B524EC">
              <w:rPr>
                <w:rStyle w:val="normaltextrun"/>
                <w:rFonts w:ascii="Calibri" w:eastAsia="Calibri" w:hAnsi="Calibri" w:cs="Calibri"/>
                <w:i/>
                <w:iCs/>
                <w:color w:val="000000"/>
                <w:sz w:val="22"/>
                <w:szCs w:val="22"/>
                <w:shd w:val="clear" w:color="auto" w:fill="FFFFFF"/>
              </w:rPr>
              <w:t>Administrative føresegner og andre opplysningar som er relevante for forholdet mellom Partane.  Skal fyllast ut av Leverandøren basert på dei overordna føringane Kunden har gitt i bilaget.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EAFD6BA"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CD8665" w14:textId="77777777" w:rsidR="008036CB" w:rsidRPr="00F55970" w:rsidRDefault="008036CB" w:rsidP="00553379"/>
        </w:tc>
      </w:tr>
      <w:tr w:rsidR="00AA13A2" w14:paraId="37B33AAB"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AC6D65" w14:textId="77777777" w:rsidR="008036CB" w:rsidRPr="00F55970" w:rsidRDefault="00B524EC" w:rsidP="00553379">
            <w:pPr>
              <w:ind w:left="855" w:hanging="855"/>
              <w:rPr>
                <w:rFonts w:cstheme="minorHAnsi"/>
              </w:rPr>
            </w:pPr>
            <w:r w:rsidRPr="00B524EC">
              <w:rPr>
                <w:rFonts w:ascii="Calibri" w:eastAsia="Calibri" w:hAnsi="Calibri" w:cs="Calibri"/>
              </w:rPr>
              <w:t>Bilag 7: Samla pris og prisføresegner</w:t>
            </w:r>
          </w:p>
          <w:p w14:paraId="4AED8AF7" w14:textId="77777777" w:rsidR="008036CB" w:rsidRPr="00F55970" w:rsidRDefault="00B524EC" w:rsidP="00553379">
            <w:pPr>
              <w:rPr>
                <w:rFonts w:cstheme="minorHAnsi"/>
              </w:rPr>
            </w:pPr>
            <w:r w:rsidRPr="00B524EC">
              <w:rPr>
                <w:rStyle w:val="normaltextrun"/>
                <w:rFonts w:ascii="Calibri" w:eastAsia="Calibri" w:hAnsi="Calibri" w:cs="Calibri"/>
                <w:i/>
                <w:iCs/>
                <w:color w:val="000000"/>
                <w:sz w:val="22"/>
                <w:szCs w:val="22"/>
                <w:shd w:val="clear" w:color="auto" w:fill="FFFFFF"/>
              </w:rPr>
              <w:t>Oversikt over alle priselement knytte til gjennomføringa av denne Avtalen. Skal fyllast ut av Leverandøren basert på dei overordna føringane Kunden har gitt i bilaget.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F90651"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740A13" w14:textId="77777777" w:rsidR="008036CB" w:rsidRPr="00F55970" w:rsidRDefault="008036CB" w:rsidP="00553379"/>
        </w:tc>
      </w:tr>
      <w:tr w:rsidR="00AA13A2" w14:paraId="04F30B5B"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DE7BB3" w14:textId="77777777" w:rsidR="008036CB" w:rsidRPr="00F55970" w:rsidRDefault="00B524EC" w:rsidP="00553379">
            <w:pPr>
              <w:ind w:left="855" w:hanging="855"/>
              <w:rPr>
                <w:rFonts w:cstheme="minorHAnsi"/>
              </w:rPr>
            </w:pPr>
            <w:r w:rsidRPr="00B31855">
              <w:rPr>
                <w:rFonts w:ascii="Calibri" w:eastAsia="Calibri" w:hAnsi="Calibri" w:cs="Calibri"/>
              </w:rPr>
              <w:t xml:space="preserve">Bilag 8: </w:t>
            </w:r>
            <w:proofErr w:type="spellStart"/>
            <w:r w:rsidRPr="00B31855">
              <w:rPr>
                <w:rFonts w:ascii="Calibri" w:eastAsia="Calibri" w:hAnsi="Calibri" w:cs="Calibri"/>
              </w:rPr>
              <w:t>Endringar</w:t>
            </w:r>
            <w:proofErr w:type="spellEnd"/>
            <w:r w:rsidRPr="00B31855">
              <w:rPr>
                <w:rFonts w:ascii="Calibri" w:eastAsia="Calibri" w:hAnsi="Calibri" w:cs="Calibri"/>
              </w:rPr>
              <w:t xml:space="preserve">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3C6A19"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BF4CD3" w14:textId="77777777" w:rsidR="008036CB" w:rsidRPr="00F55970" w:rsidRDefault="008036CB" w:rsidP="00553379"/>
        </w:tc>
      </w:tr>
      <w:tr w:rsidR="00AA13A2" w14:paraId="6E22F86A"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074738" w14:textId="77777777" w:rsidR="008036CB" w:rsidRPr="00F55970" w:rsidRDefault="00B524EC" w:rsidP="00553379">
            <w:pPr>
              <w:ind w:left="855" w:hanging="855"/>
              <w:rPr>
                <w:rFonts w:cstheme="minorHAnsi"/>
              </w:rPr>
            </w:pPr>
            <w:r w:rsidRPr="00B524EC">
              <w:rPr>
                <w:rFonts w:ascii="Calibri" w:eastAsia="Calibri" w:hAnsi="Calibri" w:cs="Calibri"/>
              </w:rPr>
              <w:t>Bilag 9: Endringar av driftstenesta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443324"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6AD967" w14:textId="77777777" w:rsidR="008036CB" w:rsidRPr="00F55970" w:rsidRDefault="008036CB" w:rsidP="00553379"/>
        </w:tc>
      </w:tr>
      <w:tr w:rsidR="00AA13A2" w14:paraId="2285C4A2"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A0FCF5" w14:textId="77777777" w:rsidR="008036CB" w:rsidRPr="00F55970" w:rsidRDefault="00B524EC" w:rsidP="00553379">
            <w:pPr>
              <w:keepLines/>
              <w:rPr>
                <w:rFonts w:cstheme="minorHAnsi"/>
              </w:rPr>
            </w:pPr>
            <w:r w:rsidRPr="00B31855">
              <w:rPr>
                <w:rFonts w:ascii="Calibri" w:eastAsia="Calibri" w:hAnsi="Calibri" w:cs="Calibri"/>
              </w:rPr>
              <w:t>Bilag 10: Standard lisensvilkår/standardvilkår for standardprogramvare (</w:t>
            </w:r>
            <w:proofErr w:type="spellStart"/>
            <w:r w:rsidRPr="00B31855">
              <w:rPr>
                <w:rFonts w:ascii="Calibri" w:eastAsia="Calibri" w:hAnsi="Calibri" w:cs="Calibri"/>
              </w:rPr>
              <w:t>tredjepartsleveransar</w:t>
            </w:r>
            <w:proofErr w:type="spellEnd"/>
            <w:r w:rsidRPr="00B31855">
              <w:rPr>
                <w:rFonts w:ascii="Calibri" w:eastAsia="Calibri" w:hAnsi="Calibri" w:cs="Calibri"/>
              </w:rPr>
              <w:t>)</w:t>
            </w:r>
          </w:p>
          <w:p w14:paraId="111525FD" w14:textId="77777777" w:rsidR="008036CB" w:rsidRPr="00F55970" w:rsidRDefault="00B524EC" w:rsidP="00553379">
            <w:pPr>
              <w:keepLines/>
              <w:rPr>
                <w:rFonts w:cstheme="minorHAnsi"/>
              </w:rPr>
            </w:pPr>
            <w:r w:rsidRPr="00B31855">
              <w:rPr>
                <w:rStyle w:val="normaltextrun"/>
                <w:rFonts w:ascii="Calibri" w:eastAsia="Calibri" w:hAnsi="Calibri" w:cs="Calibri"/>
                <w:i/>
                <w:iCs/>
                <w:color w:val="000000"/>
                <w:sz w:val="22"/>
                <w:szCs w:val="22"/>
                <w:shd w:val="clear" w:color="auto" w:fill="FFFFFF"/>
              </w:rPr>
              <w:t xml:space="preserve">Kopi av eller referanse til Standardvilkår. </w:t>
            </w:r>
            <w:r w:rsidRPr="00B31855">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5F0C5C" w14:textId="77777777" w:rsidR="008036CB" w:rsidRPr="00F55970" w:rsidRDefault="008036CB" w:rsidP="00553379">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6A2121" w14:textId="77777777" w:rsidR="008036CB" w:rsidRPr="00F55970" w:rsidRDefault="008036CB" w:rsidP="00553379">
            <w:pPr>
              <w:rPr>
                <w:lang w:val="nn-NO"/>
              </w:rPr>
            </w:pPr>
          </w:p>
        </w:tc>
      </w:tr>
      <w:tr w:rsidR="00AA13A2" w14:paraId="12252AB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D545EF" w14:textId="77777777" w:rsidR="008036CB" w:rsidRPr="00F55970" w:rsidRDefault="00B524EC" w:rsidP="00553379">
            <w:pPr>
              <w:keepLines/>
              <w:rPr>
                <w:rFonts w:cstheme="minorHAnsi"/>
              </w:rPr>
            </w:pPr>
            <w:r w:rsidRPr="00B524EC">
              <w:rPr>
                <w:rFonts w:ascii="Calibri" w:eastAsia="Calibri" w:hAnsi="Calibri" w:cs="Calibri"/>
              </w:rPr>
              <w:t>Bilag 11: Datahandsamaravtale</w:t>
            </w:r>
          </w:p>
          <w:p w14:paraId="10E89574" w14:textId="77777777" w:rsidR="008036CB" w:rsidRPr="00F55970" w:rsidRDefault="00B524EC" w:rsidP="00553379">
            <w:pPr>
              <w:keepLines/>
              <w:rPr>
                <w:rFonts w:cstheme="minorHAnsi"/>
              </w:rPr>
            </w:pPr>
            <w:r w:rsidRPr="00B524EC">
              <w:rPr>
                <w:rFonts w:ascii="Calibri" w:eastAsia="Calibri" w:hAnsi="Calibri" w:cs="Calibri"/>
                <w:i/>
                <w:iCs/>
                <w:sz w:val="22"/>
                <w:szCs w:val="22"/>
              </w:rPr>
              <w:t>Datahandsamaravtalen mellom Leverandøren og Kunden og eventuelle andre datahandsamaravtalar som Kunden inngår i samband med Kunden sin bruk av standardprogramvare, anna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BA3C63"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AB7E9E" w14:textId="77777777" w:rsidR="008036CB" w:rsidRPr="00F55970" w:rsidRDefault="008036CB" w:rsidP="00553379"/>
        </w:tc>
      </w:tr>
      <w:tr w:rsidR="00AA13A2" w14:paraId="01581365"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E3CA74" w14:textId="77777777" w:rsidR="008036CB" w:rsidRPr="00F55970" w:rsidRDefault="00B524EC" w:rsidP="00553379">
            <w:pPr>
              <w:keepLines/>
              <w:rPr>
                <w:rFonts w:cstheme="minorHAnsi"/>
              </w:rPr>
            </w:pPr>
            <w:r>
              <w:rPr>
                <w:rFonts w:ascii="Calibri" w:eastAsia="Calibri" w:hAnsi="Calibri" w:cs="Calibri"/>
                <w:lang w:val="en-US"/>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DA8B2C"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19F850" w14:textId="77777777" w:rsidR="008036CB" w:rsidRPr="00F55970" w:rsidRDefault="008036CB" w:rsidP="00553379"/>
        </w:tc>
      </w:tr>
    </w:tbl>
    <w:p w14:paraId="2AECC69C" w14:textId="77777777" w:rsidR="008036CB" w:rsidRPr="00F55970" w:rsidRDefault="008036CB" w:rsidP="008036CB">
      <w:pPr>
        <w:rPr>
          <w:rFonts w:cstheme="minorHAnsi"/>
        </w:rPr>
      </w:pPr>
    </w:p>
    <w:p w14:paraId="588C1BFF" w14:textId="77777777" w:rsidR="008036CB" w:rsidRPr="00F55970" w:rsidRDefault="00B524EC" w:rsidP="008036CB">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467933"/>
      <w:bookmarkStart w:id="64" w:name="_Toc172529365"/>
      <w:r>
        <w:rPr>
          <w:rFonts w:eastAsia="Arial"/>
          <w:lang w:val="en-US"/>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21AFC5D" w14:textId="77777777" w:rsidR="008036CB" w:rsidRPr="00F55970" w:rsidRDefault="00B524EC" w:rsidP="008036CB">
      <w:pPr>
        <w:rPr>
          <w:rFonts w:cstheme="minorHAnsi"/>
        </w:rPr>
      </w:pPr>
      <w:r w:rsidRPr="00B524EC">
        <w:rPr>
          <w:rFonts w:ascii="Calibri" w:eastAsia="Calibri" w:hAnsi="Calibri" w:cs="Calibri"/>
        </w:rPr>
        <w:t xml:space="preserve">Endringar til den generelle avtaleteksten skal samlast i bilag 8, med mindre den generelle avtaleteksten tilviser slike endringar til eit anna bilag. </w:t>
      </w:r>
      <w:r>
        <w:rPr>
          <w:rFonts w:ascii="Calibri" w:eastAsia="Calibri" w:hAnsi="Calibri" w:cs="Calibri"/>
          <w:lang w:val="en-US"/>
        </w:rPr>
        <w:t>Følgjande tolkingsprinsipp skal leggjast til grunn:</w:t>
      </w:r>
    </w:p>
    <w:p w14:paraId="30503B2D" w14:textId="77777777" w:rsidR="008036CB" w:rsidRPr="00F55970" w:rsidRDefault="008036CB" w:rsidP="008036CB">
      <w:pPr>
        <w:rPr>
          <w:rFonts w:cstheme="minorHAnsi"/>
        </w:rPr>
      </w:pPr>
    </w:p>
    <w:p w14:paraId="10FAFA74"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Den generelle avtaleteksten går føre bilaga. </w:t>
      </w:r>
    </w:p>
    <w:p w14:paraId="0766E419"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1 går føre dei andre bilaga. </w:t>
      </w:r>
    </w:p>
    <w:p w14:paraId="11495027"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44949D11"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Pr>
          <w:rFonts w:ascii="Calibri" w:eastAsia="Calibri" w:hAnsi="Calibri" w:cs="Calibri"/>
          <w:sz w:val="24"/>
          <w:szCs w:val="24"/>
          <w:lang w:val="en-US"/>
        </w:rPr>
        <w:t xml:space="preserve">Bilag 2 går føre bilag 1. </w:t>
      </w:r>
    </w:p>
    <w:p w14:paraId="145A7829"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8 går føre den generelle avtaleteksten. </w:t>
      </w:r>
    </w:p>
    <w:p w14:paraId="6DC06E58"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Dersom den generelle avtaleteksten tilviser endringar til eit anna bilag enn bilag 8, går slike endringar føre den generelle avtaleteksten.</w:t>
      </w:r>
    </w:p>
    <w:p w14:paraId="0A5621AE" w14:textId="77777777" w:rsidR="008036CB"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Bilag 9 går føre dei andre bilaga.</w:t>
      </w:r>
    </w:p>
    <w:p w14:paraId="2556BF7E" w14:textId="77777777" w:rsidR="008036CB" w:rsidRDefault="008036CB" w:rsidP="008036CB">
      <w:pPr>
        <w:pStyle w:val="Bokstavliste2"/>
        <w:numPr>
          <w:ilvl w:val="0"/>
          <w:numId w:val="0"/>
        </w:numPr>
        <w:ind w:left="1080" w:hanging="360"/>
        <w:rPr>
          <w:rFonts w:asciiTheme="minorHAnsi" w:hAnsiTheme="minorHAnsi" w:cstheme="minorHAnsi"/>
          <w:sz w:val="24"/>
          <w:szCs w:val="24"/>
        </w:rPr>
      </w:pPr>
    </w:p>
    <w:p w14:paraId="0BFD0FDB" w14:textId="40C3EE02" w:rsidR="0016249E" w:rsidRPr="008C58BB" w:rsidRDefault="00B524EC" w:rsidP="0016249E">
      <w:pPr>
        <w:pStyle w:val="nummerertliste1"/>
        <w:numPr>
          <w:ilvl w:val="0"/>
          <w:numId w:val="17"/>
        </w:numPr>
        <w:rPr>
          <w:rFonts w:asciiTheme="minorHAnsi" w:hAnsiTheme="minorHAnsi" w:cstheme="minorBidi"/>
          <w:sz w:val="24"/>
          <w:szCs w:val="24"/>
        </w:rPr>
      </w:pPr>
      <w:r w:rsidRPr="00B524EC">
        <w:rPr>
          <w:rFonts w:ascii="Calibri" w:eastAsia="Calibri" w:hAnsi="Calibri" w:cs="Times New Roman"/>
          <w:sz w:val="24"/>
          <w:szCs w:val="24"/>
        </w:rPr>
        <w:t xml:space="preserve">Standardvilkår for standardprogramvare (bilag 10) kjem til bruk mellom produsent av </w:t>
      </w:r>
      <w:proofErr w:type="spellStart"/>
      <w:r w:rsidRPr="00B524EC">
        <w:rPr>
          <w:rFonts w:ascii="Calibri" w:eastAsia="Calibri" w:hAnsi="Calibri" w:cs="Times New Roman"/>
          <w:sz w:val="24"/>
          <w:szCs w:val="24"/>
        </w:rPr>
        <w:t>standardtenestene</w:t>
      </w:r>
      <w:proofErr w:type="spellEnd"/>
      <w:r w:rsidR="00B31855">
        <w:rPr>
          <w:rFonts w:ascii="Calibri" w:eastAsia="Calibri" w:hAnsi="Calibri" w:cs="Times New Roman"/>
          <w:sz w:val="24"/>
          <w:szCs w:val="24"/>
        </w:rPr>
        <w:t xml:space="preserve"> og Kunden</w:t>
      </w:r>
      <w:r w:rsidRPr="00B524EC">
        <w:rPr>
          <w:rFonts w:ascii="Calibri" w:eastAsia="Calibri" w:hAnsi="Calibri" w:cs="Times New Roman"/>
          <w:sz w:val="24"/>
          <w:szCs w:val="24"/>
        </w:rPr>
        <w:t xml:space="preserve">, og Leverandøren sitt ansvar er avgrensa til å følgje opp slike leveransar i samsvar med det som går fram av punkt 5.1.1. Med standardleveransar er meint standardiserte tenester som er </w:t>
      </w:r>
      <w:r w:rsidRPr="00B524EC">
        <w:rPr>
          <w:rFonts w:ascii="Calibri" w:eastAsia="Calibri" w:hAnsi="Calibri" w:cs="Times New Roman"/>
          <w:sz w:val="24"/>
          <w:szCs w:val="24"/>
        </w:rPr>
        <w:lastRenderedPageBreak/>
        <w:t>laga for levering til fleire brukarar der rett til bruk kan ervervast uavhengig av andre tenester frå produsenten.</w:t>
      </w:r>
    </w:p>
    <w:p w14:paraId="0655F830" w14:textId="77777777" w:rsidR="008036CB" w:rsidRPr="001305E4" w:rsidRDefault="00B524EC" w:rsidP="001305E4">
      <w:pPr>
        <w:pStyle w:val="Bokstavliste2"/>
        <w:keepLines w:val="0"/>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11, Datahandsamaravtalen, går føre den generelle avtaleteksten og dei andre bilaga når det gjeld føresegner knytte klart og utvitydig til regulering av personvern. </w:t>
      </w:r>
    </w:p>
    <w:p w14:paraId="2B1F02AF" w14:textId="77777777" w:rsidR="008036CB" w:rsidRPr="00F55970" w:rsidRDefault="00B524EC" w:rsidP="008036CB">
      <w:pPr>
        <w:pStyle w:val="Overskrift1"/>
      </w:pPr>
      <w:bookmarkStart w:id="65" w:name="_Toc111467934"/>
      <w:bookmarkStart w:id="66" w:name="_Toc172529366"/>
      <w:r>
        <w:rPr>
          <w:rFonts w:eastAsia="Arial"/>
          <w:szCs w:val="28"/>
          <w:lang w:val="en-US"/>
        </w:rPr>
        <w:t>Gjennomføring av Avtalen</w:t>
      </w:r>
      <w:bookmarkEnd w:id="65"/>
      <w:bookmarkEnd w:id="66"/>
    </w:p>
    <w:p w14:paraId="5FB6C4B8" w14:textId="77777777" w:rsidR="008036CB" w:rsidRPr="00F55970" w:rsidRDefault="00B524EC" w:rsidP="008036CB">
      <w:pPr>
        <w:pStyle w:val="Overskrift2"/>
      </w:pPr>
      <w:bookmarkStart w:id="67" w:name="_Toc150153820"/>
      <w:bookmarkStart w:id="68" w:name="_Toc111467935"/>
      <w:bookmarkStart w:id="69" w:name="_Toc172529367"/>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Pr>
          <w:rFonts w:eastAsia="Arial"/>
          <w:lang w:val="en-US"/>
        </w:rPr>
        <w:t>Partane sine representantar</w:t>
      </w:r>
      <w:bookmarkEnd w:id="67"/>
      <w:bookmarkEnd w:id="68"/>
      <w:bookmarkEnd w:id="69"/>
    </w:p>
    <w:p w14:paraId="01A5BC30" w14:textId="77777777" w:rsidR="008036CB" w:rsidRPr="00F55970" w:rsidRDefault="00B524EC" w:rsidP="008036CB">
      <w:pPr>
        <w:rPr>
          <w:rFonts w:cstheme="minorHAnsi"/>
        </w:rPr>
      </w:pPr>
      <w:r w:rsidRPr="00B524EC">
        <w:rPr>
          <w:rFonts w:ascii="Calibri" w:eastAsia="Calibri" w:hAnsi="Calibri" w:cs="Calibri"/>
        </w:rPr>
        <w:t>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w:t>
      </w:r>
    </w:p>
    <w:p w14:paraId="4E311BC8" w14:textId="77777777" w:rsidR="008036CB" w:rsidRPr="00F55970" w:rsidRDefault="008036CB" w:rsidP="008036CB">
      <w:pPr>
        <w:rPr>
          <w:rFonts w:cstheme="minorHAnsi"/>
        </w:rPr>
      </w:pPr>
    </w:p>
    <w:p w14:paraId="4D03B726" w14:textId="77777777" w:rsidR="008036CB" w:rsidRPr="00F55970" w:rsidRDefault="00B524EC" w:rsidP="008036CB">
      <w:pPr>
        <w:pStyle w:val="Overskrift2"/>
      </w:pPr>
      <w:bookmarkStart w:id="77" w:name="_Toc111467936"/>
      <w:bookmarkStart w:id="78" w:name="_Toc172529368"/>
      <w:r>
        <w:rPr>
          <w:rFonts w:eastAsia="Arial"/>
          <w:lang w:val="en-US"/>
        </w:rPr>
        <w:t>Fasar og hovudmilepålar i kontrakten</w:t>
      </w:r>
      <w:bookmarkEnd w:id="77"/>
      <w:bookmarkEnd w:id="78"/>
    </w:p>
    <w:p w14:paraId="22961CE6" w14:textId="77777777" w:rsidR="008036CB" w:rsidRPr="00F55970" w:rsidRDefault="00B524EC" w:rsidP="008036CB">
      <w:pPr>
        <w:rPr>
          <w:rFonts w:cstheme="minorHAnsi"/>
        </w:rPr>
      </w:pPr>
      <w:r w:rsidRPr="00B524EC">
        <w:rPr>
          <w:rFonts w:ascii="Calibri" w:eastAsia="Calibri" w:hAnsi="Calibri" w:cs="Calibri"/>
        </w:rPr>
        <w:t>Avtalen er delt inn i 3 (tre) fasar:</w:t>
      </w:r>
    </w:p>
    <w:p w14:paraId="73DF7333" w14:textId="77777777" w:rsidR="008036CB" w:rsidRPr="00F55970" w:rsidRDefault="008036CB" w:rsidP="008036CB">
      <w:pPr>
        <w:rPr>
          <w:rFonts w:cstheme="minorHAnsi"/>
        </w:rPr>
      </w:pPr>
    </w:p>
    <w:p w14:paraId="5E536EF3" w14:textId="77777777" w:rsidR="008036CB" w:rsidRPr="00F55970" w:rsidRDefault="00B524EC" w:rsidP="008036CB">
      <w:pPr>
        <w:rPr>
          <w:rFonts w:cstheme="minorHAnsi"/>
        </w:rPr>
      </w:pPr>
      <w:r w:rsidRPr="00B31855">
        <w:rPr>
          <w:rFonts w:ascii="Calibri" w:eastAsia="Calibri" w:hAnsi="Calibri" w:cs="Calibri"/>
        </w:rPr>
        <w:t>Etableringsfase (kapittel 2.3), ordinær drift (kapittel 2.4) og avslutningsfase (kapittel 2.5).</w:t>
      </w:r>
    </w:p>
    <w:p w14:paraId="41D45132" w14:textId="77777777" w:rsidR="008036CB" w:rsidRPr="00F55970" w:rsidRDefault="008036CB" w:rsidP="008036CB">
      <w:pPr>
        <w:rPr>
          <w:rFonts w:cstheme="minorHAnsi"/>
        </w:rPr>
      </w:pPr>
    </w:p>
    <w:p w14:paraId="093BBABE" w14:textId="77777777" w:rsidR="008036CB" w:rsidRPr="00F55970" w:rsidRDefault="00B524EC" w:rsidP="008036CB">
      <w:pPr>
        <w:pStyle w:val="Overskrift2"/>
      </w:pPr>
      <w:bookmarkStart w:id="79" w:name="_Toc511649959"/>
      <w:bookmarkStart w:id="80" w:name="_Toc9493543"/>
      <w:bookmarkStart w:id="81" w:name="_Toc111467937"/>
      <w:bookmarkStart w:id="82" w:name="_Toc172529369"/>
      <w:r>
        <w:rPr>
          <w:rFonts w:eastAsia="Arial"/>
          <w:lang w:val="en-US"/>
        </w:rPr>
        <w:t>Etablering av driftstenesta</w:t>
      </w:r>
      <w:bookmarkEnd w:id="79"/>
      <w:bookmarkEnd w:id="80"/>
      <w:bookmarkEnd w:id="81"/>
      <w:bookmarkEnd w:id="82"/>
    </w:p>
    <w:p w14:paraId="5377BAC0" w14:textId="77777777" w:rsidR="008036CB" w:rsidRPr="00F55970" w:rsidRDefault="00B524EC" w:rsidP="008036CB">
      <w:pPr>
        <w:pStyle w:val="Overskrift3"/>
      </w:pPr>
      <w:bookmarkStart w:id="83" w:name="_Toc511649960"/>
      <w:bookmarkStart w:id="84" w:name="_Toc9493544"/>
      <w:bookmarkStart w:id="85" w:name="_Toc111467938"/>
      <w:bookmarkStart w:id="86" w:name="_Toc172529370"/>
      <w:r>
        <w:rPr>
          <w:rFonts w:eastAsia="Arial"/>
          <w:lang w:val="en-US"/>
        </w:rPr>
        <w:t>Aktivitetar og delleveransar i etableringsfasen</w:t>
      </w:r>
      <w:bookmarkEnd w:id="83"/>
      <w:bookmarkEnd w:id="84"/>
      <w:bookmarkEnd w:id="85"/>
      <w:bookmarkEnd w:id="86"/>
    </w:p>
    <w:p w14:paraId="33444CA4" w14:textId="77777777" w:rsidR="008036CB" w:rsidRPr="00F55970" w:rsidRDefault="00B524EC" w:rsidP="008036CB">
      <w:pPr>
        <w:pStyle w:val="Overskrift4"/>
      </w:pPr>
      <w:r>
        <w:rPr>
          <w:rFonts w:eastAsia="Arial"/>
          <w:lang w:val="en-US"/>
        </w:rPr>
        <w:t>Aktivitetar</w:t>
      </w:r>
    </w:p>
    <w:p w14:paraId="5E3CF0D7" w14:textId="77777777" w:rsidR="008036CB" w:rsidRPr="00F55970" w:rsidRDefault="008036CB" w:rsidP="008036CB">
      <w:pPr>
        <w:rPr>
          <w:rFonts w:cstheme="minorHAnsi"/>
        </w:rPr>
      </w:pPr>
    </w:p>
    <w:p w14:paraId="62F049F6" w14:textId="77777777" w:rsidR="008036CB" w:rsidRPr="00F55970" w:rsidRDefault="00B524EC" w:rsidP="008036CB">
      <w:pPr>
        <w:rPr>
          <w:rFonts w:cstheme="minorHAnsi"/>
        </w:rPr>
      </w:pPr>
      <w:r w:rsidRPr="00B31855">
        <w:rPr>
          <w:rFonts w:ascii="Calibri" w:eastAsia="Calibri" w:hAnsi="Calibri" w:cs="Calibri"/>
        </w:rPr>
        <w:t xml:space="preserve">Etableringsfasen består av </w:t>
      </w:r>
      <w:proofErr w:type="spellStart"/>
      <w:r w:rsidRPr="00B31855">
        <w:rPr>
          <w:rFonts w:ascii="Calibri" w:eastAsia="Calibri" w:hAnsi="Calibri" w:cs="Calibri"/>
        </w:rPr>
        <w:t>følgjande</w:t>
      </w:r>
      <w:proofErr w:type="spellEnd"/>
      <w:r w:rsidRPr="00B31855">
        <w:rPr>
          <w:rFonts w:ascii="Calibri" w:eastAsia="Calibri" w:hAnsi="Calibri" w:cs="Calibri"/>
        </w:rPr>
        <w:t xml:space="preserve"> </w:t>
      </w:r>
      <w:proofErr w:type="spellStart"/>
      <w:r w:rsidRPr="00B31855">
        <w:rPr>
          <w:rFonts w:ascii="Calibri" w:eastAsia="Calibri" w:hAnsi="Calibri" w:cs="Calibri"/>
        </w:rPr>
        <w:t>delar</w:t>
      </w:r>
      <w:proofErr w:type="spellEnd"/>
      <w:r w:rsidRPr="00B31855">
        <w:rPr>
          <w:rFonts w:ascii="Calibri" w:eastAsia="Calibri" w:hAnsi="Calibri" w:cs="Calibri"/>
        </w:rPr>
        <w:t>:</w:t>
      </w:r>
    </w:p>
    <w:p w14:paraId="375244C0" w14:textId="77777777" w:rsidR="008036CB" w:rsidRPr="00F55970" w:rsidRDefault="008036CB" w:rsidP="008036CB">
      <w:pPr>
        <w:rPr>
          <w:rFonts w:cstheme="minorHAnsi"/>
        </w:rPr>
      </w:pPr>
    </w:p>
    <w:p w14:paraId="6A24402E"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Planlegging (2.3.2)</w:t>
      </w:r>
    </w:p>
    <w:p w14:paraId="0BBF1B07"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Gjennomføring (2.3.3)</w:t>
      </w:r>
    </w:p>
    <w:p w14:paraId="3D7C87C0"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Test før oppstartsdag (2.3.4)</w:t>
      </w:r>
    </w:p>
    <w:p w14:paraId="6D70B108"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 xml:space="preserve">Oppstartsperiode og oppstartsdag (2.3.5) </w:t>
      </w:r>
    </w:p>
    <w:p w14:paraId="17446968"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Godkjenningsperiode (2.3.6)</w:t>
      </w:r>
    </w:p>
    <w:p w14:paraId="368C8B08" w14:textId="77777777" w:rsidR="008036CB" w:rsidRPr="00F55970" w:rsidRDefault="008036CB" w:rsidP="008036CB">
      <w:pPr>
        <w:ind w:left="720"/>
        <w:rPr>
          <w:rFonts w:cstheme="minorHAnsi"/>
        </w:rPr>
      </w:pPr>
    </w:p>
    <w:p w14:paraId="48BE79FD" w14:textId="77777777" w:rsidR="008036CB" w:rsidRPr="00F55970" w:rsidRDefault="00B524EC" w:rsidP="008036CB">
      <w:pPr>
        <w:rPr>
          <w:rFonts w:cstheme="minorHAnsi"/>
        </w:rPr>
      </w:pPr>
      <w:r w:rsidRPr="00B524EC">
        <w:rPr>
          <w:rFonts w:ascii="Calibri" w:eastAsia="Calibri" w:hAnsi="Calibri" w:cs="Calibri"/>
        </w:rPr>
        <w:t>Etableringsfasen blir etterfølgd av ordinær drift (kapittel 2.4).</w:t>
      </w:r>
    </w:p>
    <w:p w14:paraId="4E5AAEB5" w14:textId="77777777" w:rsidR="008036CB" w:rsidRPr="00F55970" w:rsidRDefault="008036CB" w:rsidP="008036CB">
      <w:pPr>
        <w:rPr>
          <w:rFonts w:cstheme="minorHAnsi"/>
        </w:rPr>
      </w:pPr>
    </w:p>
    <w:p w14:paraId="07ED40C1" w14:textId="77777777" w:rsidR="008036CB" w:rsidRPr="00F55970" w:rsidRDefault="00B524EC" w:rsidP="008036CB">
      <w:pPr>
        <w:rPr>
          <w:rFonts w:cstheme="minorHAnsi"/>
        </w:rPr>
      </w:pPr>
      <w:r w:rsidRPr="00B524EC">
        <w:rPr>
          <w:rFonts w:ascii="Calibri" w:eastAsia="Calibri" w:hAnsi="Calibri" w:cs="Calibri"/>
        </w:rPr>
        <w:t>I planleggingsfasen blir følgjande dokument produserte:</w:t>
      </w:r>
    </w:p>
    <w:p w14:paraId="33D9EE47" w14:textId="77777777" w:rsidR="008036CB" w:rsidRPr="00F55970" w:rsidRDefault="008036CB" w:rsidP="008036CB">
      <w:pPr>
        <w:rPr>
          <w:rFonts w:cstheme="minorHAnsi"/>
        </w:rPr>
      </w:pPr>
    </w:p>
    <w:p w14:paraId="4A96DC2E"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Prosjektplan (2.3.2.1)</w:t>
      </w:r>
    </w:p>
    <w:p w14:paraId="1889A801"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Detaljplan for etableringsfasen (2.3.2.2)</w:t>
      </w:r>
    </w:p>
    <w:p w14:paraId="73FEF94A"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Testplanar (2.3.2.3)</w:t>
      </w:r>
    </w:p>
    <w:p w14:paraId="17AE7E4D"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 xml:space="preserve">Samhandlingsplan og driftsspesifikasjon (2.3.2.4) </w:t>
      </w:r>
    </w:p>
    <w:p w14:paraId="1C30118A"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Endringslogg (2.4.3)</w:t>
      </w:r>
    </w:p>
    <w:p w14:paraId="7B1D8C22" w14:textId="77777777" w:rsidR="008036CB" w:rsidRPr="00F55970" w:rsidRDefault="00B524EC">
      <w:pPr>
        <w:keepLines/>
        <w:widowControl w:val="0"/>
        <w:numPr>
          <w:ilvl w:val="0"/>
          <w:numId w:val="20"/>
        </w:numPr>
        <w:rPr>
          <w:rFonts w:cstheme="minorHAnsi"/>
        </w:rPr>
      </w:pPr>
      <w:r w:rsidRPr="00B524EC">
        <w:rPr>
          <w:rFonts w:ascii="Calibri" w:eastAsia="Calibri" w:hAnsi="Calibri" w:cs="Calibri"/>
        </w:rPr>
        <w:t>Aktivitets- og oppfølgingsplan for godkjenningsperioden (2.3.2.5)</w:t>
      </w:r>
    </w:p>
    <w:p w14:paraId="3795EC9D" w14:textId="77777777" w:rsidR="008036CB" w:rsidRPr="00F55970" w:rsidRDefault="008036CB" w:rsidP="008036CB">
      <w:pPr>
        <w:rPr>
          <w:rFonts w:cstheme="minorHAnsi"/>
        </w:rPr>
      </w:pPr>
    </w:p>
    <w:p w14:paraId="0DA30B0B" w14:textId="77777777" w:rsidR="008036CB" w:rsidRPr="00F55970" w:rsidRDefault="00B524EC" w:rsidP="008036CB">
      <w:pPr>
        <w:pStyle w:val="Overskrift4"/>
      </w:pPr>
      <w:r>
        <w:rPr>
          <w:rFonts w:eastAsia="Arial"/>
          <w:lang w:val="en-US"/>
        </w:rPr>
        <w:t>Delleveransar</w:t>
      </w:r>
    </w:p>
    <w:p w14:paraId="42EB6DD4" w14:textId="77777777" w:rsidR="008036CB" w:rsidRPr="00F55970" w:rsidRDefault="00B524EC" w:rsidP="008036CB">
      <w:pPr>
        <w:rPr>
          <w:rFonts w:cstheme="minorHAnsi"/>
        </w:rPr>
      </w:pPr>
      <w:r w:rsidRPr="00B524EC">
        <w:rPr>
          <w:rFonts w:ascii="Calibri" w:eastAsia="Calibri" w:hAnsi="Calibri" w:cs="Calibri"/>
        </w:rPr>
        <w:t xml:space="preserve">Etablering av driftstenesta kan vere delt opp i delleveransar. Dersom det blir nytta delleveransar, skal det vere nærare beskrive i bilag 4. </w:t>
      </w:r>
    </w:p>
    <w:p w14:paraId="5CE126C5" w14:textId="77777777" w:rsidR="008036CB" w:rsidRPr="00F55970" w:rsidRDefault="008036CB" w:rsidP="008036CB">
      <w:pPr>
        <w:rPr>
          <w:rFonts w:cstheme="minorHAnsi"/>
        </w:rPr>
      </w:pPr>
    </w:p>
    <w:p w14:paraId="44993BB7" w14:textId="77777777" w:rsidR="008036CB" w:rsidRPr="00F55970" w:rsidRDefault="00B524EC" w:rsidP="008036CB">
      <w:pPr>
        <w:rPr>
          <w:rFonts w:cstheme="minorHAnsi"/>
        </w:rPr>
      </w:pPr>
      <w:r w:rsidRPr="00B524EC">
        <w:rPr>
          <w:rFonts w:ascii="Calibri" w:eastAsia="Calibri" w:hAnsi="Calibri" w:cs="Calibri"/>
        </w:rPr>
        <w:t xml:space="preserve">Delleveransane kan takast i bruk samla eller løpande etter kvart som dei er ferdig etablerte. Dersom to eller fleire delleveransar blir tekne i bruk samla, skal det gjennomførast ein felles test før oppstartsdag og godkjenningsperiode for delleveransane med mindre anna går fram av bilag 4. </w:t>
      </w:r>
    </w:p>
    <w:p w14:paraId="4594C7C0" w14:textId="77777777" w:rsidR="008036CB" w:rsidRPr="00F55970" w:rsidRDefault="008036CB" w:rsidP="008036CB">
      <w:pPr>
        <w:rPr>
          <w:rFonts w:cstheme="minorHAnsi"/>
        </w:rPr>
      </w:pPr>
    </w:p>
    <w:p w14:paraId="77BFFCA5" w14:textId="77777777" w:rsidR="008036CB" w:rsidRPr="00F55970" w:rsidRDefault="00B524EC" w:rsidP="008036CB">
      <w:pPr>
        <w:rPr>
          <w:rFonts w:cstheme="minorHAnsi"/>
        </w:rPr>
      </w:pPr>
      <w:r w:rsidRPr="00B524EC">
        <w:rPr>
          <w:rFonts w:ascii="Calibri" w:eastAsia="Calibri" w:hAnsi="Calibri" w:cs="Calibri"/>
        </w:rPr>
        <w:t xml:space="preserve">Dersom delleveransane blir sette i drift fortløpande etter kvart som dei er ferdig etablerte, skal det i testen før oppstartsdag og godkjenningsperioden for kvar ny delleveranse kontrollerast at delleveransar som alt er tekne i bruk, framleis fungerer i samsvar med dei avtalte krava. I godkjenningsperioden for siste delleveranse skal det i tillegg kontrollerast at den samla ytinga, kapasiteten og stabiliteten til driftstenesta er i samsvar med dei avtalte krava. </w:t>
      </w:r>
    </w:p>
    <w:p w14:paraId="1B4C355D" w14:textId="77777777" w:rsidR="008036CB" w:rsidRPr="00F55970" w:rsidRDefault="008036CB" w:rsidP="008036CB">
      <w:pPr>
        <w:rPr>
          <w:rFonts w:cstheme="minorHAnsi"/>
        </w:rPr>
      </w:pPr>
    </w:p>
    <w:p w14:paraId="55A7E828"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4, er godkjenningsperioden 1 (éin) månad for kvar enkelt delleveranse og 2 (to) månader i samband med siste delleveranse, jf. punkt 2.3.6.1. </w:t>
      </w:r>
    </w:p>
    <w:p w14:paraId="2582294A" w14:textId="77777777" w:rsidR="008036CB" w:rsidRPr="00F55970" w:rsidRDefault="008036CB" w:rsidP="008036CB">
      <w:pPr>
        <w:rPr>
          <w:rFonts w:cstheme="minorHAnsi"/>
        </w:rPr>
      </w:pPr>
    </w:p>
    <w:p w14:paraId="0D76BECC" w14:textId="77777777" w:rsidR="008036CB" w:rsidRPr="00F55970" w:rsidRDefault="00B524EC" w:rsidP="008036CB">
      <w:pPr>
        <w:rPr>
          <w:rFonts w:cstheme="minorHAnsi"/>
        </w:rPr>
      </w:pPr>
      <w:r w:rsidRPr="00B524EC">
        <w:rPr>
          <w:rFonts w:ascii="Calibri" w:eastAsia="Calibri" w:hAnsi="Calibri" w:cs="Calibri"/>
        </w:rPr>
        <w:t>Dersom éin eller fleire delleveransar skal unntakast frå samla testing, skal dette gå fram i bilag 4.</w:t>
      </w:r>
    </w:p>
    <w:p w14:paraId="1F825374" w14:textId="77777777" w:rsidR="008036CB" w:rsidRPr="00F55970" w:rsidRDefault="008036CB" w:rsidP="008036CB">
      <w:pPr>
        <w:rPr>
          <w:rFonts w:cstheme="minorHAnsi"/>
        </w:rPr>
      </w:pPr>
    </w:p>
    <w:p w14:paraId="65C85D95" w14:textId="77777777" w:rsidR="008036CB" w:rsidRPr="00F55970" w:rsidRDefault="00B524EC" w:rsidP="008036CB">
      <w:pPr>
        <w:pStyle w:val="Overskrift3"/>
      </w:pPr>
      <w:bookmarkStart w:id="87" w:name="_Toc139439847"/>
      <w:bookmarkStart w:id="88" w:name="_Toc139680112"/>
      <w:bookmarkStart w:id="89" w:name="_Toc511649961"/>
      <w:bookmarkStart w:id="90" w:name="_Toc9493545"/>
      <w:bookmarkStart w:id="91" w:name="_Toc111467939"/>
      <w:bookmarkStart w:id="92" w:name="_Toc172529371"/>
      <w:r>
        <w:rPr>
          <w:rFonts w:eastAsia="Arial"/>
          <w:lang w:val="en-US"/>
        </w:rPr>
        <w:t>Planlegging</w:t>
      </w:r>
      <w:bookmarkEnd w:id="87"/>
      <w:bookmarkEnd w:id="88"/>
      <w:r>
        <w:rPr>
          <w:rFonts w:eastAsia="Arial"/>
          <w:lang w:val="en-US"/>
        </w:rPr>
        <w:t xml:space="preserve"> av etableringsfasen</w:t>
      </w:r>
      <w:bookmarkEnd w:id="89"/>
      <w:bookmarkEnd w:id="90"/>
      <w:bookmarkEnd w:id="91"/>
      <w:bookmarkEnd w:id="92"/>
    </w:p>
    <w:p w14:paraId="52BB122B" w14:textId="77777777" w:rsidR="008036CB" w:rsidRPr="00F55970" w:rsidRDefault="00B524EC" w:rsidP="008036CB">
      <w:pPr>
        <w:pStyle w:val="Overskrift4"/>
      </w:pPr>
      <w:r>
        <w:rPr>
          <w:rFonts w:eastAsia="Arial"/>
          <w:lang w:val="en-US"/>
        </w:rPr>
        <w:t>Prosjektplan</w:t>
      </w:r>
    </w:p>
    <w:p w14:paraId="6DB4CAD1" w14:textId="77777777" w:rsidR="008036CB" w:rsidRPr="00F55970" w:rsidRDefault="00B524EC" w:rsidP="008036CB">
      <w:pPr>
        <w:rPr>
          <w:rFonts w:cstheme="minorHAnsi"/>
        </w:rPr>
      </w:pPr>
      <w:r w:rsidRPr="00B524EC">
        <w:rPr>
          <w:rFonts w:ascii="Calibri" w:eastAsia="Calibri" w:hAnsi="Calibri" w:cs="Calibri"/>
        </w:rPr>
        <w:t>Leverandøren skal i samarbeid med Kunden utarbeide ein prosjektplan for arbeidet med å etablere driftstenesta. Prosjektplanen skal innehalde beskriving av hovudaktivitetar, roller og ansvar, og også framdriftsplan med milepålar som skal byggje på den overordna framdriftsplanen i bilag 4, inkludert om det blir brukt delleveransar.</w:t>
      </w:r>
    </w:p>
    <w:p w14:paraId="4BD5B3E7" w14:textId="77777777" w:rsidR="008036CB" w:rsidRPr="00F55970" w:rsidRDefault="00B524EC" w:rsidP="008036CB">
      <w:pPr>
        <w:pStyle w:val="Overskrift4"/>
      </w:pPr>
      <w:bookmarkStart w:id="93" w:name="_Toc139439849"/>
      <w:bookmarkStart w:id="94" w:name="_Toc139680114"/>
      <w:r>
        <w:rPr>
          <w:rFonts w:eastAsia="Arial"/>
          <w:lang w:val="en-US"/>
        </w:rPr>
        <w:t>Detaljplan</w:t>
      </w:r>
      <w:bookmarkEnd w:id="93"/>
      <w:bookmarkEnd w:id="94"/>
      <w:r>
        <w:rPr>
          <w:rFonts w:eastAsia="Arial"/>
          <w:lang w:val="en-US"/>
        </w:rPr>
        <w:t xml:space="preserve"> for etableringsfasen</w:t>
      </w:r>
    </w:p>
    <w:p w14:paraId="6063880C" w14:textId="77777777" w:rsidR="008036CB" w:rsidRPr="00F55970" w:rsidRDefault="00B524EC" w:rsidP="008036CB">
      <w:pPr>
        <w:rPr>
          <w:rFonts w:cstheme="minorHAnsi"/>
        </w:rPr>
      </w:pPr>
      <w:r w:rsidRPr="00B524EC">
        <w:rPr>
          <w:rFonts w:ascii="Calibri" w:eastAsia="Calibri" w:hAnsi="Calibri" w:cs="Calibri"/>
        </w:rPr>
        <w:t xml:space="preserve">Leverandøren skal utarbeide ein detaljert framdriftsplan for etableringsfasen, kalla «detaljplan for etableringsfasen». Kunden skal hjelpe til med informasjon og kompetanse som er nødvendig for at Leverandøren skal kunne utarbeide planen. Kunden skal vidare leggje til rette for at Leverandøren får tilgang til den informasjonen Leverandøren treng frå eventuelle tredjepartar. </w:t>
      </w:r>
    </w:p>
    <w:p w14:paraId="65671A1C" w14:textId="77777777" w:rsidR="008036CB" w:rsidRPr="00F55970" w:rsidRDefault="008036CB" w:rsidP="008036CB">
      <w:pPr>
        <w:rPr>
          <w:rFonts w:cstheme="minorHAnsi"/>
        </w:rPr>
      </w:pPr>
    </w:p>
    <w:p w14:paraId="3F6197A3" w14:textId="77777777" w:rsidR="008036CB" w:rsidRPr="00F55970" w:rsidRDefault="00B524EC" w:rsidP="008036CB">
      <w:pPr>
        <w:rPr>
          <w:rFonts w:cstheme="minorHAnsi"/>
        </w:rPr>
      </w:pPr>
      <w:r w:rsidRPr="00B524EC">
        <w:rPr>
          <w:rFonts w:ascii="Calibri" w:eastAsia="Calibri" w:hAnsi="Calibri" w:cs="Calibri"/>
        </w:rPr>
        <w:t>Dersom det blir nytta delleveransar, skal det utarbeidast ein detaljplan for kvar delleveranse.</w:t>
      </w:r>
    </w:p>
    <w:p w14:paraId="1E031E89" w14:textId="77777777" w:rsidR="008036CB" w:rsidRPr="00F55970" w:rsidRDefault="008036CB" w:rsidP="008036CB">
      <w:pPr>
        <w:rPr>
          <w:rFonts w:cstheme="minorHAnsi"/>
        </w:rPr>
      </w:pPr>
    </w:p>
    <w:p w14:paraId="78B72AD5" w14:textId="77777777" w:rsidR="008036CB" w:rsidRPr="00F55970" w:rsidRDefault="00B524EC" w:rsidP="008036CB">
      <w:pPr>
        <w:rPr>
          <w:rFonts w:cstheme="minorHAnsi"/>
        </w:rPr>
      </w:pPr>
      <w:r w:rsidRPr="00B524EC">
        <w:rPr>
          <w:rFonts w:ascii="Calibri" w:eastAsia="Calibri" w:hAnsi="Calibri" w:cs="Calibri"/>
        </w:rPr>
        <w:t xml:space="preserve">Detaljplanen for etableringsfasen skal beskrive omfanget av medverknad frå Kunden. Dei delane av planen som gjeld medverknad frå Kunden, skal godkjennast av Kunden. Slik godkjenning reduserer ikkje Leverandøren sitt ansvar. </w:t>
      </w:r>
    </w:p>
    <w:p w14:paraId="25F32F02" w14:textId="77777777" w:rsidR="008036CB" w:rsidRPr="00F55970" w:rsidRDefault="008036CB" w:rsidP="008036CB">
      <w:pPr>
        <w:rPr>
          <w:rFonts w:cstheme="minorHAnsi"/>
        </w:rPr>
      </w:pPr>
    </w:p>
    <w:p w14:paraId="7D5F1C7D" w14:textId="77777777" w:rsidR="008036CB" w:rsidRPr="00F55970" w:rsidRDefault="00B524EC" w:rsidP="008036CB">
      <w:pPr>
        <w:rPr>
          <w:rFonts w:cstheme="minorHAnsi"/>
        </w:rPr>
      </w:pPr>
      <w:r w:rsidRPr="00B524EC">
        <w:rPr>
          <w:rFonts w:ascii="Calibri" w:eastAsia="Calibri" w:hAnsi="Calibri" w:cs="Calibri"/>
        </w:rPr>
        <w:lastRenderedPageBreak/>
        <w:t xml:space="preserve">Kunden kan ikkje nekte godkjenning av detaljplanen utan sakleg grunn, t.d. at detaljplanen ikkje er i samsvar med krava i bilag 1, ikkje er i samsvar med prosjektplanen eller vil innebere vesentlege negative konsekvensar for Kunden. </w:t>
      </w:r>
    </w:p>
    <w:p w14:paraId="44D4F387" w14:textId="77777777" w:rsidR="008036CB" w:rsidRPr="00F55970" w:rsidRDefault="00B524EC" w:rsidP="008036CB">
      <w:pPr>
        <w:pStyle w:val="Overskrift4"/>
      </w:pPr>
      <w:bookmarkStart w:id="95" w:name="_Toc139439850"/>
      <w:bookmarkStart w:id="96" w:name="_Toc139680115"/>
      <w:r>
        <w:rPr>
          <w:rFonts w:eastAsia="Arial"/>
          <w:lang w:val="en-US"/>
        </w:rPr>
        <w:t>Test</w:t>
      </w:r>
      <w:bookmarkEnd w:id="95"/>
      <w:bookmarkEnd w:id="96"/>
      <w:r>
        <w:rPr>
          <w:rFonts w:eastAsia="Arial"/>
          <w:lang w:val="en-US"/>
        </w:rPr>
        <w:t>planar</w:t>
      </w:r>
    </w:p>
    <w:p w14:paraId="388F4F4B" w14:textId="77777777" w:rsidR="008036CB" w:rsidRPr="00F55970" w:rsidRDefault="00B524EC" w:rsidP="008036CB">
      <w:pPr>
        <w:rPr>
          <w:rFonts w:cstheme="minorHAnsi"/>
        </w:rPr>
      </w:pPr>
      <w:r w:rsidRPr="00B524EC">
        <w:rPr>
          <w:rFonts w:ascii="Calibri" w:eastAsia="Calibri" w:hAnsi="Calibri" w:cs="Calibri"/>
        </w:rPr>
        <w:t xml:space="preserve">Leverandøren skal innan dei frister som er oppgitte i bilag 4, ha utarbeidd ein plan for test av driftstenesta før oppstartsdag, jf. punkt 2.3.4. </w:t>
      </w:r>
    </w:p>
    <w:p w14:paraId="6CE1D47F" w14:textId="77777777" w:rsidR="008036CB" w:rsidRPr="00F55970" w:rsidRDefault="008036CB" w:rsidP="008036CB">
      <w:pPr>
        <w:rPr>
          <w:rFonts w:cstheme="minorHAnsi"/>
        </w:rPr>
      </w:pPr>
    </w:p>
    <w:p w14:paraId="2EA20DB0" w14:textId="77777777" w:rsidR="008036CB" w:rsidRPr="00F55970" w:rsidRDefault="00B524EC" w:rsidP="008036CB">
      <w:pPr>
        <w:rPr>
          <w:rFonts w:cstheme="minorHAnsi"/>
        </w:rPr>
      </w:pPr>
      <w:r w:rsidRPr="00B524EC">
        <w:rPr>
          <w:rFonts w:ascii="Calibri" w:eastAsia="Calibri" w:hAnsi="Calibri" w:cs="Calibri"/>
        </w:rPr>
        <w:t>Planen skal beskrive kva testar som skal gjennomførast, korleis det skal skje, og godkjenningskriterium for testen. Kunden skal på oppfordring frå Leverandøren delta i arbeidet med testplanen. Kunden kan i bilag 4 ha oppgitt krav til godkjenningskriterium og andre rammer for testplanen, medrekna om Kunden ønskjer å delta i arbeidet med testplanen. Kunden si deltaking i arbeidet reduserer ikkje ansvaret Leverandøren har for å drive prosessen og utarbeide testplanen.</w:t>
      </w:r>
    </w:p>
    <w:p w14:paraId="19F3F507" w14:textId="77777777" w:rsidR="008036CB" w:rsidRPr="00F55970" w:rsidRDefault="008036CB" w:rsidP="008036CB">
      <w:pPr>
        <w:rPr>
          <w:rFonts w:cstheme="minorHAnsi"/>
        </w:rPr>
      </w:pPr>
    </w:p>
    <w:p w14:paraId="3F0BCA16"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4, skal Leverandøren sitt forslag til testplan leggjast fram for Kunden for godkjenning seinast 4 veker før planlagt oppstart av testen. </w:t>
      </w:r>
    </w:p>
    <w:p w14:paraId="42547ED7" w14:textId="77777777" w:rsidR="008036CB" w:rsidRPr="00F55970" w:rsidRDefault="008036CB" w:rsidP="008036CB">
      <w:pPr>
        <w:rPr>
          <w:rFonts w:cstheme="minorHAnsi"/>
        </w:rPr>
      </w:pPr>
    </w:p>
    <w:p w14:paraId="3E92D792" w14:textId="77777777" w:rsidR="008036CB" w:rsidRPr="00F55970" w:rsidRDefault="00B524EC" w:rsidP="008036CB">
      <w:pPr>
        <w:rPr>
          <w:rFonts w:cstheme="minorHAnsi"/>
        </w:rPr>
      </w:pPr>
      <w:r w:rsidRPr="00B524EC">
        <w:rPr>
          <w:rFonts w:ascii="Calibri" w:eastAsia="Calibri" w:hAnsi="Calibri" w:cs="Calibri"/>
        </w:rPr>
        <w:t>Dersom Kunden har innvendingar mot testplanen, skal Kunden varsle Leverandøren om dette seinast 7 (sju) vyrkedagar etter at Kunden fekk testplanen. Varselet skal vere skriftleg og innehalde ei framstilling av kva som må rettast. Leverandøren skal rette testplanen og leggje han fram for Kunden på ny, innan 7 (sju) vyrkedagar etter at Leverandøren fekk varselet frå Kunden.</w:t>
      </w:r>
    </w:p>
    <w:p w14:paraId="2264D13C" w14:textId="77777777" w:rsidR="008036CB" w:rsidRPr="00F55970" w:rsidRDefault="008036CB" w:rsidP="008036CB">
      <w:pPr>
        <w:rPr>
          <w:rFonts w:cstheme="minorHAnsi"/>
        </w:rPr>
      </w:pPr>
    </w:p>
    <w:p w14:paraId="10BBB26E" w14:textId="77777777" w:rsidR="008036CB" w:rsidRPr="00F55970" w:rsidRDefault="00B524EC" w:rsidP="008036CB">
      <w:pPr>
        <w:rPr>
          <w:rFonts w:cstheme="minorHAnsi"/>
        </w:rPr>
      </w:pPr>
      <w:r w:rsidRPr="00B524EC">
        <w:rPr>
          <w:rFonts w:ascii="Calibri" w:eastAsia="Calibri" w:hAnsi="Calibri" w:cs="Calibri"/>
        </w:rPr>
        <w:t>Dersom det blir nytta delleveransar, skal det, i den grad det er relevant som ein del av testen for den enkelte delleveranse, gå fram av planen korleis Leverandøren vil kontrollere at delleveransar som alt er sette i drift, framleis fungerer i samsvar med Avtalen. I den utstrekning det er mogleg, bør det i testen også inngå ein samla test av yting, kapasitet og stabilitet for alle dei inntil då etablerte delane av driftstenesta.</w:t>
      </w:r>
    </w:p>
    <w:p w14:paraId="0BB8F251" w14:textId="77777777" w:rsidR="008036CB" w:rsidRPr="00F55970" w:rsidRDefault="00B524EC" w:rsidP="008036CB">
      <w:pPr>
        <w:pStyle w:val="Overskrift4"/>
      </w:pPr>
      <w:bookmarkStart w:id="97" w:name="_Toc136153063"/>
      <w:bookmarkStart w:id="98" w:name="_Toc135048730"/>
      <w:bookmarkStart w:id="99" w:name="_Toc136153072"/>
      <w:r>
        <w:rPr>
          <w:rFonts w:eastAsia="Arial"/>
          <w:lang w:val="en-US"/>
        </w:rPr>
        <w:t>Samhandlingsplan og driftsspesifikasjon</w:t>
      </w:r>
    </w:p>
    <w:bookmarkEnd w:id="97"/>
    <w:p w14:paraId="5134C46C" w14:textId="77777777" w:rsidR="008036CB" w:rsidRPr="00F55970" w:rsidRDefault="00B524EC" w:rsidP="008036CB">
      <w:pPr>
        <w:rPr>
          <w:rFonts w:cstheme="minorHAnsi"/>
        </w:rPr>
      </w:pPr>
      <w:r w:rsidRPr="00B524EC">
        <w:rPr>
          <w:rFonts w:ascii="Calibri" w:eastAsia="Calibri" w:hAnsi="Calibri" w:cs="Calibri"/>
        </w:rPr>
        <w:t xml:space="preserve">Leverandøren skal utarbeide eller gjere tilgjengeleg ein samhandlingsplan og ein driftsspesifikasjon til godkjenningsperioden startar. </w:t>
      </w:r>
    </w:p>
    <w:p w14:paraId="70604982" w14:textId="77777777" w:rsidR="008036CB" w:rsidRPr="00F55970" w:rsidRDefault="008036CB" w:rsidP="008036CB">
      <w:pPr>
        <w:rPr>
          <w:rFonts w:cstheme="minorHAnsi"/>
        </w:rPr>
      </w:pPr>
    </w:p>
    <w:p w14:paraId="38F0FE1B" w14:textId="77777777" w:rsidR="008036CB" w:rsidRPr="00F55970" w:rsidRDefault="00B524EC" w:rsidP="008036CB">
      <w:pPr>
        <w:rPr>
          <w:rFonts w:cstheme="minorHAnsi"/>
        </w:rPr>
      </w:pPr>
      <w:r w:rsidRPr="00B524EC">
        <w:rPr>
          <w:rFonts w:ascii="Calibri" w:eastAsia="Calibri" w:hAnsi="Calibri" w:cs="Calibri"/>
        </w:rPr>
        <w:t>Samhandlingsplanen skal ferdigstillast i samarbeid med Kunden. Samhandlings</w:t>
      </w:r>
      <w:r w:rsidRPr="00B524EC">
        <w:rPr>
          <w:rFonts w:ascii="Calibri" w:eastAsia="Calibri" w:hAnsi="Calibri" w:cs="Calibri"/>
        </w:rPr>
        <w:softHyphen/>
        <w:t>planen skal innehalde rutinar og prosedyrar som er nødvendige for samhandlinga mellom Kunden og Leverandøren, medrekna prosedyrar for endringshandtering og prosedyrar for å handtere uønskte hendingar, og skal vere basert på dei krav til samhandling som Kunden har oppgitt i bilag 5.</w:t>
      </w:r>
    </w:p>
    <w:p w14:paraId="105131A5" w14:textId="77777777" w:rsidR="008036CB" w:rsidRPr="00F55970" w:rsidRDefault="008036CB" w:rsidP="008036CB">
      <w:pPr>
        <w:rPr>
          <w:rFonts w:cstheme="minorHAnsi"/>
        </w:rPr>
      </w:pPr>
    </w:p>
    <w:p w14:paraId="15EA46A2" w14:textId="77777777" w:rsidR="008036CB" w:rsidRPr="00F55970" w:rsidRDefault="00B524EC" w:rsidP="008036CB">
      <w:pPr>
        <w:rPr>
          <w:rFonts w:cstheme="minorHAnsi"/>
        </w:rPr>
      </w:pPr>
      <w:r w:rsidRPr="00B524EC">
        <w:rPr>
          <w:rFonts w:ascii="Calibri" w:eastAsia="Calibri" w:hAnsi="Calibri" w:cs="Calibri"/>
        </w:rPr>
        <w:t>Driftsspesifikasjonen skal beskrive driftstenesta som blir levert, og han skal oppdaterast jamt som følgje av endringar ved drifta (sml. 2.4.3). Detaljnivået skal ta omsyn til driftstypen og kan spesifiserast nærare i bilag 5.</w:t>
      </w:r>
    </w:p>
    <w:p w14:paraId="57A47776" w14:textId="77777777" w:rsidR="008036CB" w:rsidRPr="00F55970" w:rsidRDefault="00B524EC" w:rsidP="008036CB">
      <w:pPr>
        <w:pStyle w:val="Overskrift4"/>
      </w:pPr>
      <w:r>
        <w:rPr>
          <w:rFonts w:eastAsia="Arial"/>
          <w:lang w:val="en-US"/>
        </w:rPr>
        <w:t>Aktivitets- og oppfølgingsplan for godkjenningsperioden</w:t>
      </w:r>
    </w:p>
    <w:p w14:paraId="5B87D610" w14:textId="77777777" w:rsidR="008036CB" w:rsidRPr="00F55970" w:rsidRDefault="00B524EC" w:rsidP="008036CB">
      <w:pPr>
        <w:rPr>
          <w:rFonts w:cstheme="minorHAnsi"/>
        </w:rPr>
      </w:pPr>
      <w:r w:rsidRPr="00B524EC">
        <w:rPr>
          <w:rFonts w:ascii="Calibri" w:eastAsia="Calibri" w:hAnsi="Calibri" w:cs="Calibri"/>
        </w:rPr>
        <w:t xml:space="preserve">Leverandøren skal hjelpe Kunden med å utarbeide ein aktivitets- og oppfølgingsplan for godkjenningsperioden som oppgitt i punkt 2.3.1.1 tredje avsnitt nr. 6 og punkt 2.3.6.5. </w:t>
      </w:r>
      <w:r>
        <w:rPr>
          <w:rFonts w:ascii="Calibri" w:eastAsia="Calibri" w:hAnsi="Calibri" w:cs="Calibri"/>
          <w:lang w:val="en-US"/>
        </w:rPr>
        <w:t>Planen skal vere ferdig før godkjenningsperioden startar.</w:t>
      </w:r>
    </w:p>
    <w:p w14:paraId="052C08BF" w14:textId="77777777" w:rsidR="008036CB" w:rsidRPr="00F55970" w:rsidRDefault="00B524EC" w:rsidP="008036CB">
      <w:pPr>
        <w:pStyle w:val="Overskrift4"/>
      </w:pPr>
      <w:r w:rsidRPr="00B524EC">
        <w:rPr>
          <w:rFonts w:eastAsia="Arial"/>
        </w:rPr>
        <w:lastRenderedPageBreak/>
        <w:t>Leverandøren si overtaking av infrastrukturen til Kunden – verifisering mv.</w:t>
      </w:r>
    </w:p>
    <w:p w14:paraId="05582E34" w14:textId="77777777" w:rsidR="008036CB" w:rsidRPr="00F55970" w:rsidRDefault="00B524EC" w:rsidP="008036CB">
      <w:pPr>
        <w:rPr>
          <w:rFonts w:cstheme="minorHAnsi"/>
        </w:rPr>
      </w:pPr>
      <w:r w:rsidRPr="00B524EC">
        <w:rPr>
          <w:rFonts w:ascii="Calibri" w:eastAsia="Calibri" w:hAnsi="Calibri" w:cs="Calibri"/>
        </w:rPr>
        <w:t xml:space="preserve">Dersom Leverandøren skal overta heile eller delar av det eksisterande utstyret, programvara og infrastrukturen til Kunden (aktiva), skal Leverandøren ha rett til å undersøkje om Kunden sine aktiva er i samsvar med dei opplysningane som er gitte av Kunden før kontraktsinngåing, og dei føresetnadene som det går fram av bilag 2 at Leverandøren har lagt til grunn for tilbodet sitt. Innhaldet i, omfanget av og tidspunktet for undersøkinga er beskrive i bilag 4. </w:t>
      </w:r>
    </w:p>
    <w:p w14:paraId="22F137D1" w14:textId="77777777" w:rsidR="008036CB" w:rsidRPr="00F55970" w:rsidRDefault="008036CB" w:rsidP="008036CB">
      <w:pPr>
        <w:rPr>
          <w:rFonts w:cstheme="minorHAnsi"/>
        </w:rPr>
      </w:pPr>
    </w:p>
    <w:p w14:paraId="1AF705E0" w14:textId="77777777" w:rsidR="008036CB" w:rsidRPr="00F55970" w:rsidRDefault="00B524EC" w:rsidP="008036CB">
      <w:pPr>
        <w:rPr>
          <w:rFonts w:cstheme="minorHAnsi"/>
        </w:rPr>
      </w:pPr>
      <w:r w:rsidRPr="00B524EC">
        <w:rPr>
          <w:rFonts w:ascii="Calibri" w:eastAsia="Calibri" w:hAnsi="Calibri" w:cs="Calibri"/>
        </w:rPr>
        <w:t xml:space="preserve">Dersom undersøkingane etter ei objektiv vurdering viser at opplysningane Kunden har gitt er uriktige, eller at føresetnadene som det går fram av bilag 2 at Leverandøren har bygd på ikkje stemmer, kan Leverandøren krevje at det blir utferda endringsordre. Endringsordren kan gjelde endring av krav til tenestenivå, dekning av meirkostnader eller slik oppgradering av infrastrukturen som er nødvendig for at ein kan oppnå avtalte krav til tenestenivå. </w:t>
      </w:r>
    </w:p>
    <w:p w14:paraId="11A917A7" w14:textId="77777777" w:rsidR="008036CB" w:rsidRPr="00F55970" w:rsidRDefault="008036CB" w:rsidP="008036CB">
      <w:pPr>
        <w:rPr>
          <w:rFonts w:cstheme="minorHAnsi"/>
        </w:rPr>
      </w:pPr>
    </w:p>
    <w:p w14:paraId="1EFD1AC4" w14:textId="77777777" w:rsidR="008036CB" w:rsidRPr="00F55970" w:rsidRDefault="00B524EC" w:rsidP="008036CB">
      <w:pPr>
        <w:pStyle w:val="Overskrift3"/>
      </w:pPr>
      <w:bookmarkStart w:id="100" w:name="_Toc139439855"/>
      <w:bookmarkStart w:id="101" w:name="_Toc139680120"/>
      <w:bookmarkStart w:id="102" w:name="_Toc511649962"/>
      <w:bookmarkStart w:id="103" w:name="_Toc9493546"/>
      <w:bookmarkStart w:id="104" w:name="_Toc111467940"/>
      <w:bookmarkStart w:id="105" w:name="_Toc172529372"/>
      <w:r>
        <w:rPr>
          <w:rFonts w:eastAsia="Arial"/>
          <w:lang w:val="en-US"/>
        </w:rPr>
        <w:t>Gjennomføring</w:t>
      </w:r>
      <w:bookmarkEnd w:id="100"/>
      <w:bookmarkEnd w:id="101"/>
      <w:r>
        <w:rPr>
          <w:rFonts w:eastAsia="Arial"/>
          <w:lang w:val="en-US"/>
        </w:rPr>
        <w:t xml:space="preserve"> av etableringsfasen</w:t>
      </w:r>
      <w:bookmarkEnd w:id="102"/>
      <w:bookmarkEnd w:id="103"/>
      <w:bookmarkEnd w:id="104"/>
      <w:bookmarkEnd w:id="105"/>
    </w:p>
    <w:p w14:paraId="6EF89469" w14:textId="77777777" w:rsidR="008036CB" w:rsidRPr="00F55970" w:rsidRDefault="00B524EC" w:rsidP="008036CB">
      <w:pPr>
        <w:pStyle w:val="Overskrift4"/>
      </w:pPr>
      <w:bookmarkStart w:id="106" w:name="_Toc135048728"/>
      <w:bookmarkStart w:id="107" w:name="_Toc136153070"/>
      <w:bookmarkStart w:id="108" w:name="_Toc139439856"/>
      <w:bookmarkStart w:id="109" w:name="_Toc139680121"/>
      <w:r>
        <w:rPr>
          <w:rFonts w:eastAsia="Arial"/>
          <w:lang w:val="en-US"/>
        </w:rPr>
        <w:t xml:space="preserve">Leverandøren si </w:t>
      </w:r>
      <w:bookmarkEnd w:id="106"/>
      <w:bookmarkEnd w:id="107"/>
      <w:bookmarkEnd w:id="108"/>
      <w:bookmarkEnd w:id="109"/>
      <w:r>
        <w:rPr>
          <w:rFonts w:eastAsia="Arial"/>
          <w:lang w:val="en-US"/>
        </w:rPr>
        <w:t>gjennomføring</w:t>
      </w:r>
    </w:p>
    <w:p w14:paraId="51627DB9" w14:textId="77777777" w:rsidR="008036CB" w:rsidRPr="00F55970" w:rsidRDefault="00B524EC" w:rsidP="008036CB">
      <w:pPr>
        <w:rPr>
          <w:rFonts w:cstheme="minorHAnsi"/>
        </w:rPr>
      </w:pPr>
      <w:r w:rsidRPr="00B524EC">
        <w:rPr>
          <w:rFonts w:ascii="Calibri" w:eastAsia="Calibri" w:hAnsi="Calibri" w:cs="Calibri"/>
        </w:rPr>
        <w:t xml:space="preserve">Leverandøren skal gjennomføre etableringa av driftstenesta i samsvar med detaljplanen for etableringsfasen (sml. 2.3.2.2). </w:t>
      </w:r>
    </w:p>
    <w:p w14:paraId="4A7E0C88" w14:textId="77777777" w:rsidR="008036CB" w:rsidRPr="00F55970" w:rsidRDefault="00B524EC" w:rsidP="008036CB">
      <w:pPr>
        <w:pStyle w:val="Overskrift4"/>
      </w:pPr>
      <w:bookmarkStart w:id="110" w:name="_Toc135048729"/>
      <w:bookmarkStart w:id="111" w:name="_Toc136153071"/>
      <w:bookmarkStart w:id="112" w:name="_Toc139439857"/>
      <w:bookmarkStart w:id="113" w:name="_Toc139680122"/>
      <w:r>
        <w:rPr>
          <w:rFonts w:eastAsia="Arial"/>
          <w:lang w:val="en-US"/>
        </w:rPr>
        <w:t>Tilrettelegging frå Kunden</w:t>
      </w:r>
      <w:bookmarkEnd w:id="110"/>
      <w:bookmarkEnd w:id="111"/>
      <w:bookmarkEnd w:id="112"/>
      <w:bookmarkEnd w:id="113"/>
      <w:r>
        <w:rPr>
          <w:rFonts w:eastAsia="Arial"/>
          <w:lang w:val="en-US"/>
        </w:rPr>
        <w:t xml:space="preserve"> </w:t>
      </w:r>
    </w:p>
    <w:p w14:paraId="60B38D94" w14:textId="77777777" w:rsidR="008036CB" w:rsidRPr="00F55970" w:rsidRDefault="00B524EC" w:rsidP="008036CB">
      <w:pPr>
        <w:rPr>
          <w:rFonts w:cstheme="minorHAnsi"/>
        </w:rPr>
      </w:pPr>
      <w:r w:rsidRPr="00B524EC">
        <w:rPr>
          <w:rFonts w:ascii="Calibri" w:eastAsia="Calibri" w:hAnsi="Calibri" w:cs="Calibri"/>
        </w:rPr>
        <w:t xml:space="preserve">Kunden skal leggje til rette for at Leverandøren får tilgang til nødvendig informasjon og kompetanse frå Kunden sjølv, eksisterande driftsleverandør og andre kontraktspartar Kunden har, i samband med etableringa av drifta. Nærare krav til medverknad frå Kunden, inkludert nødvendig informasjon frå tredjepartar, kan beskrivast i bilag 6. </w:t>
      </w:r>
    </w:p>
    <w:p w14:paraId="634B4E3D" w14:textId="77777777" w:rsidR="008036CB" w:rsidRPr="00F55970" w:rsidRDefault="008036CB" w:rsidP="008036CB">
      <w:pPr>
        <w:rPr>
          <w:rFonts w:cstheme="minorHAnsi"/>
        </w:rPr>
      </w:pPr>
    </w:p>
    <w:p w14:paraId="5B057471" w14:textId="77777777" w:rsidR="008036CB" w:rsidRPr="00F55970" w:rsidRDefault="00B524EC" w:rsidP="008036CB">
      <w:pPr>
        <w:pStyle w:val="Overskrift3"/>
      </w:pPr>
      <w:bookmarkStart w:id="114" w:name="_Toc511649963"/>
      <w:bookmarkStart w:id="115" w:name="_Toc9493547"/>
      <w:bookmarkStart w:id="116" w:name="_Toc111467941"/>
      <w:bookmarkStart w:id="117" w:name="_Toc172529373"/>
      <w:bookmarkEnd w:id="98"/>
      <w:bookmarkEnd w:id="99"/>
      <w:r>
        <w:rPr>
          <w:rFonts w:eastAsia="Arial"/>
          <w:lang w:val="en-US"/>
        </w:rPr>
        <w:t>Test før oppstartsdag</w:t>
      </w:r>
      <w:bookmarkEnd w:id="114"/>
      <w:bookmarkEnd w:id="115"/>
      <w:bookmarkEnd w:id="116"/>
      <w:bookmarkEnd w:id="117"/>
    </w:p>
    <w:p w14:paraId="7B50FDAC" w14:textId="77777777" w:rsidR="008036CB" w:rsidRPr="00F55970" w:rsidRDefault="00B524EC" w:rsidP="008036CB">
      <w:pPr>
        <w:rPr>
          <w:rFonts w:cstheme="minorHAnsi"/>
        </w:rPr>
      </w:pPr>
      <w:r w:rsidRPr="00B524EC">
        <w:rPr>
          <w:rFonts w:ascii="Calibri" w:eastAsia="Calibri" w:hAnsi="Calibri" w:cs="Calibri"/>
        </w:rPr>
        <w:t xml:space="preserve">Når driftstenesta eller ein delleveranse er etablert og klar til å takast i bruk, skal Partane gjennomføre dei testar som går fram av testplanen for å verifisere om driftstenesta er klar for å takast i bruk av Kunden. </w:t>
      </w:r>
    </w:p>
    <w:p w14:paraId="6D209B87" w14:textId="77777777" w:rsidR="008036CB" w:rsidRPr="00F55970" w:rsidRDefault="008036CB" w:rsidP="008036CB">
      <w:pPr>
        <w:rPr>
          <w:rFonts w:cstheme="minorHAnsi"/>
        </w:rPr>
      </w:pPr>
    </w:p>
    <w:p w14:paraId="16FB878D" w14:textId="77777777" w:rsidR="008036CB" w:rsidRPr="00F55970" w:rsidRDefault="00B524EC" w:rsidP="008036CB">
      <w:pPr>
        <w:rPr>
          <w:rFonts w:cstheme="minorHAnsi"/>
        </w:rPr>
      </w:pPr>
      <w:r w:rsidRPr="00B524EC">
        <w:rPr>
          <w:rFonts w:ascii="Calibri" w:eastAsia="Calibri" w:hAnsi="Calibri" w:cs="Calibri"/>
        </w:rPr>
        <w:t xml:space="preserve">Leverandøren skal utarbeide rapport frå testen og gjere rapporten tilgjengeleg for Kunden. Med mindre anna går fram av testplanen, skal Kunden innan 10 (ti) vyrkedagar ta stilling til rapporten og gi Leverandøren skriftleg melding om testen er godkjend eller underkjend. </w:t>
      </w:r>
    </w:p>
    <w:p w14:paraId="4A8BE94A" w14:textId="77777777" w:rsidR="008036CB" w:rsidRPr="00F55970" w:rsidRDefault="008036CB" w:rsidP="008036CB">
      <w:pPr>
        <w:rPr>
          <w:rFonts w:cstheme="minorHAnsi"/>
        </w:rPr>
      </w:pPr>
    </w:p>
    <w:p w14:paraId="74819725" w14:textId="77777777" w:rsidR="008036CB" w:rsidRPr="00F55970" w:rsidRDefault="00B524EC" w:rsidP="008036CB">
      <w:pPr>
        <w:rPr>
          <w:rFonts w:cstheme="minorHAnsi"/>
        </w:rPr>
      </w:pPr>
      <w:r w:rsidRPr="00B524EC">
        <w:rPr>
          <w:rFonts w:ascii="Calibri" w:eastAsia="Calibri" w:hAnsi="Calibri" w:cs="Calibri"/>
        </w:rPr>
        <w:t xml:space="preserve">Dersom slik melding ikkje blir gitt innan det fastsette talet på dagar, er testen rekna som godkjend. Dersom Kunden underkjenner testen, skal Kunden oppgi grunnlaget for dette med referanse til kva krav i Avtalen som ikkje er oppfylte. </w:t>
      </w:r>
    </w:p>
    <w:p w14:paraId="2A90496C" w14:textId="77777777" w:rsidR="008036CB" w:rsidRPr="00F55970" w:rsidRDefault="008036CB" w:rsidP="008036CB">
      <w:pPr>
        <w:rPr>
          <w:rFonts w:cstheme="minorHAnsi"/>
        </w:rPr>
      </w:pPr>
    </w:p>
    <w:p w14:paraId="7C5D8C1F" w14:textId="77777777" w:rsidR="008036CB" w:rsidRPr="00F55970" w:rsidRDefault="00B524EC" w:rsidP="008036CB">
      <w:pPr>
        <w:rPr>
          <w:rFonts w:cstheme="minorHAnsi"/>
        </w:rPr>
      </w:pPr>
      <w:r w:rsidRPr="00B524EC">
        <w:rPr>
          <w:rFonts w:ascii="Calibri" w:eastAsia="Calibri" w:hAnsi="Calibri" w:cs="Calibri"/>
        </w:rPr>
        <w:t xml:space="preserve">Dersom ikkje andre godkjenningskriterium er avtalte i testplanen, gjeld følgjande: Kunden kan ikkje nekte godkjenning av testen på grunn av forhold som er av uvesentleg betydning for høvet Kunden har til å ta driftstenesta i bruk. </w:t>
      </w:r>
    </w:p>
    <w:p w14:paraId="2BD583F0" w14:textId="77777777" w:rsidR="008036CB" w:rsidRPr="00F55970" w:rsidRDefault="008036CB" w:rsidP="008036CB">
      <w:pPr>
        <w:rPr>
          <w:rFonts w:cstheme="minorHAnsi"/>
        </w:rPr>
      </w:pPr>
    </w:p>
    <w:p w14:paraId="39335FA3" w14:textId="77777777" w:rsidR="008036CB" w:rsidRPr="00F55970" w:rsidRDefault="00B524EC" w:rsidP="008036CB">
      <w:pPr>
        <w:rPr>
          <w:rFonts w:cstheme="minorHAnsi"/>
        </w:rPr>
      </w:pPr>
      <w:r w:rsidRPr="00B524EC">
        <w:rPr>
          <w:rFonts w:ascii="Calibri" w:eastAsia="Calibri" w:hAnsi="Calibri" w:cs="Calibri"/>
        </w:rPr>
        <w:t xml:space="preserve">Dersom testen blir underkjend, skal Leverandøren utbetre dei forholda som var årsak til at testen vart underkjend. Etter at forholda er utbetra, skal dei gjeldande delane av </w:t>
      </w:r>
      <w:r w:rsidRPr="00B524EC">
        <w:rPr>
          <w:rFonts w:ascii="Calibri" w:eastAsia="Calibri" w:hAnsi="Calibri" w:cs="Calibri"/>
        </w:rPr>
        <w:lastRenderedPageBreak/>
        <w:t xml:space="preserve">testen gjennomførast på nytt, slik at ein får verifisert at den aktuelle delen av tenesta fungerer som ein heilskap. Det skal utarbeidast rapport frå den nye testen. </w:t>
      </w:r>
    </w:p>
    <w:p w14:paraId="02E8B4B4" w14:textId="77777777" w:rsidR="008036CB" w:rsidRPr="00F55970" w:rsidRDefault="008036CB" w:rsidP="008036CB">
      <w:pPr>
        <w:rPr>
          <w:rFonts w:cstheme="minorHAnsi"/>
        </w:rPr>
      </w:pPr>
    </w:p>
    <w:p w14:paraId="3469119E" w14:textId="77777777" w:rsidR="008036CB" w:rsidRPr="00F55970" w:rsidRDefault="00B524EC" w:rsidP="008036CB">
      <w:pPr>
        <w:rPr>
          <w:rFonts w:cstheme="minorHAnsi"/>
        </w:rPr>
      </w:pPr>
      <w:r w:rsidRPr="00B524EC">
        <w:rPr>
          <w:rFonts w:ascii="Calibri" w:eastAsia="Calibri" w:hAnsi="Calibri" w:cs="Calibri"/>
        </w:rPr>
        <w:t xml:space="preserve">Dersom testen ikkje kan godkjennast på grunn av forhold som Kunden etter Avtalen er ansvarleg for, har Leverandøren krav på vederlag for det meirarbeidet Leverandøren blir påført som følgje av forhold hos Kunden. Leverandøren skal setje i verk rimelege tiltak for å unngå at oppstartsdag blir forseinka. Leverandøren har krav på vederlag for slike forseringstiltak. Vederlaget skal utmålast i samsvar med dei ordinære prisane i Avtalen for tilleggstenester. </w:t>
      </w:r>
    </w:p>
    <w:p w14:paraId="3DD5A508" w14:textId="77777777" w:rsidR="008036CB" w:rsidRPr="00F55970" w:rsidRDefault="008036CB" w:rsidP="008036CB">
      <w:pPr>
        <w:rPr>
          <w:rFonts w:cstheme="minorHAnsi"/>
        </w:rPr>
      </w:pPr>
    </w:p>
    <w:p w14:paraId="4828EB17" w14:textId="77777777" w:rsidR="008036CB" w:rsidRPr="00F55970" w:rsidRDefault="00B524EC" w:rsidP="008036CB">
      <w:pPr>
        <w:pStyle w:val="Overskrift3"/>
      </w:pPr>
      <w:bookmarkStart w:id="118" w:name="_Toc139439859"/>
      <w:bookmarkStart w:id="119" w:name="_Toc139680124"/>
      <w:bookmarkStart w:id="120" w:name="_Toc511649964"/>
      <w:bookmarkStart w:id="121" w:name="_Toc9493548"/>
      <w:bookmarkStart w:id="122" w:name="_Toc111467942"/>
      <w:bookmarkStart w:id="123" w:name="_Toc172529374"/>
      <w:bookmarkStart w:id="124" w:name="_Toc135048733"/>
      <w:bookmarkStart w:id="125" w:name="_Toc136153075"/>
      <w:bookmarkStart w:id="126" w:name="_Toc120952903"/>
      <w:bookmarkStart w:id="127" w:name="_Toc120952957"/>
      <w:bookmarkStart w:id="128" w:name="_Toc120953033"/>
      <w:bookmarkStart w:id="129" w:name="_Toc120953207"/>
      <w:bookmarkStart w:id="130" w:name="_Toc120953284"/>
      <w:bookmarkStart w:id="131" w:name="_Toc120953337"/>
      <w:bookmarkStart w:id="132" w:name="_Toc134700200"/>
      <w:r>
        <w:rPr>
          <w:rFonts w:eastAsia="Arial"/>
          <w:lang w:val="en-US"/>
        </w:rPr>
        <w:t>Oppstartsperiode</w:t>
      </w:r>
      <w:bookmarkEnd w:id="118"/>
      <w:bookmarkEnd w:id="119"/>
      <w:r>
        <w:rPr>
          <w:rFonts w:eastAsia="Arial"/>
          <w:lang w:val="en-US"/>
        </w:rPr>
        <w:t xml:space="preserve"> og oppstartsdag</w:t>
      </w:r>
      <w:bookmarkEnd w:id="120"/>
      <w:bookmarkEnd w:id="121"/>
      <w:bookmarkEnd w:id="122"/>
      <w:bookmarkEnd w:id="123"/>
      <w:r>
        <w:rPr>
          <w:rFonts w:eastAsia="Arial"/>
          <w:lang w:val="en-US"/>
        </w:rPr>
        <w:t xml:space="preserve"> </w:t>
      </w:r>
    </w:p>
    <w:p w14:paraId="64CF9A42" w14:textId="77777777" w:rsidR="008036CB" w:rsidRPr="00F55970" w:rsidRDefault="00B524EC" w:rsidP="008036CB">
      <w:pPr>
        <w:rPr>
          <w:rFonts w:cstheme="minorHAnsi"/>
        </w:rPr>
      </w:pPr>
      <w:r w:rsidRPr="00B524EC">
        <w:rPr>
          <w:rFonts w:ascii="Calibri" w:eastAsia="Calibri" w:hAnsi="Calibri" w:cs="Calibri"/>
        </w:rPr>
        <w:t xml:space="preserve">Etter at driftstenesta er testa og godkjend, skal det gjennomførast ein oppstartperiode der driftstenesta blir gjort klar for ordinær bruk for Kunden. Omfang og rekkjefølgje på aktivitetane i oppstartsperioden skal vere beskrivne i detaljplanen for etableringsfasen. </w:t>
      </w:r>
    </w:p>
    <w:p w14:paraId="0B5DCC11" w14:textId="77777777" w:rsidR="008036CB" w:rsidRPr="00F55970" w:rsidRDefault="008036CB" w:rsidP="008036CB">
      <w:pPr>
        <w:rPr>
          <w:rFonts w:cstheme="minorHAnsi"/>
        </w:rPr>
      </w:pPr>
    </w:p>
    <w:p w14:paraId="286A65D8" w14:textId="77777777" w:rsidR="008036CB" w:rsidRPr="00F55970" w:rsidRDefault="00B524EC" w:rsidP="008036CB">
      <w:pPr>
        <w:rPr>
          <w:rFonts w:cstheme="minorHAnsi"/>
        </w:rPr>
      </w:pPr>
      <w:r w:rsidRPr="00B524EC">
        <w:rPr>
          <w:rFonts w:ascii="Calibri" w:eastAsia="Calibri" w:hAnsi="Calibri" w:cs="Calibri"/>
        </w:rPr>
        <w:t xml:space="preserve">Leverandøren skal gi skriftleg melding til Kunden når driftstenesta er klar for nærare undersøking frå Kunden i ein godkjenningsperiode, jf. punkt 2.3.6. Dagen etter at meldinga er sendt, blir kalla oppstartsdag, og driftstenesta kan takast i ordinær bruk av Kunden. </w:t>
      </w:r>
    </w:p>
    <w:p w14:paraId="14D1D5C1" w14:textId="77777777" w:rsidR="008036CB" w:rsidRPr="00F55970" w:rsidRDefault="008036CB" w:rsidP="008036CB">
      <w:pPr>
        <w:rPr>
          <w:rFonts w:cstheme="minorHAnsi"/>
        </w:rPr>
      </w:pPr>
    </w:p>
    <w:p w14:paraId="51020F20" w14:textId="77777777" w:rsidR="008036CB" w:rsidRPr="00F55970" w:rsidRDefault="00B524EC" w:rsidP="008036CB">
      <w:pPr>
        <w:rPr>
          <w:rFonts w:cstheme="minorHAnsi"/>
        </w:rPr>
      </w:pPr>
      <w:r w:rsidRPr="00B524EC">
        <w:rPr>
          <w:rFonts w:ascii="Calibri" w:eastAsia="Calibri" w:hAnsi="Calibri" w:cs="Calibri"/>
        </w:rPr>
        <w:t>Delleveransar som sette i drift fortløpande etter kvart som dei er ferdig etablerte, har kvar sin oppstartsdag. Dersom det blir brukt delleveransar som skal takast i bruk samla, vil oppstartsdag først vere når siste aktuelle delleveranse er klar for godkjenningsperiode.</w:t>
      </w:r>
    </w:p>
    <w:p w14:paraId="570B1970" w14:textId="77777777" w:rsidR="008036CB" w:rsidRPr="00F55970" w:rsidRDefault="008036CB" w:rsidP="008036CB">
      <w:pPr>
        <w:pStyle w:val="Merknadstekst"/>
      </w:pPr>
    </w:p>
    <w:p w14:paraId="5FDBBD38" w14:textId="77777777" w:rsidR="008036CB" w:rsidRPr="00F55970" w:rsidRDefault="00B524EC" w:rsidP="008036CB">
      <w:pPr>
        <w:pStyle w:val="Overskrift3"/>
      </w:pPr>
      <w:bookmarkStart w:id="133" w:name="_Toc139439860"/>
      <w:bookmarkStart w:id="134" w:name="_Toc139680125"/>
      <w:bookmarkStart w:id="135" w:name="_Toc511649965"/>
      <w:bookmarkStart w:id="136" w:name="_Toc9493549"/>
      <w:bookmarkStart w:id="137" w:name="_Toc111467943"/>
      <w:bookmarkStart w:id="138" w:name="_Toc172529375"/>
      <w:r>
        <w:rPr>
          <w:rFonts w:eastAsia="Arial"/>
          <w:lang w:val="en-US"/>
        </w:rPr>
        <w:t>Godkjenning</w:t>
      </w:r>
      <w:bookmarkEnd w:id="124"/>
      <w:bookmarkEnd w:id="125"/>
      <w:bookmarkEnd w:id="133"/>
      <w:bookmarkEnd w:id="134"/>
      <w:r>
        <w:rPr>
          <w:rFonts w:eastAsia="Arial"/>
          <w:lang w:val="en-US"/>
        </w:rPr>
        <w:t>speriode</w:t>
      </w:r>
      <w:bookmarkEnd w:id="135"/>
      <w:bookmarkEnd w:id="136"/>
      <w:bookmarkEnd w:id="137"/>
      <w:bookmarkEnd w:id="138"/>
    </w:p>
    <w:p w14:paraId="0BF6FDE4" w14:textId="77777777" w:rsidR="008036CB" w:rsidRPr="00F55970" w:rsidRDefault="00B524EC" w:rsidP="008036CB">
      <w:pPr>
        <w:pStyle w:val="Overskrift4"/>
      </w:pPr>
      <w:bookmarkStart w:id="139" w:name="_Toc136153076"/>
      <w:bookmarkStart w:id="140" w:name="_Toc139439861"/>
      <w:bookmarkStart w:id="141" w:name="_Toc139680126"/>
      <w:r>
        <w:rPr>
          <w:rFonts w:eastAsia="Arial"/>
          <w:lang w:val="en-US"/>
        </w:rPr>
        <w:t>Varigheita av godkjenningsperioden</w:t>
      </w:r>
    </w:p>
    <w:p w14:paraId="1D76C090" w14:textId="77777777" w:rsidR="008036CB" w:rsidRPr="00F55970" w:rsidRDefault="00B524EC" w:rsidP="008036CB">
      <w:pPr>
        <w:rPr>
          <w:rFonts w:cstheme="minorHAnsi"/>
        </w:rPr>
      </w:pPr>
      <w:r w:rsidRPr="00B524EC">
        <w:rPr>
          <w:rFonts w:ascii="Calibri" w:eastAsia="Calibri" w:hAnsi="Calibri" w:cs="Calibri"/>
        </w:rPr>
        <w:t>Frå og med oppstartsdag går ein godkjenningsperiode på 2 (to) månader, med mindre anna varigheit er avtalt i bilag 4.</w:t>
      </w:r>
    </w:p>
    <w:p w14:paraId="6FC618A5" w14:textId="77777777" w:rsidR="008036CB" w:rsidRPr="00F55970" w:rsidRDefault="008036CB" w:rsidP="008036CB">
      <w:pPr>
        <w:rPr>
          <w:rFonts w:cstheme="minorHAnsi"/>
        </w:rPr>
      </w:pPr>
    </w:p>
    <w:p w14:paraId="1DAC64F5" w14:textId="77777777" w:rsidR="008036CB" w:rsidRPr="00F55970" w:rsidRDefault="00B524EC" w:rsidP="008036CB">
      <w:pPr>
        <w:rPr>
          <w:rFonts w:cstheme="minorHAnsi"/>
        </w:rPr>
      </w:pPr>
      <w:r w:rsidRPr="00B524EC">
        <w:rPr>
          <w:rFonts w:ascii="Calibri" w:eastAsia="Calibri" w:hAnsi="Calibri" w:cs="Calibri"/>
        </w:rPr>
        <w:t>Dersom oppstartsdag blir forseinka som følgje av forhold hos Kunden, går godkjenningsperioden likevel frå avtalt tidspunkt, med mindre Kunden krev endring av framdriftsplanen i samsvar med kapittel 3.</w:t>
      </w:r>
    </w:p>
    <w:p w14:paraId="79A9DDF2" w14:textId="77777777" w:rsidR="008036CB" w:rsidRPr="00F55970" w:rsidRDefault="00B524EC" w:rsidP="008036CB">
      <w:pPr>
        <w:pStyle w:val="Overskrift4"/>
      </w:pPr>
      <w:r w:rsidRPr="00B524EC">
        <w:rPr>
          <w:rFonts w:eastAsia="Arial"/>
        </w:rPr>
        <w:t>Føremålet med og føresetnader for godkjenningsperioden</w:t>
      </w:r>
    </w:p>
    <w:p w14:paraId="04B4900B" w14:textId="77777777" w:rsidR="008036CB" w:rsidRDefault="00B524EC" w:rsidP="008036CB">
      <w:pPr>
        <w:rPr>
          <w:rFonts w:cstheme="minorHAnsi"/>
        </w:rPr>
      </w:pPr>
      <w:r w:rsidRPr="00B524EC">
        <w:rPr>
          <w:rFonts w:ascii="Calibri" w:eastAsia="Calibri" w:hAnsi="Calibri" w:cs="Calibri"/>
        </w:rPr>
        <w:t xml:space="preserve">Målet med godkjenningsperioden er å få kontrollert at driftstenesta fungerer i samsvar med Avtalen i ordinær drift, og at driftsspesifikasjonen og samhandlingsplan fungerer og er i samsvar med det som er avtalt. </w:t>
      </w:r>
    </w:p>
    <w:p w14:paraId="1E06A4AE" w14:textId="77777777" w:rsidR="008036CB" w:rsidRPr="002D263F" w:rsidRDefault="008036CB" w:rsidP="008036CB">
      <w:pPr>
        <w:rPr>
          <w:rFonts w:cstheme="minorHAnsi"/>
        </w:rPr>
      </w:pPr>
    </w:p>
    <w:p w14:paraId="7FE860E7" w14:textId="77777777" w:rsidR="008036CB" w:rsidRPr="00F55970" w:rsidRDefault="00B524EC" w:rsidP="008036CB">
      <w:pPr>
        <w:rPr>
          <w:rFonts w:cstheme="minorHAnsi"/>
        </w:rPr>
      </w:pPr>
      <w:r w:rsidRPr="00B524EC">
        <w:rPr>
          <w:rFonts w:ascii="Calibri" w:eastAsia="Calibri" w:hAnsi="Calibri" w:cs="Calibri"/>
        </w:rPr>
        <w:t xml:space="preserve">Samhandlingsplanen og driftsspesifikasjonen skal ajourførast i godkjenningsperioden. </w:t>
      </w:r>
    </w:p>
    <w:p w14:paraId="10DA78E1" w14:textId="77777777" w:rsidR="008036CB" w:rsidRPr="00F55970" w:rsidRDefault="00B524EC" w:rsidP="008036CB">
      <w:pPr>
        <w:pStyle w:val="Overskrift4"/>
      </w:pPr>
      <w:bookmarkStart w:id="142" w:name="_Toc137569979"/>
      <w:bookmarkStart w:id="143" w:name="_Toc139422215"/>
      <w:r>
        <w:rPr>
          <w:rFonts w:eastAsia="Arial"/>
          <w:lang w:val="en-US"/>
        </w:rPr>
        <w:t xml:space="preserve">Kunden sine </w:t>
      </w:r>
      <w:bookmarkEnd w:id="142"/>
      <w:bookmarkEnd w:id="143"/>
      <w:r>
        <w:rPr>
          <w:rFonts w:eastAsia="Arial"/>
          <w:lang w:val="en-US"/>
        </w:rPr>
        <w:t>undersøkingar</w:t>
      </w:r>
    </w:p>
    <w:p w14:paraId="285C0610" w14:textId="77777777" w:rsidR="008036CB" w:rsidRPr="00F55970" w:rsidRDefault="00B524EC" w:rsidP="008036CB">
      <w:pPr>
        <w:rPr>
          <w:rFonts w:cstheme="minorHAnsi"/>
        </w:rPr>
      </w:pPr>
      <w:r w:rsidRPr="00B524EC">
        <w:rPr>
          <w:rFonts w:ascii="Calibri" w:eastAsia="Calibri" w:hAnsi="Calibri" w:cs="Calibri"/>
        </w:rPr>
        <w:t xml:space="preserve">Kunden skal i løpet av godkjenningsperioden undersøkje om driftstenesta er i samsvar med det som er avtalt. Kunden sine undersøkingar i godkjenningsperioden skal (som minimum) gjennomførast med utgangspunkt i dei ordinære, daglege drifts- og arbeidsoppgåvene. </w:t>
      </w:r>
    </w:p>
    <w:p w14:paraId="6D6161BC" w14:textId="77777777" w:rsidR="008036CB" w:rsidRPr="00F55970" w:rsidRDefault="008036CB" w:rsidP="008036CB">
      <w:pPr>
        <w:rPr>
          <w:rFonts w:cstheme="minorHAnsi"/>
        </w:rPr>
      </w:pPr>
    </w:p>
    <w:p w14:paraId="4BEF65E7" w14:textId="77777777" w:rsidR="008036CB" w:rsidRPr="00F55970" w:rsidRDefault="00B524EC" w:rsidP="008036CB">
      <w:pPr>
        <w:rPr>
          <w:rFonts w:cstheme="minorHAnsi"/>
        </w:rPr>
      </w:pPr>
      <w:r w:rsidRPr="00B524EC">
        <w:rPr>
          <w:rFonts w:ascii="Calibri" w:eastAsia="Calibri" w:hAnsi="Calibri" w:cs="Calibri"/>
        </w:rPr>
        <w:t>Ei nærare spesifisering av innhaldet i godkjenningsperioden med konkret oppføring av dei undersøkingane som Kunden som minimum skal gjennomføre og dessutan godkjenningskriterium for godkjenningsperioden, skal gå fram av aktivitets- og oppfølgingsplan for godkjenningsperioden.</w:t>
      </w:r>
    </w:p>
    <w:p w14:paraId="3A252B75" w14:textId="77777777" w:rsidR="008036CB" w:rsidRPr="00F55970" w:rsidRDefault="00B524EC" w:rsidP="008036CB">
      <w:pPr>
        <w:pStyle w:val="Overskrift4"/>
      </w:pPr>
      <w:bookmarkStart w:id="144" w:name="_Toc139422216"/>
      <w:bookmarkEnd w:id="139"/>
      <w:bookmarkEnd w:id="140"/>
      <w:bookmarkEnd w:id="141"/>
      <w:r>
        <w:rPr>
          <w:rFonts w:eastAsia="Arial"/>
          <w:lang w:val="en-US"/>
        </w:rPr>
        <w:t>Handtering av feil</w:t>
      </w:r>
      <w:bookmarkEnd w:id="144"/>
    </w:p>
    <w:p w14:paraId="3F00E77E" w14:textId="77777777" w:rsidR="008036CB" w:rsidRPr="00F55970" w:rsidRDefault="00B524EC" w:rsidP="008036CB">
      <w:pPr>
        <w:rPr>
          <w:rFonts w:cstheme="minorHAnsi"/>
        </w:rPr>
      </w:pPr>
      <w:r w:rsidRPr="00B524EC">
        <w:rPr>
          <w:rFonts w:ascii="Calibri" w:eastAsia="Calibri" w:hAnsi="Calibri" w:cs="Calibri"/>
        </w:rPr>
        <w:t xml:space="preserve">I godkjenningsperioden skal Kunden fortløpande og utan ugrunna opphald gi Leverandøren skriftleg melding om eventuelle feil, med beskriving av feila, i samsvar med samhandlingsplanen. </w:t>
      </w:r>
    </w:p>
    <w:p w14:paraId="20BDAB43" w14:textId="77777777" w:rsidR="008036CB" w:rsidRPr="00F55970" w:rsidRDefault="008036CB" w:rsidP="008036CB">
      <w:pPr>
        <w:rPr>
          <w:rFonts w:cstheme="minorHAnsi"/>
        </w:rPr>
      </w:pPr>
    </w:p>
    <w:p w14:paraId="275FDEB1" w14:textId="77777777" w:rsidR="008036CB" w:rsidRPr="00F55970" w:rsidRDefault="00B524EC" w:rsidP="008036CB">
      <w:pPr>
        <w:rPr>
          <w:rFonts w:cstheme="minorHAnsi"/>
        </w:rPr>
      </w:pPr>
      <w:r w:rsidRPr="00B524EC">
        <w:rPr>
          <w:rFonts w:ascii="Calibri" w:eastAsia="Calibri" w:hAnsi="Calibri" w:cs="Calibri"/>
        </w:rPr>
        <w:t xml:space="preserve">Leverandøren skal så raskt som mogleg utbetre feila. Feil skal rettast i prioritert rekkjefølgje. Dersom ikkje anna er avtalt i bilag 4, skal eventuelle feil vere utbetra seinast innan utgangen av godkjenningsperioden. </w:t>
      </w:r>
    </w:p>
    <w:p w14:paraId="23EEEC5E" w14:textId="77777777" w:rsidR="008036CB" w:rsidRPr="00F55970" w:rsidRDefault="00B524EC" w:rsidP="008036CB">
      <w:pPr>
        <w:rPr>
          <w:rFonts w:cstheme="minorHAnsi"/>
        </w:rPr>
      </w:pPr>
      <w:r w:rsidRPr="00F55970">
        <w:rPr>
          <w:rFonts w:cstheme="minorHAnsi"/>
        </w:rPr>
        <w:t xml:space="preserve"> </w:t>
      </w:r>
    </w:p>
    <w:p w14:paraId="1FEE913E" w14:textId="77777777" w:rsidR="008036CB" w:rsidRPr="00F55970" w:rsidRDefault="00B524EC" w:rsidP="008036CB">
      <w:pPr>
        <w:rPr>
          <w:rFonts w:cstheme="minorHAnsi"/>
        </w:rPr>
      </w:pPr>
      <w:r w:rsidRPr="00B524EC">
        <w:rPr>
          <w:rFonts w:ascii="Calibri" w:eastAsia="Calibri" w:hAnsi="Calibri" w:cs="Calibri"/>
        </w:rPr>
        <w:t>Dersom det i løpet av godkjenningsperioden oppstår feil eller avvik ved driftstenesta som er til hinder for Kunden si undersøking av driftstenesta, har Kunden krav på forlenging av godkjenningsperioden tilsvarande den tida feilen eller avviket varer.</w:t>
      </w:r>
    </w:p>
    <w:p w14:paraId="1E46A8C1" w14:textId="77777777" w:rsidR="008036CB" w:rsidRPr="00F55970" w:rsidRDefault="00B524EC" w:rsidP="008036CB">
      <w:pPr>
        <w:pStyle w:val="Overskrift4"/>
      </w:pPr>
      <w:bookmarkStart w:id="145" w:name="_Toc135048734"/>
      <w:bookmarkStart w:id="146" w:name="_Toc136153077"/>
      <w:bookmarkStart w:id="147" w:name="_Toc139439862"/>
      <w:bookmarkStart w:id="148" w:name="_Toc139680127"/>
      <w:r>
        <w:rPr>
          <w:rFonts w:eastAsia="Arial"/>
          <w:lang w:val="en-US"/>
        </w:rPr>
        <w:t xml:space="preserve">Godkjenning </w:t>
      </w:r>
      <w:bookmarkEnd w:id="126"/>
      <w:bookmarkEnd w:id="127"/>
      <w:bookmarkEnd w:id="128"/>
      <w:bookmarkEnd w:id="129"/>
      <w:bookmarkEnd w:id="130"/>
      <w:bookmarkEnd w:id="131"/>
      <w:bookmarkEnd w:id="132"/>
      <w:bookmarkEnd w:id="145"/>
      <w:bookmarkEnd w:id="146"/>
      <w:bookmarkEnd w:id="147"/>
      <w:r>
        <w:rPr>
          <w:rFonts w:eastAsia="Arial"/>
          <w:lang w:val="en-US"/>
        </w:rPr>
        <w:t>– leveringsdag</w:t>
      </w:r>
      <w:bookmarkEnd w:id="148"/>
    </w:p>
    <w:p w14:paraId="17C4B48E" w14:textId="77777777" w:rsidR="008036CB" w:rsidRPr="00F55970" w:rsidRDefault="00B524EC" w:rsidP="008036CB">
      <w:pPr>
        <w:rPr>
          <w:rFonts w:cstheme="minorHAnsi"/>
        </w:rPr>
      </w:pPr>
      <w:r w:rsidRPr="00B524EC">
        <w:rPr>
          <w:rFonts w:ascii="Calibri" w:eastAsia="Calibri" w:hAnsi="Calibri" w:cs="Calibri"/>
        </w:rPr>
        <w:t>Kunden skal før utløpet av godkjenningsperioden sende Leverandøren ei skriftleg melding om resultatet av undersøkinga, og om driftstenesta er rekna for å vere i samsvar med det avtalte og dermed kan godkjennast, eller ikkje. Er slik melding ikkje sendt innan utløpet av godkjenningsperioden, er driftstenesta likevel rekna som godkjend ved passivitet.</w:t>
      </w:r>
    </w:p>
    <w:p w14:paraId="704F6727" w14:textId="77777777" w:rsidR="008036CB" w:rsidRPr="00F55970" w:rsidRDefault="008036CB" w:rsidP="008036CB">
      <w:pPr>
        <w:rPr>
          <w:rFonts w:cstheme="minorHAnsi"/>
        </w:rPr>
      </w:pPr>
    </w:p>
    <w:p w14:paraId="31352C85" w14:textId="77777777" w:rsidR="008036CB" w:rsidRPr="00F55970" w:rsidRDefault="00B524EC" w:rsidP="008036CB">
      <w:pPr>
        <w:rPr>
          <w:rFonts w:cstheme="minorHAnsi"/>
        </w:rPr>
      </w:pPr>
      <w:r w:rsidRPr="00B524EC">
        <w:rPr>
          <w:rFonts w:ascii="Calibri" w:eastAsia="Calibri" w:hAnsi="Calibri" w:cs="Calibri"/>
        </w:rPr>
        <w:t xml:space="preserve">Kunden kan ikkje nekte å godkjenne driftstenesta på grunn av forhold som er uvesentlege for Kunden sin bruk av driftstenesta. Godkjenningskriterium for godkjenningsperioden er nærare presiserte i aktivitets- og oppfølgingsplan for godkjenningsperioden. </w:t>
      </w:r>
    </w:p>
    <w:p w14:paraId="5FF9ACC7" w14:textId="77777777" w:rsidR="008036CB" w:rsidRPr="00F55970" w:rsidRDefault="008036CB" w:rsidP="008036CB">
      <w:pPr>
        <w:rPr>
          <w:rFonts w:cstheme="minorHAnsi"/>
        </w:rPr>
      </w:pPr>
    </w:p>
    <w:p w14:paraId="08662C8E" w14:textId="77777777" w:rsidR="008036CB" w:rsidRPr="00F55970" w:rsidRDefault="00B524EC" w:rsidP="008036CB">
      <w:pPr>
        <w:rPr>
          <w:rFonts w:cstheme="minorHAnsi"/>
        </w:rPr>
      </w:pPr>
      <w:r w:rsidRPr="00B524EC">
        <w:rPr>
          <w:rFonts w:ascii="Calibri" w:eastAsia="Calibri" w:hAnsi="Calibri" w:cs="Calibri"/>
        </w:rPr>
        <w:t>Dersom ikkje andre godkjenningskriterium er avtalte i aktivitets- og oppfølgingsplan for godkjenningsperioden, gjeld følgjande:</w:t>
      </w:r>
    </w:p>
    <w:p w14:paraId="52C80A64" w14:textId="77777777" w:rsidR="008036CB" w:rsidRPr="00F55970" w:rsidRDefault="008036CB" w:rsidP="008036CB">
      <w:pPr>
        <w:rPr>
          <w:rFonts w:cstheme="minorHAnsi"/>
        </w:rPr>
      </w:pPr>
    </w:p>
    <w:p w14:paraId="5F43911E" w14:textId="77777777" w:rsidR="008036CB" w:rsidRPr="00F55970" w:rsidRDefault="00B524EC">
      <w:pPr>
        <w:pStyle w:val="Listeavsnitt"/>
        <w:keepLines w:val="0"/>
        <w:widowControl/>
        <w:numPr>
          <w:ilvl w:val="3"/>
          <w:numId w:val="16"/>
        </w:numPr>
        <w:spacing w:after="160" w:line="259" w:lineRule="auto"/>
        <w:ind w:left="378" w:hanging="392"/>
      </w:pPr>
      <w:r w:rsidRPr="00B524EC">
        <w:rPr>
          <w:rFonts w:ascii="Calibri" w:eastAsia="Calibri" w:hAnsi="Calibri" w:cs="Calibri"/>
        </w:rPr>
        <w:t>Kunden har rett til å underkjenne godkjenningsperioden dersom det i løpet av dei siste 5 (fem) vyrkedagane av godkjennings</w:t>
      </w:r>
      <w:r w:rsidRPr="00B524EC">
        <w:rPr>
          <w:rFonts w:ascii="Calibri" w:eastAsia="Calibri" w:hAnsi="Calibri" w:cs="Calibri"/>
        </w:rPr>
        <w:softHyphen/>
        <w:t>perioden ligg føre eller har inntreft ei eller fleire kritiske hendingar, eller</w:t>
      </w:r>
    </w:p>
    <w:p w14:paraId="3E23103A" w14:textId="77777777" w:rsidR="008036CB" w:rsidRPr="006C230B" w:rsidRDefault="00B524EC">
      <w:pPr>
        <w:pStyle w:val="Listeavsnitt"/>
        <w:keepLines w:val="0"/>
        <w:widowControl/>
        <w:numPr>
          <w:ilvl w:val="0"/>
          <w:numId w:val="16"/>
        </w:numPr>
        <w:spacing w:after="160" w:line="259" w:lineRule="auto"/>
      </w:pPr>
      <w:r w:rsidRPr="00B524EC">
        <w:rPr>
          <w:rFonts w:ascii="Calibri" w:eastAsia="Calibri" w:hAnsi="Calibri" w:cs="Calibri"/>
        </w:rPr>
        <w:t>Dersom det har inntreft tre eller fleire alvorlege hendingar (sjå klassifisering av uønskte hendingar i punkt 2.4.2). Dersom Kunden underkjenner godkjennings</w:t>
      </w:r>
      <w:r w:rsidRPr="00B524EC">
        <w:rPr>
          <w:rFonts w:ascii="Calibri" w:eastAsia="Calibri" w:hAnsi="Calibri" w:cs="Calibri"/>
        </w:rPr>
        <w:softHyphen/>
        <w:t xml:space="preserve">perioden, blir godkjenningsperioden forlengd til vilkåra for godkjenning er oppfylte. </w:t>
      </w:r>
    </w:p>
    <w:p w14:paraId="6232633A" w14:textId="77777777" w:rsidR="008036CB" w:rsidRPr="00F55970" w:rsidRDefault="00B524EC" w:rsidP="008036CB">
      <w:pPr>
        <w:rPr>
          <w:rFonts w:cstheme="minorHAnsi"/>
        </w:rPr>
      </w:pPr>
      <w:r w:rsidRPr="00B524EC">
        <w:rPr>
          <w:rFonts w:ascii="Calibri" w:eastAsia="Calibri" w:hAnsi="Calibri" w:cs="Calibri"/>
        </w:rPr>
        <w:t xml:space="preserve">Dersom driftstenesta ved utløpet av godkjenningsperioden har slike feil og avvik som ville gitt Kunden rett til å underkjenne godkjenningsperioden, kan Kunden likevel velje å godkjenne med atterhald. </w:t>
      </w:r>
    </w:p>
    <w:p w14:paraId="42157FF6" w14:textId="77777777" w:rsidR="008036CB" w:rsidRPr="00F55970" w:rsidRDefault="008036CB" w:rsidP="008036CB">
      <w:pPr>
        <w:rPr>
          <w:rFonts w:cstheme="minorHAnsi"/>
        </w:rPr>
      </w:pPr>
    </w:p>
    <w:p w14:paraId="4DDADCAE" w14:textId="77777777" w:rsidR="008036CB" w:rsidRPr="00F55970" w:rsidRDefault="00B524EC" w:rsidP="008036CB">
      <w:pPr>
        <w:rPr>
          <w:rFonts w:cstheme="minorHAnsi"/>
        </w:rPr>
      </w:pPr>
      <w:r w:rsidRPr="00B524EC">
        <w:rPr>
          <w:rFonts w:ascii="Calibri" w:eastAsia="Calibri" w:hAnsi="Calibri" w:cs="Calibri"/>
        </w:rPr>
        <w:lastRenderedPageBreak/>
        <w:t>Dersom Kunden vel å godkjenne driftstenesta med atterhald under tilvising til retteplan det er semje om, og retteplanen ikkje blir overhalden for dei feila som hindrar godkjenning, gjeld sanksjonar som om godkjenningsperioden vart forlengd (forseinking).</w:t>
      </w:r>
    </w:p>
    <w:p w14:paraId="6050D0A8" w14:textId="77777777" w:rsidR="008036CB" w:rsidRPr="00F55970" w:rsidRDefault="008036CB" w:rsidP="008036CB">
      <w:pPr>
        <w:rPr>
          <w:rFonts w:cstheme="minorHAnsi"/>
        </w:rPr>
      </w:pPr>
    </w:p>
    <w:p w14:paraId="1761A7E2" w14:textId="77777777" w:rsidR="008036CB" w:rsidRPr="00F55970" w:rsidRDefault="00B524EC" w:rsidP="008036CB">
      <w:pPr>
        <w:rPr>
          <w:rFonts w:cstheme="minorHAnsi"/>
        </w:rPr>
      </w:pPr>
      <w:r w:rsidRPr="00B524EC">
        <w:rPr>
          <w:rFonts w:ascii="Calibri" w:eastAsia="Calibri" w:hAnsi="Calibri" w:cs="Calibri"/>
        </w:rPr>
        <w:t>Første vyrkedag etter at driftstenestene er eller er rekna for godkjende, er leveringsdag.</w:t>
      </w:r>
    </w:p>
    <w:p w14:paraId="18723D54" w14:textId="77777777" w:rsidR="008036CB" w:rsidRPr="00F55970" w:rsidRDefault="008036CB" w:rsidP="008036CB">
      <w:pPr>
        <w:rPr>
          <w:rFonts w:cstheme="minorHAnsi"/>
        </w:rPr>
      </w:pPr>
    </w:p>
    <w:p w14:paraId="71A78A24" w14:textId="77777777" w:rsidR="008036CB" w:rsidRPr="00F55970" w:rsidRDefault="00B524EC" w:rsidP="008036CB">
      <w:pPr>
        <w:rPr>
          <w:rFonts w:cstheme="minorHAnsi"/>
        </w:rPr>
      </w:pPr>
      <w:r w:rsidRPr="00B524EC">
        <w:rPr>
          <w:rFonts w:ascii="Calibri" w:eastAsia="Calibri" w:hAnsi="Calibri" w:cs="Calibri"/>
        </w:rPr>
        <w:t>Feil som oppstår etter utløp av godkjenningsperioden, skal handterast som uønskte hendingar etter prosedyrane i punkt 2.4.2.</w:t>
      </w:r>
    </w:p>
    <w:p w14:paraId="436B83FC" w14:textId="77777777" w:rsidR="008036CB" w:rsidRPr="00F55970" w:rsidRDefault="008036CB" w:rsidP="008036CB">
      <w:pPr>
        <w:rPr>
          <w:rFonts w:cstheme="minorHAnsi"/>
        </w:rPr>
      </w:pPr>
    </w:p>
    <w:p w14:paraId="0EB32C99" w14:textId="77777777" w:rsidR="008036CB" w:rsidRPr="00F55970" w:rsidRDefault="00B524EC" w:rsidP="008036CB">
      <w:pPr>
        <w:pStyle w:val="Overskrift2"/>
      </w:pPr>
      <w:bookmarkStart w:id="149" w:name="_Toc139680128"/>
      <w:bookmarkStart w:id="150" w:name="_Toc511649966"/>
      <w:bookmarkStart w:id="151" w:name="_Toc9493550"/>
      <w:bookmarkStart w:id="152" w:name="_Toc111467944"/>
      <w:bookmarkStart w:id="153" w:name="_Toc172529376"/>
      <w:r>
        <w:rPr>
          <w:rFonts w:eastAsia="Arial"/>
          <w:lang w:val="en-US"/>
        </w:rPr>
        <w:t>Ordinær drift</w:t>
      </w:r>
      <w:bookmarkEnd w:id="149"/>
      <w:r>
        <w:rPr>
          <w:rFonts w:eastAsia="Arial"/>
          <w:lang w:val="en-US"/>
        </w:rPr>
        <w:t xml:space="preserve"> etter godkjenning</w:t>
      </w:r>
      <w:bookmarkEnd w:id="150"/>
      <w:bookmarkEnd w:id="151"/>
      <w:bookmarkEnd w:id="152"/>
      <w:bookmarkEnd w:id="153"/>
    </w:p>
    <w:p w14:paraId="0AC29917" w14:textId="77777777" w:rsidR="008036CB" w:rsidRPr="00F55970" w:rsidRDefault="00B524EC" w:rsidP="008036CB">
      <w:pPr>
        <w:pStyle w:val="Overskrift3"/>
      </w:pPr>
      <w:bookmarkStart w:id="154" w:name="_Toc511649967"/>
      <w:bookmarkStart w:id="155" w:name="_Toc9493551"/>
      <w:bookmarkStart w:id="156" w:name="_Toc111467945"/>
      <w:bookmarkStart w:id="157" w:name="_Toc172529377"/>
      <w:bookmarkStart w:id="158" w:name="_Toc136153080"/>
      <w:bookmarkStart w:id="159" w:name="_Toc139439865"/>
      <w:bookmarkStart w:id="160" w:name="_Toc139680130"/>
      <w:r>
        <w:rPr>
          <w:rFonts w:eastAsia="Arial"/>
          <w:lang w:val="en-US"/>
        </w:rPr>
        <w:t>Krav til tenestenivå</w:t>
      </w:r>
      <w:bookmarkEnd w:id="154"/>
      <w:bookmarkEnd w:id="155"/>
      <w:bookmarkEnd w:id="156"/>
      <w:bookmarkEnd w:id="157"/>
    </w:p>
    <w:p w14:paraId="6677C0F9" w14:textId="77777777" w:rsidR="008036CB" w:rsidRPr="00F55970" w:rsidRDefault="00B524EC" w:rsidP="008036CB">
      <w:pPr>
        <w:rPr>
          <w:rFonts w:cstheme="minorHAnsi"/>
        </w:rPr>
      </w:pPr>
      <w:r w:rsidRPr="00B524EC">
        <w:rPr>
          <w:rFonts w:ascii="Calibri" w:eastAsia="Calibri" w:hAnsi="Calibri" w:cs="Calibri"/>
        </w:rPr>
        <w:t xml:space="preserve">Leverandøren har ansvaret for at driftstenesta er i samsvar med krava til tenestenivå som går fram av bilag 5. For tenester der det ikkje er oppgitt eksplisitte krav til tenestenivå, skal tenestenivået svare til det som kan forventast av ei alminneleg god tilsvarande teneste i marknaden. </w:t>
      </w:r>
    </w:p>
    <w:p w14:paraId="1B330473" w14:textId="77777777" w:rsidR="008036CB" w:rsidRPr="00F55970" w:rsidRDefault="008036CB" w:rsidP="008036CB">
      <w:pPr>
        <w:rPr>
          <w:rFonts w:cstheme="minorHAnsi"/>
        </w:rPr>
      </w:pPr>
    </w:p>
    <w:p w14:paraId="0F3E6A26" w14:textId="77777777" w:rsidR="008036CB" w:rsidRPr="00F55970" w:rsidRDefault="00B524EC" w:rsidP="008036CB">
      <w:pPr>
        <w:rPr>
          <w:rFonts w:cstheme="minorHAnsi"/>
        </w:rPr>
      </w:pPr>
      <w:r w:rsidRPr="00B524EC">
        <w:rPr>
          <w:rFonts w:ascii="Calibri" w:eastAsia="Calibri" w:hAnsi="Calibri" w:cs="Calibri"/>
        </w:rPr>
        <w:t>Leverandøren er ikkje ansvarleg for manglande oppfylling av tenestenivå dersom dette er følgjer av:</w:t>
      </w:r>
    </w:p>
    <w:p w14:paraId="687AFA63" w14:textId="77777777" w:rsidR="008036CB" w:rsidRPr="00F55970" w:rsidRDefault="008036CB" w:rsidP="008036CB">
      <w:pPr>
        <w:rPr>
          <w:rFonts w:cstheme="minorHAnsi"/>
        </w:rPr>
      </w:pPr>
    </w:p>
    <w:p w14:paraId="50E485D9" w14:textId="77777777" w:rsidR="008036CB" w:rsidRPr="00F55970" w:rsidRDefault="00B524EC">
      <w:pPr>
        <w:pStyle w:val="Listeavsnitt"/>
        <w:keepLines w:val="0"/>
        <w:widowControl/>
        <w:numPr>
          <w:ilvl w:val="1"/>
          <w:numId w:val="23"/>
        </w:numPr>
        <w:spacing w:after="160" w:line="259" w:lineRule="auto"/>
      </w:pPr>
      <w:r w:rsidRPr="00B524EC">
        <w:rPr>
          <w:rFonts w:ascii="Calibri" w:eastAsia="Calibri" w:hAnsi="Calibri" w:cs="Calibri"/>
        </w:rPr>
        <w:t xml:space="preserve">feil eller stans i Kunden sine applikasjonar, eller </w:t>
      </w:r>
    </w:p>
    <w:p w14:paraId="69EFC686" w14:textId="77777777" w:rsidR="008036CB" w:rsidRPr="00F55970" w:rsidRDefault="00B524EC">
      <w:pPr>
        <w:pStyle w:val="Listeavsnitt"/>
        <w:keepLines w:val="0"/>
        <w:widowControl/>
        <w:numPr>
          <w:ilvl w:val="1"/>
          <w:numId w:val="23"/>
        </w:numPr>
        <w:spacing w:after="160" w:line="259" w:lineRule="auto"/>
      </w:pPr>
      <w:r w:rsidRPr="00B524EC">
        <w:rPr>
          <w:rFonts w:ascii="Calibri" w:eastAsia="Calibri" w:hAnsi="Calibri" w:cs="Calibri"/>
        </w:rPr>
        <w:t xml:space="preserve">dersom det følgjer av feil i standardprogramvare som er lisensiert frå produsent som Leverandøren er avhengig av for å levere driftstenesta, føresett at Leverandøren kan dokumentere å ha teke rimelege forholdsreglar. </w:t>
      </w:r>
    </w:p>
    <w:p w14:paraId="2E9FE3B7" w14:textId="77777777" w:rsidR="008036CB" w:rsidRPr="00F55970" w:rsidRDefault="008036CB" w:rsidP="008036CB">
      <w:pPr>
        <w:rPr>
          <w:rFonts w:cstheme="minorHAnsi"/>
        </w:rPr>
      </w:pPr>
    </w:p>
    <w:p w14:paraId="46EF9F93" w14:textId="77777777" w:rsidR="008036CB" w:rsidRPr="00F55970" w:rsidRDefault="00B524EC" w:rsidP="008036CB">
      <w:pPr>
        <w:pStyle w:val="Overskrift3"/>
      </w:pPr>
      <w:bookmarkStart w:id="161" w:name="_Toc511649968"/>
      <w:bookmarkStart w:id="162" w:name="_Toc9493552"/>
      <w:bookmarkStart w:id="163" w:name="_Toc111467946"/>
      <w:bookmarkStart w:id="164" w:name="_Toc172529378"/>
      <w:r>
        <w:rPr>
          <w:rFonts w:eastAsia="Arial"/>
          <w:lang w:val="en-US"/>
        </w:rPr>
        <w:t>Uønskte hendingar</w:t>
      </w:r>
      <w:bookmarkEnd w:id="158"/>
      <w:bookmarkEnd w:id="159"/>
      <w:bookmarkEnd w:id="160"/>
      <w:bookmarkEnd w:id="161"/>
      <w:bookmarkEnd w:id="162"/>
      <w:bookmarkEnd w:id="163"/>
      <w:bookmarkEnd w:id="164"/>
      <w:r>
        <w:rPr>
          <w:rFonts w:eastAsia="Arial"/>
          <w:lang w:val="en-US"/>
        </w:rPr>
        <w:t xml:space="preserve"> </w:t>
      </w:r>
    </w:p>
    <w:p w14:paraId="71C997CD" w14:textId="77777777" w:rsidR="008036CB" w:rsidRPr="00F55970" w:rsidRDefault="00B524EC" w:rsidP="008036CB">
      <w:pPr>
        <w:rPr>
          <w:rFonts w:cstheme="minorHAnsi"/>
        </w:rPr>
      </w:pPr>
      <w:r w:rsidRPr="00B524EC">
        <w:rPr>
          <w:rFonts w:ascii="Calibri" w:eastAsia="Calibri" w:hAnsi="Calibri" w:cs="Calibri"/>
        </w:rPr>
        <w:t>Uønskte hendingar skal handterast innanfor dei fristane som går fram av bilag 5. Dersom dei avtalte fristane ikkje blir overhaldne, kan Kunden krevje standardisert kompensasjon som oppgitt i bilag 5.</w:t>
      </w:r>
    </w:p>
    <w:p w14:paraId="5DD185A9" w14:textId="77777777" w:rsidR="008036CB" w:rsidRPr="00F55970" w:rsidRDefault="008036CB" w:rsidP="008036CB">
      <w:pPr>
        <w:rPr>
          <w:rFonts w:cstheme="minorHAnsi"/>
        </w:rPr>
      </w:pPr>
    </w:p>
    <w:p w14:paraId="4A019DB4" w14:textId="77777777" w:rsidR="008036CB" w:rsidRPr="00F55970" w:rsidRDefault="00B524EC" w:rsidP="008036CB">
      <w:pPr>
        <w:rPr>
          <w:rFonts w:cstheme="minorHAnsi"/>
        </w:rPr>
      </w:pPr>
      <w:r w:rsidRPr="00B524EC">
        <w:rPr>
          <w:rFonts w:ascii="Calibri" w:eastAsia="Calibri" w:hAnsi="Calibri" w:cs="Calibri"/>
        </w:rPr>
        <w:t>Prosedyrar for å melde frå til Leverandøren om uønskte hendingar skal gå fram av samhandlingsplanen, jf. punkt 2.3.2.4.</w:t>
      </w:r>
    </w:p>
    <w:p w14:paraId="3B0BDF27" w14:textId="77777777" w:rsidR="008036CB" w:rsidRPr="00F55970" w:rsidRDefault="008036CB" w:rsidP="008036CB">
      <w:pPr>
        <w:rPr>
          <w:rFonts w:cstheme="minorHAnsi"/>
        </w:rPr>
      </w:pPr>
    </w:p>
    <w:p w14:paraId="517CB010" w14:textId="77777777" w:rsidR="008036CB" w:rsidRPr="00F55970" w:rsidRDefault="00B524EC" w:rsidP="008036CB">
      <w:pPr>
        <w:rPr>
          <w:rFonts w:cstheme="minorHAnsi"/>
        </w:rPr>
      </w:pPr>
      <w:r w:rsidRPr="00B524EC">
        <w:rPr>
          <w:rFonts w:ascii="Calibri" w:eastAsia="Calibri" w:hAnsi="Calibri" w:cs="Calibri"/>
        </w:rPr>
        <w:t xml:space="preserve">Kunden skal klassifisere feil og avvik som oppgitt i samhandlingsplanen og melde uønskte hendingar til Leverandøren utan ugrunna opphald. Meldinga skal givast på den måten som er oppgitt i samhandlingsplanen. </w:t>
      </w:r>
    </w:p>
    <w:p w14:paraId="377B27EF" w14:textId="77777777" w:rsidR="008036CB" w:rsidRPr="00F55970" w:rsidRDefault="008036CB" w:rsidP="008036CB">
      <w:pPr>
        <w:rPr>
          <w:rFonts w:cstheme="minorHAnsi"/>
        </w:rPr>
      </w:pPr>
    </w:p>
    <w:p w14:paraId="0AB7D8AA" w14:textId="77777777" w:rsidR="008036CB" w:rsidRPr="00F55970" w:rsidRDefault="00B524EC" w:rsidP="008036CB">
      <w:pPr>
        <w:rPr>
          <w:rFonts w:cstheme="minorHAnsi"/>
        </w:rPr>
      </w:pPr>
      <w:r w:rsidRPr="00B524EC">
        <w:rPr>
          <w:rFonts w:ascii="Calibri" w:eastAsia="Calibri" w:hAnsi="Calibri" w:cs="Calibri"/>
        </w:rPr>
        <w:t>Med mindre anna går fram av bilag 5, bruker ein følgjande klassifisering av uønskte hendingar:</w:t>
      </w:r>
    </w:p>
    <w:p w14:paraId="49FFA742" w14:textId="77777777" w:rsidR="008036CB" w:rsidRPr="00F55970" w:rsidRDefault="008036CB" w:rsidP="008036CB">
      <w:pPr>
        <w:rPr>
          <w:rFonts w:cstheme="minorHAnsi"/>
        </w:rPr>
      </w:pPr>
    </w:p>
    <w:p w14:paraId="6FC05CF9" w14:textId="77777777" w:rsidR="008036CB" w:rsidRPr="00F55970" w:rsidRDefault="008036CB" w:rsidP="008036CB">
      <w:pPr>
        <w:rPr>
          <w:rFonts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AA13A2" w14:paraId="49F10C06" w14:textId="77777777" w:rsidTr="00553379">
        <w:tc>
          <w:tcPr>
            <w:tcW w:w="960" w:type="dxa"/>
            <w:tcBorders>
              <w:top w:val="single" w:sz="4" w:space="0" w:color="auto"/>
              <w:left w:val="single" w:sz="4" w:space="0" w:color="auto"/>
              <w:bottom w:val="single" w:sz="4" w:space="0" w:color="auto"/>
              <w:right w:val="single" w:sz="4" w:space="0" w:color="auto"/>
            </w:tcBorders>
            <w:shd w:val="clear" w:color="auto" w:fill="E0E0E0"/>
          </w:tcPr>
          <w:p w14:paraId="41BBC008" w14:textId="77777777" w:rsidR="008036CB" w:rsidRPr="00F55970" w:rsidRDefault="00B524EC" w:rsidP="00553379">
            <w:pPr>
              <w:rPr>
                <w:rFonts w:cstheme="minorHAnsi"/>
              </w:rPr>
            </w:pPr>
            <w:r>
              <w:rPr>
                <w:rFonts w:ascii="Calibri" w:eastAsia="Calibri" w:hAnsi="Calibri" w:cs="Calibri"/>
                <w:lang w:val="en-US"/>
              </w:rP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5AC2CB3F" w14:textId="77777777" w:rsidR="008036CB" w:rsidRPr="00F55970" w:rsidRDefault="00B524EC" w:rsidP="00553379">
            <w:pPr>
              <w:rPr>
                <w:rFonts w:cstheme="minorHAnsi"/>
              </w:rPr>
            </w:pPr>
            <w:r>
              <w:rPr>
                <w:rFonts w:ascii="Calibri" w:eastAsia="Calibri" w:hAnsi="Calibri" w:cs="Calibri"/>
                <w:lang w:val="en-US"/>
              </w:rP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7DFC0FA4" w14:textId="77777777" w:rsidR="008036CB" w:rsidRPr="00F55970" w:rsidRDefault="00B524EC" w:rsidP="00553379">
            <w:pPr>
              <w:rPr>
                <w:rFonts w:cstheme="minorHAnsi"/>
              </w:rPr>
            </w:pPr>
            <w:r>
              <w:rPr>
                <w:rFonts w:ascii="Calibri" w:eastAsia="Calibri" w:hAnsi="Calibri" w:cs="Calibri"/>
                <w:lang w:val="en-US"/>
              </w:rPr>
              <w:t>Beskriving</w:t>
            </w:r>
          </w:p>
        </w:tc>
      </w:tr>
      <w:tr w:rsidR="00AA13A2" w14:paraId="481C8416" w14:textId="77777777" w:rsidTr="00553379">
        <w:tc>
          <w:tcPr>
            <w:tcW w:w="960" w:type="dxa"/>
            <w:tcBorders>
              <w:top w:val="single" w:sz="4" w:space="0" w:color="auto"/>
              <w:left w:val="single" w:sz="4" w:space="0" w:color="auto"/>
              <w:bottom w:val="single" w:sz="4" w:space="0" w:color="auto"/>
              <w:right w:val="single" w:sz="4" w:space="0" w:color="auto"/>
            </w:tcBorders>
          </w:tcPr>
          <w:p w14:paraId="3F672F5A" w14:textId="77777777" w:rsidR="008036CB" w:rsidRPr="00F55970" w:rsidRDefault="00B524EC" w:rsidP="00553379">
            <w:pPr>
              <w:rPr>
                <w:rFonts w:cstheme="minorHAnsi"/>
              </w:rPr>
            </w:pPr>
            <w:r>
              <w:rPr>
                <w:rFonts w:ascii="Calibri" w:eastAsia="Calibri" w:hAnsi="Calibri" w:cs="Calibri"/>
                <w:lang w:val="en-US"/>
              </w:rPr>
              <w:lastRenderedPageBreak/>
              <w:t>A</w:t>
            </w:r>
          </w:p>
        </w:tc>
        <w:tc>
          <w:tcPr>
            <w:tcW w:w="1560" w:type="dxa"/>
            <w:tcBorders>
              <w:top w:val="single" w:sz="4" w:space="0" w:color="auto"/>
              <w:left w:val="single" w:sz="4" w:space="0" w:color="auto"/>
              <w:bottom w:val="single" w:sz="4" w:space="0" w:color="auto"/>
              <w:right w:val="single" w:sz="4" w:space="0" w:color="auto"/>
            </w:tcBorders>
          </w:tcPr>
          <w:p w14:paraId="74905C1F" w14:textId="77777777" w:rsidR="008036CB" w:rsidRPr="00F55970" w:rsidRDefault="00B524EC" w:rsidP="00553379">
            <w:pPr>
              <w:rPr>
                <w:rFonts w:cstheme="minorHAnsi"/>
              </w:rPr>
            </w:pPr>
            <w:r>
              <w:rPr>
                <w:rFonts w:ascii="Calibri" w:eastAsia="Calibri" w:hAnsi="Calibri" w:cs="Calibri"/>
                <w:lang w:val="en-US"/>
              </w:rPr>
              <w:t>Kritisk</w:t>
            </w:r>
          </w:p>
        </w:tc>
        <w:tc>
          <w:tcPr>
            <w:tcW w:w="4920" w:type="dxa"/>
            <w:tcBorders>
              <w:top w:val="single" w:sz="4" w:space="0" w:color="auto"/>
              <w:left w:val="single" w:sz="4" w:space="0" w:color="auto"/>
              <w:bottom w:val="single" w:sz="4" w:space="0" w:color="auto"/>
              <w:right w:val="single" w:sz="4" w:space="0" w:color="auto"/>
            </w:tcBorders>
          </w:tcPr>
          <w:p w14:paraId="612AF597" w14:textId="77777777" w:rsidR="008036CB" w:rsidRPr="00F55970" w:rsidRDefault="00B524EC" w:rsidP="00553379">
            <w:pPr>
              <w:rPr>
                <w:rFonts w:cstheme="minorHAnsi"/>
              </w:rPr>
            </w:pPr>
            <w:r w:rsidRPr="00B524EC">
              <w:rPr>
                <w:rFonts w:ascii="Calibri" w:eastAsia="Calibri" w:hAnsi="Calibri" w:cs="Calibri"/>
              </w:rPr>
              <w:t>Heile eller vesentlege delar av driftstenesta er utilgjengeleg.</w:t>
            </w:r>
          </w:p>
        </w:tc>
      </w:tr>
      <w:tr w:rsidR="00AA13A2" w14:paraId="5AF82258" w14:textId="77777777" w:rsidTr="00553379">
        <w:tc>
          <w:tcPr>
            <w:tcW w:w="960" w:type="dxa"/>
            <w:tcBorders>
              <w:top w:val="single" w:sz="4" w:space="0" w:color="auto"/>
              <w:left w:val="single" w:sz="4" w:space="0" w:color="auto"/>
              <w:bottom w:val="single" w:sz="4" w:space="0" w:color="auto"/>
              <w:right w:val="single" w:sz="4" w:space="0" w:color="auto"/>
            </w:tcBorders>
          </w:tcPr>
          <w:p w14:paraId="09041EDB" w14:textId="77777777" w:rsidR="008036CB" w:rsidRPr="00F55970" w:rsidRDefault="00B524EC" w:rsidP="00553379">
            <w:pPr>
              <w:rPr>
                <w:rFonts w:cstheme="minorHAnsi"/>
              </w:rPr>
            </w:pPr>
            <w:r>
              <w:rPr>
                <w:rFonts w:ascii="Calibri" w:eastAsia="Calibri" w:hAnsi="Calibri" w:cs="Calibri"/>
                <w:lang w:val="en-US"/>
              </w:rPr>
              <w:t>B</w:t>
            </w:r>
          </w:p>
        </w:tc>
        <w:tc>
          <w:tcPr>
            <w:tcW w:w="1560" w:type="dxa"/>
            <w:tcBorders>
              <w:top w:val="single" w:sz="4" w:space="0" w:color="auto"/>
              <w:left w:val="single" w:sz="4" w:space="0" w:color="auto"/>
              <w:bottom w:val="single" w:sz="4" w:space="0" w:color="auto"/>
              <w:right w:val="single" w:sz="4" w:space="0" w:color="auto"/>
            </w:tcBorders>
          </w:tcPr>
          <w:p w14:paraId="7E206962" w14:textId="77777777" w:rsidR="008036CB" w:rsidRPr="00F55970" w:rsidRDefault="00B524EC" w:rsidP="00553379">
            <w:pPr>
              <w:rPr>
                <w:rFonts w:cstheme="minorHAnsi"/>
              </w:rPr>
            </w:pPr>
            <w:r>
              <w:rPr>
                <w:rFonts w:ascii="Calibri" w:eastAsia="Calibri" w:hAnsi="Calibri" w:cs="Calibri"/>
                <w:lang w:val="en-US"/>
              </w:rPr>
              <w:t>Alvorleg</w:t>
            </w:r>
          </w:p>
        </w:tc>
        <w:tc>
          <w:tcPr>
            <w:tcW w:w="4920" w:type="dxa"/>
            <w:tcBorders>
              <w:top w:val="single" w:sz="4" w:space="0" w:color="auto"/>
              <w:left w:val="single" w:sz="4" w:space="0" w:color="auto"/>
              <w:bottom w:val="single" w:sz="4" w:space="0" w:color="auto"/>
              <w:right w:val="single" w:sz="4" w:space="0" w:color="auto"/>
            </w:tcBorders>
          </w:tcPr>
          <w:p w14:paraId="3C77CCC9" w14:textId="77777777" w:rsidR="008036CB" w:rsidRPr="00F55970" w:rsidRDefault="00B524EC" w:rsidP="00553379">
            <w:pPr>
              <w:rPr>
                <w:rFonts w:cstheme="minorHAnsi"/>
              </w:rPr>
            </w:pPr>
            <w:r w:rsidRPr="00B524EC">
              <w:rPr>
                <w:rFonts w:ascii="Calibri" w:eastAsia="Calibri" w:hAnsi="Calibri" w:cs="Calibri"/>
              </w:rPr>
              <w:t>Enkelte kritiske funksjonar fungerer ikkje, eller fungerer med vesentleg dårlegare responstider enn avtalt.</w:t>
            </w:r>
          </w:p>
        </w:tc>
      </w:tr>
      <w:tr w:rsidR="00AA13A2" w14:paraId="07DC289A" w14:textId="77777777" w:rsidTr="00553379">
        <w:tc>
          <w:tcPr>
            <w:tcW w:w="960" w:type="dxa"/>
            <w:tcBorders>
              <w:top w:val="single" w:sz="4" w:space="0" w:color="auto"/>
              <w:left w:val="single" w:sz="4" w:space="0" w:color="auto"/>
              <w:bottom w:val="single" w:sz="4" w:space="0" w:color="auto"/>
              <w:right w:val="single" w:sz="4" w:space="0" w:color="auto"/>
            </w:tcBorders>
          </w:tcPr>
          <w:p w14:paraId="7C4A7650" w14:textId="77777777" w:rsidR="008036CB" w:rsidRPr="00F55970" w:rsidRDefault="00B524EC" w:rsidP="00553379">
            <w:pPr>
              <w:rPr>
                <w:rFonts w:cstheme="minorHAnsi"/>
              </w:rPr>
            </w:pPr>
            <w:r>
              <w:rPr>
                <w:rFonts w:ascii="Calibri" w:eastAsia="Calibri" w:hAnsi="Calibri" w:cs="Calibri"/>
                <w:lang w:val="en-US"/>
              </w:rPr>
              <w:t>C</w:t>
            </w:r>
          </w:p>
        </w:tc>
        <w:tc>
          <w:tcPr>
            <w:tcW w:w="1560" w:type="dxa"/>
            <w:tcBorders>
              <w:top w:val="single" w:sz="4" w:space="0" w:color="auto"/>
              <w:left w:val="single" w:sz="4" w:space="0" w:color="auto"/>
              <w:bottom w:val="single" w:sz="4" w:space="0" w:color="auto"/>
              <w:right w:val="single" w:sz="4" w:space="0" w:color="auto"/>
            </w:tcBorders>
          </w:tcPr>
          <w:p w14:paraId="4FA9CDED" w14:textId="77777777" w:rsidR="008036CB" w:rsidRPr="00F55970" w:rsidRDefault="00B524EC" w:rsidP="00553379">
            <w:pPr>
              <w:rPr>
                <w:rFonts w:cstheme="minorHAnsi"/>
              </w:rPr>
            </w:pPr>
            <w:r>
              <w:rPr>
                <w:rFonts w:ascii="Calibri" w:eastAsia="Calibri" w:hAnsi="Calibri" w:cs="Calibri"/>
                <w:lang w:val="en-US"/>
              </w:rPr>
              <w:t>Mindre alvorleg</w:t>
            </w:r>
          </w:p>
        </w:tc>
        <w:tc>
          <w:tcPr>
            <w:tcW w:w="4920" w:type="dxa"/>
            <w:tcBorders>
              <w:top w:val="single" w:sz="4" w:space="0" w:color="auto"/>
              <w:left w:val="single" w:sz="4" w:space="0" w:color="auto"/>
              <w:bottom w:val="single" w:sz="4" w:space="0" w:color="auto"/>
              <w:right w:val="single" w:sz="4" w:space="0" w:color="auto"/>
            </w:tcBorders>
          </w:tcPr>
          <w:p w14:paraId="404DE878" w14:textId="77777777" w:rsidR="008036CB" w:rsidRPr="00F55970" w:rsidRDefault="00B524EC" w:rsidP="00553379">
            <w:pPr>
              <w:rPr>
                <w:rFonts w:cstheme="minorHAnsi"/>
              </w:rPr>
            </w:pPr>
            <w:r w:rsidRPr="00B524EC">
              <w:rPr>
                <w:rFonts w:ascii="Calibri" w:eastAsia="Calibri" w:hAnsi="Calibri" w:cs="Calibri"/>
              </w:rPr>
              <w:t>Ikkje-kritiske funksjonar fungerer ikkje, nedsett responstid ut frå det som er avtalt.</w:t>
            </w:r>
          </w:p>
        </w:tc>
      </w:tr>
    </w:tbl>
    <w:p w14:paraId="240E49BB" w14:textId="77777777" w:rsidR="008036CB" w:rsidRPr="00F55970" w:rsidRDefault="008036CB" w:rsidP="008036CB">
      <w:pPr>
        <w:rPr>
          <w:rFonts w:cstheme="minorHAnsi"/>
        </w:rPr>
      </w:pPr>
      <w:bookmarkStart w:id="165" w:name="_Toc136153081"/>
      <w:bookmarkStart w:id="166" w:name="_Toc139439866"/>
      <w:bookmarkStart w:id="167" w:name="_Toc139680131"/>
    </w:p>
    <w:p w14:paraId="532F3DBC" w14:textId="77777777" w:rsidR="008036CB" w:rsidRPr="00F55970" w:rsidRDefault="00B524EC" w:rsidP="008036CB">
      <w:pPr>
        <w:rPr>
          <w:rFonts w:cstheme="minorHAnsi"/>
        </w:rPr>
      </w:pPr>
      <w:r w:rsidRPr="00B524EC">
        <w:rPr>
          <w:rFonts w:ascii="Calibri" w:eastAsia="Calibri" w:hAnsi="Calibri" w:cs="Calibri"/>
        </w:rPr>
        <w:t>Dersom Leverandøren i ettertid kan dokumentere at Kunden si klassifisering var feil, og feilklassifiseringa har påført Leverandøren kostnader, pliktar Kunden å dekkje Leverandøren sine direkte dokumenterbare og nødvendige kostnader knytte til feilklassifiseringa.</w:t>
      </w:r>
    </w:p>
    <w:p w14:paraId="566034FB" w14:textId="77777777" w:rsidR="008036CB" w:rsidRPr="00F55970" w:rsidRDefault="008036CB" w:rsidP="008036CB">
      <w:pPr>
        <w:rPr>
          <w:rFonts w:cstheme="minorHAnsi"/>
        </w:rPr>
      </w:pPr>
    </w:p>
    <w:p w14:paraId="43DD594D" w14:textId="77777777" w:rsidR="008036CB" w:rsidRPr="00F55970" w:rsidRDefault="00B524EC" w:rsidP="008036CB">
      <w:pPr>
        <w:pStyle w:val="Overskrift3"/>
      </w:pPr>
      <w:bookmarkStart w:id="168" w:name="_Toc511649969"/>
      <w:bookmarkStart w:id="169" w:name="_Toc9493553"/>
      <w:bookmarkStart w:id="170" w:name="_Toc111467947"/>
      <w:bookmarkStart w:id="171" w:name="_Toc172529379"/>
      <w:r w:rsidRPr="00B524EC">
        <w:rPr>
          <w:rFonts w:eastAsia="Arial"/>
        </w:rPr>
        <w:t>Endringar i driftsmiljøet som blir initierte av Leverandøren</w:t>
      </w:r>
      <w:bookmarkEnd w:id="165"/>
      <w:bookmarkEnd w:id="166"/>
      <w:bookmarkEnd w:id="167"/>
      <w:bookmarkEnd w:id="168"/>
      <w:bookmarkEnd w:id="169"/>
      <w:bookmarkEnd w:id="170"/>
      <w:bookmarkEnd w:id="171"/>
    </w:p>
    <w:p w14:paraId="1DB7A9D4" w14:textId="77777777" w:rsidR="008036CB" w:rsidRPr="00F55970" w:rsidRDefault="00B524EC" w:rsidP="008036CB">
      <w:pPr>
        <w:rPr>
          <w:rFonts w:cstheme="minorHAnsi"/>
        </w:rPr>
      </w:pPr>
      <w:r w:rsidRPr="00B524EC">
        <w:rPr>
          <w:rFonts w:ascii="Calibri" w:eastAsia="Calibri" w:hAnsi="Calibri" w:cs="Calibri"/>
        </w:rPr>
        <w:t xml:space="preserve">Med endring er her meint alle typar endringar knytte til driftstenesta som blir sette i verk etter initiativ frå Leverandøren. </w:t>
      </w:r>
    </w:p>
    <w:p w14:paraId="29FAEF1A" w14:textId="77777777" w:rsidR="008036CB" w:rsidRPr="00F55970" w:rsidRDefault="008036CB" w:rsidP="008036CB">
      <w:pPr>
        <w:rPr>
          <w:rFonts w:cstheme="minorHAnsi"/>
        </w:rPr>
      </w:pPr>
    </w:p>
    <w:p w14:paraId="1AB37E0E" w14:textId="77777777" w:rsidR="008036CB" w:rsidRPr="00F55970" w:rsidRDefault="00B524EC" w:rsidP="008036CB">
      <w:pPr>
        <w:rPr>
          <w:rFonts w:cstheme="minorHAnsi"/>
        </w:rPr>
      </w:pPr>
      <w:r w:rsidRPr="00B524EC">
        <w:rPr>
          <w:rFonts w:ascii="Calibri" w:eastAsia="Calibri" w:hAnsi="Calibri" w:cs="Calibri"/>
        </w:rPr>
        <w:t>Leverandøren skal halde Kunden orientert om endringar som kan ha betydning for Kunden sin bruk av driftstenesta eller for tryggleiken i løysinga, før endringane blir sette i verk. Nærare reglar om kva for endringar som skal varslast, og varslingsprosedyre, kan avtalast i bilag 6 og i samhandlingsplanen.</w:t>
      </w:r>
    </w:p>
    <w:p w14:paraId="72F7AF1B" w14:textId="77777777" w:rsidR="008036CB" w:rsidRPr="00F55970" w:rsidRDefault="008036CB" w:rsidP="008036CB">
      <w:pPr>
        <w:rPr>
          <w:rFonts w:cstheme="minorHAnsi"/>
        </w:rPr>
      </w:pPr>
    </w:p>
    <w:p w14:paraId="23059EB7" w14:textId="77777777" w:rsidR="008036CB" w:rsidRPr="00F55970" w:rsidRDefault="00B524EC" w:rsidP="008036CB">
      <w:pPr>
        <w:rPr>
          <w:rFonts w:cstheme="minorHAnsi"/>
        </w:rPr>
      </w:pPr>
      <w:r w:rsidRPr="00B524EC">
        <w:rPr>
          <w:rFonts w:ascii="Calibri" w:eastAsia="Calibri" w:hAnsi="Calibri" w:cs="Calibri"/>
        </w:rPr>
        <w:t>Alle endringar relaterte til driftstenestene skal loggførast i ein endringslogg. Kunden kan krevje tilgang til endringsloggen i samsvar med reglane om revisjon i punkt 2.4.8. Leverandøren er ansvarleg for å oppdatere driftsspesifikasjonen utan ugrunna opphald etter at ei endring som er relevant for driftsspesifikasjonen, er vorten implementert, sml. punkt 2.3.2.4.</w:t>
      </w:r>
    </w:p>
    <w:p w14:paraId="29A6885B" w14:textId="77777777" w:rsidR="008036CB" w:rsidRPr="00F55970" w:rsidRDefault="008036CB" w:rsidP="008036CB">
      <w:pPr>
        <w:rPr>
          <w:rFonts w:cstheme="minorHAnsi"/>
        </w:rPr>
      </w:pPr>
    </w:p>
    <w:p w14:paraId="74C9D589" w14:textId="77777777" w:rsidR="008036CB" w:rsidRPr="00F55970" w:rsidRDefault="00B524EC" w:rsidP="008036CB">
      <w:pPr>
        <w:pStyle w:val="Overskrift3"/>
      </w:pPr>
      <w:bookmarkStart w:id="172" w:name="_Toc511649970"/>
      <w:bookmarkStart w:id="173" w:name="_Toc9493554"/>
      <w:bookmarkStart w:id="174" w:name="_Toc111467948"/>
      <w:bookmarkStart w:id="175" w:name="_Toc172529380"/>
      <w:r>
        <w:rPr>
          <w:rFonts w:eastAsia="Arial"/>
          <w:lang w:val="en-US"/>
        </w:rPr>
        <w:t>Bestilling av tilleggstenester</w:t>
      </w:r>
      <w:bookmarkEnd w:id="172"/>
      <w:bookmarkEnd w:id="173"/>
      <w:bookmarkEnd w:id="174"/>
      <w:bookmarkEnd w:id="175"/>
    </w:p>
    <w:p w14:paraId="7E11D7BC" w14:textId="77777777" w:rsidR="008036CB" w:rsidRPr="00F55970" w:rsidRDefault="00B524EC" w:rsidP="008036CB">
      <w:pPr>
        <w:rPr>
          <w:rFonts w:cstheme="minorHAnsi"/>
        </w:rPr>
      </w:pPr>
      <w:r w:rsidRPr="00B524EC">
        <w:rPr>
          <w:rFonts w:ascii="Calibri" w:eastAsia="Calibri" w:hAnsi="Calibri" w:cs="Calibri"/>
        </w:rPr>
        <w:t xml:space="preserve">Kunden har høve til å bestille tilleggstenester i samband med ordinær drift. Tenestene og vederlaget for desse skal vere beskrivne i Leverandøren sin tenestekatalog som er ein del av bilag 7. </w:t>
      </w:r>
    </w:p>
    <w:p w14:paraId="0D8E47F4" w14:textId="77777777" w:rsidR="008036CB" w:rsidRPr="00F55970" w:rsidRDefault="008036CB" w:rsidP="008036CB">
      <w:pPr>
        <w:rPr>
          <w:rFonts w:cstheme="minorHAnsi"/>
        </w:rPr>
      </w:pPr>
    </w:p>
    <w:p w14:paraId="266B0A79" w14:textId="77777777" w:rsidR="008036CB" w:rsidRPr="00F55970" w:rsidRDefault="00B524EC" w:rsidP="008036CB">
      <w:pPr>
        <w:rPr>
          <w:rFonts w:cstheme="minorHAnsi"/>
        </w:rPr>
      </w:pPr>
      <w:r w:rsidRPr="00B524EC">
        <w:rPr>
          <w:rFonts w:ascii="Calibri" w:eastAsia="Calibri" w:hAnsi="Calibri" w:cs="Calibri"/>
        </w:rPr>
        <w:t xml:space="preserve">Tilleggstenester skal registrerast i bilag 9. </w:t>
      </w:r>
    </w:p>
    <w:p w14:paraId="737D8B96" w14:textId="77777777" w:rsidR="008036CB" w:rsidRPr="00F55970" w:rsidRDefault="008036CB" w:rsidP="008036CB">
      <w:pPr>
        <w:rPr>
          <w:rFonts w:cstheme="minorHAnsi"/>
        </w:rPr>
      </w:pPr>
    </w:p>
    <w:p w14:paraId="3260EC35" w14:textId="77777777" w:rsidR="008036CB" w:rsidRPr="00F55970" w:rsidRDefault="00B524EC" w:rsidP="008036CB">
      <w:pPr>
        <w:pStyle w:val="Overskrift3"/>
      </w:pPr>
      <w:bookmarkStart w:id="176" w:name="_Toc511649971"/>
      <w:bookmarkStart w:id="177" w:name="_Toc9493555"/>
      <w:bookmarkStart w:id="178" w:name="_Toc111467949"/>
      <w:bookmarkStart w:id="179" w:name="_Toc172529381"/>
      <w:r>
        <w:rPr>
          <w:rFonts w:eastAsia="Arial"/>
          <w:lang w:val="en-US"/>
        </w:rPr>
        <w:t>Rapportering</w:t>
      </w:r>
      <w:bookmarkEnd w:id="176"/>
      <w:bookmarkEnd w:id="177"/>
      <w:bookmarkEnd w:id="178"/>
      <w:bookmarkEnd w:id="179"/>
      <w:r>
        <w:rPr>
          <w:rFonts w:eastAsia="Arial"/>
          <w:lang w:val="en-US"/>
        </w:rPr>
        <w:t xml:space="preserve"> </w:t>
      </w:r>
    </w:p>
    <w:p w14:paraId="4B528AB0" w14:textId="77777777" w:rsidR="008036CB" w:rsidRPr="00F55970" w:rsidRDefault="00B524EC" w:rsidP="008036CB">
      <w:pPr>
        <w:rPr>
          <w:rFonts w:cstheme="minorHAnsi"/>
        </w:rPr>
      </w:pPr>
      <w:r w:rsidRPr="00B524EC">
        <w:rPr>
          <w:rFonts w:ascii="Calibri" w:eastAsia="Calibri" w:hAnsi="Calibri" w:cs="Calibri"/>
        </w:rPr>
        <w:t xml:space="preserve">Dersom ikkje anna følgjer av bilag 5, skal Leverandøren månadleg rapportere til Kunden om driftstenesta, medrekna om faktisk oppnådd tenestenivå og om uønskte hendingar og problem. </w:t>
      </w:r>
      <w:r>
        <w:rPr>
          <w:rFonts w:ascii="Calibri" w:eastAsia="Calibri" w:hAnsi="Calibri" w:cs="Calibri"/>
          <w:lang w:val="en-US"/>
        </w:rPr>
        <w:t xml:space="preserve">Krav til måling av tenestenivå går fram av bilag 5. </w:t>
      </w:r>
    </w:p>
    <w:p w14:paraId="389F6F2F" w14:textId="77777777" w:rsidR="008036CB" w:rsidRPr="00F55970" w:rsidRDefault="008036CB" w:rsidP="008036CB">
      <w:pPr>
        <w:rPr>
          <w:rFonts w:cstheme="minorHAnsi"/>
        </w:rPr>
      </w:pPr>
    </w:p>
    <w:p w14:paraId="57793178" w14:textId="77777777" w:rsidR="008036CB" w:rsidRPr="00F55970" w:rsidRDefault="00B524EC" w:rsidP="008036CB">
      <w:pPr>
        <w:pStyle w:val="Overskrift3"/>
      </w:pPr>
      <w:bookmarkStart w:id="180" w:name="_Toc511649972"/>
      <w:bookmarkStart w:id="181" w:name="_Toc9493556"/>
      <w:bookmarkStart w:id="182" w:name="_Toc111467950"/>
      <w:bookmarkStart w:id="183" w:name="_Toc172529382"/>
      <w:r>
        <w:rPr>
          <w:rFonts w:eastAsia="Arial"/>
          <w:lang w:val="en-US"/>
        </w:rPr>
        <w:t>Dokumentasjon</w:t>
      </w:r>
      <w:bookmarkEnd w:id="180"/>
      <w:bookmarkEnd w:id="181"/>
      <w:bookmarkEnd w:id="182"/>
      <w:bookmarkEnd w:id="183"/>
    </w:p>
    <w:p w14:paraId="5F6BA8CD" w14:textId="77777777" w:rsidR="008036CB" w:rsidRPr="00F55970" w:rsidRDefault="00B524EC" w:rsidP="008036CB">
      <w:pPr>
        <w:rPr>
          <w:rFonts w:cstheme="minorHAnsi"/>
        </w:rPr>
      </w:pPr>
      <w:r w:rsidRPr="00B524EC">
        <w:rPr>
          <w:rFonts w:ascii="Calibri" w:eastAsia="Calibri" w:hAnsi="Calibri" w:cs="Calibri"/>
        </w:rPr>
        <w:t xml:space="preserve">Leverandøren skal stille til disposisjon for Kunden slik dokumentasjon som går fram av bilag 6. </w:t>
      </w:r>
    </w:p>
    <w:p w14:paraId="4037A301" w14:textId="77777777" w:rsidR="008036CB" w:rsidRPr="00F55970" w:rsidRDefault="008036CB" w:rsidP="008036CB">
      <w:pPr>
        <w:rPr>
          <w:rFonts w:cstheme="minorHAnsi"/>
        </w:rPr>
      </w:pPr>
    </w:p>
    <w:p w14:paraId="317531BC" w14:textId="77777777" w:rsidR="008036CB" w:rsidRPr="00F55970" w:rsidRDefault="00B524EC" w:rsidP="008036CB">
      <w:pPr>
        <w:rPr>
          <w:rFonts w:cstheme="minorHAnsi"/>
        </w:rPr>
      </w:pPr>
      <w:r w:rsidRPr="00B524EC">
        <w:rPr>
          <w:rFonts w:ascii="Calibri" w:eastAsia="Calibri" w:hAnsi="Calibri" w:cs="Calibri"/>
        </w:rPr>
        <w:lastRenderedPageBreak/>
        <w:t>Kunden kan krevje tilgang til annan dokumentasjon i samsvar med reglane om revisjon i punkt 2.4.8.</w:t>
      </w:r>
    </w:p>
    <w:p w14:paraId="7801C100" w14:textId="77777777" w:rsidR="008036CB" w:rsidRPr="00F55970" w:rsidRDefault="008036CB" w:rsidP="008036CB">
      <w:pPr>
        <w:rPr>
          <w:rFonts w:cstheme="minorHAnsi"/>
        </w:rPr>
      </w:pPr>
    </w:p>
    <w:p w14:paraId="765616AE" w14:textId="77777777" w:rsidR="008036CB" w:rsidRPr="00F55970" w:rsidRDefault="00B524EC" w:rsidP="008036CB">
      <w:pPr>
        <w:pStyle w:val="Overskrift3"/>
      </w:pPr>
      <w:bookmarkStart w:id="184" w:name="_Toc511649973"/>
      <w:bookmarkStart w:id="185" w:name="_Toc9493557"/>
      <w:bookmarkStart w:id="186" w:name="_Toc111467951"/>
      <w:bookmarkStart w:id="187" w:name="_Toc172529383"/>
      <w:r w:rsidRPr="00B31855">
        <w:rPr>
          <w:rFonts w:eastAsia="Arial"/>
        </w:rPr>
        <w:t xml:space="preserve">Planar og </w:t>
      </w:r>
      <w:proofErr w:type="spellStart"/>
      <w:r w:rsidRPr="00B31855">
        <w:rPr>
          <w:rFonts w:eastAsia="Arial"/>
        </w:rPr>
        <w:t>øvingar</w:t>
      </w:r>
      <w:proofErr w:type="spellEnd"/>
      <w:r w:rsidRPr="00B31855">
        <w:rPr>
          <w:rFonts w:eastAsia="Arial"/>
        </w:rPr>
        <w:t xml:space="preserve"> for beredskap og </w:t>
      </w:r>
      <w:proofErr w:type="spellStart"/>
      <w:r w:rsidRPr="00B31855">
        <w:rPr>
          <w:rFonts w:eastAsia="Arial"/>
        </w:rPr>
        <w:t>katastrofar</w:t>
      </w:r>
      <w:bookmarkEnd w:id="184"/>
      <w:bookmarkEnd w:id="185"/>
      <w:bookmarkEnd w:id="186"/>
      <w:bookmarkEnd w:id="187"/>
      <w:proofErr w:type="spellEnd"/>
    </w:p>
    <w:p w14:paraId="5FB110D0" w14:textId="77777777" w:rsidR="008036CB" w:rsidRPr="00F55970" w:rsidRDefault="00B524EC" w:rsidP="008036CB">
      <w:pPr>
        <w:rPr>
          <w:rFonts w:cstheme="minorHAnsi"/>
        </w:rPr>
      </w:pPr>
      <w:r w:rsidRPr="00B524EC">
        <w:rPr>
          <w:rFonts w:ascii="Calibri" w:eastAsia="Calibri" w:hAnsi="Calibri" w:cs="Calibri"/>
        </w:rPr>
        <w:t>Leverandøren skal ha beredskaps- og katastrofeplanar for driftstenesta. Med mindre anna går fram av bilag 1, skal Leverandøren gjennomføre nødvendige beredskaps- og katastrofeøvingar minst éin gong per år.</w:t>
      </w:r>
    </w:p>
    <w:p w14:paraId="26DEE24B" w14:textId="77777777" w:rsidR="008036CB" w:rsidRPr="00F55970" w:rsidRDefault="008036CB" w:rsidP="008036CB">
      <w:pPr>
        <w:rPr>
          <w:rFonts w:cstheme="minorHAnsi"/>
        </w:rPr>
      </w:pPr>
    </w:p>
    <w:p w14:paraId="4F9C0BD8" w14:textId="77777777" w:rsidR="008036CB" w:rsidRPr="00F55970" w:rsidRDefault="00B524EC" w:rsidP="008036CB">
      <w:pPr>
        <w:rPr>
          <w:rFonts w:cstheme="minorHAnsi"/>
        </w:rPr>
      </w:pPr>
      <w:r w:rsidRPr="00B524EC">
        <w:rPr>
          <w:rFonts w:ascii="Calibri" w:eastAsia="Calibri" w:hAnsi="Calibri" w:cs="Calibri"/>
        </w:rPr>
        <w:t>Leverandøren skal, etter nærare avtale, bidra til gjennomføring av Kunden sine eigne beredskaps- og katastrofeøvingar inntil éin gong per år, med mindre anna går fram av bilag 1. Med mindre anna vederlag er avtalt i bilag 7, skal vederlag for Leverandøren sitt arbeid ved slike øvingar utmålast i samsvar med timeprisar i bilag 7.</w:t>
      </w:r>
    </w:p>
    <w:p w14:paraId="307F4AF1" w14:textId="77777777" w:rsidR="008036CB" w:rsidRPr="00F55970" w:rsidRDefault="008036CB" w:rsidP="008036CB">
      <w:pPr>
        <w:rPr>
          <w:rFonts w:cstheme="minorHAnsi"/>
        </w:rPr>
      </w:pPr>
    </w:p>
    <w:p w14:paraId="1E6AC17D" w14:textId="77777777" w:rsidR="008036CB" w:rsidRPr="00F55970" w:rsidRDefault="00B524EC" w:rsidP="008036CB">
      <w:pPr>
        <w:rPr>
          <w:rFonts w:cstheme="minorHAnsi"/>
        </w:rPr>
      </w:pPr>
      <w:r w:rsidRPr="00B524EC">
        <w:rPr>
          <w:rFonts w:ascii="Calibri" w:eastAsia="Calibri" w:hAnsi="Calibri" w:cs="Calibri"/>
        </w:rPr>
        <w:t>Informasjon om planlagde beredskaps- og katastrofeøvingar og informasjon frå evalueringsrapportar som er relevante for driftstenesta, med eventuelle forslag til forbetringar, skal gjerast tilgjengeleg for Kunden på førespurnad. Evaluerings</w:t>
      </w:r>
      <w:r w:rsidRPr="00B524EC">
        <w:rPr>
          <w:rFonts w:ascii="Calibri" w:eastAsia="Calibri" w:hAnsi="Calibri" w:cs="Calibri"/>
        </w:rPr>
        <w:softHyphen/>
        <w:t>rapportar skal vere ferdigstilte seinast 30 (tretti) dagar etter at øvinga er utført.</w:t>
      </w:r>
    </w:p>
    <w:p w14:paraId="008DAC42" w14:textId="77777777" w:rsidR="008036CB" w:rsidRPr="00F55970" w:rsidRDefault="008036CB" w:rsidP="008036CB">
      <w:pPr>
        <w:rPr>
          <w:rFonts w:cstheme="minorHAnsi"/>
        </w:rPr>
      </w:pPr>
    </w:p>
    <w:p w14:paraId="56161D44" w14:textId="77777777" w:rsidR="008036CB" w:rsidRPr="00F55970" w:rsidRDefault="00B524EC" w:rsidP="008036CB">
      <w:pPr>
        <w:pStyle w:val="Overskrift3"/>
      </w:pPr>
      <w:bookmarkStart w:id="188" w:name="_Toc511649974"/>
      <w:bookmarkStart w:id="189" w:name="_Toc9493558"/>
      <w:bookmarkStart w:id="190" w:name="_Toc111467952"/>
      <w:bookmarkStart w:id="191" w:name="_Toc172529384"/>
      <w:r>
        <w:rPr>
          <w:rFonts w:eastAsia="Arial"/>
          <w:lang w:val="en-US"/>
        </w:rPr>
        <w:t>Revisjon</w:t>
      </w:r>
      <w:bookmarkEnd w:id="188"/>
      <w:bookmarkEnd w:id="189"/>
      <w:bookmarkEnd w:id="190"/>
      <w:bookmarkEnd w:id="191"/>
      <w:r>
        <w:rPr>
          <w:rFonts w:eastAsia="Arial"/>
          <w:lang w:val="en-US"/>
        </w:rPr>
        <w:t xml:space="preserve"> </w:t>
      </w:r>
    </w:p>
    <w:p w14:paraId="296DA9E0" w14:textId="77777777" w:rsidR="008036CB" w:rsidRPr="00F55970" w:rsidRDefault="00B524EC" w:rsidP="008036CB">
      <w:pPr>
        <w:rPr>
          <w:rFonts w:cstheme="minorHAnsi"/>
        </w:rPr>
      </w:pPr>
      <w:r w:rsidRPr="00B524EC">
        <w:rPr>
          <w:rFonts w:ascii="Calibri" w:eastAsia="Calibri" w:hAnsi="Calibri" w:cs="Calibri"/>
        </w:rPr>
        <w:t>Kunden har rett til å utføre revisjon og verifikasjon av at Leverandøren overheld avtalte forpliktingar for driftstenesta.</w:t>
      </w:r>
    </w:p>
    <w:p w14:paraId="6F1AB217" w14:textId="77777777" w:rsidR="008036CB" w:rsidRPr="00F55970" w:rsidRDefault="008036CB" w:rsidP="008036CB">
      <w:pPr>
        <w:rPr>
          <w:rFonts w:cstheme="minorHAnsi"/>
        </w:rPr>
      </w:pPr>
    </w:p>
    <w:p w14:paraId="6E2F13A4" w14:textId="77777777" w:rsidR="008036CB" w:rsidRPr="00F55970" w:rsidRDefault="00B524EC" w:rsidP="008036CB">
      <w:pPr>
        <w:rPr>
          <w:rFonts w:cstheme="minorHAnsi"/>
        </w:rPr>
      </w:pPr>
      <w:r w:rsidRPr="00B524EC">
        <w:rPr>
          <w:rFonts w:ascii="Calibri" w:eastAsia="Calibri" w:hAnsi="Calibri" w:cs="Calibri"/>
        </w:rPr>
        <w:t>Leverandøren skal yte bistand dersom Kunden har behov for å involvere Leverandøren i gjennomføring av kvalitetsrevisjonar eller gjennomgangar av aspekt ved drifta, til dømes i samband med Kunden si etterleving av dei rettslege krava nemnde i kapittel 9, eller med at Kunden sertifiserer seg. Leverandøren kan krevje vederlag for dette i samsvar med Leverandøren sine timeprisar som er fastsette i bilag 7.</w:t>
      </w:r>
    </w:p>
    <w:p w14:paraId="1F115B03" w14:textId="77777777" w:rsidR="008036CB" w:rsidRPr="00F55970" w:rsidRDefault="008036CB" w:rsidP="008036CB">
      <w:pPr>
        <w:rPr>
          <w:rFonts w:cstheme="minorHAnsi"/>
        </w:rPr>
      </w:pPr>
    </w:p>
    <w:p w14:paraId="77DD533C" w14:textId="77777777" w:rsidR="008036CB" w:rsidRPr="00F55970" w:rsidRDefault="00B524EC" w:rsidP="008036CB">
      <w:pPr>
        <w:rPr>
          <w:rFonts w:cstheme="minorHAnsi"/>
        </w:rPr>
      </w:pPr>
      <w:r w:rsidRPr="00B524EC">
        <w:rPr>
          <w:rFonts w:ascii="Calibri" w:eastAsia="Calibri" w:hAnsi="Calibri" w:cs="Calibri"/>
        </w:rPr>
        <w:t xml:space="preserve">Tidspunkt og metode for gjennomføring av revisjon og bistand blir avtalt i det enkelte tilfellet. Med mindre anna er avtalt i bilag 6, kan revisjon maksimalt gjennomførast éin gong per år. Dette er likevel ikkje til hinder for å få gjennomført innsyn og revisjon som er nødvendig for å oppfylle konkrete pålegg frå offentleg tilsynsstyresmakt. </w:t>
      </w:r>
    </w:p>
    <w:p w14:paraId="00CF1A24" w14:textId="77777777" w:rsidR="008036CB" w:rsidRPr="00F55970" w:rsidRDefault="008036CB" w:rsidP="008036CB">
      <w:pPr>
        <w:rPr>
          <w:rFonts w:cstheme="minorHAnsi"/>
        </w:rPr>
      </w:pPr>
    </w:p>
    <w:p w14:paraId="242A7593" w14:textId="77777777" w:rsidR="008036CB" w:rsidRPr="00F55970" w:rsidRDefault="00B524EC" w:rsidP="008036CB">
      <w:pPr>
        <w:rPr>
          <w:rFonts w:cstheme="minorHAnsi"/>
        </w:rPr>
      </w:pPr>
      <w:r w:rsidRPr="00B524EC">
        <w:rPr>
          <w:rFonts w:ascii="Calibri" w:eastAsia="Calibri" w:hAnsi="Calibri" w:cs="Calibri"/>
        </w:rPr>
        <w:t>Med mindre spesifikke fristar går fram av bilag 6, skal Kunden gi Leverandøren rimeleg varsel om revisjon, og Leverandøren skal akseptere revisjon innan rimeleg tid. Revisjonen skal gjennomførast på ein slik måte at han i minst mogleg grad forstyrrar alminneleg drift og tenesteleveransar frå Leverandøren og underleverandørane hans.</w:t>
      </w:r>
    </w:p>
    <w:p w14:paraId="0BED5F79" w14:textId="77777777" w:rsidR="008036CB" w:rsidRPr="00F55970" w:rsidRDefault="008036CB" w:rsidP="008036CB">
      <w:pPr>
        <w:rPr>
          <w:rFonts w:cstheme="minorHAnsi"/>
        </w:rPr>
      </w:pPr>
    </w:p>
    <w:p w14:paraId="2C74667C" w14:textId="77777777" w:rsidR="008036CB" w:rsidRPr="00F55970" w:rsidRDefault="00B524EC" w:rsidP="008036CB">
      <w:pPr>
        <w:rPr>
          <w:rFonts w:cstheme="minorHAnsi"/>
        </w:rPr>
      </w:pPr>
      <w:r w:rsidRPr="00B524EC">
        <w:rPr>
          <w:rFonts w:ascii="Calibri" w:eastAsia="Calibri" w:hAnsi="Calibri" w:cs="Calibri"/>
        </w:rPr>
        <w:t>Kunden kan oppnemne tredjepart til å utføre revisjon og verifikasjon etter denne føresegna. Leverandøren kan motsetje seg at ein direkte konkurrent av Leverandøren blir oppnemnt som tredjepart.</w:t>
      </w:r>
    </w:p>
    <w:p w14:paraId="088C63C0" w14:textId="77777777" w:rsidR="008036CB" w:rsidRPr="00F55970" w:rsidRDefault="008036CB" w:rsidP="008036CB">
      <w:pPr>
        <w:rPr>
          <w:rFonts w:cstheme="minorHAnsi"/>
        </w:rPr>
      </w:pPr>
    </w:p>
    <w:p w14:paraId="0CDB7D87" w14:textId="77777777" w:rsidR="008036CB" w:rsidRPr="00F55970" w:rsidRDefault="00B524EC" w:rsidP="008036CB">
      <w:pPr>
        <w:rPr>
          <w:rFonts w:cstheme="minorHAnsi"/>
        </w:rPr>
      </w:pPr>
      <w:r w:rsidRPr="00B524EC">
        <w:rPr>
          <w:rFonts w:ascii="Calibri" w:eastAsia="Calibri" w:hAnsi="Calibri" w:cs="Calibri"/>
        </w:rPr>
        <w:t xml:space="preserve">Dersom revisjonen avdekkjer at avtalevilkår eller rettslege krav Leverandøren svarer for, ikkje blir overhaldne, pliktar Leverandøren å endre driftstenesta på ein slik måte at avtalevilkåra blir oppfylte. Dersom dei påviste avvika er av vesentleg karakter eller kan </w:t>
      </w:r>
      <w:r w:rsidRPr="00B524EC">
        <w:rPr>
          <w:rFonts w:ascii="Calibri" w:eastAsia="Calibri" w:hAnsi="Calibri" w:cs="Calibri"/>
        </w:rPr>
        <w:lastRenderedPageBreak/>
        <w:t xml:space="preserve">klandrast Leverandøren som aktlaust, pliktar Leverandøren å refundere Kunden sine nødvendige kostnader til gjennomføring av revisjonen. </w:t>
      </w:r>
    </w:p>
    <w:p w14:paraId="5B6B6BC9" w14:textId="77777777" w:rsidR="008036CB" w:rsidRPr="00F55970" w:rsidRDefault="008036CB" w:rsidP="008036CB">
      <w:pPr>
        <w:rPr>
          <w:rFonts w:cstheme="minorHAnsi"/>
        </w:rPr>
      </w:pPr>
    </w:p>
    <w:p w14:paraId="4312E801" w14:textId="77777777" w:rsidR="008036CB" w:rsidRPr="00F55970" w:rsidRDefault="00B524EC" w:rsidP="008036CB">
      <w:pPr>
        <w:rPr>
          <w:rFonts w:cstheme="minorHAnsi"/>
        </w:rPr>
      </w:pPr>
      <w:r w:rsidRPr="00B524EC">
        <w:rPr>
          <w:rFonts w:ascii="Calibri" w:eastAsia="Calibri" w:hAnsi="Calibri" w:cs="Calibri"/>
        </w:rPr>
        <w:t xml:space="preserve">Leverandøren skal sørgje for at det i dei avtalane som Leverandøren inngår med eventuelle underleverandørar som har betydning for levering av driftstenesta, og som er nemnde i bilag 6, blir teken inn ein rett for Kunden til å delta i Leverandøren sin revisjon og gjennomgang hos underleverandøren/-ane så langt det er nødvendig for å verifisere at Leverandøren overheld avtalte forpliktingar for driftstenesta. Dersom Kunden ønskjer å gjennomføre ein revisjon hos Leverandøren sin underleverandør, pliktar Leverandøren å samarbeide med Kunden for å få gjennomført ein slik revisjon.  </w:t>
      </w:r>
    </w:p>
    <w:p w14:paraId="475B58C3" w14:textId="77777777" w:rsidR="008036CB" w:rsidRPr="00F55970" w:rsidRDefault="008036CB" w:rsidP="008036CB">
      <w:pPr>
        <w:rPr>
          <w:rFonts w:cstheme="minorHAnsi"/>
        </w:rPr>
      </w:pPr>
    </w:p>
    <w:p w14:paraId="166907FC" w14:textId="77777777" w:rsidR="008036CB" w:rsidRPr="00F55970" w:rsidRDefault="00B524EC" w:rsidP="008036CB">
      <w:pPr>
        <w:rPr>
          <w:rFonts w:cstheme="minorHAnsi"/>
        </w:rPr>
      </w:pPr>
      <w:r w:rsidRPr="00B524EC">
        <w:rPr>
          <w:rFonts w:ascii="Calibri" w:eastAsia="Calibri" w:hAnsi="Calibri" w:cs="Calibri"/>
        </w:rPr>
        <w:t>Partane kan i bilag 6 fastsette fristar for varsel om revisjon og nærare prosedyrar for gjennomføring mv., medrekna om bruk av revisor.</w:t>
      </w:r>
    </w:p>
    <w:p w14:paraId="56640B8A" w14:textId="77777777" w:rsidR="008036CB" w:rsidRPr="00F55970" w:rsidRDefault="008036CB" w:rsidP="008036CB">
      <w:pPr>
        <w:rPr>
          <w:rFonts w:cstheme="minorHAnsi"/>
        </w:rPr>
      </w:pPr>
    </w:p>
    <w:p w14:paraId="571B816D" w14:textId="77777777" w:rsidR="008036CB" w:rsidRPr="00F55970" w:rsidRDefault="00B524EC" w:rsidP="008036CB">
      <w:pPr>
        <w:pStyle w:val="Overskrift3"/>
      </w:pPr>
      <w:bookmarkStart w:id="192" w:name="_Toc511649975"/>
      <w:bookmarkStart w:id="193" w:name="_Toc9493559"/>
      <w:bookmarkStart w:id="194" w:name="_Toc111467953"/>
      <w:bookmarkStart w:id="195" w:name="_Toc172529385"/>
      <w:r>
        <w:rPr>
          <w:rFonts w:eastAsia="Arial"/>
          <w:lang w:val="en-US"/>
        </w:rPr>
        <w:t>Nye versjonar av programvare</w:t>
      </w:r>
      <w:bookmarkEnd w:id="192"/>
      <w:bookmarkEnd w:id="193"/>
      <w:bookmarkEnd w:id="194"/>
      <w:bookmarkEnd w:id="195"/>
    </w:p>
    <w:p w14:paraId="554119B3" w14:textId="77777777" w:rsidR="008036CB" w:rsidRPr="00F55970" w:rsidRDefault="00B524EC" w:rsidP="008036CB">
      <w:pPr>
        <w:rPr>
          <w:rFonts w:cstheme="minorHAnsi"/>
        </w:rPr>
      </w:pPr>
      <w:r w:rsidRPr="00B524EC">
        <w:rPr>
          <w:rFonts w:ascii="Calibri" w:eastAsia="Calibri" w:hAnsi="Calibri" w:cs="Calibri"/>
        </w:rPr>
        <w:t xml:space="preserve">Dersom ikkje anna går fram av bilag 1, skal nye versjonar av programvare (medrekna programrettingar) som blir nytta for å levere driftstenesta, følgje det alminnelege oppgraderingsløpet til Leverandøren. </w:t>
      </w:r>
    </w:p>
    <w:p w14:paraId="3D83BF78" w14:textId="77777777" w:rsidR="008036CB" w:rsidRPr="00F55970" w:rsidRDefault="008036CB" w:rsidP="008036CB">
      <w:pPr>
        <w:rPr>
          <w:rFonts w:cstheme="minorHAnsi"/>
        </w:rPr>
      </w:pPr>
    </w:p>
    <w:p w14:paraId="02553776" w14:textId="77777777" w:rsidR="008036CB" w:rsidRPr="00F55970" w:rsidRDefault="00B524EC" w:rsidP="008036CB">
      <w:pPr>
        <w:rPr>
          <w:rFonts w:cstheme="minorHAnsi"/>
        </w:rPr>
      </w:pPr>
      <w:r w:rsidRPr="00B524EC">
        <w:rPr>
          <w:rFonts w:ascii="Calibri" w:eastAsia="Calibri" w:hAnsi="Calibri" w:cs="Calibri"/>
        </w:rPr>
        <w:t xml:space="preserve">Dersom Leverandøren blir påført meirkostnader av betydning som følgje av at Kunden ikkje følgjer tilrådd oppgraderingstakt for dei applikasjonane som blir drifta, kan Leverandøren krevje dekt meirkostnadene sine knytte til å oppretthalde drifta av Kunden sin eksisterande versjon av programvara. Tilrådd oppgraderingstakt kan opplysast i bilag 2. Krav om kostnadsdekning i samsvar med denne føresegna skal handsamast som ei endring i samsvar med kapittel 3. </w:t>
      </w:r>
    </w:p>
    <w:p w14:paraId="1A3D6DAE" w14:textId="77777777" w:rsidR="008036CB" w:rsidRPr="00F55970" w:rsidRDefault="008036CB" w:rsidP="008036CB">
      <w:pPr>
        <w:rPr>
          <w:rFonts w:cstheme="minorHAnsi"/>
        </w:rPr>
      </w:pPr>
    </w:p>
    <w:p w14:paraId="41A56E73" w14:textId="77777777" w:rsidR="008036CB" w:rsidRPr="00F55970" w:rsidRDefault="00B524EC" w:rsidP="008036CB">
      <w:pPr>
        <w:rPr>
          <w:rFonts w:cstheme="minorHAnsi"/>
        </w:rPr>
      </w:pPr>
      <w:r w:rsidRPr="00B524EC">
        <w:rPr>
          <w:rFonts w:ascii="Calibri" w:eastAsia="Calibri" w:hAnsi="Calibri" w:cs="Calibri"/>
        </w:rPr>
        <w:t xml:space="preserve">Nye versjonar av programvare som i samsvar med bilag 3 er omfatta av driftstenesta, skal testast og setjast i drift i samsvar med prosedyrane i bilag 6 og samhandlingsplanen. Dersom ikkje anna er avtalt i bilag 7, inngår driftssetjing av programrevisjonar og feilrettingsutgåver (patchar) i det løpande driftsvederlaget. Planar og vederlag for driftssetjing av nye versjonar blir fastsette i samsvar med føresegnene om endringar i kapittel 3. </w:t>
      </w:r>
    </w:p>
    <w:p w14:paraId="028B1224" w14:textId="77777777" w:rsidR="008036CB" w:rsidRPr="00F55970" w:rsidRDefault="008036CB" w:rsidP="008036CB">
      <w:pPr>
        <w:rPr>
          <w:rFonts w:cstheme="minorHAnsi"/>
        </w:rPr>
      </w:pPr>
    </w:p>
    <w:p w14:paraId="2C4392D2" w14:textId="77777777" w:rsidR="008036CB" w:rsidRPr="00F55970" w:rsidRDefault="00B524EC" w:rsidP="008036CB">
      <w:pPr>
        <w:rPr>
          <w:rFonts w:cstheme="minorHAnsi"/>
        </w:rPr>
      </w:pPr>
      <w:r w:rsidRPr="00B524EC">
        <w:rPr>
          <w:rFonts w:ascii="Calibri" w:eastAsia="Calibri" w:hAnsi="Calibri" w:cs="Calibri"/>
        </w:rPr>
        <w:t xml:space="preserve">Tryggleiksoppdateringar skal alltid setjast i drift utan unødig opphald. </w:t>
      </w:r>
      <w:r w:rsidRPr="00B524EC">
        <w:rPr>
          <w:rFonts w:ascii="Calibri" w:eastAsia="Calibri" w:hAnsi="Calibri" w:cs="Calibri"/>
        </w:rPr>
        <w:tab/>
      </w:r>
    </w:p>
    <w:p w14:paraId="37644E6B" w14:textId="77777777" w:rsidR="008036CB" w:rsidRPr="00F55970" w:rsidRDefault="008036CB" w:rsidP="008036CB">
      <w:pPr>
        <w:rPr>
          <w:rFonts w:cstheme="minorHAnsi"/>
        </w:rPr>
      </w:pPr>
    </w:p>
    <w:p w14:paraId="1E213E55" w14:textId="77777777" w:rsidR="008036CB" w:rsidRPr="00F55970" w:rsidRDefault="00B524EC" w:rsidP="008036CB">
      <w:pPr>
        <w:rPr>
          <w:rFonts w:cstheme="minorHAnsi"/>
        </w:rPr>
      </w:pPr>
      <w:r w:rsidRPr="00B524EC">
        <w:rPr>
          <w:rFonts w:ascii="Calibri" w:eastAsia="Calibri" w:hAnsi="Calibri" w:cs="Calibri"/>
        </w:rPr>
        <w:t xml:space="preserve">Før installasjon av programrettingar, nye versjonar mv. av operativsystem, database og annan basisprogramvare som blir nytta for å levere driftstenesta, skal Leverandøren verifisere at oppgraderinga og/eller endringa ikkje skaper problem for aktuelle/gjeldande applikasjonar/programvare som i samsvar med bilag 3 er omfatta av eller samverkar med driftstenesta. Leverandøren kan i nødvendig utstrekning be om bistand frå Kunden for å gjennomføre slik verifisering. </w:t>
      </w:r>
      <w:r>
        <w:rPr>
          <w:rFonts w:ascii="Calibri" w:eastAsia="Calibri" w:hAnsi="Calibri" w:cs="Calibri"/>
          <w:lang w:val="en-US"/>
        </w:rPr>
        <w:t>Prosedyrar for dette kan innarbeidast i samhandlingsplanen.</w:t>
      </w:r>
    </w:p>
    <w:p w14:paraId="7C610616" w14:textId="77777777" w:rsidR="008036CB" w:rsidRPr="00F55970" w:rsidRDefault="008036CB" w:rsidP="008036CB">
      <w:pPr>
        <w:rPr>
          <w:rFonts w:cstheme="minorHAnsi"/>
        </w:rPr>
      </w:pPr>
    </w:p>
    <w:p w14:paraId="31337793" w14:textId="77777777" w:rsidR="008036CB" w:rsidRPr="00F55970" w:rsidRDefault="00B524EC" w:rsidP="008036CB">
      <w:pPr>
        <w:pStyle w:val="Overskrift3"/>
      </w:pPr>
      <w:bookmarkStart w:id="196" w:name="_Toc511649976"/>
      <w:bookmarkStart w:id="197" w:name="_Toc9493560"/>
      <w:bookmarkStart w:id="198" w:name="_Toc111467954"/>
      <w:bookmarkStart w:id="199" w:name="_Toc172529386"/>
      <w:r>
        <w:rPr>
          <w:rFonts w:eastAsia="Arial"/>
          <w:lang w:val="en-US"/>
        </w:rPr>
        <w:lastRenderedPageBreak/>
        <w:t>Livssyklusforvaltning – tidsmessigheit</w:t>
      </w:r>
      <w:bookmarkEnd w:id="196"/>
      <w:bookmarkEnd w:id="197"/>
      <w:bookmarkEnd w:id="198"/>
      <w:bookmarkEnd w:id="199"/>
    </w:p>
    <w:p w14:paraId="1E7F065D"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1, har Leverandøren totalansvar for livssyklusforvaltning av utstyr, programvare og andre ytingar som er nødvendige for å oppretthalde avtalt tenestenivå, sjå punkt 5.1.1 fjerde avsnitt. </w:t>
      </w:r>
    </w:p>
    <w:p w14:paraId="0A23EDF6" w14:textId="77777777" w:rsidR="008036CB" w:rsidRPr="00F55970" w:rsidRDefault="008036CB" w:rsidP="008036CB">
      <w:pPr>
        <w:rPr>
          <w:rFonts w:cstheme="minorHAnsi"/>
        </w:rPr>
      </w:pPr>
    </w:p>
    <w:p w14:paraId="1F6CB77B" w14:textId="77777777" w:rsidR="008036CB" w:rsidRPr="00F55970" w:rsidRDefault="00B524EC" w:rsidP="008036CB">
      <w:pPr>
        <w:rPr>
          <w:rFonts w:cstheme="minorHAnsi"/>
        </w:rPr>
      </w:pPr>
      <w:r w:rsidRPr="00B524EC">
        <w:rPr>
          <w:rFonts w:ascii="Calibri" w:eastAsia="Calibri" w:hAnsi="Calibri" w:cs="Calibri"/>
        </w:rPr>
        <w:t>Dersom Leverandøren driftar Kunden sin infrastruktur, skal nødvendige oppgraderingar handterast i samsvar med kapittel 3 i Avtalen om endringar.</w:t>
      </w:r>
    </w:p>
    <w:p w14:paraId="28C7BD9B" w14:textId="77777777" w:rsidR="008036CB" w:rsidRPr="00F55970" w:rsidRDefault="008036CB" w:rsidP="008036CB">
      <w:pPr>
        <w:rPr>
          <w:rFonts w:cstheme="minorHAnsi"/>
        </w:rPr>
      </w:pPr>
    </w:p>
    <w:p w14:paraId="11C1A792" w14:textId="77777777" w:rsidR="008036CB" w:rsidRPr="00F55970" w:rsidRDefault="00B524EC" w:rsidP="008036CB">
      <w:pPr>
        <w:rPr>
          <w:rFonts w:cstheme="minorHAnsi"/>
        </w:rPr>
      </w:pPr>
      <w:r w:rsidRPr="00B524EC">
        <w:rPr>
          <w:rFonts w:ascii="Calibri" w:eastAsia="Calibri" w:hAnsi="Calibri" w:cs="Calibri"/>
        </w:rPr>
        <w:t xml:space="preserve">Dersom Kunden har kjøpt Leverandøren si standardteneste som blir levert frå Leverandøren til fleire kundar over same infrastruktur, inneber ansvaret for livssyklusforvaltning vidare at Leverandøren aktivt skal sørgje for at leveransen er tidsmessig i tida frå driftssetjing og gjennom heile kontraktsperioden. Med tidsmessig er meint at leveransen, gjennom heile kontraktsperioden, skal vere like effektiv og like kvalitetsmessig god som han var på kontraktsinngåingstidspunktet, samanlikna med andre tilsvarande tenesteleveransar i marknaden (forholdsmessigheit). </w:t>
      </w:r>
    </w:p>
    <w:p w14:paraId="4D4651B9" w14:textId="77777777" w:rsidR="008036CB" w:rsidRPr="00F55970" w:rsidRDefault="008036CB" w:rsidP="008036CB">
      <w:pPr>
        <w:rPr>
          <w:rFonts w:cstheme="minorHAnsi"/>
        </w:rPr>
      </w:pPr>
    </w:p>
    <w:p w14:paraId="1DB9FD34" w14:textId="77777777" w:rsidR="008036CB" w:rsidRPr="00F55970" w:rsidRDefault="00B524EC" w:rsidP="008036CB">
      <w:pPr>
        <w:rPr>
          <w:rFonts w:cstheme="minorHAnsi"/>
        </w:rPr>
      </w:pPr>
      <w:r w:rsidRPr="00B524EC">
        <w:rPr>
          <w:rFonts w:ascii="Calibri" w:eastAsia="Calibri" w:hAnsi="Calibri" w:cs="Calibri"/>
        </w:rPr>
        <w:t xml:space="preserve">Vidare skal Leverandøren aktivt medverke til at leveransen gjennom heile kontraktsperioden dekkjer Kunden sine behov. Endringar i Kunden sine behov blir handterte i samsvar med kapittel 3 i Avtalen om endringar dersom det inneber endringar i dei avtalte krava. </w:t>
      </w:r>
    </w:p>
    <w:p w14:paraId="033362F3" w14:textId="77777777" w:rsidR="008036CB" w:rsidRPr="00F55970" w:rsidRDefault="008036CB" w:rsidP="008036CB">
      <w:pPr>
        <w:rPr>
          <w:rFonts w:cstheme="minorHAnsi"/>
        </w:rPr>
      </w:pPr>
    </w:p>
    <w:p w14:paraId="6567BA73" w14:textId="77777777" w:rsidR="008036CB" w:rsidRPr="00F55970" w:rsidRDefault="00B524EC" w:rsidP="008036CB">
      <w:pPr>
        <w:pStyle w:val="Overskrift2"/>
      </w:pPr>
      <w:bookmarkStart w:id="200" w:name="_Toc511649991"/>
      <w:bookmarkStart w:id="201" w:name="_Toc9493575"/>
      <w:bookmarkStart w:id="202" w:name="_Toc111467955"/>
      <w:bookmarkStart w:id="203" w:name="_Toc172529387"/>
      <w:bookmarkStart w:id="204" w:name="_Toc136153100"/>
      <w:bookmarkStart w:id="205" w:name="_Toc136170771"/>
      <w:bookmarkStart w:id="206" w:name="_Toc139680150"/>
      <w:r>
        <w:rPr>
          <w:rFonts w:eastAsia="Arial"/>
          <w:lang w:val="en-US"/>
        </w:rPr>
        <w:t>Avslutning av Avtalen</w:t>
      </w:r>
      <w:bookmarkEnd w:id="200"/>
      <w:bookmarkEnd w:id="201"/>
      <w:bookmarkEnd w:id="202"/>
      <w:bookmarkEnd w:id="203"/>
    </w:p>
    <w:p w14:paraId="5768B421" w14:textId="77777777" w:rsidR="008036CB" w:rsidRPr="00F55970" w:rsidRDefault="00B524EC" w:rsidP="008036CB">
      <w:pPr>
        <w:pStyle w:val="Overskrift3"/>
      </w:pPr>
      <w:bookmarkStart w:id="207" w:name="_Toc111467956"/>
      <w:bookmarkStart w:id="208" w:name="_Toc172529388"/>
      <w:r>
        <w:rPr>
          <w:rFonts w:eastAsia="Arial"/>
          <w:lang w:val="en-US"/>
        </w:rPr>
        <w:t>Generelt om avslutning av Avtalen</w:t>
      </w:r>
      <w:bookmarkEnd w:id="207"/>
      <w:bookmarkEnd w:id="208"/>
    </w:p>
    <w:p w14:paraId="66D34B79" w14:textId="77777777" w:rsidR="008036CB" w:rsidRPr="00F55970" w:rsidRDefault="00B524EC" w:rsidP="008036CB">
      <w:pPr>
        <w:rPr>
          <w:rFonts w:cstheme="minorHAnsi"/>
          <w:lang w:eastAsia="nb-NO"/>
        </w:rPr>
      </w:pPr>
      <w:r w:rsidRPr="00B524EC">
        <w:rPr>
          <w:rStyle w:val="normaltextrun"/>
          <w:rFonts w:ascii="Calibri" w:eastAsia="Calibri" w:hAnsi="Calibri" w:cs="Calibri"/>
          <w:color w:val="000000"/>
          <w:shd w:val="clear" w:color="auto" w:fill="FFFFFF"/>
        </w:rPr>
        <w:t>Føresegner om Avslutning kjem til bruk når ein Leveranse i samsvar med denne Avtalen heilt eller delvis blir terminert i samsvar med føresegnene i denne Avtalen om oppseiing, avbestilling eller heving. </w:t>
      </w:r>
    </w:p>
    <w:p w14:paraId="530359F7" w14:textId="77777777" w:rsidR="008036CB" w:rsidRPr="00F55970" w:rsidRDefault="008036CB" w:rsidP="008036CB">
      <w:pPr>
        <w:rPr>
          <w:rFonts w:cstheme="minorHAnsi"/>
        </w:rPr>
      </w:pPr>
    </w:p>
    <w:p w14:paraId="429F3FFB" w14:textId="77777777" w:rsidR="008036CB" w:rsidRPr="00F55970" w:rsidRDefault="00B524EC" w:rsidP="008036CB">
      <w:pPr>
        <w:rPr>
          <w:rFonts w:cstheme="minorHAnsi"/>
        </w:rPr>
      </w:pPr>
      <w:r w:rsidRPr="00B524EC">
        <w:rPr>
          <w:rFonts w:ascii="Calibri" w:eastAsia="Calibri" w:hAnsi="Calibri" w:cs="Calibri"/>
        </w:rPr>
        <w:t xml:space="preserve">I tillegg har Kunden krav på oppfølgjande bistand i 60 (seksti) dagar etter at driftstenesta er etablert hos ny leverandør eller Kunden sjølv, også om dette skjer etter at Avtalen elles opphøyrer. </w:t>
      </w:r>
    </w:p>
    <w:p w14:paraId="7266658F" w14:textId="77777777" w:rsidR="008036CB" w:rsidRPr="00F55970" w:rsidRDefault="008036CB" w:rsidP="008036CB">
      <w:pPr>
        <w:rPr>
          <w:rFonts w:cstheme="minorHAnsi"/>
        </w:rPr>
      </w:pPr>
    </w:p>
    <w:p w14:paraId="5D5315EF" w14:textId="77777777" w:rsidR="008036CB" w:rsidRPr="00F55970" w:rsidRDefault="00B524EC" w:rsidP="008036CB">
      <w:pPr>
        <w:rPr>
          <w:rFonts w:cstheme="minorHAnsi"/>
        </w:rPr>
      </w:pPr>
      <w:r w:rsidRPr="00B524EC">
        <w:rPr>
          <w:rFonts w:ascii="Calibri" w:eastAsia="Calibri" w:hAnsi="Calibri" w:cs="Calibri"/>
        </w:rPr>
        <w:t xml:space="preserve">Leverandøren skal hjelpe Kunden i samband med førebuingane til eventuell inngåing av ein ny driftsavtale og levere den informasjonen som er nødvendig i samband med ei slik førebuing. </w:t>
      </w:r>
    </w:p>
    <w:p w14:paraId="577D5CBF" w14:textId="77777777" w:rsidR="008036CB" w:rsidRPr="00F55970" w:rsidRDefault="008036CB" w:rsidP="008036CB">
      <w:pPr>
        <w:rPr>
          <w:rFonts w:cstheme="minorHAnsi"/>
        </w:rPr>
      </w:pPr>
    </w:p>
    <w:p w14:paraId="7F5BECF1" w14:textId="77777777" w:rsidR="008036CB" w:rsidRPr="00F55970" w:rsidRDefault="00B524EC" w:rsidP="008036CB">
      <w:pPr>
        <w:rPr>
          <w:rFonts w:cstheme="minorHAnsi"/>
        </w:rPr>
      </w:pPr>
      <w:r w:rsidRPr="00B524EC">
        <w:rPr>
          <w:rFonts w:ascii="Calibri" w:eastAsia="Calibri" w:hAnsi="Calibri" w:cs="Calibri"/>
        </w:rPr>
        <w:t>Kunden kan spesifisere i bilag 1 kva informasjon Leverandøren som eit minimum skal levere i samband med ei slik førebuing, og når det skal skje. Ei slik beskriving i bilag 1 blir ikkje rekna for uttømmande.</w:t>
      </w:r>
    </w:p>
    <w:p w14:paraId="049DC66D" w14:textId="77777777" w:rsidR="008036CB" w:rsidRPr="00F55970" w:rsidRDefault="008036CB" w:rsidP="008036CB">
      <w:pPr>
        <w:rPr>
          <w:rFonts w:cstheme="minorHAnsi"/>
        </w:rPr>
      </w:pPr>
    </w:p>
    <w:p w14:paraId="33D1F43A" w14:textId="77777777" w:rsidR="008036CB" w:rsidRPr="00F55970" w:rsidRDefault="00B524EC" w:rsidP="008036CB">
      <w:pPr>
        <w:pStyle w:val="Overskrift3"/>
      </w:pPr>
      <w:bookmarkStart w:id="209" w:name="_Toc111467957"/>
      <w:bookmarkStart w:id="210" w:name="_Toc172529389"/>
      <w:r>
        <w:rPr>
          <w:rFonts w:eastAsia="Arial"/>
          <w:lang w:val="en-US"/>
        </w:rPr>
        <w:t>Avslutningsplan</w:t>
      </w:r>
      <w:bookmarkEnd w:id="209"/>
      <w:bookmarkEnd w:id="210"/>
    </w:p>
    <w:p w14:paraId="18932A7E" w14:textId="77777777" w:rsidR="008036CB" w:rsidRPr="00F55970" w:rsidRDefault="00B524EC" w:rsidP="008036CB">
      <w:pPr>
        <w:rPr>
          <w:rFonts w:cstheme="minorHAnsi"/>
        </w:rPr>
      </w:pPr>
      <w:r w:rsidRPr="00B524EC">
        <w:rPr>
          <w:rFonts w:ascii="Calibri" w:eastAsia="Calibri" w:hAnsi="Calibri" w:cs="Calibri"/>
        </w:rPr>
        <w:t xml:space="preserve">Kunden skal utarbeide ein framdriftsplan for avslutningsperioden, kalla «avslutningsplan». Avslutningsplanen skal leggjast fram for Leverandøren innan rimeleg tid etter oppstart av avslutningsperioden. Kunden kan la eventuell ny leverandør lage eller supplere ein slik plan på vegner av Kunden. </w:t>
      </w:r>
    </w:p>
    <w:p w14:paraId="60D1D9F2" w14:textId="77777777" w:rsidR="008036CB" w:rsidRPr="00F55970" w:rsidRDefault="008036CB" w:rsidP="008036CB">
      <w:pPr>
        <w:rPr>
          <w:rFonts w:cstheme="minorHAnsi"/>
        </w:rPr>
      </w:pPr>
    </w:p>
    <w:p w14:paraId="6DA2FF43" w14:textId="77777777" w:rsidR="008036CB" w:rsidRPr="00F55970" w:rsidRDefault="00B524EC" w:rsidP="008036CB">
      <w:pPr>
        <w:pStyle w:val="paragraph"/>
        <w:spacing w:before="0" w:beforeAutospacing="0" w:after="0" w:afterAutospacing="0"/>
        <w:textAlignment w:val="baseline"/>
        <w:rPr>
          <w:rStyle w:val="eop"/>
          <w:rFonts w:ascii="Calibri" w:hAnsi="Calibri" w:cs="Calibri"/>
        </w:rPr>
      </w:pPr>
      <w:r w:rsidRPr="00B524EC">
        <w:rPr>
          <w:rStyle w:val="normaltextrun"/>
          <w:rFonts w:ascii="Calibri" w:eastAsia="Calibri" w:hAnsi="Calibri" w:cs="Calibri"/>
        </w:rPr>
        <w:lastRenderedPageBreak/>
        <w:t>Leverandøren skal utan ugrunna opphald hjelpe med: </w:t>
      </w:r>
    </w:p>
    <w:p w14:paraId="2127B231" w14:textId="77777777" w:rsidR="008036CB" w:rsidRPr="00F55970" w:rsidRDefault="008036CB" w:rsidP="008036CB">
      <w:pPr>
        <w:pStyle w:val="paragraph"/>
        <w:spacing w:before="0" w:beforeAutospacing="0" w:after="0" w:afterAutospacing="0"/>
        <w:textAlignment w:val="baseline"/>
        <w:rPr>
          <w:rFonts w:ascii="Segoe UI" w:hAnsi="Segoe UI" w:cs="Segoe UI"/>
          <w:sz w:val="18"/>
          <w:szCs w:val="18"/>
        </w:rPr>
      </w:pPr>
    </w:p>
    <w:p w14:paraId="0AEBB73A"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524EC">
        <w:rPr>
          <w:rStyle w:val="normaltextrun"/>
          <w:rFonts w:ascii="Calibri" w:eastAsia="Calibri" w:hAnsi="Calibri" w:cs="Calibri"/>
        </w:rPr>
        <w:t> informasjon og kompetanse som er nødvendig for at Kunden skal kunne utarbeide planen, </w:t>
      </w:r>
      <w:r w:rsidRPr="00B524EC">
        <w:rPr>
          <w:rStyle w:val="normaltextrun"/>
          <w:rFonts w:ascii="Calibri" w:eastAsia="Calibri" w:hAnsi="Calibri" w:cs="Calibri"/>
          <w:sz w:val="28"/>
          <w:szCs w:val="28"/>
        </w:rPr>
        <w:t> </w:t>
      </w:r>
    </w:p>
    <w:p w14:paraId="0FE0F31B"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524EC">
        <w:rPr>
          <w:rStyle w:val="normaltextrun"/>
          <w:rFonts w:ascii="Calibri" w:eastAsia="Calibri" w:hAnsi="Calibri" w:cs="Calibri"/>
        </w:rPr>
        <w:t>gi innspel om konkrete aktivitetar som er nødvendige frå Leverandøren si side, </w:t>
      </w:r>
      <w:r w:rsidRPr="00B524EC">
        <w:rPr>
          <w:rStyle w:val="normaltextrun"/>
          <w:rFonts w:ascii="Calibri" w:eastAsia="Calibri" w:hAnsi="Calibri" w:cs="Calibri"/>
          <w:sz w:val="28"/>
          <w:szCs w:val="28"/>
        </w:rPr>
        <w:t> </w:t>
      </w:r>
    </w:p>
    <w:p w14:paraId="43DB0DC7"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31855">
        <w:rPr>
          <w:rStyle w:val="normaltextrun"/>
          <w:rFonts w:ascii="Calibri" w:eastAsia="Calibri" w:hAnsi="Calibri" w:cs="Calibri"/>
        </w:rPr>
        <w:t xml:space="preserve">tidsrammene for </w:t>
      </w:r>
      <w:proofErr w:type="spellStart"/>
      <w:r w:rsidRPr="00B31855">
        <w:rPr>
          <w:rStyle w:val="normaltextrun"/>
          <w:rFonts w:ascii="Calibri" w:eastAsia="Calibri" w:hAnsi="Calibri" w:cs="Calibri"/>
        </w:rPr>
        <w:t>aktivitetane</w:t>
      </w:r>
      <w:proofErr w:type="spellEnd"/>
      <w:r w:rsidRPr="00B31855">
        <w:rPr>
          <w:rStyle w:val="normaltextrun"/>
          <w:rFonts w:ascii="Calibri" w:eastAsia="Calibri" w:hAnsi="Calibri" w:cs="Calibri"/>
        </w:rPr>
        <w:t xml:space="preserve"> og elles beskrive det nødvendige </w:t>
      </w:r>
      <w:proofErr w:type="spellStart"/>
      <w:r w:rsidRPr="00B31855">
        <w:rPr>
          <w:rStyle w:val="normaltextrun"/>
          <w:rFonts w:ascii="Calibri" w:eastAsia="Calibri" w:hAnsi="Calibri" w:cs="Calibri"/>
        </w:rPr>
        <w:t>samspelet</w:t>
      </w:r>
      <w:proofErr w:type="spellEnd"/>
      <w:r w:rsidRPr="00B31855">
        <w:rPr>
          <w:rStyle w:val="normaltextrun"/>
          <w:rFonts w:ascii="Calibri" w:eastAsia="Calibri" w:hAnsi="Calibri" w:cs="Calibri"/>
        </w:rPr>
        <w:t xml:space="preserve"> mellom Leverandøren og Kunden ved avslutninga </w:t>
      </w:r>
      <w:r w:rsidRPr="00B31855">
        <w:rPr>
          <w:rStyle w:val="normaltextrun"/>
          <w:rFonts w:ascii="Calibri" w:eastAsia="Calibri" w:hAnsi="Calibri" w:cs="Calibri"/>
          <w:sz w:val="28"/>
          <w:szCs w:val="28"/>
        </w:rPr>
        <w:t> </w:t>
      </w:r>
    </w:p>
    <w:p w14:paraId="45AC6342" w14:textId="77777777" w:rsidR="008036CB" w:rsidRPr="00F55970" w:rsidRDefault="00B524EC">
      <w:pPr>
        <w:pStyle w:val="paragraph"/>
        <w:numPr>
          <w:ilvl w:val="0"/>
          <w:numId w:val="24"/>
        </w:numPr>
        <w:spacing w:before="0" w:beforeAutospacing="0" w:after="0" w:afterAutospacing="0"/>
        <w:ind w:left="709"/>
        <w:textAlignment w:val="baseline"/>
        <w:rPr>
          <w:rStyle w:val="eop"/>
          <w:rFonts w:ascii="Calibri" w:hAnsi="Calibri" w:cs="Calibri"/>
        </w:rPr>
      </w:pPr>
      <w:r w:rsidRPr="00B524EC">
        <w:rPr>
          <w:rStyle w:val="normaltextrun"/>
          <w:rFonts w:ascii="Calibri" w:eastAsia="Calibri" w:hAnsi="Calibri" w:cs="Calibri"/>
        </w:rPr>
        <w:t>Leverandøren skal vidare leggje til rette for at Kunden utan ugrunna opphald får tilgang til den informasjonen Kunden treng frå eventuelle underleverandørar av Leverandøren.</w:t>
      </w:r>
      <w:r w:rsidRPr="00B524EC">
        <w:rPr>
          <w:rStyle w:val="normaltextrun"/>
          <w:rFonts w:ascii="Calibri" w:eastAsia="Calibri" w:hAnsi="Calibri" w:cs="Calibri"/>
          <w:sz w:val="28"/>
          <w:szCs w:val="28"/>
        </w:rPr>
        <w:t> </w:t>
      </w:r>
    </w:p>
    <w:p w14:paraId="0168BE43" w14:textId="77777777" w:rsidR="008036CB" w:rsidRPr="00F55970" w:rsidRDefault="008036CB" w:rsidP="008036CB">
      <w:pPr>
        <w:pStyle w:val="paragraph"/>
        <w:spacing w:before="0" w:beforeAutospacing="0" w:after="0" w:afterAutospacing="0"/>
        <w:textAlignment w:val="baseline"/>
        <w:rPr>
          <w:rStyle w:val="eop"/>
          <w:rFonts w:ascii="Calibri" w:hAnsi="Calibri" w:cs="Calibri"/>
          <w:sz w:val="22"/>
          <w:szCs w:val="22"/>
        </w:rPr>
      </w:pPr>
    </w:p>
    <w:p w14:paraId="2A57B74E" w14:textId="77777777" w:rsidR="008036CB" w:rsidRPr="005609D4" w:rsidRDefault="00B524EC" w:rsidP="008036CB">
      <w:pPr>
        <w:pStyle w:val="Overskrift3"/>
      </w:pPr>
      <w:bookmarkStart w:id="211" w:name="_Toc111467958"/>
      <w:bookmarkStart w:id="212" w:name="_Toc172529390"/>
      <w:r w:rsidRPr="00B524EC">
        <w:rPr>
          <w:rFonts w:eastAsia="Arial"/>
        </w:rPr>
        <w:t>Andre plikter som fell på Leverandøren</w:t>
      </w:r>
      <w:bookmarkEnd w:id="211"/>
      <w:bookmarkEnd w:id="212"/>
    </w:p>
    <w:p w14:paraId="021FF033" w14:textId="77777777" w:rsidR="008036CB" w:rsidRPr="00F55970" w:rsidRDefault="00B524EC" w:rsidP="008036CB">
      <w:pPr>
        <w:rPr>
          <w:rFonts w:cstheme="minorHAnsi"/>
        </w:rPr>
      </w:pPr>
      <w:r w:rsidRPr="00B524EC">
        <w:rPr>
          <w:rFonts w:ascii="Calibri" w:eastAsia="Calibri" w:hAnsi="Calibri" w:cs="Calibri"/>
        </w:rPr>
        <w:t>Leverandøren skal stille til rådvelde personell med same kompetanse og tilgjenge, og yte tenester med same kvalitet som for tilsvarande tenester i ordinær drift gjennom heile avslutningsperioden, slik at driftstenesta blir fullverdig heilt fram til Avtalen blir avslutta, samtidig som Kunden eller eventuell ny driftsleverandør blir fullverdig støtta i overtakingsprosessen.</w:t>
      </w:r>
    </w:p>
    <w:p w14:paraId="1E4E90BC" w14:textId="77777777" w:rsidR="008036CB" w:rsidRPr="00F55970" w:rsidRDefault="008036CB" w:rsidP="008036CB">
      <w:pPr>
        <w:rPr>
          <w:rFonts w:cstheme="minorHAnsi"/>
        </w:rPr>
      </w:pPr>
    </w:p>
    <w:p w14:paraId="471340F9" w14:textId="77777777" w:rsidR="008036CB" w:rsidRPr="00F55970" w:rsidRDefault="00B524EC" w:rsidP="008036CB">
      <w:pPr>
        <w:rPr>
          <w:rFonts w:cstheme="minorHAnsi"/>
        </w:rPr>
      </w:pPr>
      <w:r w:rsidRPr="00B524EC">
        <w:rPr>
          <w:rFonts w:ascii="Calibri" w:eastAsia="Calibri" w:hAnsi="Calibri" w:cs="Calibri"/>
        </w:rPr>
        <w:t xml:space="preserve">Leverandøren er forplikta til å stille nødvendige tenester til rådvelde for Kunden i avslutningsperioden og samarbeide med eventuell ny leverandør, slik at overgangen kan gjennomførast med minst mogleg driftsforstyrring for Kunden. </w:t>
      </w:r>
    </w:p>
    <w:p w14:paraId="48B059ED" w14:textId="77777777" w:rsidR="008036CB" w:rsidRPr="00F55970" w:rsidRDefault="008036CB" w:rsidP="008036CB">
      <w:pPr>
        <w:rPr>
          <w:rFonts w:cstheme="minorHAnsi"/>
        </w:rPr>
      </w:pPr>
    </w:p>
    <w:p w14:paraId="3076A394" w14:textId="77777777" w:rsidR="008036CB" w:rsidRPr="00F55970" w:rsidRDefault="00B524EC" w:rsidP="008036CB">
      <w:pPr>
        <w:rPr>
          <w:rFonts w:cstheme="minorHAnsi"/>
        </w:rPr>
      </w:pPr>
      <w:r w:rsidRPr="00B524EC">
        <w:rPr>
          <w:rFonts w:ascii="Calibri" w:eastAsia="Calibri" w:hAnsi="Calibri" w:cs="Calibri"/>
        </w:rPr>
        <w:t>Leverandøren er også forplikta til å bidra med nødvendig kompetanseoverføring til ny driftsorganisasjon, den leverte driftsforma teken i betraktning. Leverandøren er ikkje pliktig til å hjelpe med grunnleggjande kompetanseoverføring eller med kompetanseoverføring knytt til Leverandøren sine forretningsløyndomar.</w:t>
      </w:r>
    </w:p>
    <w:p w14:paraId="526E2D5F" w14:textId="77777777" w:rsidR="008036CB" w:rsidRPr="00F55970" w:rsidRDefault="008036CB" w:rsidP="008036CB">
      <w:pPr>
        <w:rPr>
          <w:rFonts w:cstheme="minorHAnsi"/>
        </w:rPr>
      </w:pPr>
    </w:p>
    <w:p w14:paraId="67CF6FB9" w14:textId="77777777" w:rsidR="008036CB" w:rsidRPr="00F55970" w:rsidRDefault="00B524EC" w:rsidP="008036CB">
      <w:pPr>
        <w:rPr>
          <w:rFonts w:cstheme="minorHAnsi"/>
        </w:rPr>
      </w:pPr>
      <w:r w:rsidRPr="00B524EC">
        <w:rPr>
          <w:rFonts w:ascii="Calibri" w:eastAsia="Calibri" w:hAnsi="Calibri" w:cs="Calibri"/>
        </w:rPr>
        <w:t>Leverandøren har plikt til å leggje til rette for at følgjande blir overført til Kunden, eller til tredjepart utpeikt av Kunden:</w:t>
      </w:r>
    </w:p>
    <w:p w14:paraId="1BFE00B9" w14:textId="77777777" w:rsidR="008036CB" w:rsidRPr="00F55970" w:rsidRDefault="008036CB" w:rsidP="008036CB">
      <w:pPr>
        <w:rPr>
          <w:rFonts w:cstheme="minorHAnsi"/>
        </w:rPr>
      </w:pPr>
    </w:p>
    <w:p w14:paraId="7A6E7DFD"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Kunden sine data inkludert dei tryggingskopiane av Kunden sine data som Kunden ønskjer</w:t>
      </w:r>
    </w:p>
    <w:p w14:paraId="7BE4495E"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Lisensar (disposisjonsrett) som Leverandøren administrerer på Kunden sine vegner når Kunden er lisenstakar</w:t>
      </w:r>
    </w:p>
    <w:p w14:paraId="7FDFA217"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Andre kontraktar som blir administrerte av Leverandøren på vegner av Kunden</w:t>
      </w:r>
    </w:p>
    <w:p w14:paraId="415A51CE" w14:textId="77777777" w:rsidR="008036CB" w:rsidRPr="00F55970" w:rsidRDefault="00B524EC">
      <w:pPr>
        <w:pStyle w:val="nummerertliste1"/>
        <w:numPr>
          <w:ilvl w:val="0"/>
          <w:numId w:val="22"/>
        </w:numPr>
        <w:rPr>
          <w:rFonts w:asciiTheme="minorHAnsi" w:hAnsiTheme="minorHAnsi" w:cstheme="minorHAnsi"/>
          <w:sz w:val="24"/>
          <w:szCs w:val="24"/>
        </w:rPr>
      </w:pPr>
      <w:r w:rsidRPr="00B31855">
        <w:rPr>
          <w:rFonts w:ascii="Calibri" w:eastAsia="Calibri" w:hAnsi="Calibri" w:cs="Calibri"/>
          <w:sz w:val="24"/>
          <w:szCs w:val="24"/>
        </w:rPr>
        <w:t xml:space="preserve">Eventuell oversikt over eksterne og interne </w:t>
      </w:r>
      <w:proofErr w:type="spellStart"/>
      <w:r w:rsidRPr="00B31855">
        <w:rPr>
          <w:rFonts w:ascii="Calibri" w:eastAsia="Calibri" w:hAnsi="Calibri" w:cs="Calibri"/>
          <w:sz w:val="24"/>
          <w:szCs w:val="24"/>
        </w:rPr>
        <w:t>brukarar</w:t>
      </w:r>
      <w:proofErr w:type="spellEnd"/>
      <w:r w:rsidRPr="00B31855">
        <w:rPr>
          <w:rFonts w:ascii="Calibri" w:eastAsia="Calibri" w:hAnsi="Calibri" w:cs="Calibri"/>
          <w:sz w:val="24"/>
          <w:szCs w:val="24"/>
        </w:rPr>
        <w:t xml:space="preserve"> knytte til løysinga Kunden har, som Leverandøren har </w:t>
      </w:r>
      <w:proofErr w:type="spellStart"/>
      <w:r w:rsidRPr="00B31855">
        <w:rPr>
          <w:rFonts w:ascii="Calibri" w:eastAsia="Calibri" w:hAnsi="Calibri" w:cs="Calibri"/>
          <w:sz w:val="24"/>
          <w:szCs w:val="24"/>
        </w:rPr>
        <w:t>halde</w:t>
      </w:r>
      <w:proofErr w:type="spellEnd"/>
      <w:r w:rsidRPr="00B31855">
        <w:rPr>
          <w:rFonts w:ascii="Calibri" w:eastAsia="Calibri" w:hAnsi="Calibri" w:cs="Calibri"/>
          <w:sz w:val="24"/>
          <w:szCs w:val="24"/>
        </w:rPr>
        <w:t xml:space="preserve"> ved like for Kunden</w:t>
      </w:r>
    </w:p>
    <w:p w14:paraId="410112A5" w14:textId="77777777" w:rsidR="008036CB" w:rsidRPr="00F55970" w:rsidRDefault="00B524EC">
      <w:pPr>
        <w:pStyle w:val="nummerertliste1"/>
        <w:numPr>
          <w:ilvl w:val="0"/>
          <w:numId w:val="22"/>
        </w:numPr>
        <w:rPr>
          <w:rFonts w:asciiTheme="minorHAnsi" w:hAnsiTheme="minorHAnsi" w:cstheme="minorHAnsi"/>
          <w:sz w:val="24"/>
          <w:szCs w:val="24"/>
        </w:rPr>
      </w:pPr>
      <w:r w:rsidRPr="00B31855">
        <w:rPr>
          <w:rFonts w:ascii="Calibri" w:eastAsia="Calibri" w:hAnsi="Calibri" w:cs="Calibri"/>
          <w:sz w:val="24"/>
          <w:szCs w:val="24"/>
        </w:rPr>
        <w:t xml:space="preserve">Alle andre data og materiale som </w:t>
      </w:r>
      <w:proofErr w:type="spellStart"/>
      <w:r w:rsidRPr="00B31855">
        <w:rPr>
          <w:rFonts w:ascii="Calibri" w:eastAsia="Calibri" w:hAnsi="Calibri" w:cs="Calibri"/>
          <w:sz w:val="24"/>
          <w:szCs w:val="24"/>
        </w:rPr>
        <w:t>tilhøyrer</w:t>
      </w:r>
      <w:proofErr w:type="spellEnd"/>
      <w:r w:rsidRPr="00B31855">
        <w:rPr>
          <w:rFonts w:ascii="Calibri" w:eastAsia="Calibri" w:hAnsi="Calibri" w:cs="Calibri"/>
          <w:sz w:val="24"/>
          <w:szCs w:val="24"/>
        </w:rPr>
        <w:t xml:space="preserve"> Kunden</w:t>
      </w:r>
    </w:p>
    <w:p w14:paraId="6135105E" w14:textId="77777777" w:rsidR="008036CB"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Kopi av konfigurasjonsbeskrivingar, script og liknande som Leverandøren nyttar, og som er nødvendige for Kunden si etablering og drift av tenesta hos Kunden eller ny leverandør.</w:t>
      </w:r>
    </w:p>
    <w:p w14:paraId="4BC1CA7A" w14:textId="77777777" w:rsidR="008036CB" w:rsidRPr="006C230B" w:rsidRDefault="008036CB" w:rsidP="004B6395">
      <w:pPr>
        <w:pStyle w:val="nummerertliste1"/>
        <w:numPr>
          <w:ilvl w:val="0"/>
          <w:numId w:val="0"/>
        </w:numPr>
        <w:ind w:left="360" w:hanging="360"/>
        <w:rPr>
          <w:rFonts w:asciiTheme="minorHAnsi" w:hAnsiTheme="minorHAnsi" w:cstheme="minorHAnsi"/>
          <w:sz w:val="24"/>
          <w:szCs w:val="24"/>
        </w:rPr>
      </w:pPr>
    </w:p>
    <w:p w14:paraId="64818C79" w14:textId="77777777" w:rsidR="008036CB" w:rsidRPr="00F55970" w:rsidRDefault="00B524EC" w:rsidP="008036CB">
      <w:pPr>
        <w:pStyle w:val="Overskrift3"/>
      </w:pPr>
      <w:bookmarkStart w:id="213" w:name="_Toc111467959"/>
      <w:bookmarkStart w:id="214" w:name="_Toc172529391"/>
      <w:r w:rsidRPr="00B31855">
        <w:rPr>
          <w:rStyle w:val="normaltextrun"/>
          <w:rFonts w:eastAsia="Arial"/>
          <w:color w:val="000000"/>
          <w:shd w:val="clear" w:color="auto" w:fill="FFFFFF"/>
        </w:rPr>
        <w:lastRenderedPageBreak/>
        <w:t>Vederlag i samband med Avslutning av Avtalen</w:t>
      </w:r>
      <w:bookmarkEnd w:id="213"/>
      <w:bookmarkEnd w:id="214"/>
      <w:r w:rsidRPr="00B31855">
        <w:rPr>
          <w:rStyle w:val="normaltextrun"/>
          <w:rFonts w:eastAsia="Arial"/>
          <w:color w:val="000000"/>
          <w:shd w:val="clear" w:color="auto" w:fill="FFFFFF"/>
        </w:rPr>
        <w:t> </w:t>
      </w:r>
    </w:p>
    <w:p w14:paraId="58F6FC36" w14:textId="77777777" w:rsidR="008036CB" w:rsidRPr="00F55970" w:rsidRDefault="00B524EC" w:rsidP="008036CB">
      <w:pPr>
        <w:rPr>
          <w:rFonts w:cstheme="minorHAnsi"/>
        </w:rPr>
      </w:pPr>
      <w:r w:rsidRPr="00B524EC">
        <w:rPr>
          <w:rFonts w:ascii="Calibri" w:eastAsia="Calibri" w:hAnsi="Calibri" w:cs="Calibri"/>
        </w:rPr>
        <w:t>Kunden pliktar å betale vederlag for dei ytingane som er nemnde over, i samsvar med Leverandøren sine timepriser som oppgitt i bilag 7. Dersom Kunden har behov for tenester ut over dette, skal prisberekninga følgje det generelle prisnivået i driftsavtalen elles. Kunden skal likevel ikkje betale vederlag som beskrive i dette avsnittet dersom opphøyret av Avtalen kjem av vesentleg misleghald frå Leverandøren si side.</w:t>
      </w:r>
    </w:p>
    <w:p w14:paraId="16367FEF" w14:textId="77777777" w:rsidR="008036CB" w:rsidRPr="00F55970" w:rsidRDefault="008036CB" w:rsidP="008036CB">
      <w:pPr>
        <w:rPr>
          <w:rFonts w:cstheme="minorHAnsi"/>
        </w:rPr>
      </w:pPr>
    </w:p>
    <w:p w14:paraId="43D69EE8" w14:textId="77777777" w:rsidR="008036CB" w:rsidRPr="00F55970" w:rsidRDefault="00B524EC" w:rsidP="008036CB">
      <w:pPr>
        <w:rPr>
          <w:rFonts w:cstheme="minorHAnsi"/>
        </w:rPr>
      </w:pPr>
      <w:r w:rsidRPr="00B524EC">
        <w:rPr>
          <w:rFonts w:ascii="Calibri" w:eastAsia="Calibri" w:hAnsi="Calibri" w:cs="Calibri"/>
        </w:rPr>
        <w:t>For å mogleggjere eventuell sanksjonering av manglande ytingar i samband med avslutning av Avtalen, kan Kunden halde vederlag for siste betalingstermin tilbake inntil 1 (éin) månad etter Avtalen opphøyrer dersom Avtalen ikkje er avslutta som følgje av misleghald frå Kunden.</w:t>
      </w:r>
    </w:p>
    <w:p w14:paraId="1B9B1522" w14:textId="77777777" w:rsidR="008036CB" w:rsidRPr="00F55970" w:rsidRDefault="008036CB" w:rsidP="008036CB">
      <w:pPr>
        <w:rPr>
          <w:rFonts w:cstheme="minorHAnsi"/>
        </w:rPr>
      </w:pPr>
    </w:p>
    <w:p w14:paraId="27866D94" w14:textId="77777777" w:rsidR="008036CB" w:rsidRPr="00F55970" w:rsidRDefault="00B524EC" w:rsidP="008036CB">
      <w:pPr>
        <w:rPr>
          <w:rFonts w:cstheme="minorHAnsi"/>
        </w:rPr>
      </w:pPr>
      <w:r w:rsidRPr="00B524EC">
        <w:rPr>
          <w:rFonts w:ascii="Calibri" w:eastAsia="Calibri" w:hAnsi="Calibri" w:cs="Calibri"/>
        </w:rPr>
        <w:t>Kunden pliktar å levere tilbake eventuell dokumentasjon og eventuelt anna som tilhøyrer Leverandøren</w:t>
      </w:r>
      <w:bookmarkEnd w:id="204"/>
      <w:bookmarkEnd w:id="205"/>
      <w:bookmarkEnd w:id="206"/>
      <w:r w:rsidRPr="00B524EC">
        <w:rPr>
          <w:rFonts w:ascii="Calibri" w:eastAsia="Calibri" w:hAnsi="Calibri" w:cs="Calibri"/>
        </w:rPr>
        <w:t>.</w:t>
      </w:r>
      <w:bookmarkEnd w:id="70"/>
    </w:p>
    <w:p w14:paraId="6B269164" w14:textId="77777777" w:rsidR="008036CB" w:rsidRPr="00F55970" w:rsidRDefault="00B524EC" w:rsidP="008036CB">
      <w:pPr>
        <w:pStyle w:val="Overskrift1"/>
      </w:pPr>
      <w:bookmarkStart w:id="215" w:name="_Toc125452599"/>
      <w:bookmarkStart w:id="216" w:name="_Toc125452780"/>
      <w:bookmarkStart w:id="217" w:name="_Toc125452601"/>
      <w:bookmarkStart w:id="218" w:name="_Toc125452782"/>
      <w:bookmarkStart w:id="219" w:name="_Toc125452603"/>
      <w:bookmarkStart w:id="220" w:name="_Toc125452784"/>
      <w:bookmarkStart w:id="221" w:name="_Toc125452607"/>
      <w:bookmarkStart w:id="222" w:name="_Toc125452788"/>
      <w:bookmarkStart w:id="223" w:name="_Toc125452609"/>
      <w:bookmarkStart w:id="224" w:name="_Toc125452790"/>
      <w:bookmarkStart w:id="225" w:name="_Toc125452611"/>
      <w:bookmarkStart w:id="226" w:name="_Toc125452792"/>
      <w:bookmarkStart w:id="227" w:name="_Toc125452613"/>
      <w:bookmarkStart w:id="228" w:name="_Toc125452794"/>
      <w:bookmarkStart w:id="229" w:name="_Toc125452615"/>
      <w:bookmarkStart w:id="230" w:name="_Toc125452796"/>
      <w:bookmarkStart w:id="231" w:name="_Toc125452618"/>
      <w:bookmarkStart w:id="232" w:name="_Toc125452799"/>
      <w:bookmarkStart w:id="233" w:name="_Toc111467960"/>
      <w:bookmarkStart w:id="234" w:name="_Toc172529392"/>
      <w:bookmarkStart w:id="235" w:name="_Toc511649987"/>
      <w:bookmarkStart w:id="236" w:name="_Toc9493571"/>
      <w:bookmarkStart w:id="237" w:name="_Toc111467971"/>
      <w:bookmarkEnd w:id="71"/>
      <w:bookmarkEnd w:id="72"/>
      <w:bookmarkEnd w:id="73"/>
      <w:bookmarkEnd w:id="74"/>
      <w:bookmarkEnd w:id="75"/>
      <w:bookmarkEnd w:id="7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eastAsia="Arial"/>
          <w:szCs w:val="28"/>
          <w:lang w:val="en-US"/>
        </w:rPr>
        <w:t>Endringar etter avtaleinngåinga</w:t>
      </w:r>
      <w:bookmarkEnd w:id="233"/>
      <w:bookmarkEnd w:id="234"/>
      <w:r>
        <w:rPr>
          <w:rFonts w:eastAsia="Arial"/>
          <w:szCs w:val="28"/>
          <w:lang w:val="en-US"/>
        </w:rPr>
        <w:t xml:space="preserve"> </w:t>
      </w:r>
    </w:p>
    <w:p w14:paraId="41A4A63C" w14:textId="77777777" w:rsidR="008036CB" w:rsidRPr="00F55970" w:rsidRDefault="00B524EC" w:rsidP="008036CB">
      <w:pPr>
        <w:pStyle w:val="Overskrift2"/>
      </w:pPr>
      <w:bookmarkStart w:id="238" w:name="_Toc434131313"/>
      <w:bookmarkStart w:id="239" w:name="_Toc27205334"/>
      <w:bookmarkStart w:id="240" w:name="_Toc52090030"/>
      <w:bookmarkStart w:id="241" w:name="_Toc111467961"/>
      <w:bookmarkStart w:id="242" w:name="_Toc172529393"/>
      <w:r>
        <w:rPr>
          <w:rFonts w:eastAsia="Arial"/>
          <w:lang w:val="en-US"/>
        </w:rPr>
        <w:t>Rett til endringar</w:t>
      </w:r>
      <w:bookmarkEnd w:id="238"/>
      <w:bookmarkEnd w:id="239"/>
      <w:bookmarkEnd w:id="240"/>
      <w:bookmarkEnd w:id="241"/>
      <w:r>
        <w:rPr>
          <w:rFonts w:eastAsia="Arial"/>
          <w:lang w:val="en-US"/>
        </w:rPr>
        <w:t xml:space="preserve"> - endringsordre</w:t>
      </w:r>
      <w:bookmarkEnd w:id="242"/>
    </w:p>
    <w:p w14:paraId="648A1DD7" w14:textId="77777777" w:rsidR="008036CB" w:rsidRPr="00F55970" w:rsidRDefault="00B524EC" w:rsidP="008036CB">
      <w:pPr>
        <w:rPr>
          <w:rFonts w:cstheme="minorHAnsi"/>
        </w:rPr>
      </w:pPr>
      <w:r w:rsidRPr="00B524EC">
        <w:rPr>
          <w:rFonts w:ascii="Calibri" w:eastAsia="Calibri" w:hAnsi="Calibri" w:cs="Calibri"/>
        </w:rPr>
        <w:t>Kunden kan, etter Avtalen er inngått, gi pålegg om endring med omsyn til auke eller reduksjon i omfang, karakter, art, kvalitet eller utføring av leveransen, og også endring i framdriftsplanen føresett at endringa ligg innanfor kva Partane med rimeleg grunn kan ha forventa då Avtalen vart inngått. Kunden skal ved slike endringar utferde ein endringsordre.</w:t>
      </w:r>
    </w:p>
    <w:p w14:paraId="21A7BD57" w14:textId="77777777" w:rsidR="008036CB" w:rsidRPr="00F55970" w:rsidRDefault="008036CB" w:rsidP="008036CB">
      <w:pPr>
        <w:rPr>
          <w:rFonts w:cstheme="minorHAnsi"/>
        </w:rPr>
      </w:pPr>
    </w:p>
    <w:p w14:paraId="3B176C3A" w14:textId="77777777" w:rsidR="008036CB" w:rsidRPr="00F55970" w:rsidRDefault="00B524EC" w:rsidP="008036CB">
      <w:pPr>
        <w:rPr>
          <w:rFonts w:cstheme="minorHAnsi"/>
        </w:rPr>
      </w:pPr>
      <w:r w:rsidRPr="00B524EC">
        <w:rPr>
          <w:rFonts w:ascii="Calibri" w:eastAsia="Calibri" w:hAnsi="Calibri" w:cs="Calibri"/>
        </w:rPr>
        <w:t>Leverandøren er likevel ikkje forplikta til å utføre endringsarbeid som samla utgjer meir enn 15 % netto tillegg til den opphavlege kontraktsprisen per år, med mindre det er snakk om ein omtvista endringsordre etter punkt 3.5.2. Avgrensinga gjeld heller ikkje endringar som er nødvendige som følgje av endra rettslege krav.</w:t>
      </w:r>
    </w:p>
    <w:p w14:paraId="0C9FBAB3" w14:textId="77777777" w:rsidR="008036CB" w:rsidRPr="00F55970" w:rsidRDefault="008036CB" w:rsidP="008036CB">
      <w:pPr>
        <w:rPr>
          <w:rFonts w:cstheme="minorHAnsi"/>
        </w:rPr>
      </w:pPr>
    </w:p>
    <w:p w14:paraId="66CA1F65" w14:textId="77777777" w:rsidR="008036CB" w:rsidRPr="00F55970" w:rsidRDefault="00B524EC" w:rsidP="008036CB">
      <w:pPr>
        <w:rPr>
          <w:rFonts w:cstheme="minorHAnsi"/>
        </w:rPr>
      </w:pPr>
      <w:r w:rsidRPr="00B524EC">
        <w:rPr>
          <w:rFonts w:ascii="Calibri" w:eastAsia="Calibri" w:hAnsi="Calibri" w:cs="Calibri"/>
        </w:rPr>
        <w:t>For ytingar som inngår i driftstenesta og er prisa etter faktisk bruk, vil auke eller reduksjon innanfor eventuelle spesifiserte rammer ikkje utgjere ei endring etter kapittel 3. Tilleggstenester prisa i bilag 7 er regulert av punkt 2.4.4.</w:t>
      </w:r>
    </w:p>
    <w:p w14:paraId="732352A2" w14:textId="77777777" w:rsidR="008036CB" w:rsidRPr="00F55970" w:rsidRDefault="008036CB" w:rsidP="008036CB">
      <w:pPr>
        <w:rPr>
          <w:rFonts w:cstheme="minorHAnsi"/>
        </w:rPr>
      </w:pPr>
    </w:p>
    <w:p w14:paraId="2D26151A" w14:textId="77777777" w:rsidR="008036CB" w:rsidRPr="00F55970" w:rsidRDefault="00B524EC" w:rsidP="008036CB">
      <w:pPr>
        <w:rPr>
          <w:rFonts w:cstheme="minorHAnsi"/>
        </w:rPr>
      </w:pPr>
      <w:r w:rsidRPr="00B524EC">
        <w:rPr>
          <w:rFonts w:ascii="Calibri" w:eastAsia="Calibri" w:hAnsi="Calibri" w:cs="Calibri"/>
        </w:rPr>
        <w:t>Endringar og tillegg til Avtalen kan gjerast i alle fasane av kontrakten.</w:t>
      </w:r>
    </w:p>
    <w:p w14:paraId="290450DA" w14:textId="77777777" w:rsidR="008036CB" w:rsidRPr="00F55970" w:rsidRDefault="008036CB" w:rsidP="008036CB">
      <w:pPr>
        <w:rPr>
          <w:rFonts w:cstheme="minorHAnsi"/>
        </w:rPr>
      </w:pPr>
    </w:p>
    <w:p w14:paraId="259E7CD6" w14:textId="77777777" w:rsidR="008036CB" w:rsidRPr="00F55970" w:rsidRDefault="00B524EC" w:rsidP="008036CB">
      <w:pPr>
        <w:rPr>
          <w:rFonts w:cstheme="minorHAnsi"/>
        </w:rPr>
      </w:pPr>
      <w:r w:rsidRPr="00B524EC">
        <w:rPr>
          <w:rFonts w:ascii="Calibri" w:eastAsia="Calibri" w:hAnsi="Calibri" w:cs="Calibri"/>
        </w:rPr>
        <w:t xml:space="preserve">Kunden kan ikkje krevje endringar som av tekniske grunnar ikkje kan gjennomførast utan at Leverandøren i tillegg endrar standardplattforma eller standardtenestene som dei òg leverer til andre kundar. </w:t>
      </w:r>
    </w:p>
    <w:p w14:paraId="4C27D5B7" w14:textId="77777777" w:rsidR="008036CB" w:rsidRPr="00F55970" w:rsidRDefault="008036CB" w:rsidP="008036CB">
      <w:pPr>
        <w:rPr>
          <w:rFonts w:cstheme="minorHAnsi"/>
        </w:rPr>
      </w:pPr>
    </w:p>
    <w:p w14:paraId="2F3E9B42" w14:textId="77777777" w:rsidR="008036CB" w:rsidRPr="00F55970" w:rsidRDefault="00B524EC" w:rsidP="008036CB">
      <w:pPr>
        <w:rPr>
          <w:rFonts w:cstheme="minorHAnsi"/>
        </w:rPr>
      </w:pPr>
      <w:r w:rsidRPr="00B524EC">
        <w:rPr>
          <w:rFonts w:ascii="Calibri" w:eastAsia="Calibri" w:hAnsi="Calibri" w:cs="Calibri"/>
        </w:rPr>
        <w:t>Partane kan i bilag 6 avtale andre eller ytterlegare avgrensingar i Kunden sin rett til å krevje endringar.</w:t>
      </w:r>
    </w:p>
    <w:p w14:paraId="0FD6FB49" w14:textId="77777777" w:rsidR="008036CB" w:rsidRPr="00F55970" w:rsidRDefault="008036CB" w:rsidP="008036CB">
      <w:pPr>
        <w:rPr>
          <w:rFonts w:cstheme="minorHAnsi"/>
        </w:rPr>
      </w:pPr>
    </w:p>
    <w:p w14:paraId="4572DDDC" w14:textId="77777777" w:rsidR="008036CB" w:rsidRPr="00F55970" w:rsidRDefault="00B524EC" w:rsidP="008036CB">
      <w:pPr>
        <w:pStyle w:val="Overskrift2"/>
      </w:pPr>
      <w:bookmarkStart w:id="243" w:name="_Toc434131314"/>
      <w:bookmarkStart w:id="244" w:name="_Toc27205335"/>
      <w:bookmarkStart w:id="245" w:name="_Toc52090031"/>
      <w:bookmarkStart w:id="246" w:name="_Toc111467962"/>
      <w:bookmarkStart w:id="247" w:name="_Toc172529394"/>
      <w:r>
        <w:rPr>
          <w:rFonts w:eastAsia="Arial"/>
          <w:lang w:val="en-US"/>
        </w:rPr>
        <w:lastRenderedPageBreak/>
        <w:t>Endringshandtering</w:t>
      </w:r>
      <w:bookmarkEnd w:id="243"/>
      <w:bookmarkEnd w:id="244"/>
      <w:bookmarkEnd w:id="245"/>
      <w:bookmarkEnd w:id="246"/>
      <w:bookmarkEnd w:id="247"/>
    </w:p>
    <w:p w14:paraId="62B61F8E" w14:textId="77777777" w:rsidR="008036CB" w:rsidRPr="00F55970" w:rsidRDefault="00B524EC" w:rsidP="008036CB">
      <w:pPr>
        <w:rPr>
          <w:rFonts w:cstheme="minorHAnsi"/>
        </w:rPr>
      </w:pPr>
      <w:r w:rsidRPr="00B524EC">
        <w:rPr>
          <w:rFonts w:ascii="Calibri" w:eastAsia="Calibri" w:hAnsi="Calibri" w:cs="Calibri"/>
        </w:rPr>
        <w:t>Endringshandtering skal følgje prosedyren og dei tidsfristane som går fram av bilag 6.</w:t>
      </w:r>
    </w:p>
    <w:p w14:paraId="7FE5743B" w14:textId="77777777" w:rsidR="008036CB" w:rsidRPr="00F55970" w:rsidRDefault="008036CB" w:rsidP="008036CB">
      <w:pPr>
        <w:rPr>
          <w:rFonts w:cstheme="minorHAnsi"/>
        </w:rPr>
      </w:pPr>
    </w:p>
    <w:p w14:paraId="20A8FFFC" w14:textId="77777777" w:rsidR="008036CB" w:rsidRPr="00F55970" w:rsidRDefault="00B524EC" w:rsidP="008036CB">
      <w:pPr>
        <w:rPr>
          <w:rFonts w:cstheme="minorHAnsi"/>
        </w:rPr>
      </w:pPr>
      <w:r w:rsidRPr="00B524EC">
        <w:rPr>
          <w:rFonts w:ascii="Calibri" w:eastAsia="Calibri" w:hAnsi="Calibri" w:cs="Calibri"/>
        </w:rPr>
        <w:t xml:space="preserve">Leverandøren skal utarbeide ei konsekvensutgreiing basert på Kunden sin endringsordre. Med mindre noko anna er avtalt, skal konsekvensutgreiinga omfatte dei punkta som går fram av bilag 6 om endringshandtering. </w:t>
      </w:r>
    </w:p>
    <w:p w14:paraId="0E712677" w14:textId="77777777" w:rsidR="008036CB" w:rsidRPr="00F55970" w:rsidRDefault="008036CB" w:rsidP="008036CB">
      <w:pPr>
        <w:rPr>
          <w:rFonts w:cstheme="minorHAnsi"/>
        </w:rPr>
      </w:pPr>
    </w:p>
    <w:p w14:paraId="25DD5463" w14:textId="77777777" w:rsidR="008036CB" w:rsidRPr="00F55970" w:rsidRDefault="00B524EC" w:rsidP="008036CB">
      <w:pPr>
        <w:rPr>
          <w:rFonts w:cstheme="minorHAnsi"/>
        </w:rPr>
      </w:pPr>
      <w:r w:rsidRPr="00B524EC">
        <w:rPr>
          <w:rFonts w:ascii="Calibri" w:eastAsia="Calibri" w:hAnsi="Calibri" w:cs="Calibri"/>
        </w:rPr>
        <w:t>Endringsavtalen skal godkjennast av representanten for Partane som har fått fullmakt.  Leverandøren skal føre ein fortløpande katalog over endringane som utgjer bilag 9, og utan opphald gi Kunden ein oppdatert kopi.</w:t>
      </w:r>
    </w:p>
    <w:p w14:paraId="36FB1370" w14:textId="77777777" w:rsidR="008036CB" w:rsidRPr="00F55970" w:rsidRDefault="008036CB" w:rsidP="008036CB">
      <w:pPr>
        <w:rPr>
          <w:rFonts w:cstheme="minorHAnsi"/>
        </w:rPr>
      </w:pPr>
    </w:p>
    <w:p w14:paraId="59256F60" w14:textId="77777777" w:rsidR="008036CB" w:rsidRPr="00F55970" w:rsidRDefault="00B524EC" w:rsidP="008036CB">
      <w:pPr>
        <w:rPr>
          <w:rFonts w:cstheme="minorHAnsi"/>
        </w:rPr>
      </w:pPr>
      <w:r w:rsidRPr="00B524EC">
        <w:rPr>
          <w:rFonts w:ascii="Calibri" w:eastAsia="Calibri" w:hAnsi="Calibri" w:cs="Calibri"/>
        </w:rPr>
        <w:t>Føresegnene i denne Avtalen gjeld òg for endringsarbeidet dersom det ikkje uttrykkjeleg går fram noko anna av endringsordren.</w:t>
      </w:r>
    </w:p>
    <w:p w14:paraId="0C2E9EDA" w14:textId="77777777" w:rsidR="008036CB" w:rsidRPr="00F55970" w:rsidRDefault="008036CB" w:rsidP="008036CB">
      <w:pPr>
        <w:rPr>
          <w:rFonts w:cstheme="minorHAnsi"/>
        </w:rPr>
      </w:pPr>
    </w:p>
    <w:p w14:paraId="7390D707" w14:textId="77777777" w:rsidR="008036CB" w:rsidRPr="00F55970" w:rsidRDefault="00B524EC" w:rsidP="008036CB">
      <w:pPr>
        <w:rPr>
          <w:rFonts w:cstheme="minorHAnsi"/>
        </w:rPr>
      </w:pPr>
      <w:r w:rsidRPr="00B524EC">
        <w:rPr>
          <w:rFonts w:ascii="Calibri" w:eastAsia="Calibri" w:hAnsi="Calibri" w:cs="Calibri"/>
        </w:rPr>
        <w:t xml:space="preserve">Leverandøren skal gjennomføre endringa i samsvar med endringsordren utan ugrunna opphald dersom ikkje noko anna er avtalt. Dette gjeld sjølv om innverknaden endringsavtalen har på vederlag mv., planar eller andre vilkår i Avtalen, enno ikkje er endeleg fastsett, sjå punkt 3.4. </w:t>
      </w:r>
    </w:p>
    <w:p w14:paraId="16960C79" w14:textId="77777777" w:rsidR="008036CB" w:rsidRPr="00F55970" w:rsidRDefault="008036CB" w:rsidP="008036CB">
      <w:pPr>
        <w:rPr>
          <w:rFonts w:cstheme="minorHAnsi"/>
        </w:rPr>
      </w:pPr>
    </w:p>
    <w:p w14:paraId="15694B36" w14:textId="77777777" w:rsidR="008036CB" w:rsidRPr="00F55970" w:rsidRDefault="00B524EC" w:rsidP="008036CB">
      <w:pPr>
        <w:pStyle w:val="Overskrift2"/>
      </w:pPr>
      <w:bookmarkStart w:id="248" w:name="_Toc434131316"/>
      <w:bookmarkStart w:id="249" w:name="_Toc27205337"/>
      <w:bookmarkStart w:id="250" w:name="_Toc52090033"/>
      <w:bookmarkStart w:id="251" w:name="_Toc111467963"/>
      <w:bookmarkStart w:id="252" w:name="_Toc172529395"/>
      <w:r w:rsidRPr="00B524EC">
        <w:rPr>
          <w:rFonts w:eastAsia="Arial"/>
        </w:rPr>
        <w:t>Kostnader og andre konsekvensar av endring</w:t>
      </w:r>
      <w:bookmarkEnd w:id="248"/>
      <w:bookmarkEnd w:id="249"/>
      <w:bookmarkEnd w:id="250"/>
      <w:bookmarkEnd w:id="251"/>
      <w:bookmarkEnd w:id="252"/>
    </w:p>
    <w:p w14:paraId="03771483" w14:textId="77777777" w:rsidR="008036CB" w:rsidRPr="00F55970" w:rsidRDefault="00B524EC" w:rsidP="008036CB">
      <w:pPr>
        <w:rPr>
          <w:rFonts w:cstheme="minorHAnsi"/>
        </w:rPr>
      </w:pPr>
      <w:r w:rsidRPr="00B524EC">
        <w:rPr>
          <w:rFonts w:ascii="Calibri" w:eastAsia="Calibri" w:hAnsi="Calibri" w:cs="Calibri"/>
        </w:rPr>
        <w:t>Leverandøren har rett til å krevje justering i vederlag og framdriftsplan eller andre forhold som kjem av Kunden sitt pålegg om endring.</w:t>
      </w:r>
    </w:p>
    <w:p w14:paraId="0A5A9A6B" w14:textId="77777777" w:rsidR="008036CB" w:rsidRPr="00F55970" w:rsidRDefault="008036CB" w:rsidP="008036CB">
      <w:pPr>
        <w:rPr>
          <w:rFonts w:cstheme="minorHAnsi"/>
        </w:rPr>
      </w:pPr>
    </w:p>
    <w:p w14:paraId="50E2B085" w14:textId="77777777" w:rsidR="008036CB" w:rsidRPr="00F55970" w:rsidRDefault="00B524EC" w:rsidP="008036CB">
      <w:pPr>
        <w:rPr>
          <w:rFonts w:cstheme="minorHAnsi"/>
        </w:rPr>
      </w:pPr>
      <w:r w:rsidRPr="00B524EC">
        <w:rPr>
          <w:rFonts w:ascii="Calibri" w:eastAsia="Calibri" w:hAnsi="Calibri" w:cs="Calibri"/>
        </w:rPr>
        <w:t>Dersom endringa skal gjennomførast i etableringsfasen, skal eventuelle verknader på detaljplanen for etableringsfasen utgreiast (jf. punkt 2.3.2.2). Dersom utgreiinga viser at gjennomføringa av endringa vil føre til forseinkingar ut frå detaljplanen for etableringsfasen, kan Leverandøren krevje justering av planen.</w:t>
      </w:r>
    </w:p>
    <w:p w14:paraId="239ABA41" w14:textId="77777777" w:rsidR="008036CB" w:rsidRPr="00F55970" w:rsidRDefault="008036CB" w:rsidP="008036CB">
      <w:pPr>
        <w:rPr>
          <w:rFonts w:cstheme="minorHAnsi"/>
        </w:rPr>
      </w:pPr>
    </w:p>
    <w:p w14:paraId="01E82496" w14:textId="77777777" w:rsidR="008036CB" w:rsidRPr="00F55970" w:rsidRDefault="00B524EC" w:rsidP="008036CB">
      <w:pPr>
        <w:rPr>
          <w:rFonts w:cstheme="minorHAnsi"/>
        </w:rPr>
      </w:pPr>
      <w:r w:rsidRPr="00B524EC">
        <w:rPr>
          <w:rFonts w:ascii="Calibri" w:eastAsia="Calibri" w:hAnsi="Calibri" w:cs="Calibri"/>
        </w:rPr>
        <w:t>Dersom utarbeidinga av endringsoverslag i seg sjølv krev justeringar i framdriftsplanen i bilag 4 eller detaljplanen for etableringsfasen, kan Leverandøren krevje justering av planen(-ane).</w:t>
      </w:r>
    </w:p>
    <w:p w14:paraId="41D04138" w14:textId="77777777" w:rsidR="008036CB" w:rsidRPr="00F55970" w:rsidRDefault="008036CB" w:rsidP="008036CB">
      <w:pPr>
        <w:rPr>
          <w:rFonts w:cstheme="minorHAnsi"/>
        </w:rPr>
      </w:pPr>
    </w:p>
    <w:p w14:paraId="6D62DA0F" w14:textId="77777777" w:rsidR="008036CB" w:rsidRPr="00F55970" w:rsidRDefault="00B524EC" w:rsidP="008036CB">
      <w:pPr>
        <w:rPr>
          <w:rFonts w:cstheme="minorHAnsi"/>
        </w:rPr>
      </w:pPr>
      <w:r w:rsidRPr="00B524EC">
        <w:rPr>
          <w:rFonts w:ascii="Calibri" w:eastAsia="Calibri" w:hAnsi="Calibri" w:cs="Calibri"/>
        </w:rPr>
        <w:t>Dokumenterte kostnader i samband med at Leverandøren utarbeider utgreiinga, skal dekkast av Kunden i samsvar med Leverandøren sine gjeldande timeprisar, sjå bilag 7. Dersom det i bilag 7 er oppgitt standardprisar for utarbeiding av utgreiing, har Leverandøren ikkje rett til å få dekt kostnader ut over dette med mindre Kunden skriftleg har godkjent eit meir omfattande estimat på førehand.</w:t>
      </w:r>
    </w:p>
    <w:p w14:paraId="045464B1" w14:textId="77777777" w:rsidR="008036CB" w:rsidRPr="00F55970" w:rsidRDefault="008036CB" w:rsidP="008036CB">
      <w:pPr>
        <w:rPr>
          <w:rFonts w:cstheme="minorHAnsi"/>
        </w:rPr>
      </w:pPr>
    </w:p>
    <w:p w14:paraId="34A79BDD" w14:textId="77777777" w:rsidR="008036CB" w:rsidRPr="00F55970" w:rsidRDefault="00B524EC" w:rsidP="008036CB">
      <w:pPr>
        <w:rPr>
          <w:rFonts w:cstheme="minorHAnsi"/>
        </w:rPr>
      </w:pPr>
      <w:r w:rsidRPr="00B524EC">
        <w:rPr>
          <w:rFonts w:ascii="Calibri" w:eastAsia="Calibri" w:hAnsi="Calibri" w:cs="Calibri"/>
        </w:rPr>
        <w:t xml:space="preserve">Justeringar i vederlag skal bereknast med utgangspunkt i dei timeprisane eller andre einingsprisar som går fram av bilag 7, så framt endringsarbeidet i det vesentlege er likearta med arbeid det er fastsett timepris eller einingspris for. </w:t>
      </w:r>
    </w:p>
    <w:p w14:paraId="1D1344A7" w14:textId="77777777" w:rsidR="008036CB" w:rsidRPr="00F55970" w:rsidRDefault="008036CB" w:rsidP="008036CB">
      <w:pPr>
        <w:rPr>
          <w:rFonts w:cstheme="minorHAnsi"/>
        </w:rPr>
      </w:pPr>
    </w:p>
    <w:p w14:paraId="073D8C92" w14:textId="77777777" w:rsidR="008036CB" w:rsidRPr="00F55970" w:rsidRDefault="00B524EC" w:rsidP="008036CB">
      <w:pPr>
        <w:rPr>
          <w:rFonts w:cstheme="minorHAnsi"/>
        </w:rPr>
      </w:pPr>
      <w:r w:rsidRPr="00B524EC">
        <w:rPr>
          <w:rFonts w:ascii="Calibri" w:eastAsia="Calibri" w:hAnsi="Calibri" w:cs="Calibri"/>
        </w:rPr>
        <w:t xml:space="preserve">Dersom endringa ikkje er mogleg å berekne på bakgrunn av timeprisar eller einingsprisar i bilag 7, skal Leverandøren i utgreiinga setje fram eit tilbod på tillegg </w:t>
      </w:r>
      <w:r w:rsidRPr="00B524EC">
        <w:rPr>
          <w:rFonts w:ascii="Calibri" w:eastAsia="Calibri" w:hAnsi="Calibri" w:cs="Calibri"/>
        </w:rPr>
        <w:lastRenderedPageBreak/>
        <w:t>eller frådrag for endringane. Tilbodet skal reflektere det generelle prisnivået i denne Avtalen.</w:t>
      </w:r>
    </w:p>
    <w:p w14:paraId="5F465E9B" w14:textId="77777777" w:rsidR="008036CB" w:rsidRPr="00F55970" w:rsidRDefault="008036CB" w:rsidP="008036CB">
      <w:pPr>
        <w:rPr>
          <w:rFonts w:cstheme="minorHAnsi"/>
        </w:rPr>
      </w:pPr>
    </w:p>
    <w:p w14:paraId="29A84889" w14:textId="77777777" w:rsidR="008036CB" w:rsidRPr="00F55970" w:rsidRDefault="00B524EC" w:rsidP="008036CB">
      <w:pPr>
        <w:rPr>
          <w:rFonts w:cstheme="minorHAnsi"/>
        </w:rPr>
      </w:pPr>
      <w:r w:rsidRPr="00B524EC">
        <w:rPr>
          <w:rFonts w:ascii="Calibri" w:eastAsia="Calibri" w:hAnsi="Calibri" w:cs="Calibri"/>
        </w:rPr>
        <w:t>Dersom det krevst endringar som i utgangspunktet ville medført endring i avtalt oppstartsdag eller leveringsdag, skal Leverandøren så langt det er praktisk mogleg forsøke å forsere gjennomføringa slik at avtalt oppstartsdag eller leveringsdag likevel kan overhaldast. Forsering skal i så fall reknast som ei endring som skal handsamast i samsvar med reglane i kapittel 3.</w:t>
      </w:r>
    </w:p>
    <w:p w14:paraId="37F37CA6" w14:textId="77777777" w:rsidR="008036CB" w:rsidRPr="00F55970" w:rsidRDefault="008036CB" w:rsidP="008036CB">
      <w:pPr>
        <w:rPr>
          <w:rFonts w:cstheme="minorHAnsi"/>
        </w:rPr>
      </w:pPr>
    </w:p>
    <w:p w14:paraId="1301ADB8" w14:textId="77777777" w:rsidR="008036CB" w:rsidRPr="00F55970" w:rsidRDefault="00B524EC" w:rsidP="008036CB">
      <w:pPr>
        <w:rPr>
          <w:rFonts w:cstheme="minorHAnsi"/>
        </w:rPr>
      </w:pPr>
      <w:r w:rsidRPr="00B524EC">
        <w:rPr>
          <w:rFonts w:ascii="Calibri" w:eastAsia="Calibri" w:hAnsi="Calibri" w:cs="Calibri"/>
        </w:rPr>
        <w:t xml:space="preserve">Leverandøren skal i utgreiinga si dokumentere alle kostnader knytte til endringa, medrekna eventuelle endringar i vederlag for andre tenester som blir påverka av endringa, og eit estimat av Leverandøren sin timebruk. </w:t>
      </w:r>
    </w:p>
    <w:p w14:paraId="42723546" w14:textId="77777777" w:rsidR="008036CB" w:rsidRPr="00F55970" w:rsidRDefault="008036CB" w:rsidP="008036CB">
      <w:pPr>
        <w:rPr>
          <w:rFonts w:cstheme="minorHAnsi"/>
        </w:rPr>
      </w:pPr>
    </w:p>
    <w:p w14:paraId="32729892" w14:textId="77777777" w:rsidR="008036CB" w:rsidRPr="00F55970" w:rsidRDefault="00B524EC" w:rsidP="008036CB">
      <w:pPr>
        <w:pStyle w:val="Overskrift2"/>
      </w:pPr>
      <w:bookmarkStart w:id="253" w:name="_Toc111467964"/>
      <w:bookmarkStart w:id="254" w:name="_Toc172529396"/>
      <w:r w:rsidRPr="00B524EC">
        <w:rPr>
          <w:rFonts w:eastAsia="Arial"/>
        </w:rPr>
        <w:t>Usemje om konsekvensane av ei endring</w:t>
      </w:r>
      <w:bookmarkEnd w:id="253"/>
      <w:bookmarkEnd w:id="254"/>
    </w:p>
    <w:p w14:paraId="7153E038" w14:textId="77777777" w:rsidR="008036CB" w:rsidRPr="00F55970" w:rsidRDefault="00B524EC" w:rsidP="008036CB">
      <w:pPr>
        <w:rPr>
          <w:rFonts w:cstheme="minorHAnsi"/>
        </w:rPr>
      </w:pPr>
      <w:r w:rsidRPr="00B524EC">
        <w:rPr>
          <w:rFonts w:ascii="Calibri" w:eastAsia="Calibri" w:hAnsi="Calibri" w:cs="Calibri"/>
        </w:rPr>
        <w:t xml:space="preserve">Er Partane samde om at det ligg føre ei endring, men er usamde om konsekvensar og kostnader knytte til endringa, skal Kunden betale eit førebels vederlag berekna etter reglane i punkt 3.3. </w:t>
      </w:r>
    </w:p>
    <w:p w14:paraId="39CDB39D" w14:textId="77777777" w:rsidR="008036CB" w:rsidRPr="00F55970" w:rsidRDefault="008036CB" w:rsidP="008036CB">
      <w:pPr>
        <w:rPr>
          <w:rFonts w:cstheme="minorHAnsi"/>
        </w:rPr>
      </w:pPr>
    </w:p>
    <w:p w14:paraId="23705DD6" w14:textId="77777777" w:rsidR="008036CB" w:rsidRDefault="00B524EC" w:rsidP="008036CB">
      <w:pPr>
        <w:rPr>
          <w:rFonts w:cstheme="minorHAnsi"/>
        </w:rPr>
      </w:pPr>
      <w:r w:rsidRPr="00B524EC">
        <w:rPr>
          <w:rFonts w:ascii="Calibri" w:eastAsia="Calibri" w:hAnsi="Calibri" w:cs="Calibri"/>
        </w:rPr>
        <w:t xml:space="preserve">Dersom det ikkje er kravd avgjerd frå ein uavhengig ekspert eller meklar eller reist søksmål for endringsarbeidet innan 6 (seks) månader etter leveringsdagen eller den dagen varsel om heving eller avbestilling vart motteke av Leverandøren, skal det utbetalte vederlaget reknast som endeleg. </w:t>
      </w:r>
    </w:p>
    <w:p w14:paraId="28CC9F61" w14:textId="77777777" w:rsidR="008036CB" w:rsidRPr="00F55970" w:rsidRDefault="008036CB" w:rsidP="008036CB">
      <w:pPr>
        <w:rPr>
          <w:rFonts w:cstheme="minorHAnsi"/>
        </w:rPr>
      </w:pPr>
    </w:p>
    <w:p w14:paraId="4D0B0E66" w14:textId="77777777" w:rsidR="008036CB" w:rsidRPr="00F55970" w:rsidRDefault="00B524EC" w:rsidP="008036CB">
      <w:pPr>
        <w:rPr>
          <w:rFonts w:cstheme="minorHAnsi"/>
        </w:rPr>
      </w:pPr>
      <w:r w:rsidRPr="00B524EC">
        <w:rPr>
          <w:rFonts w:ascii="Calibri" w:eastAsia="Calibri" w:hAnsi="Calibri" w:cs="Calibri"/>
        </w:rPr>
        <w:t>Leverandøren skal stille trygd for den omtvista delen av vederlaget, alternativt velje å få utbetalt halvparten av den omtvista delen av vederlaget, fram til det tidspunktet då vederlaget blir rekna for endeleg fastsett.</w:t>
      </w:r>
    </w:p>
    <w:p w14:paraId="3C3447CE" w14:textId="77777777" w:rsidR="008036CB" w:rsidRPr="00F55970" w:rsidRDefault="008036CB" w:rsidP="008036CB">
      <w:pPr>
        <w:rPr>
          <w:rFonts w:cstheme="minorHAnsi"/>
        </w:rPr>
      </w:pPr>
    </w:p>
    <w:p w14:paraId="3CB38121" w14:textId="77777777" w:rsidR="008036CB" w:rsidRPr="00F55970" w:rsidRDefault="00B524EC" w:rsidP="008036CB">
      <w:pPr>
        <w:pStyle w:val="Overskrift2"/>
      </w:pPr>
      <w:bookmarkStart w:id="255" w:name="_Toc434131318"/>
      <w:bookmarkStart w:id="256" w:name="_Toc27205339"/>
      <w:bookmarkStart w:id="257" w:name="_Toc52090035"/>
      <w:bookmarkStart w:id="258" w:name="_Toc111467965"/>
      <w:bookmarkStart w:id="259" w:name="_Toc172529397"/>
      <w:r w:rsidRPr="00B524EC">
        <w:rPr>
          <w:rFonts w:eastAsia="Arial"/>
        </w:rPr>
        <w:t>Usemje om det ligg føre ei endring</w:t>
      </w:r>
      <w:bookmarkEnd w:id="255"/>
      <w:bookmarkEnd w:id="256"/>
      <w:bookmarkEnd w:id="257"/>
      <w:r w:rsidRPr="00B524EC">
        <w:rPr>
          <w:rFonts w:eastAsia="Arial"/>
        </w:rPr>
        <w:t xml:space="preserve"> (omtvista endring)</w:t>
      </w:r>
      <w:bookmarkEnd w:id="258"/>
      <w:bookmarkEnd w:id="259"/>
    </w:p>
    <w:p w14:paraId="4D6D99EB" w14:textId="77777777" w:rsidR="008036CB" w:rsidRPr="00F55970" w:rsidRDefault="00B524EC" w:rsidP="008036CB">
      <w:pPr>
        <w:pStyle w:val="Overskrift3"/>
      </w:pPr>
      <w:bookmarkStart w:id="260" w:name="_Toc111467966"/>
      <w:bookmarkStart w:id="261" w:name="_Toc172529398"/>
      <w:r w:rsidRPr="00B31855">
        <w:rPr>
          <w:rFonts w:eastAsia="Arial"/>
        </w:rPr>
        <w:t xml:space="preserve">Generelt om </w:t>
      </w:r>
      <w:proofErr w:type="spellStart"/>
      <w:r w:rsidRPr="00B31855">
        <w:rPr>
          <w:rFonts w:eastAsia="Arial"/>
        </w:rPr>
        <w:t>usemje</w:t>
      </w:r>
      <w:proofErr w:type="spellEnd"/>
      <w:r w:rsidRPr="00B31855">
        <w:rPr>
          <w:rFonts w:eastAsia="Arial"/>
        </w:rPr>
        <w:t xml:space="preserve"> om det ligg føre ei endring</w:t>
      </w:r>
      <w:bookmarkEnd w:id="260"/>
      <w:bookmarkEnd w:id="261"/>
    </w:p>
    <w:p w14:paraId="00B6986D" w14:textId="77777777" w:rsidR="008036CB" w:rsidRPr="00F55970" w:rsidRDefault="00B524EC" w:rsidP="008036CB">
      <w:pPr>
        <w:rPr>
          <w:rFonts w:cstheme="minorHAnsi"/>
        </w:rPr>
      </w:pPr>
      <w:r w:rsidRPr="00B524EC">
        <w:rPr>
          <w:rFonts w:ascii="Calibri" w:eastAsia="Calibri" w:hAnsi="Calibri" w:cs="Calibri"/>
        </w:rPr>
        <w:t>Krev Kunden ved person med fullmakt skriftleg i form av pålegg, spesifikasjonar eller på annan måte å få utført eit nærare bestemt arbeid som Leverandøren meiner ikkje inngår som ein del av forpliktingane hans i samsvar med Avtalen, skal Leverandøren skriftleg krevje at Kunden utferdar ein endringsordre.</w:t>
      </w:r>
    </w:p>
    <w:p w14:paraId="78024F15" w14:textId="77777777" w:rsidR="008036CB" w:rsidRPr="00F55970" w:rsidRDefault="008036CB" w:rsidP="008036CB">
      <w:pPr>
        <w:rPr>
          <w:rFonts w:cstheme="minorHAnsi"/>
        </w:rPr>
      </w:pPr>
    </w:p>
    <w:p w14:paraId="0BA0CF65" w14:textId="77777777" w:rsidR="008036CB" w:rsidRPr="00F55970" w:rsidRDefault="00B524EC" w:rsidP="008036CB">
      <w:pPr>
        <w:rPr>
          <w:rFonts w:cstheme="minorHAnsi"/>
        </w:rPr>
      </w:pPr>
      <w:r w:rsidRPr="00B524EC">
        <w:rPr>
          <w:rFonts w:ascii="Calibri" w:eastAsia="Calibri" w:hAnsi="Calibri" w:cs="Calibri"/>
        </w:rPr>
        <w:t>Leverandøren skal saman med krav om endringsordre sende Kunden utgreiing av aktuelle risiko- og endringskonsekvensar, og gi eit prisestimat (endringsoverslag) i samsvar med punkt 3.2. Kostnader i samband med utarbeiding av endringsoverslag blir dekte av Kunden dersom Leverandøren får rett i kravet sitt om endringsordre.</w:t>
      </w:r>
    </w:p>
    <w:p w14:paraId="334110F6" w14:textId="77777777" w:rsidR="008036CB" w:rsidRPr="00F55970" w:rsidRDefault="008036CB" w:rsidP="008036CB">
      <w:pPr>
        <w:rPr>
          <w:rFonts w:cstheme="minorHAnsi"/>
        </w:rPr>
      </w:pPr>
    </w:p>
    <w:p w14:paraId="62347AD7" w14:textId="77777777" w:rsidR="008036CB" w:rsidRPr="00F55970" w:rsidRDefault="00B524EC" w:rsidP="008036CB">
      <w:pPr>
        <w:rPr>
          <w:rFonts w:cstheme="minorHAnsi"/>
        </w:rPr>
      </w:pPr>
      <w:r w:rsidRPr="00B524EC">
        <w:rPr>
          <w:rFonts w:ascii="Calibri" w:eastAsia="Calibri" w:hAnsi="Calibri" w:cs="Calibri"/>
        </w:rPr>
        <w:t xml:space="preserve">Dersom Leverandøren ikkje set fram eit krav om endringsordre innan rimeleg tid, skal arbeidet reknast for å vere ein del av forpliktinga til Leverandøren i samsvar med Avtalen, og Leverandøren taper retten til å gjere arbeidet gjeldande som grunnlag for å forlengje fristen, ekstra vederlag eller erstatning fram til det tidspunktet eit krav om </w:t>
      </w:r>
      <w:r w:rsidRPr="00B524EC">
        <w:rPr>
          <w:rFonts w:ascii="Calibri" w:eastAsia="Calibri" w:hAnsi="Calibri" w:cs="Calibri"/>
        </w:rPr>
        <w:lastRenderedPageBreak/>
        <w:t>endringsordre blir fremja. Slikt krav må uansett fremjast seinast 6 (seks) månader etter at arbeidet vart sett i verk.</w:t>
      </w:r>
    </w:p>
    <w:p w14:paraId="12598345" w14:textId="77777777" w:rsidR="008036CB" w:rsidRPr="00F55970" w:rsidRDefault="008036CB" w:rsidP="008036CB">
      <w:pPr>
        <w:rPr>
          <w:rFonts w:cstheme="minorHAnsi"/>
        </w:rPr>
      </w:pPr>
    </w:p>
    <w:p w14:paraId="0F0D9688" w14:textId="77777777" w:rsidR="008036CB" w:rsidRPr="00F55970" w:rsidRDefault="00B524EC" w:rsidP="008036CB">
      <w:pPr>
        <w:pStyle w:val="Overskrift3"/>
      </w:pPr>
      <w:bookmarkStart w:id="262" w:name="_Toc434131319"/>
      <w:bookmarkStart w:id="263" w:name="_Toc27205340"/>
      <w:bookmarkStart w:id="264" w:name="_Toc52090036"/>
      <w:bookmarkStart w:id="265" w:name="_Toc111467967"/>
      <w:bookmarkStart w:id="266" w:name="_Toc172529399"/>
      <w:r>
        <w:rPr>
          <w:rFonts w:eastAsia="Arial"/>
          <w:lang w:val="en-US"/>
        </w:rPr>
        <w:t>Omtvista endringsordre</w:t>
      </w:r>
      <w:bookmarkEnd w:id="262"/>
      <w:bookmarkEnd w:id="263"/>
      <w:bookmarkEnd w:id="264"/>
      <w:bookmarkEnd w:id="265"/>
      <w:bookmarkEnd w:id="266"/>
    </w:p>
    <w:p w14:paraId="1754962F" w14:textId="77777777" w:rsidR="008036CB" w:rsidRPr="00F55970" w:rsidRDefault="00B524EC" w:rsidP="008036CB">
      <w:pPr>
        <w:rPr>
          <w:rFonts w:cstheme="minorHAnsi"/>
        </w:rPr>
      </w:pPr>
      <w:r w:rsidRPr="00B524EC">
        <w:rPr>
          <w:rFonts w:ascii="Calibri" w:eastAsia="Calibri" w:hAnsi="Calibri" w:cs="Calibri"/>
        </w:rPr>
        <w:t xml:space="preserve">Har Leverandøren kravd at Kunden utferdar ein endringsordre i samsvar med punkt 3.5.1, skal Kunden innan rimeleg tid utferde ein endringsordre i samsvar med punkt 3.3 eller skriftleg fråfalle kravet. </w:t>
      </w:r>
    </w:p>
    <w:p w14:paraId="23123416" w14:textId="77777777" w:rsidR="008036CB" w:rsidRPr="00F55970" w:rsidRDefault="008036CB" w:rsidP="008036CB">
      <w:pPr>
        <w:rPr>
          <w:rFonts w:cstheme="minorHAnsi"/>
        </w:rPr>
      </w:pPr>
    </w:p>
    <w:p w14:paraId="0C64ED83" w14:textId="77777777" w:rsidR="008036CB" w:rsidRPr="00F55970" w:rsidRDefault="00B524EC" w:rsidP="008036CB">
      <w:pPr>
        <w:rPr>
          <w:rFonts w:cstheme="minorHAnsi"/>
        </w:rPr>
      </w:pPr>
      <w:r w:rsidRPr="00B524EC">
        <w:rPr>
          <w:rFonts w:ascii="Calibri" w:eastAsia="Calibri" w:hAnsi="Calibri" w:cs="Calibri"/>
        </w:rPr>
        <w:t xml:space="preserve">Er Kunden usamd i at det kan krevjast ein endringsordre, skal det uttrykkjeleg spesifiserast at endringsordren er omtvista (omtvista endringsordre). Endringsordren skal innehalde ei grunngiving for kvifor Kunden reknar endringsordren som omtvista. </w:t>
      </w:r>
    </w:p>
    <w:p w14:paraId="16F872F0" w14:textId="77777777" w:rsidR="008036CB" w:rsidRPr="00F55970" w:rsidRDefault="008036CB" w:rsidP="008036CB">
      <w:pPr>
        <w:rPr>
          <w:rFonts w:cstheme="minorHAnsi"/>
        </w:rPr>
      </w:pPr>
    </w:p>
    <w:p w14:paraId="545E2B71" w14:textId="77777777" w:rsidR="008036CB" w:rsidRPr="00F55970" w:rsidRDefault="00B524EC" w:rsidP="008036CB">
      <w:pPr>
        <w:pStyle w:val="Overskrift3"/>
      </w:pPr>
      <w:bookmarkStart w:id="267" w:name="_Toc111467968"/>
      <w:bookmarkStart w:id="268" w:name="_Toc172529400"/>
      <w:r>
        <w:rPr>
          <w:rFonts w:eastAsia="Arial"/>
          <w:lang w:val="en-US"/>
        </w:rPr>
        <w:t>Konsekvensane av ein omtvista endringsordre</w:t>
      </w:r>
      <w:bookmarkEnd w:id="267"/>
      <w:bookmarkEnd w:id="268"/>
    </w:p>
    <w:p w14:paraId="3BB5681D" w14:textId="77777777" w:rsidR="008036CB" w:rsidRDefault="00B524EC" w:rsidP="008036CB">
      <w:pPr>
        <w:rPr>
          <w:rFonts w:cstheme="minorHAnsi"/>
        </w:rPr>
      </w:pPr>
      <w:r w:rsidRPr="00B524EC">
        <w:rPr>
          <w:rFonts w:ascii="Calibri" w:eastAsia="Calibri" w:hAnsi="Calibri" w:cs="Calibri"/>
        </w:rPr>
        <w:t xml:space="preserve">Sjølv om endringsordren er omtvista, har Leverandøren plikt til å utføre det som er pålagt, mot at Kunden utbetaler eit førebels vederlag som svarer til halvparten av det beløpet Leverandøren meiner han har krav på. Dersom Leverandøren ikkje krev at den omtvista endringa blir avgjort i samsvar med punkt 3.6 i Avtalen innan 3 (tre) månader etter at vederlaget er utbetalt, eller dersom arbeidet blir vurdert å liggje innanfor kontrakten, skal det førebelse vederlaget motreknast i neste betalingsmilepåle. Dersom arbeidet blir rekna som ei endring, skal det fastsette vederlaget for endringa, korrigert for det førebelse vederlaget, innarbeidast i den ordinære betalingsplanen. </w:t>
      </w:r>
    </w:p>
    <w:p w14:paraId="3968071D" w14:textId="77777777" w:rsidR="008036CB" w:rsidRPr="00F55970" w:rsidRDefault="008036CB" w:rsidP="008036CB">
      <w:pPr>
        <w:rPr>
          <w:rFonts w:cstheme="minorHAnsi"/>
        </w:rPr>
      </w:pPr>
    </w:p>
    <w:p w14:paraId="66E5B08F" w14:textId="77777777" w:rsidR="008036CB" w:rsidRPr="00F55970" w:rsidRDefault="00B524EC" w:rsidP="008036CB">
      <w:pPr>
        <w:pStyle w:val="Overskrift3"/>
      </w:pPr>
      <w:bookmarkStart w:id="269" w:name="_Toc59012442"/>
      <w:bookmarkStart w:id="270" w:name="_Toc68639156"/>
      <w:bookmarkStart w:id="271" w:name="_Toc111467969"/>
      <w:bookmarkStart w:id="272" w:name="_Toc172529401"/>
      <w:r w:rsidRPr="00B524EC">
        <w:rPr>
          <w:rFonts w:eastAsia="Arial"/>
        </w:rPr>
        <w:t xml:space="preserve">Leverandøren sin rett til å motseie plikta til å gjennomføre ein omtvista </w:t>
      </w:r>
      <w:bookmarkEnd w:id="269"/>
      <w:bookmarkEnd w:id="270"/>
      <w:bookmarkEnd w:id="271"/>
      <w:r w:rsidRPr="00B524EC">
        <w:rPr>
          <w:rFonts w:eastAsia="Arial"/>
        </w:rPr>
        <w:t>endringsordre</w:t>
      </w:r>
      <w:bookmarkEnd w:id="272"/>
    </w:p>
    <w:p w14:paraId="14B353AA" w14:textId="77777777" w:rsidR="008036CB" w:rsidRPr="00F55970" w:rsidRDefault="00B524EC" w:rsidP="008036CB">
      <w:pPr>
        <w:rPr>
          <w:rFonts w:cstheme="minorHAnsi"/>
        </w:rPr>
      </w:pPr>
      <w:r w:rsidRPr="00B524EC">
        <w:rPr>
          <w:rFonts w:ascii="Calibri" w:eastAsia="Calibri" w:hAnsi="Calibri" w:cs="Calibri"/>
        </w:rPr>
        <w:t xml:space="preserve">Leverandøren kan motseie plikta til å utføre arbeidet ved å krevje ei avgjersle frå ein uavhengig ekspert eller meklar, eller reise søksmål eller bringe tvisten inn for skilsdom for å få kravet sitt endeleg avgjort, jf. kapittel 16. </w:t>
      </w:r>
    </w:p>
    <w:p w14:paraId="3E9D61F2" w14:textId="77777777" w:rsidR="008036CB" w:rsidRPr="00F55970" w:rsidRDefault="008036CB" w:rsidP="008036CB">
      <w:pPr>
        <w:rPr>
          <w:rFonts w:cstheme="minorHAnsi"/>
        </w:rPr>
      </w:pPr>
    </w:p>
    <w:p w14:paraId="36C35BCE" w14:textId="77777777" w:rsidR="008036CB" w:rsidRPr="00F55970" w:rsidRDefault="00B524EC" w:rsidP="008036CB">
      <w:pPr>
        <w:rPr>
          <w:rFonts w:cstheme="minorHAnsi"/>
        </w:rPr>
      </w:pPr>
      <w:r w:rsidRPr="00B524EC">
        <w:rPr>
          <w:rFonts w:ascii="Calibri" w:eastAsia="Calibri" w:hAnsi="Calibri" w:cs="Calibri"/>
        </w:rPr>
        <w:t>Kravet må fremjast utan ugrunna opphald etter at Kunden har meldt frå om at endringa er omtvista. Leverandøren har risikoen for dei konsekvensane som måtte oppstå som følgje av at arbeidet blir utsett, dersom det blir fastsett at arbeidet er omfatta av Avtalen. Unntak i dette avsnittet gjeld ikkje arbeid knytt til tenester som speler ei rolle for liv og helse, eller levering av samfunnskritiske tenester.</w:t>
      </w:r>
    </w:p>
    <w:p w14:paraId="7FA5ADF9" w14:textId="77777777" w:rsidR="008036CB" w:rsidRPr="00F55970" w:rsidRDefault="008036CB" w:rsidP="008036CB">
      <w:pPr>
        <w:rPr>
          <w:rFonts w:cstheme="minorHAnsi"/>
        </w:rPr>
      </w:pPr>
    </w:p>
    <w:p w14:paraId="121015E2" w14:textId="77777777" w:rsidR="008036CB" w:rsidRPr="00F55970" w:rsidRDefault="00B524EC" w:rsidP="008036CB">
      <w:pPr>
        <w:pStyle w:val="Overskrift2"/>
      </w:pPr>
      <w:bookmarkStart w:id="273" w:name="_Toc111467970"/>
      <w:bookmarkStart w:id="274" w:name="_Toc172529402"/>
      <w:r>
        <w:rPr>
          <w:rFonts w:eastAsia="Arial"/>
          <w:lang w:val="en-US"/>
        </w:rPr>
        <w:t>Tvisteløysing – omtvista endringsordre</w:t>
      </w:r>
      <w:bookmarkEnd w:id="273"/>
      <w:bookmarkEnd w:id="274"/>
    </w:p>
    <w:p w14:paraId="0E242C49" w14:textId="77777777" w:rsidR="008036CB" w:rsidRPr="00F55970" w:rsidRDefault="00B524EC" w:rsidP="008036CB">
      <w:pPr>
        <w:rPr>
          <w:rFonts w:cstheme="minorHAnsi"/>
        </w:rPr>
      </w:pPr>
      <w:r w:rsidRPr="00B524EC">
        <w:rPr>
          <w:rFonts w:ascii="Calibri" w:eastAsia="Calibri" w:hAnsi="Calibri" w:cs="Calibri"/>
        </w:rPr>
        <w:t>Dersom Leverandøren har teke mot ein omtvista endringsordre, må Leverandøren innan 6 (seks) månader etter å ha teke mot den omtvista endringsordren anten krevje ei avgjerd frå ein uavhengig ekspert eller meklar, eller reise søksmål eller bringe tvisten inn for skilsdom for å få kravet sitt endeleg avgjort, jf. kapittel 12. Dersom Leverandøren ikkje gjer det, blir arbeidet rekna for å vere ein del av Leverandøren sine plikter etter Avtalen.</w:t>
      </w:r>
    </w:p>
    <w:p w14:paraId="1CC3B44E" w14:textId="77777777" w:rsidR="008036CB" w:rsidRPr="00F55970" w:rsidRDefault="00B524EC" w:rsidP="008036CB">
      <w:pPr>
        <w:pStyle w:val="Overskrift1"/>
      </w:pPr>
      <w:bookmarkStart w:id="275" w:name="_Toc172529403"/>
      <w:r>
        <w:rPr>
          <w:rFonts w:eastAsia="Arial"/>
          <w:szCs w:val="28"/>
          <w:lang w:val="en-US"/>
        </w:rPr>
        <w:lastRenderedPageBreak/>
        <w:t>Varigheit</w:t>
      </w:r>
      <w:bookmarkEnd w:id="235"/>
      <w:bookmarkEnd w:id="236"/>
      <w:r>
        <w:rPr>
          <w:rFonts w:eastAsia="Arial"/>
          <w:szCs w:val="28"/>
          <w:lang w:val="en-US"/>
        </w:rPr>
        <w:t>, avbestilling og mellombels forlenging</w:t>
      </w:r>
      <w:bookmarkEnd w:id="237"/>
      <w:bookmarkEnd w:id="275"/>
    </w:p>
    <w:p w14:paraId="1AE8C844" w14:textId="77777777" w:rsidR="008036CB" w:rsidRPr="00F55970" w:rsidRDefault="00B524EC" w:rsidP="008036CB">
      <w:pPr>
        <w:pStyle w:val="Overskrift2"/>
      </w:pPr>
      <w:bookmarkStart w:id="276" w:name="_Toc111467972"/>
      <w:bookmarkStart w:id="277" w:name="_Toc172529404"/>
      <w:r>
        <w:rPr>
          <w:rFonts w:eastAsia="Arial"/>
          <w:lang w:val="en-US"/>
        </w:rPr>
        <w:t>Varigheit</w:t>
      </w:r>
      <w:bookmarkEnd w:id="276"/>
      <w:bookmarkEnd w:id="277"/>
    </w:p>
    <w:p w14:paraId="6F578775" w14:textId="77777777" w:rsidR="008036CB" w:rsidRPr="00F55970" w:rsidRDefault="00B524EC" w:rsidP="008036CB">
      <w:pPr>
        <w:rPr>
          <w:rFonts w:cstheme="minorHAnsi"/>
        </w:rPr>
      </w:pPr>
      <w:r w:rsidRPr="00B31855">
        <w:rPr>
          <w:rFonts w:ascii="Calibri" w:eastAsia="Calibri" w:hAnsi="Calibri" w:cs="Calibri"/>
        </w:rPr>
        <w:t xml:space="preserve">Avtalen trer i kraft den datoen han er </w:t>
      </w:r>
      <w:proofErr w:type="spellStart"/>
      <w:r w:rsidRPr="00B31855">
        <w:rPr>
          <w:rFonts w:ascii="Calibri" w:eastAsia="Calibri" w:hAnsi="Calibri" w:cs="Calibri"/>
        </w:rPr>
        <w:t>underteikna</w:t>
      </w:r>
      <w:proofErr w:type="spellEnd"/>
      <w:r w:rsidRPr="00B31855">
        <w:rPr>
          <w:rFonts w:ascii="Calibri" w:eastAsia="Calibri" w:hAnsi="Calibri" w:cs="Calibri"/>
        </w:rPr>
        <w:t xml:space="preserve"> av </w:t>
      </w:r>
      <w:proofErr w:type="spellStart"/>
      <w:r w:rsidRPr="00B31855">
        <w:rPr>
          <w:rFonts w:ascii="Calibri" w:eastAsia="Calibri" w:hAnsi="Calibri" w:cs="Calibri"/>
        </w:rPr>
        <w:t>Partane</w:t>
      </w:r>
      <w:proofErr w:type="spellEnd"/>
      <w:r w:rsidRPr="00B31855">
        <w:rPr>
          <w:rFonts w:ascii="Calibri" w:eastAsia="Calibri" w:hAnsi="Calibri" w:cs="Calibri"/>
        </w:rPr>
        <w:t xml:space="preserve">.  </w:t>
      </w:r>
    </w:p>
    <w:p w14:paraId="0BF47A89" w14:textId="77777777" w:rsidR="008036CB" w:rsidRPr="00F55970" w:rsidRDefault="008036CB" w:rsidP="008036CB">
      <w:pPr>
        <w:rPr>
          <w:rFonts w:cstheme="minorHAnsi"/>
        </w:rPr>
      </w:pPr>
    </w:p>
    <w:p w14:paraId="3D0D83F4" w14:textId="77777777" w:rsidR="008036CB" w:rsidRPr="00F55970" w:rsidRDefault="00B524EC" w:rsidP="008036CB">
      <w:pPr>
        <w:rPr>
          <w:rFonts w:cstheme="minorHAnsi"/>
        </w:rPr>
      </w:pPr>
      <w:r w:rsidRPr="00B524EC">
        <w:rPr>
          <w:rFonts w:ascii="Calibri" w:eastAsia="Calibri" w:hAnsi="Calibri" w:cs="Calibri"/>
        </w:rPr>
        <w:t>Avtaleperioden omfattar ein etableringsfase som beskrive i bilag 4. Oppstartsdag for ordinær drift går fram av bilag 4.</w:t>
      </w:r>
    </w:p>
    <w:p w14:paraId="4A8C0B98" w14:textId="77777777" w:rsidR="008036CB" w:rsidRPr="00F55970" w:rsidRDefault="008036CB" w:rsidP="008036CB">
      <w:pPr>
        <w:rPr>
          <w:rFonts w:cstheme="minorHAnsi"/>
        </w:rPr>
      </w:pPr>
    </w:p>
    <w:p w14:paraId="79A5ABE5" w14:textId="77777777" w:rsidR="008036CB" w:rsidRPr="00F55970" w:rsidRDefault="00B524EC" w:rsidP="008036CB">
      <w:pPr>
        <w:rPr>
          <w:rFonts w:cstheme="minorHAnsi"/>
        </w:rPr>
      </w:pPr>
      <w:r w:rsidRPr="00B524EC">
        <w:rPr>
          <w:rFonts w:ascii="Calibri" w:eastAsia="Calibri" w:hAnsi="Calibri" w:cs="Calibri"/>
        </w:rPr>
        <w:t xml:space="preserve">Om ikkje anna varigheit er avtalt i bilag 4, gjeld Avtalen i 3 (tre) år rekna frå oppstartsdag for ordinær drift. Avtalen blir deretter fornya automatisk for 1 (eitt) år om gongen med mindre han blir sagd opp av Kunden med 6 (seks) månaders varsel, eller av Leverandøren med 12 (tolv) månaders varsel, før fornyingstidspunktet. </w:t>
      </w:r>
    </w:p>
    <w:p w14:paraId="63C05CB0" w14:textId="77777777" w:rsidR="008036CB" w:rsidRPr="00F55970" w:rsidRDefault="008036CB" w:rsidP="008036CB">
      <w:pPr>
        <w:rPr>
          <w:rFonts w:cstheme="minorHAnsi"/>
        </w:rPr>
      </w:pPr>
    </w:p>
    <w:p w14:paraId="65B0A660" w14:textId="77777777" w:rsidR="008036CB" w:rsidRPr="00F55970" w:rsidRDefault="00B524EC" w:rsidP="008036CB">
      <w:pPr>
        <w:pStyle w:val="Overskrift2"/>
      </w:pPr>
      <w:bookmarkStart w:id="278" w:name="_Toc111467973"/>
      <w:bookmarkStart w:id="279" w:name="_Toc172529405"/>
      <w:r>
        <w:rPr>
          <w:rFonts w:eastAsia="Arial"/>
          <w:lang w:val="en-US"/>
        </w:rPr>
        <w:t>Avbestilling</w:t>
      </w:r>
      <w:bookmarkEnd w:id="278"/>
      <w:bookmarkEnd w:id="279"/>
      <w:r>
        <w:rPr>
          <w:rFonts w:eastAsia="Arial"/>
          <w:lang w:val="en-US"/>
        </w:rPr>
        <w:t xml:space="preserve"> </w:t>
      </w:r>
    </w:p>
    <w:p w14:paraId="44EB93EE" w14:textId="77777777" w:rsidR="008036CB" w:rsidRPr="00F55970" w:rsidRDefault="00B524EC" w:rsidP="008036CB">
      <w:pPr>
        <w:pStyle w:val="Overskrift3"/>
      </w:pPr>
      <w:bookmarkStart w:id="280" w:name="_Toc153691184"/>
      <w:bookmarkStart w:id="281" w:name="_Toc201049703"/>
      <w:bookmarkStart w:id="282" w:name="_Toc111467974"/>
      <w:bookmarkStart w:id="283" w:name="_Toc172529406"/>
      <w:r>
        <w:rPr>
          <w:rFonts w:eastAsia="Arial"/>
          <w:lang w:val="en-US"/>
        </w:rPr>
        <w:t xml:space="preserve">Avbestilling i </w:t>
      </w:r>
      <w:bookmarkEnd w:id="280"/>
      <w:bookmarkEnd w:id="281"/>
      <w:r>
        <w:rPr>
          <w:rFonts w:eastAsia="Arial"/>
          <w:lang w:val="en-US"/>
        </w:rPr>
        <w:t>etableringsfasen</w:t>
      </w:r>
      <w:bookmarkEnd w:id="282"/>
      <w:bookmarkEnd w:id="283"/>
    </w:p>
    <w:p w14:paraId="1C96F03F" w14:textId="77777777" w:rsidR="008036CB" w:rsidRPr="00F55970" w:rsidRDefault="00B524EC" w:rsidP="008036CB">
      <w:pPr>
        <w:rPr>
          <w:rFonts w:cstheme="minorHAnsi"/>
        </w:rPr>
      </w:pPr>
      <w:r w:rsidRPr="00B31855">
        <w:rPr>
          <w:rFonts w:ascii="Calibri" w:eastAsia="Calibri" w:hAnsi="Calibri" w:cs="Calibri"/>
        </w:rPr>
        <w:t>Kunden kan med 1 (</w:t>
      </w:r>
      <w:proofErr w:type="spellStart"/>
      <w:r w:rsidRPr="00B31855">
        <w:rPr>
          <w:rFonts w:ascii="Calibri" w:eastAsia="Calibri" w:hAnsi="Calibri" w:cs="Calibri"/>
        </w:rPr>
        <w:t>éin</w:t>
      </w:r>
      <w:proofErr w:type="spellEnd"/>
      <w:r w:rsidRPr="00B31855">
        <w:rPr>
          <w:rFonts w:ascii="Calibri" w:eastAsia="Calibri" w:hAnsi="Calibri" w:cs="Calibri"/>
        </w:rPr>
        <w:t xml:space="preserve">) </w:t>
      </w:r>
      <w:proofErr w:type="spellStart"/>
      <w:r w:rsidRPr="00B31855">
        <w:rPr>
          <w:rFonts w:ascii="Calibri" w:eastAsia="Calibri" w:hAnsi="Calibri" w:cs="Calibri"/>
        </w:rPr>
        <w:t>månads</w:t>
      </w:r>
      <w:proofErr w:type="spellEnd"/>
      <w:r w:rsidRPr="00B31855">
        <w:rPr>
          <w:rFonts w:ascii="Calibri" w:eastAsia="Calibri" w:hAnsi="Calibri" w:cs="Calibri"/>
        </w:rPr>
        <w:t xml:space="preserve"> </w:t>
      </w:r>
      <w:proofErr w:type="spellStart"/>
      <w:r w:rsidRPr="00B31855">
        <w:rPr>
          <w:rFonts w:ascii="Calibri" w:eastAsia="Calibri" w:hAnsi="Calibri" w:cs="Calibri"/>
        </w:rPr>
        <w:t>skriftleg</w:t>
      </w:r>
      <w:proofErr w:type="spellEnd"/>
      <w:r w:rsidRPr="00B31855">
        <w:rPr>
          <w:rFonts w:ascii="Calibri" w:eastAsia="Calibri" w:hAnsi="Calibri" w:cs="Calibri"/>
        </w:rPr>
        <w:t xml:space="preserve"> varsel avbestille </w:t>
      </w:r>
      <w:proofErr w:type="spellStart"/>
      <w:r w:rsidRPr="00B31855">
        <w:rPr>
          <w:rFonts w:ascii="Calibri" w:eastAsia="Calibri" w:hAnsi="Calibri" w:cs="Calibri"/>
        </w:rPr>
        <w:t>driftstenesta</w:t>
      </w:r>
      <w:proofErr w:type="spellEnd"/>
      <w:r w:rsidRPr="00B31855">
        <w:rPr>
          <w:rFonts w:ascii="Calibri" w:eastAsia="Calibri" w:hAnsi="Calibri" w:cs="Calibri"/>
        </w:rPr>
        <w:t xml:space="preserve"> i etableringsfasen. </w:t>
      </w:r>
    </w:p>
    <w:p w14:paraId="658B721B" w14:textId="77777777" w:rsidR="008036CB" w:rsidRPr="00F55970" w:rsidRDefault="008036CB" w:rsidP="008036CB">
      <w:pPr>
        <w:rPr>
          <w:rFonts w:cstheme="minorHAnsi"/>
        </w:rPr>
      </w:pPr>
    </w:p>
    <w:p w14:paraId="31A5721E" w14:textId="77777777" w:rsidR="008036CB" w:rsidRPr="00F55970" w:rsidRDefault="00B524EC" w:rsidP="008036CB">
      <w:pPr>
        <w:rPr>
          <w:rFonts w:cstheme="minorHAnsi"/>
        </w:rPr>
      </w:pPr>
      <w:r w:rsidRPr="00B524EC">
        <w:rPr>
          <w:rFonts w:ascii="Calibri" w:eastAsia="Calibri" w:hAnsi="Calibri" w:cs="Calibri"/>
        </w:rPr>
        <w:t>Ved slik avbestilling skal Kunden betale det beløp som er fastsett i bilag 7 for avbestilling i denne fasen, eller dersom slikt beløp ikkje er fastsett:</w:t>
      </w:r>
    </w:p>
    <w:p w14:paraId="3317A97D" w14:textId="77777777" w:rsidR="008036CB" w:rsidRPr="00F55970" w:rsidRDefault="008036CB" w:rsidP="008036CB">
      <w:pPr>
        <w:rPr>
          <w:rFonts w:cstheme="minorHAnsi"/>
        </w:rPr>
      </w:pPr>
    </w:p>
    <w:p w14:paraId="2DCDE9EB"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det beløpet som Leverandøren har til gode for den del av ytinga i etableringsfasen som alt er gjennomført</w:t>
      </w:r>
    </w:p>
    <w:p w14:paraId="4F93971D"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dei nødvendige og dokumenterte direkte kostnadane til Leverandøren knytte til omdisponering av personell</w:t>
      </w:r>
    </w:p>
    <w:p w14:paraId="6C191CF5"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 xml:space="preserve">andre dokumenterte direkte kostnader som Leverandøren blir påført som følgje av avbestillinga, medrekna utlegg og kostnader som Leverandøren har pådrege seg før avbestillinga vart motteken, og som Leverandøren ikkje kan nyttiggjere seg i andre samanhengar </w:t>
      </w:r>
    </w:p>
    <w:p w14:paraId="1A78D2A6" w14:textId="77777777" w:rsidR="008036CB" w:rsidRPr="00F55970" w:rsidRDefault="008036CB" w:rsidP="008036CB">
      <w:pPr>
        <w:keepLines/>
        <w:widowControl w:val="0"/>
        <w:rPr>
          <w:rFonts w:cstheme="minorHAnsi"/>
        </w:rPr>
      </w:pPr>
    </w:p>
    <w:p w14:paraId="2835F6A9" w14:textId="77777777" w:rsidR="008036CB" w:rsidRPr="00F55970" w:rsidRDefault="00B524EC" w:rsidP="008036CB">
      <w:pPr>
        <w:rPr>
          <w:rFonts w:cstheme="minorHAnsi"/>
        </w:rPr>
      </w:pPr>
      <w:r w:rsidRPr="00B524EC">
        <w:rPr>
          <w:rFonts w:ascii="Calibri" w:eastAsia="Calibri" w:hAnsi="Calibri" w:cs="Calibri"/>
        </w:rPr>
        <w:t>Samla avbestillingsvederlag for arbeid og omstillingskostnader i etableringsfasen kan aldri overstige det vederlaget som er for arbeid i etableringsfasen avtalt i bilag 7.</w:t>
      </w:r>
    </w:p>
    <w:p w14:paraId="39446865" w14:textId="77777777" w:rsidR="008036CB" w:rsidRPr="00F55970" w:rsidRDefault="008036CB" w:rsidP="008036CB">
      <w:pPr>
        <w:rPr>
          <w:rFonts w:cstheme="minorHAnsi"/>
        </w:rPr>
      </w:pPr>
    </w:p>
    <w:p w14:paraId="1065AA9C" w14:textId="77777777" w:rsidR="008036CB" w:rsidRPr="00F55970" w:rsidRDefault="00B524EC" w:rsidP="008036CB">
      <w:pPr>
        <w:pStyle w:val="Overskrift3"/>
      </w:pPr>
      <w:bookmarkStart w:id="284" w:name="_Toc382559615"/>
      <w:bookmarkStart w:id="285" w:name="_Toc382559816"/>
      <w:bookmarkStart w:id="286" w:name="_Toc382560133"/>
      <w:bookmarkStart w:id="287" w:name="_Toc382564521"/>
      <w:bookmarkStart w:id="288" w:name="_Toc382571646"/>
      <w:bookmarkStart w:id="289" w:name="_Toc382712404"/>
      <w:bookmarkStart w:id="290" w:name="_Toc382719171"/>
      <w:bookmarkStart w:id="291" w:name="_Toc382883301"/>
      <w:bookmarkStart w:id="292" w:name="_Toc382888938"/>
      <w:bookmarkStart w:id="293" w:name="_Toc382889075"/>
      <w:bookmarkStart w:id="294" w:name="_Toc382890400"/>
      <w:bookmarkStart w:id="295" w:name="_Toc385664196"/>
      <w:bookmarkStart w:id="296" w:name="_Toc385815746"/>
      <w:bookmarkStart w:id="297" w:name="_Toc387825663"/>
      <w:bookmarkStart w:id="298" w:name="_Toc434131323"/>
      <w:bookmarkStart w:id="299" w:name="_Toc27205344"/>
      <w:bookmarkStart w:id="300" w:name="_Toc153691185"/>
      <w:bookmarkStart w:id="301" w:name="_Toc201049704"/>
      <w:bookmarkStart w:id="302" w:name="_Toc111467975"/>
      <w:bookmarkStart w:id="303" w:name="_Toc172529407"/>
      <w:r>
        <w:rPr>
          <w:rFonts w:eastAsia="Arial"/>
          <w:lang w:val="en-US"/>
        </w:rPr>
        <w:t xml:space="preserve">Avbestilling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eastAsia="Arial"/>
          <w:lang w:val="en-US"/>
        </w:rPr>
        <w:t>i ordinær drift</w:t>
      </w:r>
      <w:bookmarkEnd w:id="302"/>
      <w:bookmarkEnd w:id="303"/>
    </w:p>
    <w:p w14:paraId="274ED3D4" w14:textId="77777777" w:rsidR="008036CB" w:rsidRPr="00F55970" w:rsidRDefault="00B524EC" w:rsidP="008036CB">
      <w:pPr>
        <w:rPr>
          <w:rFonts w:cstheme="minorHAnsi"/>
        </w:rPr>
      </w:pPr>
      <w:r w:rsidRPr="00B31855">
        <w:rPr>
          <w:rFonts w:ascii="Calibri" w:eastAsia="Calibri" w:hAnsi="Calibri" w:cs="Calibri"/>
        </w:rPr>
        <w:t xml:space="preserve">Kunden kan med 3 (tre) </w:t>
      </w:r>
      <w:proofErr w:type="spellStart"/>
      <w:r w:rsidRPr="00B31855">
        <w:rPr>
          <w:rFonts w:ascii="Calibri" w:eastAsia="Calibri" w:hAnsi="Calibri" w:cs="Calibri"/>
        </w:rPr>
        <w:t>månaders</w:t>
      </w:r>
      <w:proofErr w:type="spellEnd"/>
      <w:r w:rsidRPr="00B31855">
        <w:rPr>
          <w:rFonts w:ascii="Calibri" w:eastAsia="Calibri" w:hAnsi="Calibri" w:cs="Calibri"/>
        </w:rPr>
        <w:t xml:space="preserve"> </w:t>
      </w:r>
      <w:proofErr w:type="spellStart"/>
      <w:r w:rsidRPr="00B31855">
        <w:rPr>
          <w:rFonts w:ascii="Calibri" w:eastAsia="Calibri" w:hAnsi="Calibri" w:cs="Calibri"/>
        </w:rPr>
        <w:t>skriftleg</w:t>
      </w:r>
      <w:proofErr w:type="spellEnd"/>
      <w:r w:rsidRPr="00B31855">
        <w:rPr>
          <w:rFonts w:ascii="Calibri" w:eastAsia="Calibri" w:hAnsi="Calibri" w:cs="Calibri"/>
        </w:rPr>
        <w:t xml:space="preserve"> varsel heilt eller delvis avbestille </w:t>
      </w:r>
      <w:proofErr w:type="spellStart"/>
      <w:r w:rsidRPr="00B31855">
        <w:rPr>
          <w:rFonts w:ascii="Calibri" w:eastAsia="Calibri" w:hAnsi="Calibri" w:cs="Calibri"/>
        </w:rPr>
        <w:t>driftstenesta</w:t>
      </w:r>
      <w:proofErr w:type="spellEnd"/>
      <w:r w:rsidRPr="00B31855">
        <w:rPr>
          <w:rFonts w:ascii="Calibri" w:eastAsia="Calibri" w:hAnsi="Calibri" w:cs="Calibri"/>
        </w:rPr>
        <w:t xml:space="preserve"> også i den første treårsperioden. </w:t>
      </w:r>
    </w:p>
    <w:p w14:paraId="1621257D" w14:textId="77777777" w:rsidR="008036CB" w:rsidRPr="00F55970" w:rsidRDefault="008036CB" w:rsidP="008036CB">
      <w:pPr>
        <w:rPr>
          <w:rFonts w:cstheme="minorHAnsi"/>
        </w:rPr>
      </w:pPr>
    </w:p>
    <w:p w14:paraId="10A7EC1A" w14:textId="77777777" w:rsidR="008036CB" w:rsidRPr="00F55970" w:rsidRDefault="00B524EC" w:rsidP="008036CB">
      <w:pPr>
        <w:rPr>
          <w:rFonts w:cstheme="minorHAnsi"/>
        </w:rPr>
      </w:pPr>
      <w:r w:rsidRPr="00B524EC">
        <w:rPr>
          <w:rFonts w:ascii="Calibri" w:eastAsia="Calibri" w:hAnsi="Calibri" w:cs="Calibri"/>
        </w:rPr>
        <w:t>Ved slik avbestilling skal Kunden betale det beløpet som er fastsett i bilag 7, eller dersom slikt beløp ikkje er fastsett, skal Kunden betale:</w:t>
      </w:r>
    </w:p>
    <w:p w14:paraId="1519640F" w14:textId="77777777" w:rsidR="008036CB" w:rsidRPr="00F55970" w:rsidRDefault="008036CB" w:rsidP="008036CB">
      <w:pPr>
        <w:rPr>
          <w:rFonts w:cstheme="minorHAnsi"/>
        </w:rPr>
      </w:pPr>
    </w:p>
    <w:p w14:paraId="0A205949"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det beløpet som Leverandøren har til gode for den del av drifta som alt er gjennomført</w:t>
      </w:r>
    </w:p>
    <w:p w14:paraId="160E0416"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dei nødvendige og dokumenterte direkte kostnadene til Leverandøren knytte til omdisponering av personell</w:t>
      </w:r>
    </w:p>
    <w:p w14:paraId="32BF8D2B"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lastRenderedPageBreak/>
        <w:t xml:space="preserve">andre dokumenterte direkte kostnader som Leverandøren blir påført som følgje av avbestillinga, medrekna utlegg og kostnader som Leverandøren har pådrege seg før avbestillinga vart motteken, og som Leverandøren ikkje kan nyttiggjere seg i andre samanhengar, og </w:t>
      </w:r>
    </w:p>
    <w:p w14:paraId="799787E7"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 xml:space="preserve">eit avbestillingsgebyr som svarer til 4 % av årleg vederlag. </w:t>
      </w:r>
    </w:p>
    <w:p w14:paraId="4545AE97" w14:textId="77777777" w:rsidR="008036CB" w:rsidRPr="00F55970" w:rsidRDefault="008036CB" w:rsidP="008036CB">
      <w:pPr>
        <w:ind w:left="720"/>
        <w:rPr>
          <w:rFonts w:cstheme="minorHAnsi"/>
        </w:rPr>
      </w:pPr>
    </w:p>
    <w:p w14:paraId="1D47B27F" w14:textId="77777777" w:rsidR="008036CB" w:rsidRPr="00F55970" w:rsidRDefault="00B524EC" w:rsidP="008036CB">
      <w:pPr>
        <w:rPr>
          <w:rFonts w:cstheme="minorHAnsi"/>
        </w:rPr>
      </w:pPr>
      <w:r w:rsidRPr="00B524EC">
        <w:rPr>
          <w:rFonts w:ascii="Calibri" w:eastAsia="Calibri" w:hAnsi="Calibri" w:cs="Calibri"/>
        </w:rPr>
        <w:t>Ved delvis avbestilling skal avbestillingsgebyret bereknast på grunnlag av det den avbestilte delen utgjorde av kontraktsprisen Konsekvensane delvis avbestilling har for gjenståande delar av leveransen, medrekna verknaden på kontraktsprisen, skal handterast i samsvar med føresegnene i kapittel 3.</w:t>
      </w:r>
    </w:p>
    <w:p w14:paraId="62976B3B" w14:textId="77777777" w:rsidR="008036CB" w:rsidRPr="00F55970" w:rsidRDefault="008036CB" w:rsidP="008036CB">
      <w:pPr>
        <w:rPr>
          <w:rFonts w:cstheme="minorHAnsi"/>
        </w:rPr>
      </w:pPr>
    </w:p>
    <w:p w14:paraId="65F9A001" w14:textId="77777777" w:rsidR="008036CB" w:rsidRPr="00F55970" w:rsidRDefault="00B524EC" w:rsidP="008036CB">
      <w:pPr>
        <w:pStyle w:val="Overskrift2"/>
      </w:pPr>
      <w:bookmarkStart w:id="304" w:name="_Toc511649992"/>
      <w:bookmarkStart w:id="305" w:name="_Toc9493576"/>
      <w:bookmarkStart w:id="306" w:name="_Toc111467976"/>
      <w:bookmarkStart w:id="307" w:name="_Toc172529408"/>
      <w:r>
        <w:rPr>
          <w:rFonts w:eastAsia="Arial"/>
          <w:lang w:val="en-US"/>
        </w:rPr>
        <w:t>Mellombels forlenging av Avtalen</w:t>
      </w:r>
      <w:bookmarkEnd w:id="304"/>
      <w:bookmarkEnd w:id="305"/>
      <w:bookmarkEnd w:id="306"/>
      <w:bookmarkEnd w:id="307"/>
      <w:r>
        <w:rPr>
          <w:rFonts w:eastAsia="Arial"/>
          <w:lang w:val="en-US"/>
        </w:rPr>
        <w:t xml:space="preserve"> </w:t>
      </w:r>
    </w:p>
    <w:p w14:paraId="347C43F2" w14:textId="77777777" w:rsidR="008036CB" w:rsidRPr="00F55970" w:rsidRDefault="00B524EC" w:rsidP="008036CB">
      <w:pPr>
        <w:rPr>
          <w:rFonts w:cstheme="minorHAnsi"/>
        </w:rPr>
      </w:pPr>
      <w:r w:rsidRPr="00B524EC">
        <w:rPr>
          <w:rFonts w:ascii="Calibri" w:eastAsia="Calibri" w:hAnsi="Calibri" w:cs="Calibri"/>
        </w:rPr>
        <w:t>Leverandøren har plikt til å forlengje Avtalen på elles like vilkår i inntil 6 (seks) månader frå det tidspunktet Avtalen opphøyrer, dersom Kunden ber om det.  Kunden må varsle om dette minimum 60 (seksti) dagar før Avtalen opphøyrer. Leverandøren har rett til forholdsmessig vederlag for drifta i forlengingsperioden.</w:t>
      </w:r>
    </w:p>
    <w:p w14:paraId="1E475EE0" w14:textId="77777777" w:rsidR="008036CB" w:rsidRPr="00F55970" w:rsidRDefault="008036CB" w:rsidP="008036CB">
      <w:pPr>
        <w:rPr>
          <w:rFonts w:cstheme="minorHAnsi"/>
        </w:rPr>
      </w:pPr>
    </w:p>
    <w:p w14:paraId="330F878D" w14:textId="77777777" w:rsidR="008036CB" w:rsidRPr="00F55970" w:rsidRDefault="00B524EC" w:rsidP="008036CB">
      <w:pPr>
        <w:rPr>
          <w:rFonts w:cstheme="minorHAnsi"/>
        </w:rPr>
      </w:pPr>
      <w:r w:rsidRPr="00B524EC">
        <w:rPr>
          <w:rFonts w:ascii="Calibri" w:eastAsia="Calibri" w:hAnsi="Calibri" w:cs="Calibri"/>
        </w:rPr>
        <w:t>Dersom Kunden hevar Avtalen på grunn av misleghald frå Leverandøren si side, kan varsel som nemnt i avsnittet over givast samtidig med hevingserklæringa. Dersom Avtalen opphøyrer som følgje av at Leverandøren hevar han på grunn av misleghald frå Kunden si side, kan slikt varsel givast innan 1 (éi) veke etter at Kunden har teke imot varsel om heving. Kunden sin rett til forlenging er i desse tilfella på vilkår av at Kunden forskotsbetaler vederlag for forlengingsperioden som oppgitt i første avsnitt ovanfor.</w:t>
      </w:r>
    </w:p>
    <w:p w14:paraId="75CFED55" w14:textId="77777777" w:rsidR="008036CB" w:rsidRPr="00F55970" w:rsidRDefault="008036CB" w:rsidP="008036CB">
      <w:pPr>
        <w:rPr>
          <w:rFonts w:cstheme="minorHAnsi"/>
        </w:rPr>
      </w:pPr>
    </w:p>
    <w:p w14:paraId="44D0D029" w14:textId="77777777" w:rsidR="008036CB" w:rsidRPr="00F55970" w:rsidRDefault="00B524EC" w:rsidP="008036CB">
      <w:pPr>
        <w:rPr>
          <w:rFonts w:cstheme="minorHAnsi"/>
        </w:rPr>
      </w:pPr>
      <w:r w:rsidRPr="00B524EC">
        <w:rPr>
          <w:rFonts w:ascii="Calibri" w:eastAsia="Calibri" w:hAnsi="Calibri" w:cs="Calibri"/>
        </w:rPr>
        <w:t>Punkta 2.5 og 4.3 gjeld tilsvarande ved delvis avbestilling i samsvar med punkta 4.2.1 og 4.2.2.</w:t>
      </w:r>
    </w:p>
    <w:p w14:paraId="19CE9F85" w14:textId="77777777" w:rsidR="008036CB" w:rsidRPr="00F55970" w:rsidRDefault="00B524EC" w:rsidP="008036CB">
      <w:pPr>
        <w:pStyle w:val="Overskrift1"/>
      </w:pPr>
      <w:bookmarkStart w:id="308" w:name="_Toc111467977"/>
      <w:bookmarkStart w:id="309" w:name="_Toc172529409"/>
      <w:r>
        <w:rPr>
          <w:rFonts w:eastAsia="Arial"/>
          <w:szCs w:val="28"/>
          <w:lang w:val="en-US"/>
        </w:rPr>
        <w:t>Partane sine plikter</w:t>
      </w:r>
      <w:bookmarkEnd w:id="308"/>
      <w:bookmarkEnd w:id="309"/>
    </w:p>
    <w:p w14:paraId="26CA7700" w14:textId="77777777" w:rsidR="008036CB" w:rsidRPr="00F55970" w:rsidRDefault="00B524EC" w:rsidP="008036CB">
      <w:pPr>
        <w:pStyle w:val="Overskrift2"/>
      </w:pPr>
      <w:bookmarkStart w:id="310" w:name="_Toc111467978"/>
      <w:bookmarkStart w:id="311" w:name="_Toc172529410"/>
      <w:r>
        <w:rPr>
          <w:rFonts w:eastAsia="Arial"/>
          <w:lang w:val="en-US"/>
        </w:rPr>
        <w:t>Overordna ansvar</w:t>
      </w:r>
      <w:bookmarkEnd w:id="310"/>
      <w:bookmarkEnd w:id="311"/>
    </w:p>
    <w:p w14:paraId="404411FE" w14:textId="77777777" w:rsidR="008036CB" w:rsidRPr="00F55970" w:rsidRDefault="00B524EC" w:rsidP="008036CB">
      <w:pPr>
        <w:pStyle w:val="Overskrift3"/>
      </w:pPr>
      <w:bookmarkStart w:id="312" w:name="_Toc111467979"/>
      <w:bookmarkStart w:id="313" w:name="_Toc172529411"/>
      <w:r w:rsidRPr="00B524EC">
        <w:rPr>
          <w:rFonts w:eastAsia="Arial"/>
        </w:rPr>
        <w:t>Leverandøren sitt ansvar for leveransen - generelt</w:t>
      </w:r>
      <w:bookmarkEnd w:id="312"/>
      <w:bookmarkEnd w:id="313"/>
    </w:p>
    <w:p w14:paraId="0E7312B2" w14:textId="77777777" w:rsidR="008036CB" w:rsidRPr="00F55970" w:rsidRDefault="00B524EC" w:rsidP="008036CB">
      <w:pPr>
        <w:rPr>
          <w:rFonts w:cstheme="minorHAnsi"/>
        </w:rPr>
      </w:pPr>
      <w:r w:rsidRPr="00B524EC">
        <w:rPr>
          <w:rFonts w:ascii="Calibri" w:eastAsia="Calibri" w:hAnsi="Calibri" w:cs="Calibri"/>
        </w:rPr>
        <w:t>Leverandøren har ansvar for at den samla leveransen (den heilskaplege løysinga) dekkjer dei funksjonar og krav som er spesifiserte i Avtalen.</w:t>
      </w:r>
    </w:p>
    <w:p w14:paraId="6FA0ECD6" w14:textId="77777777" w:rsidR="008036CB" w:rsidRPr="00F55970" w:rsidRDefault="008036CB" w:rsidP="008036CB">
      <w:pPr>
        <w:rPr>
          <w:rFonts w:cstheme="minorHAnsi"/>
        </w:rPr>
      </w:pPr>
    </w:p>
    <w:p w14:paraId="0BAAB419" w14:textId="77777777" w:rsidR="008036CB" w:rsidRPr="00F55970" w:rsidRDefault="00B524EC" w:rsidP="008036CB">
      <w:pPr>
        <w:rPr>
          <w:rFonts w:cstheme="minorHAnsi"/>
        </w:rPr>
      </w:pPr>
      <w:r w:rsidRPr="00B524EC">
        <w:rPr>
          <w:rFonts w:ascii="Calibri" w:eastAsia="Calibri" w:hAnsi="Calibri" w:cs="Calibri"/>
        </w:rPr>
        <w:t>Eventuelle krav til at Leverandøren skal følgje gitte standardar eller kvalitets</w:t>
      </w:r>
      <w:r w:rsidRPr="00B524EC">
        <w:rPr>
          <w:rFonts w:ascii="Calibri" w:eastAsia="Calibri" w:hAnsi="Calibri" w:cs="Calibri"/>
        </w:rPr>
        <w:softHyphen/>
        <w:t>system, skal gå fram av bilag 1. Det same gjeld krav om at Leverandøren må dokumentere korleis standardar eller kvalitetssystem blir følgde.</w:t>
      </w:r>
    </w:p>
    <w:p w14:paraId="2ECBDB5B" w14:textId="77777777" w:rsidR="008036CB" w:rsidRPr="00F55970" w:rsidRDefault="008036CB" w:rsidP="008036CB">
      <w:pPr>
        <w:rPr>
          <w:rFonts w:cstheme="minorHAnsi"/>
        </w:rPr>
      </w:pPr>
    </w:p>
    <w:p w14:paraId="5DAAF558" w14:textId="77777777" w:rsidR="008036CB" w:rsidRPr="00F55970" w:rsidRDefault="00B524EC" w:rsidP="008036CB">
      <w:pPr>
        <w:rPr>
          <w:rFonts w:cstheme="minorHAnsi"/>
        </w:rPr>
      </w:pPr>
      <w:r w:rsidRPr="00B524EC">
        <w:rPr>
          <w:rFonts w:ascii="Calibri" w:eastAsia="Calibri" w:hAnsi="Calibri" w:cs="Calibri"/>
        </w:rPr>
        <w:t>Leverandøren skal i samband med etablering, testing og drift ha ansvar for å samordne, styre og koordinere arbeidet mellom dei ulike aktørar/leverandørar som har betydning for driftstenesta. Koordineringsoppgåvene er nærare beskrivne i bilag 1.</w:t>
      </w:r>
    </w:p>
    <w:p w14:paraId="02930F28" w14:textId="77777777" w:rsidR="008036CB" w:rsidRPr="00F55970" w:rsidRDefault="008036CB" w:rsidP="008036CB">
      <w:pPr>
        <w:rPr>
          <w:rFonts w:cstheme="minorHAnsi"/>
        </w:rPr>
      </w:pPr>
    </w:p>
    <w:p w14:paraId="5EB9315E" w14:textId="77777777" w:rsidR="008036CB" w:rsidRPr="00F55970" w:rsidRDefault="00B524EC" w:rsidP="008036CB">
      <w:r w:rsidRPr="00B524EC">
        <w:rPr>
          <w:rFonts w:ascii="Calibri" w:eastAsia="Calibri" w:hAnsi="Calibri" w:cs="Times New Roman"/>
        </w:rPr>
        <w:t xml:space="preserve">Dersom det i driftstenesta inngår bruk av skytenester eller andre standardleveransar frå produsentar som Kunden har inngått eigen avtale med, er Leverandøren sitt ansvar </w:t>
      </w:r>
      <w:r w:rsidRPr="00B524EC">
        <w:rPr>
          <w:rFonts w:ascii="Calibri" w:eastAsia="Calibri" w:hAnsi="Calibri" w:cs="Times New Roman"/>
        </w:rPr>
        <w:lastRenderedPageBreak/>
        <w:t>avgrensa til å følgje opp avtalen med produsenten, medrekna å følgje opp krava til informasjonstryggleik. Det same gjeld dersom Kunden uttrykkeleg har akseptert ei slik avgrensing av Leverandøren sitt ansvar for standard leveransar leverte av produsent som inngår som del av driftstenesta, men som Leverandøren har inngått avtalen med. Dei aktuelle standardavtalevilkår skal i så fall vere uttrykkeleg oppgitt i eige kapittel i bilag 2, og kopiar av avtalevilkåra skal vere vedlagde som bilag 10.</w:t>
      </w:r>
    </w:p>
    <w:p w14:paraId="01A7DA11" w14:textId="77777777" w:rsidR="008036CB" w:rsidRPr="00F55970" w:rsidRDefault="008036CB" w:rsidP="008036CB">
      <w:pPr>
        <w:rPr>
          <w:rFonts w:cstheme="minorHAnsi"/>
        </w:rPr>
      </w:pPr>
    </w:p>
    <w:p w14:paraId="1F656C69" w14:textId="77777777" w:rsidR="008036CB" w:rsidRPr="00F55970" w:rsidRDefault="00B524EC" w:rsidP="008036CB">
      <w:pPr>
        <w:pStyle w:val="Overskrift3"/>
      </w:pPr>
      <w:bookmarkStart w:id="314" w:name="_Toc111467980"/>
      <w:bookmarkStart w:id="315" w:name="_Toc172529412"/>
      <w:bookmarkStart w:id="316" w:name="_Toc201048224"/>
      <w:bookmarkStart w:id="317" w:name="_Toc201051115"/>
      <w:r>
        <w:rPr>
          <w:rFonts w:eastAsia="Arial"/>
          <w:lang w:val="en-US"/>
        </w:rPr>
        <w:t>Kunden sitt ansvar og medverknad</w:t>
      </w:r>
      <w:bookmarkEnd w:id="314"/>
      <w:bookmarkEnd w:id="315"/>
    </w:p>
    <w:p w14:paraId="10FCAE66" w14:textId="77777777" w:rsidR="008036CB" w:rsidRPr="00F55970" w:rsidRDefault="00B524EC" w:rsidP="008036CB">
      <w:pPr>
        <w:rPr>
          <w:rFonts w:cstheme="minorHAnsi"/>
        </w:rPr>
      </w:pPr>
      <w:r w:rsidRPr="00B524EC">
        <w:rPr>
          <w:rFonts w:ascii="Calibri" w:eastAsia="Calibri" w:hAnsi="Calibri" w:cs="Calibri"/>
        </w:rPr>
        <w:t>Kunden skal ikkje utføre driftsoppgåver som etter Avtalen skal utførast av Leverandøren sitt autoriserte personale.</w:t>
      </w:r>
    </w:p>
    <w:p w14:paraId="48BB2B26" w14:textId="77777777" w:rsidR="008036CB" w:rsidRPr="00F55970" w:rsidRDefault="008036CB" w:rsidP="008036CB">
      <w:pPr>
        <w:rPr>
          <w:rFonts w:cstheme="minorHAnsi"/>
        </w:rPr>
      </w:pPr>
    </w:p>
    <w:p w14:paraId="4F7339D1" w14:textId="77777777" w:rsidR="008036CB" w:rsidRPr="00F55970" w:rsidRDefault="00B524EC" w:rsidP="008036CB">
      <w:pPr>
        <w:rPr>
          <w:rFonts w:cstheme="minorHAnsi"/>
        </w:rPr>
      </w:pPr>
      <w:r w:rsidRPr="00B524EC">
        <w:rPr>
          <w:rFonts w:ascii="Calibri" w:eastAsia="Calibri" w:hAnsi="Calibri" w:cs="Calibri"/>
        </w:rPr>
        <w:t xml:space="preserve">Kunden skal leggje forholda til rette for at Leverandøren skal få utført pliktene sine, til dømes ved å gi Leverandøren nødvendig tilgang, fysisk og/eller elektronisk. </w:t>
      </w:r>
      <w:proofErr w:type="spellStart"/>
      <w:r w:rsidRPr="00B31855">
        <w:rPr>
          <w:rFonts w:ascii="Calibri" w:eastAsia="Calibri" w:hAnsi="Calibri" w:cs="Calibri"/>
        </w:rPr>
        <w:t>Nærare</w:t>
      </w:r>
      <w:proofErr w:type="spellEnd"/>
      <w:r w:rsidRPr="00B31855">
        <w:rPr>
          <w:rFonts w:ascii="Calibri" w:eastAsia="Calibri" w:hAnsi="Calibri" w:cs="Calibri"/>
        </w:rPr>
        <w:t xml:space="preserve"> krav til </w:t>
      </w:r>
      <w:proofErr w:type="spellStart"/>
      <w:r w:rsidRPr="00B31855">
        <w:rPr>
          <w:rFonts w:ascii="Calibri" w:eastAsia="Calibri" w:hAnsi="Calibri" w:cs="Calibri"/>
        </w:rPr>
        <w:t>medverknad</w:t>
      </w:r>
      <w:proofErr w:type="spellEnd"/>
      <w:r w:rsidRPr="00B31855">
        <w:rPr>
          <w:rFonts w:ascii="Calibri" w:eastAsia="Calibri" w:hAnsi="Calibri" w:cs="Calibri"/>
        </w:rPr>
        <w:t xml:space="preserve"> </w:t>
      </w:r>
      <w:proofErr w:type="spellStart"/>
      <w:r w:rsidRPr="00B31855">
        <w:rPr>
          <w:rFonts w:ascii="Calibri" w:eastAsia="Calibri" w:hAnsi="Calibri" w:cs="Calibri"/>
        </w:rPr>
        <w:t>frå</w:t>
      </w:r>
      <w:proofErr w:type="spellEnd"/>
      <w:r w:rsidRPr="00B31855">
        <w:rPr>
          <w:rFonts w:ascii="Calibri" w:eastAsia="Calibri" w:hAnsi="Calibri" w:cs="Calibri"/>
        </w:rPr>
        <w:t xml:space="preserve"> Kunden kan </w:t>
      </w:r>
      <w:proofErr w:type="spellStart"/>
      <w:r w:rsidRPr="00B31855">
        <w:rPr>
          <w:rFonts w:ascii="Calibri" w:eastAsia="Calibri" w:hAnsi="Calibri" w:cs="Calibri"/>
        </w:rPr>
        <w:t>spesifiserast</w:t>
      </w:r>
      <w:proofErr w:type="spellEnd"/>
      <w:r w:rsidRPr="00B31855">
        <w:rPr>
          <w:rFonts w:ascii="Calibri" w:eastAsia="Calibri" w:hAnsi="Calibri" w:cs="Calibri"/>
        </w:rPr>
        <w:t xml:space="preserve"> i bilag 2.</w:t>
      </w:r>
    </w:p>
    <w:p w14:paraId="127DE364" w14:textId="77777777" w:rsidR="008036CB" w:rsidRPr="00F55970" w:rsidRDefault="008036CB" w:rsidP="008036CB">
      <w:pPr>
        <w:rPr>
          <w:rFonts w:cstheme="minorHAnsi"/>
          <w:lang w:eastAsia="nb-NO"/>
        </w:rPr>
      </w:pPr>
    </w:p>
    <w:p w14:paraId="02892C5A" w14:textId="77777777" w:rsidR="008036CB" w:rsidRPr="00F55970" w:rsidRDefault="00B524EC" w:rsidP="008036CB">
      <w:pPr>
        <w:pStyle w:val="Overskrift2"/>
      </w:pPr>
      <w:bookmarkStart w:id="318" w:name="_Toc111467981"/>
      <w:bookmarkStart w:id="319" w:name="_Toc172529413"/>
      <w:r>
        <w:rPr>
          <w:rFonts w:eastAsia="Arial"/>
          <w:lang w:val="en-US"/>
        </w:rPr>
        <w:t>Krav til ressursar og kompetanse</w:t>
      </w:r>
      <w:bookmarkEnd w:id="316"/>
      <w:bookmarkEnd w:id="317"/>
      <w:bookmarkEnd w:id="318"/>
      <w:bookmarkEnd w:id="319"/>
    </w:p>
    <w:p w14:paraId="637734F0" w14:textId="77777777" w:rsidR="008036CB" w:rsidRPr="00F55970" w:rsidRDefault="00B524EC" w:rsidP="008036CB">
      <w:pPr>
        <w:pStyle w:val="Overskrift3"/>
      </w:pPr>
      <w:bookmarkStart w:id="320" w:name="_Toc111467982"/>
      <w:bookmarkStart w:id="321" w:name="_Toc172529414"/>
      <w:r w:rsidRPr="00B524EC">
        <w:rPr>
          <w:rFonts w:eastAsia="Arial"/>
        </w:rPr>
        <w:t>Leverandøren sitt ansvar for ressursane sine</w:t>
      </w:r>
      <w:bookmarkEnd w:id="320"/>
      <w:bookmarkEnd w:id="321"/>
    </w:p>
    <w:p w14:paraId="6F36B686" w14:textId="77777777" w:rsidR="008036CB" w:rsidRPr="00F55970" w:rsidRDefault="00B524EC" w:rsidP="008036CB">
      <w:pPr>
        <w:rPr>
          <w:rFonts w:cstheme="minorHAnsi"/>
        </w:rPr>
      </w:pPr>
      <w:r w:rsidRPr="00B524EC">
        <w:rPr>
          <w:rFonts w:ascii="Calibri" w:eastAsia="Calibri" w:hAnsi="Calibri" w:cs="Calibri"/>
        </w:rPr>
        <w:t xml:space="preserve">Leverandøren skal sørgje for at det personalet som utfører drifta, har den nødvendige kompetanse og har fått tilstrekkeleg innføring i innhaldet i driftstenesta og tilhøyrande tenestenivå. </w:t>
      </w:r>
    </w:p>
    <w:p w14:paraId="210533A2" w14:textId="77777777" w:rsidR="008036CB" w:rsidRPr="00F55970" w:rsidRDefault="008036CB" w:rsidP="008036CB">
      <w:pPr>
        <w:rPr>
          <w:rFonts w:cstheme="minorHAnsi"/>
        </w:rPr>
      </w:pPr>
    </w:p>
    <w:p w14:paraId="5F9A988E" w14:textId="77777777" w:rsidR="008036CB" w:rsidRPr="00F55970" w:rsidRDefault="00B524EC" w:rsidP="008036CB">
      <w:pPr>
        <w:pStyle w:val="Overskrift3"/>
      </w:pPr>
      <w:r w:rsidRPr="00B524EC">
        <w:rPr>
          <w:rFonts w:eastAsia="Arial"/>
        </w:rPr>
        <w:t xml:space="preserve"> </w:t>
      </w:r>
      <w:bookmarkStart w:id="322" w:name="_Toc172529415"/>
      <w:r>
        <w:rPr>
          <w:rFonts w:eastAsia="Arial"/>
          <w:lang w:val="en-US"/>
        </w:rPr>
        <w:t>Nøkkelpersonell</w:t>
      </w:r>
      <w:bookmarkEnd w:id="322"/>
    </w:p>
    <w:p w14:paraId="48DB5D19" w14:textId="77777777" w:rsidR="008036CB" w:rsidRDefault="00B524EC" w:rsidP="008036CB">
      <w:pPr>
        <w:rPr>
          <w:rFonts w:cstheme="minorHAnsi"/>
        </w:rPr>
      </w:pPr>
      <w:r w:rsidRPr="00B524EC">
        <w:rPr>
          <w:rFonts w:ascii="Calibri" w:eastAsia="Calibri" w:hAnsi="Calibri" w:cs="Calibri"/>
        </w:rPr>
        <w:t xml:space="preserve">Ressursar som i bilag 6 er spesifiserte som nøkkelpersonell, skal, innan ramma av Leverandøren sin styringsrett som arbeidsgjevar, ikkje kunne skiftast ut utan føregåande godkjenning frå Kunden. Slik godkjenning kan ikkje nektast utan sakleg grunn. Den reelle deltakinga til Nøkkelpersonellet i utføringa av leveransen kan ikkje reduserast utan føregåande godkjenning frå Kunden. </w:t>
      </w:r>
    </w:p>
    <w:p w14:paraId="228F55EF" w14:textId="77777777" w:rsidR="00FA169E" w:rsidRPr="00F55970" w:rsidRDefault="00FA169E" w:rsidP="008036CB">
      <w:pPr>
        <w:rPr>
          <w:rFonts w:cstheme="minorHAnsi"/>
        </w:rPr>
      </w:pPr>
    </w:p>
    <w:p w14:paraId="6FE08119" w14:textId="77777777" w:rsidR="008036CB" w:rsidRPr="00F55970" w:rsidRDefault="00B524EC" w:rsidP="008036CB">
      <w:pPr>
        <w:pStyle w:val="Overskrift3"/>
      </w:pPr>
      <w:r w:rsidRPr="00B524EC">
        <w:rPr>
          <w:rFonts w:eastAsia="Arial"/>
        </w:rPr>
        <w:t xml:space="preserve"> </w:t>
      </w:r>
      <w:bookmarkStart w:id="323" w:name="_Toc172529416"/>
      <w:r>
        <w:rPr>
          <w:rFonts w:eastAsia="Arial"/>
          <w:lang w:val="en-US"/>
        </w:rPr>
        <w:t>Utskifting av ressursar</w:t>
      </w:r>
      <w:bookmarkEnd w:id="323"/>
    </w:p>
    <w:p w14:paraId="12C57CAB" w14:textId="77777777" w:rsidR="008036CB" w:rsidRPr="00F55970" w:rsidRDefault="00B524EC" w:rsidP="008036CB">
      <w:pPr>
        <w:rPr>
          <w:rFonts w:cstheme="minorHAnsi"/>
        </w:rPr>
      </w:pPr>
      <w:r w:rsidRPr="00B524EC">
        <w:rPr>
          <w:rFonts w:ascii="Calibri" w:eastAsia="Calibri" w:hAnsi="Calibri" w:cs="Calibri"/>
        </w:rPr>
        <w:t xml:space="preserve">Personell som Kunden på sakleg grunnlag ikkje ønskjer å nytte eller ønskjer å få skifta ut, skal snarast mogleg erstattast med anna personell med minst tilsvarande kompetanse. </w:t>
      </w:r>
    </w:p>
    <w:p w14:paraId="3D4C64D8" w14:textId="77777777" w:rsidR="008036CB" w:rsidRPr="00F55970" w:rsidRDefault="008036CB" w:rsidP="008036CB">
      <w:pPr>
        <w:rPr>
          <w:rFonts w:cstheme="minorHAnsi"/>
        </w:rPr>
      </w:pPr>
    </w:p>
    <w:p w14:paraId="36C57934" w14:textId="77777777" w:rsidR="008036CB" w:rsidRPr="00F55970" w:rsidRDefault="00B524EC" w:rsidP="008036CB">
      <w:pPr>
        <w:rPr>
          <w:rFonts w:cstheme="minorHAnsi"/>
        </w:rPr>
      </w:pPr>
      <w:r w:rsidRPr="00B524EC">
        <w:rPr>
          <w:rFonts w:ascii="Calibri" w:eastAsia="Calibri" w:hAnsi="Calibri" w:cs="Calibri"/>
        </w:rPr>
        <w:t>Utskiftingar av personell skal ikkje verke inn på framdrift i prosjektet eller påføre Kunden auka kostnader. Dersom framdrifta likevel blir påverka, skal dette handterast som ei forseinking.</w:t>
      </w:r>
    </w:p>
    <w:p w14:paraId="50C78559" w14:textId="77777777" w:rsidR="008036CB" w:rsidRPr="00F55970" w:rsidRDefault="008036CB" w:rsidP="008036CB">
      <w:pPr>
        <w:rPr>
          <w:rFonts w:cstheme="minorHAnsi"/>
        </w:rPr>
      </w:pPr>
    </w:p>
    <w:p w14:paraId="11538FC9" w14:textId="77777777" w:rsidR="008036CB" w:rsidRPr="00F55970" w:rsidRDefault="00B524EC" w:rsidP="008036CB">
      <w:pPr>
        <w:pStyle w:val="Overskrift3"/>
      </w:pPr>
      <w:bookmarkStart w:id="324" w:name="_Toc111467983"/>
      <w:bookmarkStart w:id="325" w:name="_Toc172529417"/>
      <w:r w:rsidRPr="00B524EC">
        <w:rPr>
          <w:rFonts w:eastAsia="Arial"/>
        </w:rPr>
        <w:t>Kunden sitt ansvar for ressursane sine</w:t>
      </w:r>
      <w:bookmarkEnd w:id="324"/>
      <w:bookmarkEnd w:id="325"/>
    </w:p>
    <w:p w14:paraId="4DBFCD70" w14:textId="77777777" w:rsidR="008036CB" w:rsidRPr="00F55970" w:rsidRDefault="00B524EC" w:rsidP="008036CB">
      <w:pPr>
        <w:rPr>
          <w:rFonts w:cstheme="minorHAnsi"/>
        </w:rPr>
      </w:pPr>
      <w:r w:rsidRPr="00B524EC">
        <w:rPr>
          <w:rFonts w:ascii="Calibri" w:eastAsia="Calibri" w:hAnsi="Calibri" w:cs="Calibri"/>
        </w:rPr>
        <w:t xml:space="preserve">Kunden skal sjå til at ressursar hos Kunden som skal medverke til gjennomføringa av leveransen, har den kompetanse som er nødvendig. </w:t>
      </w:r>
      <w:r>
        <w:rPr>
          <w:rFonts w:ascii="Calibri" w:eastAsia="Calibri" w:hAnsi="Calibri" w:cs="Calibri"/>
          <w:lang w:val="en-US"/>
        </w:rPr>
        <w:t>Eventuelle spesielle kompetansekrav skal gå fram av bilag 2.</w:t>
      </w:r>
    </w:p>
    <w:p w14:paraId="52391D19" w14:textId="77777777" w:rsidR="008036CB" w:rsidRPr="00F55970" w:rsidRDefault="008036CB" w:rsidP="008036CB">
      <w:pPr>
        <w:rPr>
          <w:rFonts w:cstheme="minorHAnsi"/>
        </w:rPr>
      </w:pPr>
    </w:p>
    <w:p w14:paraId="741E38FF" w14:textId="77777777" w:rsidR="008036CB" w:rsidRPr="00F55970" w:rsidRDefault="00B524EC" w:rsidP="008036CB">
      <w:pPr>
        <w:pStyle w:val="Overskrift2"/>
      </w:pPr>
      <w:bookmarkStart w:id="326" w:name="_Toc111467984"/>
      <w:bookmarkStart w:id="327" w:name="_Toc172529418"/>
      <w:r>
        <w:rPr>
          <w:rFonts w:eastAsia="Arial"/>
          <w:lang w:val="en-US"/>
        </w:rPr>
        <w:lastRenderedPageBreak/>
        <w:t>Bruk av underleverandørar og tredjepartar</w:t>
      </w:r>
      <w:bookmarkEnd w:id="326"/>
      <w:bookmarkEnd w:id="327"/>
    </w:p>
    <w:p w14:paraId="467D8493" w14:textId="77777777" w:rsidR="008036CB" w:rsidRPr="00F55970" w:rsidRDefault="00B524EC" w:rsidP="008036CB">
      <w:pPr>
        <w:pStyle w:val="Overskrift3"/>
      </w:pPr>
      <w:bookmarkStart w:id="328" w:name="_Toc111467985"/>
      <w:bookmarkStart w:id="329" w:name="_Toc172529419"/>
      <w:r>
        <w:rPr>
          <w:rFonts w:eastAsia="Arial"/>
          <w:lang w:val="en-US"/>
        </w:rPr>
        <w:t>Leverandøren sin bruk av underleverandørar</w:t>
      </w:r>
      <w:bookmarkEnd w:id="328"/>
      <w:bookmarkEnd w:id="329"/>
    </w:p>
    <w:p w14:paraId="5853D1A5" w14:textId="77777777" w:rsidR="008036CB" w:rsidRPr="00F55970" w:rsidRDefault="00B524EC" w:rsidP="008036CB">
      <w:pPr>
        <w:rPr>
          <w:rFonts w:cstheme="minorHAnsi"/>
          <w:lang w:eastAsia="nb-NO"/>
        </w:rPr>
      </w:pPr>
      <w:r w:rsidRPr="00B524EC">
        <w:rPr>
          <w:rFonts w:ascii="Calibri" w:eastAsia="Calibri" w:hAnsi="Calibri" w:cs="Calibri"/>
          <w:lang w:eastAsia="nb-NO"/>
        </w:rPr>
        <w:t xml:space="preserve">Bruker Leverandøren ein underleverandør som medverkar direkte til levering av ytingane til Leverandøren i samsvar med denne Avtalen, er Leverandøren fullt ut ansvarleg for utføringa av desse oppgåvene på same måte som om Leverandøren sjølv stod for utføringa. Leverandøren sine underleverandørar som er godkjende av Kunden, går fram av bilag 6. </w:t>
      </w:r>
    </w:p>
    <w:p w14:paraId="229E8368" w14:textId="77777777" w:rsidR="008036CB" w:rsidRPr="00F55970" w:rsidRDefault="008036CB" w:rsidP="008036CB">
      <w:pPr>
        <w:rPr>
          <w:rFonts w:cstheme="minorHAnsi"/>
        </w:rPr>
      </w:pPr>
    </w:p>
    <w:p w14:paraId="3623E5CD" w14:textId="77777777" w:rsidR="008036CB" w:rsidRPr="00F55970" w:rsidRDefault="00B524EC" w:rsidP="008036CB">
      <w:pPr>
        <w:rPr>
          <w:rFonts w:cstheme="minorHAnsi"/>
        </w:rPr>
      </w:pPr>
      <w:r w:rsidRPr="00B524EC">
        <w:rPr>
          <w:rFonts w:ascii="Calibri" w:eastAsia="Calibri" w:hAnsi="Calibri" w:cs="Calibri"/>
        </w:rPr>
        <w:t xml:space="preserve">Leverandøren kan ikkje skifte ut underleverandørar som medverkar direkte til levering av ytinga frå Leverandøren, utan skriftleg førehandssamtykke frå Kunden med mindre anna er avtalt i bilag 6. </w:t>
      </w:r>
    </w:p>
    <w:p w14:paraId="1A33CC15" w14:textId="77777777" w:rsidR="008036CB" w:rsidRPr="00F55970" w:rsidRDefault="008036CB" w:rsidP="008036CB">
      <w:pPr>
        <w:rPr>
          <w:rFonts w:cstheme="minorHAnsi"/>
        </w:rPr>
      </w:pPr>
    </w:p>
    <w:p w14:paraId="5028F69A" w14:textId="77777777" w:rsidR="008036CB" w:rsidRPr="00F55970" w:rsidRDefault="00B524EC" w:rsidP="008036CB">
      <w:pPr>
        <w:rPr>
          <w:rFonts w:cstheme="minorHAnsi"/>
        </w:rPr>
      </w:pPr>
      <w:r w:rsidRPr="00B524EC">
        <w:rPr>
          <w:rFonts w:ascii="Calibri" w:eastAsia="Calibri" w:hAnsi="Calibri" w:cs="Calibri"/>
        </w:rPr>
        <w:t>Grupper av underleverandørar eller tenester frå underleverandørar kan godkjennast, t.d. kan Kunden velje å førehandsgodkjenne bruk av andre datasenter innanfor EU/EØS.</w:t>
      </w:r>
    </w:p>
    <w:p w14:paraId="4E895BE5" w14:textId="77777777" w:rsidR="008036CB" w:rsidRPr="00F55970" w:rsidRDefault="008036CB" w:rsidP="008036CB">
      <w:pPr>
        <w:rPr>
          <w:rFonts w:cstheme="minorHAnsi"/>
        </w:rPr>
      </w:pPr>
    </w:p>
    <w:p w14:paraId="069733E4" w14:textId="77777777" w:rsidR="008036CB" w:rsidRPr="00F55970" w:rsidRDefault="00B524EC" w:rsidP="008036CB">
      <w:pPr>
        <w:rPr>
          <w:rFonts w:cstheme="minorHAnsi"/>
        </w:rPr>
      </w:pPr>
      <w:r w:rsidRPr="00B524EC">
        <w:rPr>
          <w:rFonts w:ascii="Calibri" w:eastAsia="Calibri" w:hAnsi="Calibri" w:cs="Calibri"/>
        </w:rPr>
        <w:t xml:space="preserve">Kunden kan ikkje nekte utskifting utan sakleg grunn. </w:t>
      </w:r>
    </w:p>
    <w:p w14:paraId="71AE612E" w14:textId="77777777" w:rsidR="008036CB" w:rsidRPr="00F55970" w:rsidRDefault="008036CB" w:rsidP="008036CB">
      <w:pPr>
        <w:rPr>
          <w:rFonts w:cstheme="minorHAnsi"/>
        </w:rPr>
      </w:pPr>
    </w:p>
    <w:p w14:paraId="49D31A1F" w14:textId="77777777" w:rsidR="008036CB" w:rsidRPr="00F55970" w:rsidRDefault="00B524EC" w:rsidP="008036CB">
      <w:pPr>
        <w:pStyle w:val="Overskrift3"/>
      </w:pPr>
      <w:bookmarkStart w:id="330" w:name="_Toc111467986"/>
      <w:bookmarkStart w:id="331" w:name="_Toc172529420"/>
      <w:r>
        <w:rPr>
          <w:rFonts w:eastAsia="Arial"/>
          <w:lang w:val="en-US"/>
        </w:rPr>
        <w:t>Kunden sin bruk av tredjepart</w:t>
      </w:r>
      <w:bookmarkEnd w:id="330"/>
      <w:bookmarkEnd w:id="331"/>
    </w:p>
    <w:p w14:paraId="429DED34" w14:textId="77777777" w:rsidR="008036CB" w:rsidRPr="00F55970" w:rsidRDefault="00B524EC" w:rsidP="008036CB">
      <w:pPr>
        <w:rPr>
          <w:rFonts w:cstheme="minorHAnsi"/>
          <w:lang w:eastAsia="nb-NO"/>
        </w:rPr>
      </w:pPr>
      <w:r w:rsidRPr="00B524EC">
        <w:rPr>
          <w:rFonts w:ascii="Calibri" w:eastAsia="Calibri" w:hAnsi="Calibri" w:cs="Calibri"/>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3FA1CAD8" w14:textId="77777777" w:rsidR="008036CB" w:rsidRPr="00F55970" w:rsidRDefault="008036CB" w:rsidP="008036CB">
      <w:pPr>
        <w:rPr>
          <w:rFonts w:cstheme="minorHAnsi"/>
        </w:rPr>
      </w:pPr>
    </w:p>
    <w:p w14:paraId="3CEF89F9" w14:textId="77777777" w:rsidR="008036CB" w:rsidRPr="00F55970" w:rsidRDefault="00B524EC" w:rsidP="008036CB">
      <w:pPr>
        <w:rPr>
          <w:rFonts w:cstheme="minorHAnsi"/>
        </w:rPr>
      </w:pPr>
      <w:r w:rsidRPr="00B524EC">
        <w:rPr>
          <w:rFonts w:ascii="Calibri" w:eastAsia="Calibri" w:hAnsi="Calibri" w:cs="Calibri"/>
        </w:rPr>
        <w:t xml:space="preserve">Kunden sine tredjepartar går fram av bilag 6. Leverandøren skal varslast dersom Kunden skiftar ut eller vel nye tredjepartar. </w:t>
      </w:r>
    </w:p>
    <w:p w14:paraId="4C8CF690" w14:textId="77777777" w:rsidR="008036CB" w:rsidRPr="00F55970" w:rsidRDefault="008036CB" w:rsidP="008036CB">
      <w:pPr>
        <w:rPr>
          <w:rFonts w:cstheme="minorHAnsi"/>
        </w:rPr>
      </w:pPr>
    </w:p>
    <w:p w14:paraId="56DBDBBC" w14:textId="77777777" w:rsidR="008036CB" w:rsidRPr="00F55970" w:rsidRDefault="00B524EC" w:rsidP="008036CB">
      <w:pPr>
        <w:rPr>
          <w:rFonts w:cstheme="minorHAnsi"/>
        </w:rPr>
      </w:pPr>
      <w:r w:rsidRPr="00B524EC">
        <w:rPr>
          <w:rFonts w:ascii="Calibri" w:eastAsia="Calibri" w:hAnsi="Calibri" w:cs="Calibri"/>
        </w:rPr>
        <w:t>Leverandøren pliktar å samarbeide med Kunden sine tredjepartar der dette nødvendig for utføringa av denne Avtalen. Eventuelle føresegner om vederlag for Leverandøren sitt samarbeid med Kunden sine tredjepartar går fram av bilag 7.</w:t>
      </w:r>
    </w:p>
    <w:p w14:paraId="4B89AAF1" w14:textId="77777777" w:rsidR="008036CB" w:rsidRPr="00F55970" w:rsidRDefault="008036CB" w:rsidP="008036CB">
      <w:pPr>
        <w:rPr>
          <w:rFonts w:cstheme="minorHAnsi"/>
        </w:rPr>
      </w:pPr>
    </w:p>
    <w:p w14:paraId="7B6FABC0" w14:textId="77777777" w:rsidR="008036CB" w:rsidRPr="00F55970" w:rsidRDefault="00B524EC" w:rsidP="008036CB">
      <w:pPr>
        <w:rPr>
          <w:rFonts w:cstheme="minorHAnsi"/>
        </w:rPr>
      </w:pPr>
      <w:r w:rsidRPr="00B524EC">
        <w:rPr>
          <w:rFonts w:ascii="Calibri" w:eastAsia="Calibri" w:hAnsi="Calibri" w:cs="Calibri"/>
        </w:rPr>
        <w:t>Leverandøren er derimot friteken for slike plikter dersom han sannsynleggjer at slikt samarbeid vil innebere ei vesentleg ulempe for dei eksisterande underleverandørane hans eller andre forretningskontaktar eller kan påvise at dette medfører ei vesentleg forretningsmessig ulempe for Leverandøren.</w:t>
      </w:r>
    </w:p>
    <w:p w14:paraId="061CDA8B" w14:textId="77777777" w:rsidR="008036CB" w:rsidRPr="00F55970" w:rsidRDefault="00B524EC" w:rsidP="008036CB">
      <w:pPr>
        <w:pStyle w:val="Overskrift2"/>
      </w:pPr>
      <w:bookmarkStart w:id="332" w:name="_Toc134700186"/>
      <w:bookmarkStart w:id="333" w:name="_Toc136153053"/>
      <w:bookmarkStart w:id="334" w:name="_Toc136170724"/>
      <w:bookmarkStart w:id="335" w:name="_Toc139680092"/>
      <w:bookmarkStart w:id="336" w:name="_Toc511649996"/>
      <w:bookmarkStart w:id="337" w:name="_Toc9493580"/>
      <w:bookmarkStart w:id="338" w:name="_Toc111467987"/>
      <w:bookmarkStart w:id="339" w:name="_Toc172529421"/>
      <w:r>
        <w:rPr>
          <w:rFonts w:eastAsia="Arial"/>
          <w:lang w:val="en-US"/>
        </w:rPr>
        <w:t>Opplysnings- og varslingsplikt</w:t>
      </w:r>
      <w:bookmarkEnd w:id="332"/>
      <w:bookmarkEnd w:id="333"/>
      <w:bookmarkEnd w:id="334"/>
      <w:bookmarkEnd w:id="335"/>
      <w:bookmarkEnd w:id="336"/>
      <w:bookmarkEnd w:id="337"/>
      <w:bookmarkEnd w:id="338"/>
      <w:bookmarkEnd w:id="339"/>
    </w:p>
    <w:p w14:paraId="1BF8A84B" w14:textId="77777777" w:rsidR="008036CB" w:rsidRPr="00F55970" w:rsidRDefault="00B524EC" w:rsidP="008036CB">
      <w:pPr>
        <w:rPr>
          <w:rFonts w:cstheme="minorHAnsi"/>
        </w:rPr>
      </w:pPr>
      <w:r w:rsidRPr="00B524EC">
        <w:rPr>
          <w:rFonts w:ascii="Calibri" w:eastAsia="Calibri" w:hAnsi="Calibri" w:cs="Calibri"/>
        </w:rPr>
        <w:t xml:space="preserve">Leverandøren skal gi Kunden opplysningar av førebyggjande karakter om eventuelle spesielle forhold knytte til driftstenesta, som kan vere viktige for å unngå feilsituasjonar, driftsstans og tap. Leverandøren har også ei varslingsplikt når det er fare for at slike situasjonar kan inntreffe. </w:t>
      </w:r>
    </w:p>
    <w:p w14:paraId="2D5CF5A7" w14:textId="77777777" w:rsidR="008036CB" w:rsidRPr="00F55970" w:rsidRDefault="008036CB" w:rsidP="008036CB">
      <w:pPr>
        <w:rPr>
          <w:rFonts w:cstheme="minorHAnsi"/>
        </w:rPr>
      </w:pPr>
    </w:p>
    <w:p w14:paraId="6248C82E" w14:textId="77777777" w:rsidR="008036CB" w:rsidRPr="00F55970" w:rsidRDefault="00B524EC" w:rsidP="008036CB">
      <w:pPr>
        <w:pStyle w:val="Overskrift2"/>
      </w:pPr>
      <w:bookmarkStart w:id="340" w:name="_Toc139680093"/>
      <w:bookmarkStart w:id="341" w:name="_Toc511649997"/>
      <w:bookmarkStart w:id="342" w:name="_Toc9493581"/>
      <w:bookmarkStart w:id="343" w:name="_Toc111467988"/>
      <w:bookmarkStart w:id="344" w:name="_Toc172529422"/>
      <w:r>
        <w:rPr>
          <w:rFonts w:eastAsia="Arial"/>
          <w:lang w:val="en-US"/>
        </w:rPr>
        <w:t>Tilgang til opplysningar</w:t>
      </w:r>
      <w:bookmarkEnd w:id="340"/>
      <w:bookmarkEnd w:id="341"/>
      <w:bookmarkEnd w:id="342"/>
      <w:bookmarkEnd w:id="343"/>
      <w:bookmarkEnd w:id="344"/>
    </w:p>
    <w:p w14:paraId="1D34759D" w14:textId="77777777" w:rsidR="008036CB" w:rsidRPr="00F55970" w:rsidRDefault="00B524EC" w:rsidP="008036CB">
      <w:pPr>
        <w:rPr>
          <w:rFonts w:cstheme="minorHAnsi"/>
        </w:rPr>
      </w:pPr>
      <w:r w:rsidRPr="00B524EC">
        <w:rPr>
          <w:rFonts w:ascii="Calibri" w:eastAsia="Calibri" w:hAnsi="Calibri" w:cs="Calibri"/>
        </w:rPr>
        <w:t xml:space="preserve">Leverandøren skal gi Kunden tilgang til slike opplysningar om drifta som Kunden ut frå lov- og forskriftspålagde forpliktingar og myndigheitskrav må ha tilgang til. </w:t>
      </w:r>
    </w:p>
    <w:p w14:paraId="0090C6E7" w14:textId="77777777" w:rsidR="008036CB" w:rsidRPr="00F55970" w:rsidRDefault="008036CB" w:rsidP="008036CB">
      <w:pPr>
        <w:rPr>
          <w:rFonts w:cstheme="minorHAnsi"/>
        </w:rPr>
      </w:pPr>
    </w:p>
    <w:p w14:paraId="4D2B4E9B" w14:textId="77777777" w:rsidR="008036CB" w:rsidRPr="00F55970" w:rsidRDefault="00B524EC" w:rsidP="008036CB">
      <w:pPr>
        <w:pStyle w:val="Overskrift2"/>
      </w:pPr>
      <w:bookmarkStart w:id="345" w:name="_Toc111467989"/>
      <w:bookmarkStart w:id="346" w:name="_Toc172529423"/>
      <w:bookmarkStart w:id="347" w:name="_Toc372887571"/>
      <w:r>
        <w:rPr>
          <w:rFonts w:eastAsia="Arial"/>
          <w:lang w:val="en-US"/>
        </w:rPr>
        <w:t>Møte</w:t>
      </w:r>
      <w:bookmarkEnd w:id="345"/>
      <w:bookmarkEnd w:id="346"/>
    </w:p>
    <w:p w14:paraId="11735D1D" w14:textId="77777777" w:rsidR="008036CB" w:rsidRPr="00F55970" w:rsidRDefault="00B524EC" w:rsidP="008036CB">
      <w:pPr>
        <w:rPr>
          <w:rFonts w:cstheme="minorHAnsi"/>
        </w:rPr>
      </w:pPr>
      <w:r w:rsidRPr="00B524EC">
        <w:rPr>
          <w:rFonts w:ascii="Calibri" w:eastAsia="Calibri" w:hAnsi="Calibri" w:cs="Calibri"/>
        </w:rPr>
        <w:t xml:space="preserve">I avtaleperioden skal det gjennomførast regelmessige møte mellom kontaktpersonane hos Kunden og hos Leverandøren. Frekvens, innkalling, Partane sine deltakarar og type møte skal vere avtalt i bilag 6. </w:t>
      </w:r>
    </w:p>
    <w:p w14:paraId="11C7E772" w14:textId="77777777" w:rsidR="008036CB" w:rsidRPr="00F55970" w:rsidRDefault="008036CB" w:rsidP="008036CB">
      <w:pPr>
        <w:rPr>
          <w:rFonts w:cstheme="minorHAnsi"/>
        </w:rPr>
      </w:pPr>
    </w:p>
    <w:p w14:paraId="3D06C5F3" w14:textId="77777777" w:rsidR="008036CB" w:rsidRPr="00F55970" w:rsidRDefault="00B524EC" w:rsidP="008036CB">
      <w:pPr>
        <w:rPr>
          <w:rFonts w:cstheme="minorHAnsi"/>
        </w:rPr>
      </w:pPr>
      <w:r w:rsidRPr="00B524EC">
        <w:rPr>
          <w:rFonts w:ascii="Calibri" w:eastAsia="Calibri" w:hAnsi="Calibri" w:cs="Calibri"/>
        </w:rPr>
        <w:t>Dersom det er behov for å drøfte forhold som gjeld avtaleforholdet og måten Avtalen blir gjennomført på, og som ikkje kan avvente til neste fastsette møte, kan kvar av Partane innkalle den andre Parten til møte med 3 (tre) vyrkedagars varsel.</w:t>
      </w:r>
    </w:p>
    <w:p w14:paraId="47E4C455" w14:textId="77777777" w:rsidR="008036CB" w:rsidRPr="00F55970" w:rsidRDefault="008036CB" w:rsidP="008036CB">
      <w:pPr>
        <w:rPr>
          <w:rFonts w:cstheme="minorHAnsi"/>
          <w:lang w:eastAsia="nb-NO"/>
        </w:rPr>
      </w:pPr>
    </w:p>
    <w:p w14:paraId="2E4CCE8A" w14:textId="77777777" w:rsidR="008036CB" w:rsidRPr="00F55970" w:rsidRDefault="00B524EC" w:rsidP="008036CB">
      <w:pPr>
        <w:pStyle w:val="Overskrift2"/>
      </w:pPr>
      <w:bookmarkStart w:id="348" w:name="_Toc208293704"/>
      <w:bookmarkStart w:id="349" w:name="_Toc213426344"/>
      <w:bookmarkStart w:id="350" w:name="_Toc422860179"/>
      <w:bookmarkStart w:id="351" w:name="_Toc423087569"/>
      <w:bookmarkStart w:id="352" w:name="_Toc105139717"/>
      <w:bookmarkStart w:id="353" w:name="_Toc172529424"/>
      <w:bookmarkEnd w:id="347"/>
      <w:r>
        <w:rPr>
          <w:rFonts w:eastAsia="Arial"/>
          <w:lang w:val="en-US"/>
        </w:rPr>
        <w:t>Lønns- og arbeidsvilkår</w:t>
      </w:r>
      <w:bookmarkEnd w:id="348"/>
      <w:bookmarkEnd w:id="349"/>
      <w:bookmarkEnd w:id="350"/>
      <w:bookmarkEnd w:id="351"/>
      <w:bookmarkEnd w:id="352"/>
      <w:bookmarkEnd w:id="353"/>
    </w:p>
    <w:p w14:paraId="539C5FEB" w14:textId="77777777" w:rsidR="008036CB" w:rsidRPr="00F55970" w:rsidRDefault="00B524EC" w:rsidP="008036CB">
      <w:pPr>
        <w:pStyle w:val="Overskrift3"/>
      </w:pPr>
      <w:bookmarkStart w:id="354" w:name="_Toc172529425"/>
      <w:bookmarkStart w:id="355" w:name="_Toc201048238"/>
      <w:bookmarkStart w:id="356" w:name="_Toc208293712"/>
      <w:bookmarkStart w:id="357" w:name="_Toc213426524"/>
      <w:r>
        <w:rPr>
          <w:rFonts w:eastAsia="Arial"/>
          <w:lang w:val="en-US"/>
        </w:rPr>
        <w:t>Generelt</w:t>
      </w:r>
      <w:bookmarkEnd w:id="354"/>
    </w:p>
    <w:p w14:paraId="3118A7C5" w14:textId="77777777" w:rsidR="00171CBC" w:rsidRPr="00B60BD6" w:rsidRDefault="00B524EC" w:rsidP="00171CBC">
      <w:r w:rsidRPr="00B524EC">
        <w:rPr>
          <w:rFonts w:ascii="Calibri" w:eastAsia="Calibri" w:hAnsi="Calibri" w:cs="Times New Roman"/>
        </w:rPr>
        <w:t>For avtalar som er omfatta av forskrift 8. februar 2008 nr. 112 om lønns- og arbeidsvilkår i offentlige kontrakter, gjeld følgjande:</w:t>
      </w:r>
    </w:p>
    <w:p w14:paraId="19E8EB8A" w14:textId="77777777" w:rsidR="00171CBC" w:rsidRPr="00B60BD6" w:rsidRDefault="00171CBC" w:rsidP="00171CBC"/>
    <w:p w14:paraId="17A0BEBD" w14:textId="77777777" w:rsidR="00171CBC" w:rsidRPr="00B60BD6" w:rsidRDefault="00B524EC" w:rsidP="00171CBC">
      <w:pPr>
        <w:pStyle w:val="Listeavsnitt"/>
        <w:keepLines w:val="0"/>
        <w:widowControl/>
        <w:numPr>
          <w:ilvl w:val="0"/>
          <w:numId w:val="25"/>
        </w:numPr>
        <w:spacing w:line="240" w:lineRule="auto"/>
      </w:pPr>
      <w:r w:rsidRPr="00B524EC">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0CC21595" w14:textId="77777777" w:rsidR="00171CBC" w:rsidRPr="00B60BD6" w:rsidRDefault="00B524EC" w:rsidP="00171CBC">
      <w:pPr>
        <w:pStyle w:val="Listeavsnitt"/>
        <w:keepLines w:val="0"/>
        <w:widowControl/>
        <w:numPr>
          <w:ilvl w:val="0"/>
          <w:numId w:val="25"/>
        </w:numPr>
        <w:spacing w:line="240" w:lineRule="auto"/>
      </w:pPr>
      <w:r w:rsidRPr="00B524EC">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0CC29C18" w14:textId="77777777" w:rsidR="00171CBC" w:rsidRPr="00B60BD6" w:rsidRDefault="00171CBC" w:rsidP="00171CBC"/>
    <w:p w14:paraId="20EB0994" w14:textId="77777777" w:rsidR="00171CBC" w:rsidRPr="00B60BD6" w:rsidRDefault="00B524EC" w:rsidP="00171CBC">
      <w:r w:rsidRPr="00B524EC">
        <w:rPr>
          <w:rFonts w:ascii="Calibri" w:eastAsia="Calibri" w:hAnsi="Calibri" w:cs="Times New Roman"/>
        </w:rPr>
        <w:t xml:space="preserve">Dette gjeld for arbeid utført i Noreg. </w:t>
      </w:r>
    </w:p>
    <w:p w14:paraId="73DB49D4" w14:textId="77777777" w:rsidR="00171CBC" w:rsidRPr="00B60BD6" w:rsidRDefault="00171CBC" w:rsidP="00171CBC"/>
    <w:p w14:paraId="3EAC4CC4" w14:textId="77777777" w:rsidR="00171CBC" w:rsidRPr="00B60BD6" w:rsidRDefault="00B524EC" w:rsidP="00171CBC">
      <w:r w:rsidRPr="00B524EC">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7309D3B1" w14:textId="77777777" w:rsidR="008036CB" w:rsidRPr="00F55970" w:rsidRDefault="008036CB" w:rsidP="008036CB">
      <w:pPr>
        <w:rPr>
          <w:rFonts w:cstheme="minorHAnsi"/>
        </w:rPr>
      </w:pPr>
    </w:p>
    <w:p w14:paraId="5B0B1AFF" w14:textId="77777777" w:rsidR="008036CB" w:rsidRPr="00F55970" w:rsidRDefault="00B524EC" w:rsidP="008036CB">
      <w:pPr>
        <w:pStyle w:val="Overskrift3"/>
      </w:pPr>
      <w:bookmarkStart w:id="358" w:name="_Toc172529426"/>
      <w:r>
        <w:rPr>
          <w:rFonts w:eastAsia="Arial"/>
          <w:lang w:val="en-US"/>
        </w:rPr>
        <w:t>Dokumentasjon</w:t>
      </w:r>
      <w:bookmarkEnd w:id="358"/>
    </w:p>
    <w:p w14:paraId="54177F7A" w14:textId="77777777" w:rsidR="00B42487" w:rsidRPr="00CD72D3" w:rsidRDefault="00B524EC" w:rsidP="00B42487">
      <w:r w:rsidRPr="00B524EC">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også underleverandørar.</w:t>
      </w:r>
    </w:p>
    <w:p w14:paraId="2482592B" w14:textId="77777777" w:rsidR="00B42487" w:rsidRPr="00CD72D3" w:rsidRDefault="00B42487" w:rsidP="00B42487"/>
    <w:p w14:paraId="37A3850A" w14:textId="77777777" w:rsidR="00B42487" w:rsidRPr="00CD72D3" w:rsidRDefault="00B524EC" w:rsidP="00B42487">
      <w:r w:rsidRPr="00B524EC">
        <w:rPr>
          <w:rFonts w:ascii="Calibri" w:eastAsia="Calibri" w:hAnsi="Calibri" w:cs="Times New Roman"/>
        </w:rPr>
        <w:t xml:space="preserve">Leverandøren pliktar </w:t>
      </w:r>
      <w:bookmarkStart w:id="359" w:name="_Hlk153542622"/>
      <w:r w:rsidRPr="00B524EC">
        <w:rPr>
          <w:rFonts w:ascii="Calibri" w:eastAsia="Calibri" w:hAnsi="Calibri" w:cs="Times New Roman"/>
        </w:rPr>
        <w:t xml:space="preserve">på skriftleg førespurnad med ein rimeleg frist å dokumentere </w:t>
      </w:r>
      <w:bookmarkEnd w:id="359"/>
      <w:r w:rsidRPr="00B524EC">
        <w:rPr>
          <w:rFonts w:ascii="Calibri" w:eastAsia="Calibri" w:hAnsi="Calibri" w:cs="Times New Roman"/>
        </w:rPr>
        <w:t xml:space="preserve">lønns- og arbeidsvilkåra for eigne arbeidstakarar, arbeidstakarar hos eventuelle </w:t>
      </w:r>
      <w:r w:rsidRPr="00B524EC">
        <w:rPr>
          <w:rFonts w:ascii="Calibri" w:eastAsia="Calibri" w:hAnsi="Calibri" w:cs="Times New Roman"/>
        </w:rPr>
        <w:lastRenderedPageBreak/>
        <w:t xml:space="preserve">underleverandørar (medrekna innleigde) som direkte medverkar til å oppfylle kontrakten. </w:t>
      </w:r>
    </w:p>
    <w:p w14:paraId="17338FE0" w14:textId="77777777" w:rsidR="00B42487" w:rsidRPr="00CD72D3" w:rsidRDefault="00B42487" w:rsidP="00B42487">
      <w:pPr>
        <w:rPr>
          <w:rFonts w:eastAsia="Calibri" w:cstheme="minorHAnsi"/>
        </w:rPr>
      </w:pPr>
    </w:p>
    <w:p w14:paraId="3023438A" w14:textId="77777777" w:rsidR="00B42487" w:rsidRPr="00CD72D3" w:rsidRDefault="00B524EC" w:rsidP="00B42487">
      <w:pPr>
        <w:pStyle w:val="Ingenmellomrom"/>
        <w:rPr>
          <w:rFonts w:eastAsia="Calibri" w:cstheme="minorHAnsi"/>
          <w:color w:val="FF0000"/>
          <w:sz w:val="24"/>
          <w:szCs w:val="24"/>
        </w:rPr>
      </w:pPr>
      <w:r w:rsidRPr="00B524EC">
        <w:rPr>
          <w:rFonts w:ascii="Calibri" w:eastAsia="Calibri" w:hAnsi="Calibri" w:cs="Calibri"/>
          <w:sz w:val="24"/>
          <w:szCs w:val="24"/>
        </w:rPr>
        <w:t xml:space="preserve">Ved brot på dokumentasjonsplikta har oppdragsgivar rett til å ileggje ei dagbot som ikkje skal vere mindre enn kr 1500 per dag. </w:t>
      </w:r>
      <w:r>
        <w:rPr>
          <w:rFonts w:ascii="Calibri" w:eastAsia="Calibri" w:hAnsi="Calibri" w:cs="Calibri"/>
          <w:sz w:val="24"/>
          <w:szCs w:val="24"/>
          <w:lang w:val="en-US"/>
        </w:rPr>
        <w:t>Høgare dagbot kan avtalast i bilag 6.</w:t>
      </w:r>
    </w:p>
    <w:p w14:paraId="53E2E3B1" w14:textId="77777777" w:rsidR="008036CB" w:rsidRPr="00F55970" w:rsidRDefault="008036CB" w:rsidP="008036CB">
      <w:pPr>
        <w:rPr>
          <w:rFonts w:cstheme="minorHAnsi"/>
        </w:rPr>
      </w:pPr>
    </w:p>
    <w:p w14:paraId="4245DFFB" w14:textId="77777777" w:rsidR="008036CB" w:rsidRPr="00F55970" w:rsidRDefault="00B524EC" w:rsidP="008036CB">
      <w:pPr>
        <w:pStyle w:val="Overskrift3"/>
      </w:pPr>
      <w:bookmarkStart w:id="360" w:name="_Toc172529427"/>
      <w:bookmarkEnd w:id="355"/>
      <w:bookmarkEnd w:id="356"/>
      <w:bookmarkEnd w:id="357"/>
      <w:r>
        <w:rPr>
          <w:rFonts w:eastAsia="Arial"/>
          <w:lang w:val="en-US"/>
        </w:rPr>
        <w:t>Manglande oppfylling</w:t>
      </w:r>
      <w:bookmarkEnd w:id="360"/>
    </w:p>
    <w:p w14:paraId="0DAE827E" w14:textId="77777777" w:rsidR="0054025D" w:rsidRPr="00CD72D3" w:rsidRDefault="00B524EC" w:rsidP="0054025D">
      <w:pPr>
        <w:pStyle w:val="Ingenmellomrom"/>
        <w:rPr>
          <w:rFonts w:cstheme="minorHAnsi"/>
          <w:sz w:val="24"/>
          <w:szCs w:val="24"/>
        </w:rPr>
      </w:pPr>
      <w:r w:rsidRPr="00B524EC">
        <w:rPr>
          <w:rFonts w:ascii="Calibri" w:eastAsia="Calibri" w:hAnsi="Calibri" w:cs="Times New Roman"/>
          <w:sz w:val="24"/>
          <w:szCs w:val="24"/>
        </w:rPr>
        <w:t>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allmenngjøring av tariffavtaler mv. av 4. juni 1993 § 13 skal gjelde i begge desse tilfella.</w:t>
      </w:r>
      <w:r w:rsidRPr="00B524EC">
        <w:rPr>
          <w:rFonts w:ascii="Calibri" w:eastAsia="Calibri" w:hAnsi="Calibri" w:cs="Calibri"/>
          <w:sz w:val="24"/>
          <w:szCs w:val="24"/>
        </w:rPr>
        <w:t xml:space="preserve"> </w:t>
      </w:r>
    </w:p>
    <w:p w14:paraId="7AD0DB3C" w14:textId="77777777" w:rsidR="0054025D" w:rsidRPr="00B60BD6" w:rsidRDefault="0054025D" w:rsidP="0054025D">
      <w:pPr>
        <w:pStyle w:val="Ingenmellomrom"/>
        <w:rPr>
          <w:rFonts w:cstheme="minorHAnsi"/>
        </w:rPr>
      </w:pPr>
    </w:p>
    <w:p w14:paraId="3977873B" w14:textId="77777777" w:rsidR="0054025D" w:rsidRPr="009376B6" w:rsidRDefault="00B524EC" w:rsidP="0054025D">
      <w:r w:rsidRPr="00B524EC">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398BB4C8" w14:textId="77777777" w:rsidR="0054025D" w:rsidRPr="00B60BD6" w:rsidRDefault="0054025D" w:rsidP="0054025D"/>
    <w:p w14:paraId="3FA32809" w14:textId="77777777" w:rsidR="0054025D" w:rsidRPr="00B60BD6" w:rsidRDefault="00B524EC" w:rsidP="0054025D">
      <w:r w:rsidRPr="00B524EC">
        <w:rPr>
          <w:rFonts w:ascii="Calibri" w:eastAsia="Calibri" w:hAnsi="Calibri" w:cs="Times New Roman"/>
        </w:rPr>
        <w:t xml:space="preserve">Oppfylling av forpliktingane Leverandøren har som nemnt ovanfor, skal dokumenterast i bilag 6. Dersom dokumentasjonen er lagt fram for ein uavhengig tredjepart, kan ei erklæring frå tredjeparten aksepterast som dokumentasjon om at det er samsvar mellom aktuell tariffavtale og faktiske lønns- og arbeidsvilkår for oppfylling av Leverandøren og eventuelle underleverandørar sine forpliktingar.  </w:t>
      </w:r>
    </w:p>
    <w:p w14:paraId="7143B0C4" w14:textId="77777777" w:rsidR="0054025D" w:rsidRPr="006773D7" w:rsidRDefault="0054025D" w:rsidP="0054025D"/>
    <w:p w14:paraId="4CE144B1" w14:textId="77777777" w:rsidR="0054025D" w:rsidRDefault="00B524EC" w:rsidP="0054025D">
      <w:r w:rsidRPr="00B524EC">
        <w:rPr>
          <w:rFonts w:ascii="Calibri" w:eastAsia="Calibri" w:hAnsi="Calibri" w:cs="Times New Roman"/>
        </w:rPr>
        <w:t>Nærare presiseringar om gjennomføring av dette punkt 5.7 kan avtalast i bilag 6.</w:t>
      </w:r>
    </w:p>
    <w:p w14:paraId="79150CF2" w14:textId="77777777" w:rsidR="008036CB" w:rsidRPr="00F55970" w:rsidRDefault="008036CB" w:rsidP="008036CB">
      <w:pPr>
        <w:rPr>
          <w:rFonts w:cstheme="minorHAnsi"/>
        </w:rPr>
      </w:pPr>
    </w:p>
    <w:p w14:paraId="379E872B" w14:textId="77777777" w:rsidR="008036CB" w:rsidRDefault="00B524EC" w:rsidP="008036CB">
      <w:pPr>
        <w:pStyle w:val="Overskrift2"/>
      </w:pPr>
      <w:bookmarkStart w:id="361" w:name="_Toc39846043"/>
      <w:bookmarkStart w:id="362" w:name="_Toc59012471"/>
      <w:bookmarkStart w:id="363" w:name="_Ref66359469"/>
      <w:bookmarkStart w:id="364" w:name="_Ref66359497"/>
      <w:bookmarkStart w:id="365" w:name="_Toc90454407"/>
      <w:bookmarkStart w:id="366" w:name="_Toc172529428"/>
      <w:bookmarkStart w:id="367" w:name="_Toc377405388"/>
      <w:bookmarkStart w:id="368" w:name="_Toc385243656"/>
      <w:bookmarkStart w:id="369" w:name="_Toc111467995"/>
      <w:r>
        <w:rPr>
          <w:rFonts w:eastAsia="Arial"/>
          <w:lang w:val="en-US"/>
        </w:rPr>
        <w:t>Teieplikt</w:t>
      </w:r>
      <w:bookmarkEnd w:id="361"/>
      <w:bookmarkEnd w:id="362"/>
      <w:bookmarkEnd w:id="363"/>
      <w:bookmarkEnd w:id="364"/>
      <w:bookmarkEnd w:id="365"/>
      <w:bookmarkEnd w:id="366"/>
    </w:p>
    <w:p w14:paraId="57B43BC9" w14:textId="77777777" w:rsidR="008036CB" w:rsidRDefault="00B524EC" w:rsidP="008036CB">
      <w:r w:rsidRPr="00B524EC">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38666C94" w14:textId="77777777" w:rsidR="008036CB" w:rsidRDefault="008036CB" w:rsidP="008036CB"/>
    <w:p w14:paraId="4C604C72" w14:textId="77777777" w:rsidR="008036CB" w:rsidRDefault="00B524EC" w:rsidP="008036CB">
      <w:r w:rsidRPr="00B524EC">
        <w:rPr>
          <w:rFonts w:ascii="Calibri" w:eastAsia="Calibri" w:hAnsi="Calibri" w:cs="Times New Roman"/>
        </w:rPr>
        <w:t xml:space="preserve">Dersom Kunden er ei offentleg verksemd, er teieplikta til Kunden etter denne føresegna ikkje meir omfattande enn det som følgjer av lov 10. februar 1967 om handsamingsmåten i forvaltningssaker (forvaltingslova) eller tilsvarande sektorspesifikk regulering. </w:t>
      </w:r>
    </w:p>
    <w:p w14:paraId="256193B9" w14:textId="77777777" w:rsidR="008036CB" w:rsidRDefault="008036CB" w:rsidP="008036CB"/>
    <w:p w14:paraId="2B6CDFAC" w14:textId="77777777" w:rsidR="008036CB" w:rsidRDefault="00B524EC" w:rsidP="008036CB">
      <w:r w:rsidRPr="00B524EC">
        <w:rPr>
          <w:rFonts w:ascii="Calibri" w:eastAsia="Calibri" w:hAnsi="Calibri" w:cs="Times New Roman"/>
        </w:rPr>
        <w:t>Teieplikt etter denne føresegna grip ikkje inn i lovbestemt innsynsrett.</w:t>
      </w:r>
    </w:p>
    <w:p w14:paraId="0ACD9D8F" w14:textId="77777777" w:rsidR="008036CB" w:rsidRDefault="008036CB" w:rsidP="008036CB"/>
    <w:p w14:paraId="0D2222C9" w14:textId="77777777" w:rsidR="008036CB" w:rsidRDefault="00B524EC" w:rsidP="008036CB">
      <w:r w:rsidRPr="00B524EC">
        <w:rPr>
          <w:rFonts w:ascii="Calibri" w:eastAsia="Calibri" w:hAnsi="Calibri" w:cs="Times New Roman"/>
        </w:rPr>
        <w:t>Teieplikta gjeld Partane sine tilsette, underleverandørar og andre partar som handlar på Partane sine vegner eller medverkar i samband med gjennomføring av Avtalen.</w:t>
      </w:r>
    </w:p>
    <w:p w14:paraId="719D3675" w14:textId="77777777" w:rsidR="008036CB" w:rsidRDefault="008036CB" w:rsidP="008036CB"/>
    <w:p w14:paraId="373F249C" w14:textId="77777777" w:rsidR="008036CB" w:rsidRDefault="00B524EC" w:rsidP="008036CB">
      <w:r w:rsidRPr="00B524EC">
        <w:rPr>
          <w:rFonts w:ascii="Calibri" w:eastAsia="Calibri" w:hAnsi="Calibri" w:cs="Times New Roman"/>
        </w:rPr>
        <w:lastRenderedPageBreak/>
        <w:t>Teieplikta opphøyrer fem (5) år etter at Avtalen opphøyrer, med mindre anna er avtalt i bilag 6, eller følgjer av lov eller forskrift.</w:t>
      </w:r>
    </w:p>
    <w:p w14:paraId="0C6C4320" w14:textId="77777777" w:rsidR="008036CB" w:rsidRDefault="008036CB" w:rsidP="008036CB"/>
    <w:p w14:paraId="3057DCEC" w14:textId="77777777" w:rsidR="008036CB" w:rsidRPr="00F55970" w:rsidRDefault="00B524EC" w:rsidP="008036CB">
      <w:pPr>
        <w:pStyle w:val="Overskrift2"/>
      </w:pPr>
      <w:bookmarkStart w:id="370" w:name="_Toc172529429"/>
      <w:r>
        <w:rPr>
          <w:rFonts w:eastAsia="Arial"/>
          <w:lang w:val="en-US"/>
        </w:rPr>
        <w:t>Skriftlegheit</w:t>
      </w:r>
      <w:bookmarkEnd w:id="367"/>
      <w:bookmarkEnd w:id="368"/>
      <w:bookmarkEnd w:id="369"/>
      <w:bookmarkEnd w:id="370"/>
    </w:p>
    <w:p w14:paraId="35C30959" w14:textId="77777777" w:rsidR="008036CB" w:rsidRPr="00F55970" w:rsidRDefault="00B524EC" w:rsidP="008036CB">
      <w:pPr>
        <w:rPr>
          <w:rFonts w:cstheme="minorHAnsi"/>
        </w:rPr>
      </w:pPr>
      <w:r w:rsidRPr="00B524EC">
        <w:rPr>
          <w:rFonts w:ascii="Calibri" w:eastAsia="Calibri" w:hAnsi="Calibri" w:cs="Calibri"/>
        </w:rPr>
        <w:t xml:space="preserve">Alle varsel, krav eller andre meldingar knytte til denne Avtalen skal givast skriftleg til den postadressa eller elektroniske adressa som er oppgitt i bilag 6 for den aktuelle typen førespurnad. </w:t>
      </w:r>
    </w:p>
    <w:p w14:paraId="164A7D57" w14:textId="77777777" w:rsidR="008036CB" w:rsidRPr="00F55970" w:rsidRDefault="00B524EC" w:rsidP="008036CB">
      <w:pPr>
        <w:pStyle w:val="Overskrift1"/>
      </w:pPr>
      <w:bookmarkStart w:id="371" w:name="_Toc111467996"/>
      <w:bookmarkStart w:id="372" w:name="_Toc172529430"/>
      <w:r>
        <w:rPr>
          <w:rFonts w:eastAsia="Arial"/>
          <w:szCs w:val="28"/>
          <w:lang w:val="en-US"/>
        </w:rPr>
        <w:t>Vederlag og betalingsvilkår</w:t>
      </w:r>
      <w:bookmarkEnd w:id="371"/>
      <w:bookmarkEnd w:id="372"/>
    </w:p>
    <w:p w14:paraId="42B73C8F" w14:textId="77777777" w:rsidR="008036CB" w:rsidRPr="00F55970" w:rsidRDefault="00B524EC" w:rsidP="008036CB">
      <w:pPr>
        <w:pStyle w:val="Overskrift2"/>
      </w:pPr>
      <w:bookmarkStart w:id="373" w:name="_Toc111467997"/>
      <w:bookmarkStart w:id="374" w:name="_Toc172529431"/>
      <w:r>
        <w:rPr>
          <w:rFonts w:eastAsia="Arial"/>
          <w:lang w:val="en-US"/>
        </w:rPr>
        <w:t>Vederlag</w:t>
      </w:r>
      <w:bookmarkEnd w:id="373"/>
      <w:bookmarkEnd w:id="374"/>
      <w:r>
        <w:rPr>
          <w:rFonts w:eastAsia="Arial"/>
          <w:lang w:val="en-US"/>
        </w:rPr>
        <w:t xml:space="preserve"> </w:t>
      </w:r>
    </w:p>
    <w:p w14:paraId="0A9B1E82" w14:textId="77777777" w:rsidR="00E03455" w:rsidRPr="00C0077E" w:rsidRDefault="00B524EC" w:rsidP="00E03455">
      <w:bookmarkStart w:id="375" w:name="_Toc111467998"/>
      <w:r w:rsidRPr="00B524EC">
        <w:rPr>
          <w:rFonts w:ascii="Calibri" w:eastAsia="Calibri" w:hAnsi="Calibri" w:cs="Times New Roman"/>
        </w:rPr>
        <w:t>Alle prisar og nærare vilkår for det vederlaget Kunden skal betale for leveransen, går fram av bilag 7.</w:t>
      </w:r>
    </w:p>
    <w:p w14:paraId="7BEE0B8F" w14:textId="77777777" w:rsidR="00E03455" w:rsidRPr="00C0077E" w:rsidRDefault="00E03455" w:rsidP="00E03455"/>
    <w:p w14:paraId="763E5ED6" w14:textId="77777777" w:rsidR="00E03455" w:rsidRPr="00C0077E" w:rsidRDefault="00B524EC" w:rsidP="00E03455">
      <w:r w:rsidRPr="00B524EC">
        <w:rPr>
          <w:rFonts w:ascii="Calibri" w:eastAsia="Calibri" w:hAnsi="Calibri" w:cs="Times New Roman"/>
        </w:rPr>
        <w:t>Utlegg, medrekna reise- og diettkostnader, blir berre dekte i den grad dei er avtalte. Dersom reise- og diettkostnader er avtalt dekt, skal dette spesifiserast særskilt og dekkjast etter statens gjeldande satsar om ikkje andre satsar er avtalt. Reisetid blir berre fakturert dersom det er avtalt i bilag 7.</w:t>
      </w:r>
    </w:p>
    <w:p w14:paraId="51C93B8A" w14:textId="77777777" w:rsidR="00E03455" w:rsidRPr="00C0077E" w:rsidRDefault="00B524EC" w:rsidP="00E03455">
      <w:r w:rsidRPr="00C0077E">
        <w:t xml:space="preserve"> </w:t>
      </w:r>
    </w:p>
    <w:p w14:paraId="2FFE0A74" w14:textId="77777777" w:rsidR="00E03455" w:rsidRPr="00C0077E" w:rsidRDefault="00B524EC" w:rsidP="00E03455">
      <w:r w:rsidRPr="00B524EC">
        <w:rPr>
          <w:rFonts w:ascii="Calibri" w:eastAsia="Calibri" w:hAnsi="Calibri" w:cs="Times New Roman"/>
        </w:rPr>
        <w:t xml:space="preserve">Med mindre anna er oppgitt i bilag 7, er alle prisar oppgitt i norske kroner, eksklusive meirverdiavgift, men inkludert toll og eventuelle andre avgifter. </w:t>
      </w:r>
    </w:p>
    <w:p w14:paraId="3FE3DE81" w14:textId="77777777" w:rsidR="008036CB" w:rsidRPr="00F55970" w:rsidRDefault="00B524EC" w:rsidP="008036CB">
      <w:pPr>
        <w:pStyle w:val="Overskrift2"/>
      </w:pPr>
      <w:bookmarkStart w:id="376" w:name="_Toc172529432"/>
      <w:r>
        <w:rPr>
          <w:rFonts w:eastAsia="Arial"/>
          <w:lang w:val="en-US"/>
        </w:rPr>
        <w:t>Fakturering</w:t>
      </w:r>
      <w:bookmarkEnd w:id="375"/>
      <w:bookmarkEnd w:id="376"/>
      <w:r>
        <w:rPr>
          <w:rFonts w:eastAsia="Arial"/>
          <w:lang w:val="en-US"/>
        </w:rPr>
        <w:t xml:space="preserve"> </w:t>
      </w:r>
    </w:p>
    <w:p w14:paraId="23DBD6F4" w14:textId="77777777" w:rsidR="008036CB" w:rsidRPr="00F55970" w:rsidRDefault="00B524EC" w:rsidP="008036CB">
      <w:pPr>
        <w:rPr>
          <w:rFonts w:cstheme="minorHAnsi"/>
        </w:rPr>
      </w:pPr>
      <w:r w:rsidRPr="00B524EC">
        <w:rPr>
          <w:rFonts w:ascii="Calibri" w:eastAsia="Calibri" w:hAnsi="Calibri" w:cs="Calibri"/>
        </w:rPr>
        <w:t>Betaling skal skje etter faktura per 30 (tretti) dagar. Fakturaer frå Leverandøren skal spesifiserast og dokumenterast slik at Kunden enkelt kan kontrollere fakturaen mot det avtalte vederlaget.  Alle fakturaer for løpande timar skal ha lagde ved ein detaljert spesifikasjon av påkomne timar. Utlegg skal førast opp særskilt.</w:t>
      </w:r>
    </w:p>
    <w:p w14:paraId="43D20B2F" w14:textId="77777777" w:rsidR="008036CB" w:rsidRPr="00F55970" w:rsidRDefault="008036CB" w:rsidP="008036CB">
      <w:pPr>
        <w:rPr>
          <w:rFonts w:cstheme="minorHAnsi"/>
        </w:rPr>
      </w:pPr>
    </w:p>
    <w:p w14:paraId="6C03DAEB" w14:textId="77777777" w:rsidR="008036CB" w:rsidRPr="00F55970" w:rsidRDefault="00B524EC" w:rsidP="008036CB">
      <w:pPr>
        <w:rPr>
          <w:rFonts w:cstheme="minorHAnsi"/>
        </w:rPr>
      </w:pPr>
      <w:r w:rsidRPr="00B524EC">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6AF26932" w14:textId="77777777" w:rsidR="008036CB" w:rsidRPr="00F55970" w:rsidRDefault="008036CB" w:rsidP="008036CB">
      <w:pPr>
        <w:ind w:firstLine="709"/>
        <w:rPr>
          <w:rFonts w:cstheme="minorHAnsi"/>
        </w:rPr>
      </w:pPr>
    </w:p>
    <w:p w14:paraId="70BA9EDE" w14:textId="77777777" w:rsidR="008036CB" w:rsidRPr="00F55970" w:rsidRDefault="00B524EC" w:rsidP="008036CB">
      <w:pPr>
        <w:rPr>
          <w:rFonts w:cstheme="minorHAnsi"/>
        </w:rPr>
      </w:pPr>
      <w:r w:rsidRPr="00B524EC">
        <w:rPr>
          <w:rFonts w:ascii="Calibri" w:eastAsia="Calibri" w:hAnsi="Calibri" w:cs="Calibri"/>
        </w:rPr>
        <w:t>Dersom Leverandøren ikkje etterkjem krav om bruk av elektronisk faktura, kan Kunden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426DA6A8" w14:textId="77777777" w:rsidR="008036CB" w:rsidRPr="00F55970" w:rsidRDefault="008036CB" w:rsidP="008036CB">
      <w:pPr>
        <w:rPr>
          <w:rFonts w:cstheme="minorHAnsi"/>
        </w:rPr>
      </w:pPr>
    </w:p>
    <w:p w14:paraId="039F4630" w14:textId="77777777" w:rsidR="008036CB" w:rsidRPr="00F55970" w:rsidRDefault="00B524EC" w:rsidP="008036CB">
      <w:pPr>
        <w:rPr>
          <w:rFonts w:cstheme="minorHAnsi"/>
        </w:rPr>
      </w:pPr>
      <w:r w:rsidRPr="00B524EC">
        <w:rPr>
          <w:rFonts w:ascii="Calibri" w:eastAsia="Calibri" w:hAnsi="Calibri" w:cs="Calibri"/>
        </w:rPr>
        <w:t>Dersom faktura eller fakturagrunnlag inneheld opplysningar som er underlagde lovbestemt teieplikt, og det vil vere fare for avsløring av slike opplysningar, kan krav om elektronisk faktura fråvikast, med mindre det finst tilfredsstillande tekniske sikringsløysingar som sørgjer for konfidensialitet.</w:t>
      </w:r>
    </w:p>
    <w:p w14:paraId="10545A09" w14:textId="77777777" w:rsidR="008036CB" w:rsidRPr="00F55970" w:rsidRDefault="008036CB" w:rsidP="008036CB">
      <w:pPr>
        <w:ind w:firstLine="709"/>
        <w:rPr>
          <w:rFonts w:cstheme="minorHAnsi"/>
        </w:rPr>
      </w:pPr>
    </w:p>
    <w:p w14:paraId="0F0EC066" w14:textId="77777777" w:rsidR="008036CB" w:rsidRPr="00F55970" w:rsidRDefault="00B524EC" w:rsidP="008036CB">
      <w:pPr>
        <w:rPr>
          <w:rFonts w:cstheme="minorHAnsi"/>
        </w:rPr>
      </w:pPr>
      <w:r w:rsidRPr="00B524EC">
        <w:rPr>
          <w:rFonts w:ascii="Calibri" w:eastAsia="Calibri" w:hAnsi="Calibri" w:cs="Calibri"/>
        </w:rPr>
        <w:t>Leverandøren må sjølv bere eventuelle kostnader knytte til elektronisk faktura.</w:t>
      </w:r>
    </w:p>
    <w:p w14:paraId="43F7B437" w14:textId="77777777" w:rsidR="008036CB" w:rsidRPr="00F55970" w:rsidRDefault="008036CB" w:rsidP="008036CB">
      <w:pPr>
        <w:rPr>
          <w:rFonts w:cstheme="minorHAnsi"/>
        </w:rPr>
      </w:pPr>
    </w:p>
    <w:p w14:paraId="10C96D70" w14:textId="77777777" w:rsidR="008036CB" w:rsidRDefault="00B524EC" w:rsidP="008036CB">
      <w:pPr>
        <w:rPr>
          <w:rFonts w:cstheme="minorHAnsi"/>
        </w:rPr>
      </w:pPr>
      <w:r w:rsidRPr="00B524EC">
        <w:rPr>
          <w:rFonts w:ascii="Calibri" w:eastAsia="Calibri" w:hAnsi="Calibri" w:cs="Calibri"/>
        </w:rPr>
        <w:lastRenderedPageBreak/>
        <w:t>Betalingsplan og andre betalingsvilkår går fram av bilag 7.</w:t>
      </w:r>
    </w:p>
    <w:p w14:paraId="1A7811CB" w14:textId="77777777" w:rsidR="00355E9E" w:rsidRPr="00F55970" w:rsidRDefault="00355E9E" w:rsidP="008036CB">
      <w:pPr>
        <w:rPr>
          <w:rFonts w:cstheme="minorHAnsi"/>
        </w:rPr>
      </w:pPr>
    </w:p>
    <w:p w14:paraId="0B4F63C1" w14:textId="77777777" w:rsidR="008036CB" w:rsidRPr="00F55970" w:rsidRDefault="00B524EC" w:rsidP="008036CB">
      <w:pPr>
        <w:pStyle w:val="Overskrift2"/>
      </w:pPr>
      <w:bookmarkStart w:id="377" w:name="_Toc111467999"/>
      <w:bookmarkStart w:id="378" w:name="_Toc172529433"/>
      <w:r>
        <w:rPr>
          <w:rFonts w:eastAsia="Arial"/>
          <w:lang w:val="en-US"/>
        </w:rPr>
        <w:t>Forseinkingsrenter</w:t>
      </w:r>
      <w:bookmarkEnd w:id="377"/>
      <w:bookmarkEnd w:id="378"/>
    </w:p>
    <w:p w14:paraId="7FB28FC4" w14:textId="77777777" w:rsidR="008036CB" w:rsidRPr="00F55970" w:rsidRDefault="00B524EC" w:rsidP="008036CB">
      <w:pPr>
        <w:rPr>
          <w:rFonts w:cstheme="minorHAnsi"/>
        </w:rPr>
      </w:pPr>
      <w:r w:rsidRPr="00B524EC">
        <w:rPr>
          <w:rFonts w:ascii="Calibri" w:eastAsia="Calibri" w:hAnsi="Calibri" w:cs="Calibri"/>
        </w:rPr>
        <w:t>Dersom Kunden ikkje betaler til avtalt tid, har Leverandøren krav på rente av det beløpet som er forfalle til betaling, i samsvar med lov av 17. desember 1976 nr. 100 om renter ved forsinket betaling m.m. (forseinkingsrentelova).</w:t>
      </w:r>
    </w:p>
    <w:p w14:paraId="00425C4D" w14:textId="77777777" w:rsidR="008036CB" w:rsidRPr="00F55970" w:rsidRDefault="008036CB" w:rsidP="008036CB">
      <w:pPr>
        <w:rPr>
          <w:rFonts w:cstheme="minorHAnsi"/>
        </w:rPr>
      </w:pPr>
    </w:p>
    <w:p w14:paraId="0CDBA076" w14:textId="77777777" w:rsidR="008036CB" w:rsidRPr="00F55970" w:rsidRDefault="00B524EC" w:rsidP="008036CB">
      <w:pPr>
        <w:pStyle w:val="Overskrift2"/>
      </w:pPr>
      <w:bookmarkStart w:id="379" w:name="_Toc111468000"/>
      <w:bookmarkStart w:id="380" w:name="_Toc172529434"/>
      <w:r>
        <w:rPr>
          <w:rFonts w:eastAsia="Arial"/>
          <w:lang w:val="en-US"/>
        </w:rPr>
        <w:t>Betalingsmisleghald</w:t>
      </w:r>
      <w:bookmarkEnd w:id="379"/>
      <w:bookmarkEnd w:id="380"/>
    </w:p>
    <w:p w14:paraId="60A781F8" w14:textId="77777777" w:rsidR="008036CB" w:rsidRPr="00F55970" w:rsidRDefault="00B524EC" w:rsidP="008036CB">
      <w:pPr>
        <w:rPr>
          <w:rFonts w:cstheme="minorHAnsi"/>
        </w:rPr>
      </w:pPr>
      <w:r w:rsidRPr="00B524EC">
        <w:rPr>
          <w:rFonts w:ascii="Calibri" w:eastAsia="Calibri" w:hAnsi="Calibri" w:cs="Calibri"/>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1531EAAB" w14:textId="77777777" w:rsidR="008036CB" w:rsidRPr="00F55970" w:rsidRDefault="008036CB" w:rsidP="008036CB">
      <w:pPr>
        <w:rPr>
          <w:rFonts w:cstheme="minorHAnsi"/>
        </w:rPr>
      </w:pPr>
    </w:p>
    <w:p w14:paraId="370455AC" w14:textId="77777777" w:rsidR="008036CB" w:rsidRPr="00F55970" w:rsidRDefault="00B524EC" w:rsidP="008036CB">
      <w:pPr>
        <w:rPr>
          <w:rFonts w:cstheme="minorHAnsi"/>
        </w:rPr>
      </w:pPr>
      <w:r w:rsidRPr="00B524EC">
        <w:rPr>
          <w:rFonts w:ascii="Calibri" w:eastAsia="Calibri" w:hAnsi="Calibri" w:cs="Calibri"/>
        </w:rPr>
        <w:t>Heving kan ikkje skje dersom Kunden gjer opp forfalle vederlag med tillegg av forseinkingsrenter innan fristen går ut.</w:t>
      </w:r>
    </w:p>
    <w:p w14:paraId="3C578020" w14:textId="77777777" w:rsidR="008036CB" w:rsidRPr="00F55970" w:rsidRDefault="008036CB" w:rsidP="008036CB">
      <w:pPr>
        <w:rPr>
          <w:rFonts w:cstheme="minorHAnsi"/>
        </w:rPr>
      </w:pPr>
    </w:p>
    <w:p w14:paraId="03DB20E6" w14:textId="77777777" w:rsidR="008036CB" w:rsidRPr="00F55970" w:rsidRDefault="00B524EC" w:rsidP="008036CB">
      <w:pPr>
        <w:pStyle w:val="Overskrift2"/>
      </w:pPr>
      <w:bookmarkStart w:id="381" w:name="_Toc111468001"/>
      <w:bookmarkStart w:id="382" w:name="_Toc172529435"/>
      <w:r>
        <w:rPr>
          <w:rFonts w:eastAsia="Arial"/>
          <w:lang w:val="en-US"/>
        </w:rPr>
        <w:t>Prisendringar</w:t>
      </w:r>
      <w:bookmarkEnd w:id="381"/>
      <w:bookmarkEnd w:id="382"/>
    </w:p>
    <w:p w14:paraId="0889BFCB" w14:textId="77777777" w:rsidR="008036CB" w:rsidRPr="00F55970" w:rsidRDefault="00B524EC" w:rsidP="008036CB">
      <w:pPr>
        <w:pStyle w:val="Overskrift3"/>
      </w:pPr>
      <w:bookmarkStart w:id="383" w:name="_Toc111468002"/>
      <w:bookmarkStart w:id="384" w:name="_Toc172529436"/>
      <w:r>
        <w:rPr>
          <w:rFonts w:eastAsia="Arial"/>
          <w:lang w:val="en-US"/>
        </w:rPr>
        <w:t>Indeksregulering</w:t>
      </w:r>
      <w:bookmarkEnd w:id="383"/>
      <w:bookmarkEnd w:id="384"/>
    </w:p>
    <w:p w14:paraId="278F96FB" w14:textId="77777777" w:rsidR="008036CB" w:rsidRPr="00F55970" w:rsidRDefault="00B524EC" w:rsidP="008036CB">
      <w:pPr>
        <w:rPr>
          <w:rFonts w:cstheme="minorHAnsi"/>
        </w:rPr>
      </w:pPr>
      <w:r w:rsidRPr="00B524EC">
        <w:rPr>
          <w:rFonts w:ascii="Calibri" w:eastAsia="Calibri" w:hAnsi="Calibri" w:cs="Calibri"/>
        </w:rPr>
        <w:t>Prisar for driftstenesta og timepris for tenester kan endrast ved kvart årsskifte tilsvarande auken i konsumprisindeksen til Statistisk sentralbyrå (totalindeksen), første gong med utgangspunkt i indeksen for den månaden Avtalen vart inngått, med mindre annan indeks er avtalt i bilag 7.</w:t>
      </w:r>
    </w:p>
    <w:p w14:paraId="4A9FD28E" w14:textId="77777777" w:rsidR="008036CB" w:rsidRPr="00F55970" w:rsidRDefault="008036CB" w:rsidP="008036CB">
      <w:pPr>
        <w:rPr>
          <w:rFonts w:cstheme="minorHAnsi"/>
        </w:rPr>
      </w:pPr>
    </w:p>
    <w:p w14:paraId="705D7457" w14:textId="77777777" w:rsidR="008036CB" w:rsidRPr="00F55970" w:rsidRDefault="00B524EC" w:rsidP="008036CB">
      <w:pPr>
        <w:pStyle w:val="Overskrift3"/>
      </w:pPr>
      <w:bookmarkStart w:id="385" w:name="_Toc111468003"/>
      <w:bookmarkStart w:id="386" w:name="_Toc172529437"/>
      <w:r>
        <w:rPr>
          <w:rFonts w:eastAsia="Arial"/>
          <w:lang w:val="en-US"/>
        </w:rPr>
        <w:t>Endring av offentlege avgifter</w:t>
      </w:r>
      <w:bookmarkEnd w:id="385"/>
      <w:bookmarkEnd w:id="386"/>
    </w:p>
    <w:p w14:paraId="4C4516E1" w14:textId="77777777" w:rsidR="008036CB" w:rsidRPr="00F55970" w:rsidRDefault="00B524EC" w:rsidP="008036CB">
      <w:pPr>
        <w:rPr>
          <w:rFonts w:cstheme="minorHAnsi"/>
        </w:rPr>
      </w:pPr>
      <w:r w:rsidRPr="00B524EC">
        <w:rPr>
          <w:rFonts w:ascii="Calibri" w:eastAsia="Calibri" w:hAnsi="Calibri" w:cs="Calibri"/>
        </w:rPr>
        <w:t xml:space="preserve">Leverandøren sine prisar kan òg endrast i den grad reglar eller vedtak for offentlege avgifter blir endra med verknad for Leverandøren sine vederlag eller kostnader. </w:t>
      </w:r>
      <w:bookmarkStart w:id="387" w:name="_Toc382559637"/>
      <w:bookmarkStart w:id="388" w:name="_Toc382559838"/>
      <w:bookmarkStart w:id="389" w:name="_Toc382560155"/>
      <w:bookmarkStart w:id="390" w:name="_Toc382564544"/>
      <w:bookmarkStart w:id="391" w:name="_Toc382571669"/>
      <w:bookmarkStart w:id="392" w:name="_Toc382712427"/>
      <w:bookmarkStart w:id="393" w:name="_Toc382719194"/>
      <w:bookmarkStart w:id="394" w:name="_Toc382883322"/>
      <w:bookmarkStart w:id="395" w:name="_Toc382888959"/>
      <w:bookmarkStart w:id="396" w:name="_Toc382889096"/>
      <w:bookmarkStart w:id="397" w:name="_Toc382890422"/>
      <w:bookmarkStart w:id="398" w:name="_Toc385664218"/>
      <w:bookmarkStart w:id="399" w:name="_Toc385815768"/>
      <w:bookmarkStart w:id="400" w:name="_Toc387825685"/>
      <w:bookmarkStart w:id="401" w:name="_Toc434131334"/>
      <w:bookmarkStart w:id="402" w:name="_Toc27205355"/>
      <w:r>
        <w:rPr>
          <w:rFonts w:ascii="Calibri" w:eastAsia="Calibri" w:hAnsi="Calibri" w:cs="Calibri"/>
          <w:lang w:val="en-US"/>
        </w:rPr>
        <w:t>Leverandøren må fremje og dokumentere kravet skriftleg.</w:t>
      </w:r>
    </w:p>
    <w:p w14:paraId="118B9786" w14:textId="77777777" w:rsidR="008036CB" w:rsidRPr="00F55970" w:rsidRDefault="00B524EC" w:rsidP="008036CB">
      <w:pPr>
        <w:pStyle w:val="Overskrift1"/>
      </w:pPr>
      <w:bookmarkStart w:id="403" w:name="_Toc98818319"/>
      <w:bookmarkStart w:id="404" w:name="_Toc129506330"/>
      <w:bookmarkStart w:id="405" w:name="_Toc134700194"/>
      <w:bookmarkStart w:id="406" w:name="_Toc136153061"/>
      <w:bookmarkStart w:id="407" w:name="_Toc136170732"/>
      <w:bookmarkStart w:id="408" w:name="_Toc111468004"/>
      <w:bookmarkStart w:id="409" w:name="_Toc172529438"/>
      <w:bookmarkStart w:id="410" w:name="_Toc347667026"/>
      <w:bookmarkStart w:id="411" w:name="_Toc347830696"/>
      <w:bookmarkStart w:id="412" w:name="_Toc347831285"/>
      <w:bookmarkStart w:id="413" w:name="_Toc382559572"/>
      <w:bookmarkStart w:id="414" w:name="_Toc382559776"/>
      <w:bookmarkStart w:id="415" w:name="_Toc382560093"/>
      <w:bookmarkStart w:id="416" w:name="_Toc382564476"/>
      <w:bookmarkStart w:id="417" w:name="_Toc382571600"/>
      <w:bookmarkStart w:id="418" w:name="_Toc382712358"/>
      <w:bookmarkStart w:id="419" w:name="_Toc382719122"/>
      <w:bookmarkStart w:id="420" w:name="_Toc382883253"/>
      <w:bookmarkStart w:id="421" w:name="_Toc382888887"/>
      <w:bookmarkStart w:id="422" w:name="_Toc382889024"/>
      <w:bookmarkStart w:id="423" w:name="_Toc382890349"/>
      <w:bookmarkStart w:id="424" w:name="_Toc385664146"/>
      <w:bookmarkStart w:id="425" w:name="_Toc385815697"/>
      <w:bookmarkStart w:id="426" w:name="_Toc387825614"/>
      <w:bookmarkStart w:id="427" w:name="_Toc434131283"/>
      <w:bookmarkStart w:id="428" w:name="_Toc27205295"/>
      <w:bookmarkStart w:id="429" w:name="_Toc52089991"/>
      <w:r w:rsidRPr="00B524EC">
        <w:rPr>
          <w:rFonts w:eastAsia="Arial"/>
          <w:szCs w:val="28"/>
        </w:rPr>
        <w:t>Eksterne rettslege krav, personvern tryggleik og tryggleik</w:t>
      </w:r>
      <w:bookmarkEnd w:id="403"/>
      <w:bookmarkEnd w:id="404"/>
      <w:bookmarkEnd w:id="405"/>
      <w:bookmarkEnd w:id="406"/>
      <w:bookmarkEnd w:id="407"/>
      <w:bookmarkEnd w:id="408"/>
      <w:bookmarkEnd w:id="409"/>
    </w:p>
    <w:p w14:paraId="3340A4BB" w14:textId="77777777" w:rsidR="008036CB" w:rsidRPr="00F55970" w:rsidRDefault="00B524EC" w:rsidP="008036CB">
      <w:pPr>
        <w:pStyle w:val="Overskrift2"/>
      </w:pPr>
      <w:bookmarkStart w:id="430" w:name="_Toc111468005"/>
      <w:bookmarkStart w:id="431" w:name="_Toc172529439"/>
      <w:r w:rsidRPr="00B524EC">
        <w:rPr>
          <w:rFonts w:eastAsia="Arial"/>
        </w:rPr>
        <w:t>Eksterne rettslege krav og tiltak generelt</w:t>
      </w:r>
      <w:bookmarkEnd w:id="430"/>
      <w:bookmarkEnd w:id="431"/>
    </w:p>
    <w:p w14:paraId="51FC647D" w14:textId="77777777" w:rsidR="008036CB" w:rsidRPr="00F55970" w:rsidRDefault="00B524EC" w:rsidP="008036CB">
      <w:pPr>
        <w:rPr>
          <w:rFonts w:cstheme="minorHAnsi"/>
        </w:rPr>
      </w:pPr>
      <w:r w:rsidRPr="00B524EC">
        <w:rPr>
          <w:rFonts w:ascii="Calibri" w:eastAsia="Calibri" w:hAnsi="Calibri" w:cs="Calibri"/>
        </w:rPr>
        <w:t>Kunden skal i bilag 1 identifisere kva rettslege eller partsspesifikke krav som har relevans for inngåing og gjennomføring av denne Avtalen. Det er medrekna i dette Kunden sitt ansvar å konkretisere relevante funksjonelle og tryggleiksmessige krav for leveransen i bilag 1.</w:t>
      </w:r>
    </w:p>
    <w:p w14:paraId="5AA7DEFC" w14:textId="77777777" w:rsidR="008036CB" w:rsidRPr="00F55970" w:rsidRDefault="008036CB" w:rsidP="008036CB">
      <w:pPr>
        <w:rPr>
          <w:rFonts w:cstheme="minorHAnsi"/>
        </w:rPr>
      </w:pPr>
    </w:p>
    <w:p w14:paraId="75223FA3" w14:textId="77777777" w:rsidR="008036CB" w:rsidRPr="00F55970" w:rsidRDefault="00B524EC" w:rsidP="008036CB">
      <w:pPr>
        <w:rPr>
          <w:rFonts w:cstheme="minorHAnsi"/>
        </w:rPr>
      </w:pPr>
      <w:r w:rsidRPr="00B524EC">
        <w:rPr>
          <w:rFonts w:ascii="Calibri" w:eastAsia="Calibri" w:hAnsi="Calibri" w:cs="Calibri"/>
        </w:rPr>
        <w:t xml:space="preserve">Leverandøren skal i bilag 2 beskrive korleis Leverandøren sikrar desse krava gjennom løysinga si. </w:t>
      </w:r>
    </w:p>
    <w:p w14:paraId="3DF0451A" w14:textId="77777777" w:rsidR="008036CB" w:rsidRPr="00F55970" w:rsidRDefault="008036CB" w:rsidP="008036CB">
      <w:pPr>
        <w:rPr>
          <w:rFonts w:cstheme="minorHAnsi"/>
        </w:rPr>
      </w:pPr>
    </w:p>
    <w:p w14:paraId="4597DE12" w14:textId="77777777" w:rsidR="008036CB" w:rsidRPr="00F55970" w:rsidRDefault="00B524EC" w:rsidP="008036CB">
      <w:pPr>
        <w:rPr>
          <w:rFonts w:cstheme="minorHAnsi"/>
        </w:rPr>
      </w:pPr>
      <w:r w:rsidRPr="00B524EC">
        <w:rPr>
          <w:rFonts w:ascii="Calibri" w:eastAsia="Calibri" w:hAnsi="Calibri" w:cs="Calibri"/>
        </w:rPr>
        <w:lastRenderedPageBreak/>
        <w:t xml:space="preserve">Kvar av Partane har ansvar for å følgje opp dei respektive pliktene sine i samsvar med slike rettslege krav.  </w:t>
      </w:r>
    </w:p>
    <w:p w14:paraId="6E2F3A65" w14:textId="77777777" w:rsidR="008036CB" w:rsidRPr="00F55970" w:rsidRDefault="008036CB" w:rsidP="008036CB">
      <w:pPr>
        <w:rPr>
          <w:rFonts w:cstheme="minorHAnsi"/>
        </w:rPr>
      </w:pPr>
    </w:p>
    <w:p w14:paraId="24E01713" w14:textId="77777777" w:rsidR="008036CB" w:rsidRPr="00F55970" w:rsidRDefault="00B524EC" w:rsidP="008036CB">
      <w:pPr>
        <w:rPr>
          <w:rFonts w:cstheme="minorHAnsi"/>
        </w:rPr>
      </w:pPr>
      <w:r w:rsidRPr="00B524EC">
        <w:rPr>
          <w:rFonts w:ascii="Calibri" w:eastAsia="Calibri" w:hAnsi="Calibri" w:cs="Calibri"/>
        </w:rPr>
        <w:t>Kvar av Partane dekkjer i utgangspunktet kostnadene ved å følgje rettslege krav som gjeld Parten sjølv, og verksemda til Parten. Ved endringar i rettslege krav eller myndigheitskrav som gjeld verksemda til Kunden, og som medfører behov for endringar i leveransen etter avtaleinngåinga, skal Kunden dekkje kostnadane ved endringane og meirarbeidet, jf. kapittel 3.</w:t>
      </w:r>
    </w:p>
    <w:p w14:paraId="43E1FA69" w14:textId="77777777" w:rsidR="008036CB" w:rsidRPr="00F55970" w:rsidRDefault="008036CB" w:rsidP="008036CB">
      <w:pPr>
        <w:rPr>
          <w:rFonts w:cstheme="minorHAnsi"/>
        </w:rPr>
      </w:pPr>
    </w:p>
    <w:p w14:paraId="4F506510" w14:textId="77777777" w:rsidR="008036CB" w:rsidRPr="00F55970" w:rsidRDefault="00B524EC" w:rsidP="008036CB">
      <w:pPr>
        <w:pStyle w:val="Overskrift2"/>
      </w:pPr>
      <w:bookmarkStart w:id="432" w:name="_Toc507581776"/>
      <w:bookmarkStart w:id="433" w:name="_Toc172529440"/>
      <w:bookmarkStart w:id="434" w:name="_Toc111468006"/>
      <w:r>
        <w:rPr>
          <w:rFonts w:eastAsia="Arial"/>
          <w:lang w:val="en-US"/>
        </w:rPr>
        <w:t>Informasjonstryggleik</w:t>
      </w:r>
      <w:bookmarkEnd w:id="432"/>
      <w:bookmarkEnd w:id="433"/>
      <w:r>
        <w:rPr>
          <w:rFonts w:eastAsia="Arial"/>
          <w:lang w:val="en-US"/>
        </w:rPr>
        <w:t xml:space="preserve"> </w:t>
      </w:r>
      <w:bookmarkEnd w:id="434"/>
    </w:p>
    <w:p w14:paraId="5A41E543" w14:textId="77777777" w:rsidR="008036CB" w:rsidRPr="00F55970" w:rsidRDefault="00B524EC" w:rsidP="008036CB">
      <w:pPr>
        <w:pStyle w:val="Overskrift3"/>
      </w:pPr>
      <w:bookmarkStart w:id="435" w:name="_Toc39846064"/>
      <w:bookmarkStart w:id="436" w:name="_Toc59012494"/>
      <w:bookmarkStart w:id="437" w:name="_Toc68639207"/>
      <w:bookmarkStart w:id="438" w:name="_Toc111468007"/>
      <w:bookmarkStart w:id="439" w:name="_Toc172529441"/>
      <w:r>
        <w:rPr>
          <w:rFonts w:eastAsia="Arial"/>
          <w:lang w:val="en-US"/>
        </w:rPr>
        <w:t>Generelt</w:t>
      </w:r>
      <w:bookmarkEnd w:id="435"/>
      <w:r>
        <w:rPr>
          <w:rFonts w:eastAsia="Arial"/>
          <w:lang w:val="en-US"/>
        </w:rPr>
        <w:t xml:space="preserve"> om informasjonstryggleik</w:t>
      </w:r>
      <w:bookmarkEnd w:id="436"/>
      <w:bookmarkEnd w:id="437"/>
      <w:bookmarkEnd w:id="438"/>
      <w:bookmarkEnd w:id="439"/>
    </w:p>
    <w:p w14:paraId="2D051C00" w14:textId="77777777" w:rsidR="008036CB" w:rsidRPr="00F55970" w:rsidRDefault="00B524EC" w:rsidP="008036CB">
      <w:pPr>
        <w:rPr>
          <w:rFonts w:cstheme="minorHAnsi"/>
        </w:rPr>
      </w:pPr>
      <w:r w:rsidRPr="00B524EC">
        <w:rPr>
          <w:rFonts w:ascii="Calibri" w:eastAsia="Calibri" w:hAnsi="Calibri" w:cs="Calibri"/>
        </w:rPr>
        <w:t>Leverandøren skal setje i verk forholdsmessige tiltak for å vareta krav til informasjonstryggleik i samband med gjennomføring av denne Avtalen.</w:t>
      </w:r>
    </w:p>
    <w:p w14:paraId="380FEB9D" w14:textId="77777777" w:rsidR="008036CB" w:rsidRPr="00F55970" w:rsidRDefault="00B524EC" w:rsidP="008036CB">
      <w:pPr>
        <w:rPr>
          <w:rFonts w:cstheme="minorHAnsi"/>
        </w:rPr>
      </w:pPr>
      <w:r w:rsidRPr="00B524EC">
        <w:rPr>
          <w:rFonts w:ascii="Calibri" w:eastAsia="Calibri" w:hAnsi="Calibri" w:cs="Calibri"/>
        </w:rPr>
        <w:t>Dette inneber at Leverandøren skal setje i verk forholdsmessige tiltak for å sikre tilgjengelegheit og konfidensialitet med omsyn til dataa til Kunden samt setje i verk tiltak for å sikre at data ikkje kjem på avvegar. Leverandøren skal setje i verk forholdsmessige tiltak mot utilsikta endring og sletting av data og mot angrep av virus og anna skadevaldande programvare.</w:t>
      </w:r>
    </w:p>
    <w:p w14:paraId="55CEC80A" w14:textId="77777777" w:rsidR="008036CB" w:rsidRPr="00F55970" w:rsidRDefault="008036CB" w:rsidP="008036CB">
      <w:pPr>
        <w:rPr>
          <w:rFonts w:cstheme="minorHAnsi"/>
        </w:rPr>
      </w:pPr>
    </w:p>
    <w:p w14:paraId="78DD17F2" w14:textId="77777777" w:rsidR="008036CB" w:rsidRPr="00F55970" w:rsidRDefault="00B524EC" w:rsidP="008036CB">
      <w:pPr>
        <w:rPr>
          <w:rFonts w:cstheme="minorHAnsi"/>
        </w:rPr>
      </w:pPr>
      <w:r w:rsidRPr="00B524EC">
        <w:rPr>
          <w:rFonts w:ascii="Calibri" w:eastAsia="Calibri" w:hAnsi="Calibri" w:cs="Calibri"/>
        </w:rPr>
        <w:t xml:space="preserve">Leverandøren skal sjå til at leverandørar av tredjepartsleveransar utfører tilstrekkeleg og nødvendig sikring av Kunden sine data. </w:t>
      </w:r>
    </w:p>
    <w:p w14:paraId="54ECA9D5" w14:textId="77777777" w:rsidR="008036CB" w:rsidRPr="00F55970" w:rsidRDefault="008036CB" w:rsidP="008036CB">
      <w:pPr>
        <w:rPr>
          <w:rFonts w:cstheme="minorHAnsi"/>
        </w:rPr>
      </w:pPr>
    </w:p>
    <w:p w14:paraId="163C213B" w14:textId="77777777" w:rsidR="008036CB" w:rsidRPr="00F55970" w:rsidRDefault="00B524EC" w:rsidP="008036CB">
      <w:pPr>
        <w:rPr>
          <w:rFonts w:cstheme="minorHAnsi"/>
        </w:rPr>
      </w:pPr>
      <w:r w:rsidRPr="00B524EC">
        <w:rPr>
          <w:rFonts w:ascii="Calibri" w:eastAsia="Calibri" w:hAnsi="Calibri" w:cs="Calibri"/>
        </w:rPr>
        <w:t>Dersom Kunden har nærare krav til korleis informasjonstryggleiken skal varetakast frå Leverandøren si side, har Kunden spesifisert dette i bilag 1.</w:t>
      </w:r>
    </w:p>
    <w:p w14:paraId="1BD3878A" w14:textId="77777777" w:rsidR="008036CB" w:rsidRPr="00F55970" w:rsidRDefault="008036CB" w:rsidP="008036CB">
      <w:pPr>
        <w:rPr>
          <w:rFonts w:cstheme="minorHAnsi"/>
        </w:rPr>
      </w:pPr>
    </w:p>
    <w:p w14:paraId="1D0367F7" w14:textId="77777777" w:rsidR="008036CB" w:rsidRPr="00F55970" w:rsidRDefault="00B524EC" w:rsidP="008036CB">
      <w:pPr>
        <w:pStyle w:val="Overskrift3"/>
      </w:pPr>
      <w:bookmarkStart w:id="440" w:name="_Toc39846065"/>
      <w:bookmarkStart w:id="441" w:name="_Toc59012495"/>
      <w:bookmarkStart w:id="442" w:name="_Toc68639208"/>
      <w:bookmarkStart w:id="443" w:name="_Toc111468008"/>
      <w:bookmarkStart w:id="444" w:name="_Toc172529442"/>
      <w:r w:rsidRPr="00B524EC">
        <w:rPr>
          <w:rFonts w:eastAsia="Arial"/>
        </w:rPr>
        <w:t>Leverandøren si plikt til å halde Kunden sine data åtskilde</w:t>
      </w:r>
      <w:bookmarkEnd w:id="440"/>
      <w:bookmarkEnd w:id="441"/>
      <w:bookmarkEnd w:id="442"/>
      <w:bookmarkEnd w:id="443"/>
      <w:bookmarkEnd w:id="444"/>
    </w:p>
    <w:p w14:paraId="26B8365D" w14:textId="77777777" w:rsidR="008036CB" w:rsidRPr="00F55970" w:rsidRDefault="00B524EC" w:rsidP="008036CB">
      <w:pPr>
        <w:rPr>
          <w:rFonts w:cstheme="minorHAnsi"/>
        </w:rPr>
      </w:pPr>
      <w:r w:rsidRPr="00B524EC">
        <w:rPr>
          <w:rFonts w:ascii="Calibri" w:eastAsia="Calibri" w:hAnsi="Calibri" w:cs="Calibri"/>
        </w:rPr>
        <w:t xml:space="preserve">Med mindre anna er avtalt i bilag 1, pliktar Leverandøren å halde dataa til Kunden åtskilde frå data frå eventuelle andre partar for å redusere faren for at data blir skadde, og/eller innsyn i data i samband med levering av driftstenesta. </w:t>
      </w:r>
    </w:p>
    <w:p w14:paraId="040A5A24" w14:textId="77777777" w:rsidR="008036CB" w:rsidRPr="00F55970" w:rsidRDefault="008036CB" w:rsidP="008036CB">
      <w:pPr>
        <w:rPr>
          <w:rFonts w:cstheme="minorHAnsi"/>
        </w:rPr>
      </w:pPr>
    </w:p>
    <w:p w14:paraId="1C30CE14" w14:textId="77777777" w:rsidR="008036CB" w:rsidRPr="00F55970" w:rsidRDefault="00B524EC" w:rsidP="008036CB">
      <w:pPr>
        <w:rPr>
          <w:rFonts w:cstheme="minorHAnsi"/>
        </w:rPr>
      </w:pPr>
      <w:r w:rsidRPr="00B524EC">
        <w:rPr>
          <w:rFonts w:ascii="Calibri" w:eastAsia="Calibri" w:hAnsi="Calibri" w:cs="Calibri"/>
        </w:rPr>
        <w:t>Med "åtskilde" meiner vi at nødvendige tekniske tiltak som sikrar data mot uønskt endring og innsyn, er sette i verk og haldne ved lag. Tilgang frå tilsette hos Leverandøren eller andre som ikkje har behov for informasjonen i arbeidet sitt for Kunden, blir òg rekna som uønskt endring og innsyn.</w:t>
      </w:r>
    </w:p>
    <w:p w14:paraId="175E952F" w14:textId="77777777" w:rsidR="008036CB" w:rsidRPr="00F55970" w:rsidRDefault="008036CB" w:rsidP="008036CB">
      <w:pPr>
        <w:rPr>
          <w:rFonts w:cstheme="minorHAnsi"/>
        </w:rPr>
      </w:pPr>
    </w:p>
    <w:p w14:paraId="228DDD3B" w14:textId="77777777" w:rsidR="008036CB" w:rsidRPr="00F55970" w:rsidRDefault="00B524EC" w:rsidP="008036CB">
      <w:pPr>
        <w:rPr>
          <w:rFonts w:cstheme="minorHAnsi"/>
        </w:rPr>
      </w:pPr>
      <w:r w:rsidRPr="00B524EC">
        <w:rPr>
          <w:rFonts w:ascii="Calibri" w:eastAsia="Calibri" w:hAnsi="Calibri" w:cs="Calibri"/>
        </w:rPr>
        <w:t>Dersom Kunden har nærare krav knytte til korleis Leverandøren skal sikre kravet til åtskiljing av data, skal Kunden oppgi dette i bilag 1.</w:t>
      </w:r>
    </w:p>
    <w:p w14:paraId="376CD9E8" w14:textId="77777777" w:rsidR="008036CB" w:rsidRPr="00F55970" w:rsidRDefault="008036CB" w:rsidP="008036CB">
      <w:pPr>
        <w:rPr>
          <w:rFonts w:cstheme="minorHAnsi"/>
        </w:rPr>
      </w:pPr>
    </w:p>
    <w:p w14:paraId="65F058F8" w14:textId="77777777" w:rsidR="008036CB" w:rsidRPr="00F55970" w:rsidRDefault="00B524EC" w:rsidP="008036CB">
      <w:pPr>
        <w:pStyle w:val="Overskrift2"/>
      </w:pPr>
      <w:bookmarkStart w:id="445" w:name="_Toc507581777"/>
      <w:bookmarkStart w:id="446" w:name="_Toc111468009"/>
      <w:bookmarkStart w:id="447" w:name="_Toc172529443"/>
      <w:r>
        <w:rPr>
          <w:rFonts w:eastAsia="Arial"/>
          <w:lang w:val="en-US"/>
        </w:rPr>
        <w:t>Personopplysningar</w:t>
      </w:r>
      <w:bookmarkEnd w:id="445"/>
      <w:bookmarkEnd w:id="446"/>
      <w:bookmarkEnd w:id="447"/>
    </w:p>
    <w:p w14:paraId="50920B11" w14:textId="77777777" w:rsidR="008036CB" w:rsidRPr="00F55970" w:rsidRDefault="00B524EC" w:rsidP="008036CB">
      <w:pPr>
        <w:pStyle w:val="Overskrift3"/>
      </w:pPr>
      <w:bookmarkStart w:id="448" w:name="_Toc59012498"/>
      <w:bookmarkStart w:id="449" w:name="_Toc68639211"/>
      <w:bookmarkStart w:id="450" w:name="_Toc111468010"/>
      <w:bookmarkStart w:id="451" w:name="_Toc172529444"/>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eastAsia="Arial"/>
          <w:lang w:val="en-US"/>
        </w:rPr>
        <w:t>Plikt til å inngå datahandsamaravtale</w:t>
      </w:r>
      <w:bookmarkEnd w:id="448"/>
      <w:bookmarkEnd w:id="449"/>
      <w:bookmarkEnd w:id="450"/>
      <w:bookmarkEnd w:id="451"/>
    </w:p>
    <w:p w14:paraId="0DBF7760" w14:textId="77777777" w:rsidR="008036CB" w:rsidRPr="00F55970" w:rsidRDefault="00B524EC" w:rsidP="008036CB">
      <w:pPr>
        <w:rPr>
          <w:rFonts w:cstheme="minorHAnsi"/>
        </w:rPr>
      </w:pPr>
      <w:r w:rsidRPr="00B524EC">
        <w:rPr>
          <w:rFonts w:ascii="Calibri" w:eastAsia="Calibri" w:hAnsi="Calibri" w:cs="Calibri"/>
        </w:rPr>
        <w:t xml:space="preserve">Dersom Leverandøren handsamar personopplysningar på vegner av Kunden, pliktar Kunden og Leverandøren å inngå ein datahandsamaravtale i samsvar med personvernforordninga (GDPR) og ei eventuell sektorspesifikk personvernlovgiving som er relevant for verksemda til Kunden. </w:t>
      </w:r>
    </w:p>
    <w:p w14:paraId="05535C72" w14:textId="77777777" w:rsidR="008036CB" w:rsidRPr="00F55970" w:rsidRDefault="008036CB" w:rsidP="008036CB">
      <w:pPr>
        <w:rPr>
          <w:rFonts w:cstheme="minorHAnsi"/>
        </w:rPr>
      </w:pPr>
    </w:p>
    <w:p w14:paraId="6A0E283A" w14:textId="77777777" w:rsidR="008036CB" w:rsidRPr="00F55970" w:rsidRDefault="00B524EC" w:rsidP="008036CB">
      <w:pPr>
        <w:rPr>
          <w:rFonts w:cstheme="minorHAnsi"/>
        </w:rPr>
      </w:pPr>
      <w:r w:rsidRPr="00B524EC">
        <w:rPr>
          <w:rFonts w:ascii="Calibri" w:eastAsia="Calibri" w:hAnsi="Calibri" w:cs="Calibri"/>
        </w:rPr>
        <w:t>Utkast til ein datahandsamaravtale er lagt ved som bilag 11. Dersom eigen datahandsamaravtale blir inngått mellom programvareprodusenten og Kunden, skal dette eksplisitt oppgivast i bilag 10, og datahandsamaravtalen som inngår som del av standardvilkår for vedlikehald av tredjepartsprogramvare, gjeld.</w:t>
      </w:r>
    </w:p>
    <w:p w14:paraId="3C2A165B" w14:textId="77777777" w:rsidR="008036CB" w:rsidRPr="00F55970" w:rsidRDefault="008036CB" w:rsidP="008036CB">
      <w:pPr>
        <w:rPr>
          <w:rFonts w:cstheme="minorHAnsi"/>
        </w:rPr>
      </w:pPr>
    </w:p>
    <w:p w14:paraId="35A8805E" w14:textId="77777777" w:rsidR="008036CB" w:rsidRDefault="00B524EC" w:rsidP="008036CB">
      <w:pPr>
        <w:rPr>
          <w:rFonts w:cstheme="minorHAnsi"/>
        </w:rPr>
      </w:pPr>
      <w:r w:rsidRPr="00B524EC">
        <w:rPr>
          <w:rFonts w:ascii="Calibri" w:eastAsia="Calibri" w:hAnsi="Calibri" w:cs="Calibri"/>
        </w:rPr>
        <w:t>Ein datahandsamaravtale må vere inngått før handsaminga av personopplysningar kan startast på.</w:t>
      </w:r>
    </w:p>
    <w:p w14:paraId="1C5171CA" w14:textId="77777777" w:rsidR="008036CB" w:rsidRPr="00F55970" w:rsidRDefault="00B524EC" w:rsidP="008036CB">
      <w:pPr>
        <w:rPr>
          <w:rFonts w:cstheme="minorHAnsi"/>
        </w:rPr>
      </w:pPr>
      <w:r w:rsidRPr="00F55970">
        <w:rPr>
          <w:rFonts w:cstheme="minorHAnsi"/>
        </w:rPr>
        <w:t xml:space="preserve"> </w:t>
      </w:r>
    </w:p>
    <w:p w14:paraId="7B870B7A" w14:textId="77777777" w:rsidR="00627D52" w:rsidRDefault="00B524EC" w:rsidP="00627D52">
      <w:pPr>
        <w:pStyle w:val="Overskrift3"/>
      </w:pPr>
      <w:bookmarkStart w:id="452" w:name="_Toc39846069"/>
      <w:bookmarkStart w:id="453" w:name="_Toc59012500"/>
      <w:bookmarkStart w:id="454" w:name="_Toc68639213"/>
      <w:bookmarkStart w:id="455" w:name="_Toc111468011"/>
      <w:bookmarkStart w:id="456" w:name="_Toc172529445"/>
      <w:r>
        <w:rPr>
          <w:rFonts w:eastAsia="Arial"/>
          <w:lang w:val="en-US"/>
        </w:rPr>
        <w:t>Andre plikter</w:t>
      </w:r>
      <w:bookmarkEnd w:id="452"/>
      <w:bookmarkEnd w:id="453"/>
      <w:bookmarkEnd w:id="454"/>
      <w:bookmarkEnd w:id="455"/>
      <w:bookmarkEnd w:id="456"/>
      <w:r>
        <w:rPr>
          <w:rFonts w:eastAsia="Arial"/>
          <w:lang w:val="en-US"/>
        </w:rPr>
        <w:t xml:space="preserve"> </w:t>
      </w:r>
    </w:p>
    <w:p w14:paraId="06D030E6" w14:textId="77777777" w:rsidR="008036CB" w:rsidRDefault="00B524EC" w:rsidP="004349D0">
      <w:pPr>
        <w:pStyle w:val="Overskrift4"/>
      </w:pPr>
      <w:r>
        <w:rPr>
          <w:rFonts w:eastAsia="Arial"/>
          <w:lang w:val="en-US"/>
        </w:rPr>
        <w:t>Generelt</w:t>
      </w:r>
    </w:p>
    <w:p w14:paraId="7BF0987B" w14:textId="77777777" w:rsidR="004349D0" w:rsidRPr="00F55970" w:rsidRDefault="00B524EC" w:rsidP="004349D0">
      <w:pPr>
        <w:rPr>
          <w:rFonts w:cstheme="minorHAnsi"/>
        </w:rPr>
      </w:pPr>
      <w:r w:rsidRPr="00B524EC">
        <w:rPr>
          <w:rFonts w:ascii="Calibri" w:eastAsia="Calibri" w:hAnsi="Calibri" w:cs="Calibri"/>
        </w:rPr>
        <w:t>Personopplysningar som blir handsama under denne Avtalen, kan ikkje overlatast til andre for lagring, tilarbeiding eller sletting utan at det på førehand er henta inn særleg eller generelt skriftleg løyve til dette frå Kunden. Førehandsgodkjende underleverandørar kjem fram i bilag 6.</w:t>
      </w:r>
    </w:p>
    <w:p w14:paraId="581697F9" w14:textId="77777777" w:rsidR="004349D0" w:rsidRPr="00F55970" w:rsidRDefault="004349D0" w:rsidP="004349D0">
      <w:pPr>
        <w:rPr>
          <w:rFonts w:cstheme="minorHAnsi"/>
        </w:rPr>
      </w:pPr>
    </w:p>
    <w:p w14:paraId="75D11DDF" w14:textId="77777777" w:rsidR="004349D0" w:rsidRPr="00F55970" w:rsidRDefault="00B524EC" w:rsidP="004349D0">
      <w:pPr>
        <w:rPr>
          <w:rFonts w:cstheme="minorHAnsi"/>
        </w:rPr>
      </w:pPr>
      <w:r w:rsidRPr="00B524EC">
        <w:rPr>
          <w:rFonts w:ascii="Calibri" w:eastAsia="Calibri" w:hAnsi="Calibri" w:cs="Calibri"/>
        </w:rPr>
        <w:t xml:space="preserve">Leverandøren skal sørgje for at eventuelle underleverandørar Leverandøren bruker, og som handsamar personopplysningar, tek på seg tilsvarande forpliktingar som i dette punktet. </w:t>
      </w:r>
    </w:p>
    <w:p w14:paraId="7273DBDC" w14:textId="77777777" w:rsidR="004349D0" w:rsidRPr="00F55970" w:rsidRDefault="004349D0" w:rsidP="004349D0">
      <w:pPr>
        <w:rPr>
          <w:rFonts w:cstheme="minorHAnsi"/>
        </w:rPr>
      </w:pPr>
    </w:p>
    <w:p w14:paraId="61C67DD5" w14:textId="77777777" w:rsidR="004349D0" w:rsidRPr="00F55970" w:rsidRDefault="00B524EC" w:rsidP="004349D0">
      <w:pPr>
        <w:rPr>
          <w:rFonts w:cstheme="minorHAnsi"/>
        </w:rPr>
      </w:pPr>
      <w:r w:rsidRPr="00B524EC">
        <w:rPr>
          <w:rFonts w:ascii="Calibri" w:eastAsia="Calibri" w:hAnsi="Calibri" w:cs="Calibri"/>
        </w:rPr>
        <w:t>Personopplysningar skal ikkje overførast til land utanfor EU/EØS-området utan rettsleg overføringsgrunnlag og dokumentasjon som påviser at vilkåra for å ta i bruk overføringsgrunnlaget, er oppfylte. Leverandøren skal i eit slikt tilfelle dokumentere dette i bilag 11.</w:t>
      </w:r>
    </w:p>
    <w:p w14:paraId="16D63869" w14:textId="77777777" w:rsidR="004349D0" w:rsidRPr="004349D0" w:rsidRDefault="004349D0" w:rsidP="004349D0">
      <w:pPr>
        <w:rPr>
          <w:lang w:eastAsia="nb-NO"/>
        </w:rPr>
      </w:pPr>
    </w:p>
    <w:p w14:paraId="333EDA6E" w14:textId="77777777" w:rsidR="008036CB" w:rsidRPr="00F55970" w:rsidRDefault="00B524EC" w:rsidP="004349D0">
      <w:pPr>
        <w:pStyle w:val="Overskrift4"/>
      </w:pPr>
      <w:r w:rsidRPr="00B31855">
        <w:rPr>
          <w:rFonts w:eastAsia="Arial"/>
        </w:rPr>
        <w:t xml:space="preserve">Erstatning som </w:t>
      </w:r>
      <w:proofErr w:type="spellStart"/>
      <w:r w:rsidRPr="00B31855">
        <w:rPr>
          <w:rFonts w:eastAsia="Arial"/>
        </w:rPr>
        <w:t>følgje</w:t>
      </w:r>
      <w:proofErr w:type="spellEnd"/>
      <w:r w:rsidRPr="00B31855">
        <w:rPr>
          <w:rFonts w:eastAsia="Arial"/>
        </w:rPr>
        <w:t xml:space="preserve"> av </w:t>
      </w:r>
      <w:proofErr w:type="spellStart"/>
      <w:r w:rsidRPr="00B31855">
        <w:rPr>
          <w:rFonts w:eastAsia="Arial"/>
        </w:rPr>
        <w:t>brot</w:t>
      </w:r>
      <w:proofErr w:type="spellEnd"/>
      <w:r w:rsidRPr="00B31855">
        <w:rPr>
          <w:rFonts w:eastAsia="Arial"/>
        </w:rPr>
        <w:t xml:space="preserve"> på personvernforordninga</w:t>
      </w:r>
    </w:p>
    <w:p w14:paraId="0D4E6FFA" w14:textId="77777777" w:rsidR="008036CB" w:rsidRDefault="00B524EC" w:rsidP="008036CB">
      <w:pPr>
        <w:rPr>
          <w:rFonts w:cstheme="minorHAnsi"/>
        </w:rPr>
      </w:pPr>
      <w:r w:rsidRPr="00B524EC">
        <w:rPr>
          <w:rFonts w:ascii="Calibri" w:eastAsia="Calibri" w:hAnsi="Calibri" w:cs="Calibri"/>
        </w:rPr>
        <w:t xml:space="preserve">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 </w:t>
      </w:r>
    </w:p>
    <w:p w14:paraId="152A7E46" w14:textId="77777777" w:rsidR="00B969C9" w:rsidRPr="00F55970" w:rsidRDefault="00B969C9" w:rsidP="008036CB">
      <w:pPr>
        <w:rPr>
          <w:rFonts w:cstheme="minorHAnsi"/>
        </w:rPr>
      </w:pPr>
    </w:p>
    <w:p w14:paraId="1A3AFC9A" w14:textId="77777777" w:rsidR="008036CB" w:rsidRPr="00F55970" w:rsidRDefault="00B524EC" w:rsidP="008036CB">
      <w:pPr>
        <w:rPr>
          <w:rFonts w:cstheme="minorHAnsi"/>
        </w:rPr>
      </w:pPr>
      <w:r w:rsidRPr="00B524EC">
        <w:rPr>
          <w:rFonts w:ascii="Calibri" w:eastAsia="Calibri" w:hAnsi="Calibri" w:cs="Calibri"/>
        </w:rPr>
        <w:t xml:space="preserve">Erstatningsavgrensinga i punkt </w:t>
      </w:r>
      <w:r w:rsidRPr="00F55970">
        <w:rPr>
          <w:rFonts w:cstheme="minorHAnsi"/>
        </w:rPr>
        <w:fldChar w:fldCharType="begin"/>
      </w:r>
      <w:r w:rsidRPr="00F55970">
        <w:rPr>
          <w:rFonts w:cstheme="minorHAnsi"/>
        </w:rPr>
        <w:instrText xml:space="preserve"> REF _Ref67410586 \r \h </w:instrText>
      </w:r>
      <w:r>
        <w:rPr>
          <w:rFonts w:cstheme="minorHAnsi"/>
        </w:rPr>
        <w:instrText xml:space="preserve"> \* MERGEFORMAT </w:instrText>
      </w:r>
      <w:r w:rsidRPr="00F55970">
        <w:rPr>
          <w:rFonts w:cstheme="minorHAnsi"/>
        </w:rPr>
      </w:r>
      <w:r w:rsidRPr="00F55970">
        <w:rPr>
          <w:rFonts w:cstheme="minorHAnsi"/>
        </w:rPr>
        <w:fldChar w:fldCharType="separate"/>
      </w:r>
      <w:r w:rsidRPr="00B524EC">
        <w:rPr>
          <w:rFonts w:ascii="Calibri" w:eastAsia="Calibri" w:hAnsi="Calibri" w:cs="Calibri"/>
        </w:rPr>
        <w:t>9.6.2</w:t>
      </w:r>
      <w:r w:rsidRPr="00F55970">
        <w:rPr>
          <w:rFonts w:cstheme="minorHAnsi"/>
        </w:rPr>
        <w:fldChar w:fldCharType="end"/>
      </w:r>
      <w:r w:rsidRPr="00B524EC">
        <w:rPr>
          <w:rFonts w:ascii="Calibri" w:eastAsia="Calibri" w:hAnsi="Calibri" w:cs="Calibri"/>
        </w:rPr>
        <w:t xml:space="preserve"> kjem </w:t>
      </w:r>
      <w:proofErr w:type="spellStart"/>
      <w:r w:rsidRPr="00B524EC">
        <w:rPr>
          <w:rFonts w:ascii="Calibri" w:eastAsia="Calibri" w:hAnsi="Calibri" w:cs="Calibri"/>
        </w:rPr>
        <w:t>ikkje</w:t>
      </w:r>
      <w:proofErr w:type="spellEnd"/>
      <w:r w:rsidRPr="00B524EC">
        <w:rPr>
          <w:rFonts w:ascii="Calibri" w:eastAsia="Calibri" w:hAnsi="Calibri" w:cs="Calibri"/>
        </w:rPr>
        <w:t xml:space="preserve"> til bruk for ansvar som følgjer av personvernforordninga artikkel 82. </w:t>
      </w:r>
    </w:p>
    <w:p w14:paraId="63F96A1F" w14:textId="77777777" w:rsidR="008036CB" w:rsidRPr="00F55970" w:rsidRDefault="008036CB" w:rsidP="008036CB">
      <w:pPr>
        <w:rPr>
          <w:rFonts w:cstheme="minorHAnsi"/>
        </w:rPr>
      </w:pPr>
    </w:p>
    <w:p w14:paraId="726920B8" w14:textId="77777777" w:rsidR="008036CB" w:rsidRPr="00F55970" w:rsidRDefault="00B524EC" w:rsidP="008036CB">
      <w:pPr>
        <w:rPr>
          <w:rFonts w:cstheme="minorHAnsi"/>
        </w:rPr>
      </w:pPr>
      <w:proofErr w:type="spellStart"/>
      <w:r w:rsidRPr="00B31855">
        <w:rPr>
          <w:rFonts w:ascii="Calibri" w:eastAsia="Calibri" w:hAnsi="Calibri" w:cs="Calibri"/>
        </w:rPr>
        <w:t>Partane</w:t>
      </w:r>
      <w:proofErr w:type="spellEnd"/>
      <w:r w:rsidRPr="00B31855">
        <w:rPr>
          <w:rFonts w:ascii="Calibri" w:eastAsia="Calibri" w:hAnsi="Calibri" w:cs="Calibri"/>
        </w:rPr>
        <w:t xml:space="preserve"> er kvar for seg </w:t>
      </w:r>
      <w:proofErr w:type="spellStart"/>
      <w:r w:rsidRPr="00B31855">
        <w:rPr>
          <w:rFonts w:ascii="Calibri" w:eastAsia="Calibri" w:hAnsi="Calibri" w:cs="Calibri"/>
        </w:rPr>
        <w:t>ansvarlege</w:t>
      </w:r>
      <w:proofErr w:type="spellEnd"/>
      <w:r w:rsidRPr="00B31855">
        <w:rPr>
          <w:rFonts w:ascii="Calibri" w:eastAsia="Calibri" w:hAnsi="Calibri" w:cs="Calibri"/>
        </w:rPr>
        <w:t xml:space="preserve"> for </w:t>
      </w:r>
      <w:proofErr w:type="spellStart"/>
      <w:r w:rsidRPr="00B31855">
        <w:rPr>
          <w:rFonts w:ascii="Calibri" w:eastAsia="Calibri" w:hAnsi="Calibri" w:cs="Calibri"/>
        </w:rPr>
        <w:t>lovbrotsgebyr</w:t>
      </w:r>
      <w:proofErr w:type="spellEnd"/>
      <w:r w:rsidRPr="00B31855">
        <w:rPr>
          <w:rFonts w:ascii="Calibri" w:eastAsia="Calibri" w:hAnsi="Calibri" w:cs="Calibri"/>
        </w:rPr>
        <w:t xml:space="preserve"> som er </w:t>
      </w:r>
      <w:proofErr w:type="spellStart"/>
      <w:r w:rsidRPr="00B31855">
        <w:rPr>
          <w:rFonts w:ascii="Calibri" w:eastAsia="Calibri" w:hAnsi="Calibri" w:cs="Calibri"/>
        </w:rPr>
        <w:t>ilagde</w:t>
      </w:r>
      <w:proofErr w:type="spellEnd"/>
      <w:r w:rsidRPr="00B31855">
        <w:rPr>
          <w:rFonts w:ascii="Calibri" w:eastAsia="Calibri" w:hAnsi="Calibri" w:cs="Calibri"/>
        </w:rPr>
        <w:t xml:space="preserve"> i samsvar med art. 83 i personvernforordninga.</w:t>
      </w:r>
    </w:p>
    <w:p w14:paraId="46191D8B" w14:textId="77777777" w:rsidR="008036CB" w:rsidRPr="00F55970" w:rsidRDefault="00B524EC" w:rsidP="008036CB">
      <w:pPr>
        <w:pStyle w:val="Overskrift1"/>
      </w:pPr>
      <w:bookmarkStart w:id="457" w:name="_Toc111468012"/>
      <w:bookmarkStart w:id="458" w:name="_Toc172529446"/>
      <w:r>
        <w:rPr>
          <w:rFonts w:eastAsia="Arial"/>
          <w:szCs w:val="28"/>
          <w:lang w:val="en-US"/>
        </w:rPr>
        <w:lastRenderedPageBreak/>
        <w:t>Eigedoms- og disposisjonsrett</w:t>
      </w:r>
      <w:bookmarkStart w:id="459" w:name="_Toc347667037"/>
      <w:bookmarkStart w:id="460" w:name="_Toc347830707"/>
      <w:bookmarkStart w:id="461" w:name="_Toc347831296"/>
      <w:bookmarkStart w:id="462" w:name="_Toc382559624"/>
      <w:bookmarkStart w:id="463" w:name="_Toc382559825"/>
      <w:bookmarkStart w:id="464" w:name="_Toc382560142"/>
      <w:bookmarkStart w:id="465" w:name="_Toc382564531"/>
      <w:bookmarkStart w:id="466" w:name="_Toc382571656"/>
      <w:bookmarkStart w:id="467" w:name="_Toc382712414"/>
      <w:bookmarkStart w:id="468" w:name="_Toc382719181"/>
      <w:bookmarkStart w:id="469" w:name="_Toc382883309"/>
      <w:bookmarkStart w:id="470" w:name="_Toc382888947"/>
      <w:bookmarkStart w:id="471" w:name="_Toc382889084"/>
      <w:bookmarkStart w:id="472" w:name="_Toc382890409"/>
      <w:bookmarkStart w:id="473" w:name="_Toc385664205"/>
      <w:bookmarkStart w:id="474" w:name="_Toc385815755"/>
      <w:bookmarkStart w:id="475" w:name="_Toc387825672"/>
      <w:bookmarkStart w:id="476" w:name="_Toc434131332"/>
      <w:bookmarkStart w:id="477" w:name="_Toc27205353"/>
      <w:bookmarkEnd w:id="457"/>
      <w:bookmarkEnd w:id="458"/>
    </w:p>
    <w:p w14:paraId="4C8F2A26" w14:textId="77777777" w:rsidR="008036CB" w:rsidRPr="00F55970" w:rsidRDefault="00B524EC" w:rsidP="008036CB">
      <w:pPr>
        <w:pStyle w:val="Overskrift2"/>
      </w:pPr>
      <w:bookmarkStart w:id="478" w:name="_Toc136061391"/>
      <w:bookmarkStart w:id="479" w:name="_Toc136153106"/>
      <w:bookmarkStart w:id="480" w:name="_Toc136170777"/>
      <w:bookmarkStart w:id="481" w:name="_Toc139680156"/>
      <w:bookmarkStart w:id="482" w:name="_Toc511650022"/>
      <w:bookmarkStart w:id="483" w:name="_Toc9493606"/>
      <w:bookmarkStart w:id="484" w:name="_Toc111468013"/>
      <w:bookmarkStart w:id="485" w:name="_Toc172529447"/>
      <w:r>
        <w:rPr>
          <w:rFonts w:eastAsia="Arial"/>
          <w:lang w:val="en-US"/>
        </w:rPr>
        <w:t>Partane sine rettar</w:t>
      </w:r>
      <w:bookmarkEnd w:id="478"/>
      <w:bookmarkEnd w:id="479"/>
      <w:bookmarkEnd w:id="480"/>
      <w:bookmarkEnd w:id="481"/>
      <w:bookmarkEnd w:id="482"/>
      <w:bookmarkEnd w:id="483"/>
      <w:bookmarkEnd w:id="484"/>
      <w:bookmarkEnd w:id="485"/>
    </w:p>
    <w:p w14:paraId="2B50C6AD" w14:textId="77777777" w:rsidR="008036CB" w:rsidRPr="00F55970" w:rsidRDefault="00B524EC" w:rsidP="008036CB">
      <w:pPr>
        <w:pStyle w:val="Overskrift3"/>
      </w:pPr>
      <w:bookmarkStart w:id="486" w:name="_Toc111468014"/>
      <w:bookmarkStart w:id="487" w:name="_Toc172529448"/>
      <w:r>
        <w:rPr>
          <w:rFonts w:eastAsia="Arial"/>
          <w:lang w:val="en-US"/>
        </w:rPr>
        <w:t>Generelt om Partane sine rettar</w:t>
      </w:r>
      <w:bookmarkEnd w:id="486"/>
      <w:bookmarkEnd w:id="487"/>
    </w:p>
    <w:p w14:paraId="54E2B0A4" w14:textId="77777777" w:rsidR="008036CB" w:rsidRPr="00F55970" w:rsidRDefault="00B524EC" w:rsidP="008036CB">
      <w:pPr>
        <w:rPr>
          <w:rFonts w:cstheme="minorHAnsi"/>
        </w:rPr>
      </w:pPr>
      <w:r w:rsidRPr="00B524EC">
        <w:rPr>
          <w:rFonts w:ascii="Calibri" w:eastAsia="Calibri" w:hAnsi="Calibri" w:cs="Calibri"/>
        </w:rPr>
        <w:t xml:space="preserve">Denne Avtalen endrar ikkje dei opphavs-, disposisjons- eller eigedomsrettane Partane hadde før Avtalen, eller som dei beheld under gjennomføringa av Avtalen, med mindre noko anna går fram nedanfor eller av bilaga. </w:t>
      </w:r>
    </w:p>
    <w:p w14:paraId="179F5C99" w14:textId="77777777" w:rsidR="008036CB" w:rsidRPr="00F55970" w:rsidRDefault="008036CB" w:rsidP="008036CB">
      <w:pPr>
        <w:rPr>
          <w:rFonts w:cstheme="minorHAnsi"/>
        </w:rPr>
      </w:pPr>
    </w:p>
    <w:p w14:paraId="57B004F7" w14:textId="77777777" w:rsidR="008036CB" w:rsidRPr="00F55970" w:rsidRDefault="00B524EC" w:rsidP="008036CB">
      <w:pPr>
        <w:pStyle w:val="Overskrift3"/>
      </w:pPr>
      <w:bookmarkStart w:id="488" w:name="_Toc111468015"/>
      <w:bookmarkStart w:id="489" w:name="_Toc172529449"/>
      <w:r>
        <w:rPr>
          <w:rFonts w:eastAsia="Arial"/>
          <w:lang w:val="en-US"/>
        </w:rPr>
        <w:t>Kunden sin disposisjonsrett</w:t>
      </w:r>
      <w:bookmarkEnd w:id="488"/>
      <w:bookmarkEnd w:id="489"/>
    </w:p>
    <w:p w14:paraId="16BB5817" w14:textId="77777777" w:rsidR="008036CB" w:rsidRPr="00F55970" w:rsidRDefault="00B524EC" w:rsidP="008036CB">
      <w:pPr>
        <w:rPr>
          <w:rFonts w:cstheme="minorHAnsi"/>
        </w:rPr>
      </w:pPr>
      <w:r w:rsidRPr="00B524EC">
        <w:rPr>
          <w:rFonts w:ascii="Calibri" w:eastAsia="Calibri" w:hAnsi="Calibri" w:cs="Calibri"/>
        </w:rPr>
        <w:t>Kunden får avgrensa disposisjonsrett til alt utstyr og programvare som Leverandøren stiller til rådvelde for Kunden i samband med levering av tenesta. Disposisjonsretten omfattar alle dei verknader som er nødvendige for å nytte tenesta i samsvar med føremålet med Avtalen.</w:t>
      </w:r>
    </w:p>
    <w:p w14:paraId="2C2F3476" w14:textId="77777777" w:rsidR="008036CB" w:rsidRPr="00F55970" w:rsidRDefault="008036CB" w:rsidP="008036CB">
      <w:pPr>
        <w:rPr>
          <w:rFonts w:cstheme="minorHAnsi"/>
        </w:rPr>
      </w:pPr>
    </w:p>
    <w:p w14:paraId="29FC5EFF" w14:textId="77777777" w:rsidR="008036CB" w:rsidRPr="00F55970" w:rsidRDefault="00B524EC" w:rsidP="008036CB">
      <w:pPr>
        <w:rPr>
          <w:rFonts w:cstheme="minorHAnsi"/>
        </w:rPr>
      </w:pPr>
      <w:r w:rsidRPr="00B524EC">
        <w:rPr>
          <w:rFonts w:ascii="Calibri" w:eastAsia="Calibri" w:hAnsi="Calibri" w:cs="Calibri"/>
        </w:rPr>
        <w:t>Kvar av Partane kan utnytte samhandlingsplanen uhindra av den andre Parten sin eventuelle opphavsrett. Dette gjeld likevel ikkje dei delane av samhandlingsplanen som eventuelt er underlagde teieplikt.</w:t>
      </w:r>
    </w:p>
    <w:p w14:paraId="51D52517" w14:textId="77777777" w:rsidR="008036CB" w:rsidRPr="00F55970" w:rsidRDefault="008036CB" w:rsidP="008036CB">
      <w:pPr>
        <w:rPr>
          <w:rFonts w:cstheme="minorHAnsi"/>
        </w:rPr>
      </w:pPr>
    </w:p>
    <w:p w14:paraId="78FCD5FE" w14:textId="77777777" w:rsidR="008036CB" w:rsidRPr="00F55970" w:rsidRDefault="00B524EC" w:rsidP="008036CB">
      <w:pPr>
        <w:pStyle w:val="Overskrift2"/>
      </w:pPr>
      <w:bookmarkStart w:id="490" w:name="_Toc136061392"/>
      <w:bookmarkStart w:id="491" w:name="_Toc136153107"/>
      <w:bookmarkStart w:id="492" w:name="_Toc136170778"/>
      <w:bookmarkStart w:id="493" w:name="_Toc139680157"/>
      <w:bookmarkStart w:id="494" w:name="_Toc511650023"/>
      <w:bookmarkStart w:id="495" w:name="_Toc9493607"/>
      <w:bookmarkStart w:id="496" w:name="_Toc111468016"/>
      <w:bookmarkStart w:id="497" w:name="_Toc172529450"/>
      <w:r>
        <w:rPr>
          <w:rFonts w:eastAsia="Arial"/>
          <w:lang w:val="en-US"/>
        </w:rPr>
        <w:t>Tilhøyrande ansvar</w:t>
      </w:r>
      <w:bookmarkEnd w:id="490"/>
      <w:bookmarkEnd w:id="491"/>
      <w:bookmarkEnd w:id="492"/>
      <w:bookmarkEnd w:id="493"/>
      <w:bookmarkEnd w:id="494"/>
      <w:bookmarkEnd w:id="495"/>
      <w:bookmarkEnd w:id="496"/>
      <w:bookmarkEnd w:id="497"/>
    </w:p>
    <w:p w14:paraId="16AA6E08" w14:textId="77777777" w:rsidR="008036CB" w:rsidRPr="00F55970" w:rsidRDefault="00B524EC" w:rsidP="008036CB">
      <w:pPr>
        <w:rPr>
          <w:rFonts w:cstheme="minorHAnsi"/>
        </w:rPr>
      </w:pPr>
      <w:r w:rsidRPr="00B524EC">
        <w:rPr>
          <w:rFonts w:ascii="Calibri" w:eastAsia="Calibri" w:hAnsi="Calibri" w:cs="Calibri"/>
        </w:rPr>
        <w:t xml:space="preserve">Kvar av Partane har ansvar for at dei har dei nødvendige autorisasjonane og rettane mv. til maskinvare, infrastruktur, programvare og dokumentasjon som dei bruker under denne Avtalen. </w:t>
      </w:r>
    </w:p>
    <w:p w14:paraId="234BED05" w14:textId="77777777" w:rsidR="008036CB" w:rsidRPr="00F55970" w:rsidRDefault="008036CB" w:rsidP="008036CB">
      <w:pPr>
        <w:rPr>
          <w:rFonts w:cstheme="minorHAnsi"/>
        </w:rPr>
      </w:pPr>
    </w:p>
    <w:p w14:paraId="32D09090" w14:textId="77777777" w:rsidR="008036CB" w:rsidRPr="00F55970" w:rsidRDefault="00B524EC" w:rsidP="008036CB">
      <w:pPr>
        <w:rPr>
          <w:rFonts w:cstheme="minorHAnsi"/>
        </w:rPr>
      </w:pPr>
      <w:r w:rsidRPr="00B524EC">
        <w:rPr>
          <w:rFonts w:ascii="Calibri" w:eastAsia="Calibri" w:hAnsi="Calibri" w:cs="Calibri"/>
        </w:rPr>
        <w:t xml:space="preserve">Dersom ein av Partane vil nytte utstyr eller programvare mv. som Parten ikkje sjølv eig eller har rettar til, skal Parten sørgje for at det ligg føre nødvendig godkjenning i form av underliggjande avtale med eigar eller rettshavar, før slikt utstyr eller programvare mv. kan brukast for drift i samsvar med denne Avtalen. </w:t>
      </w:r>
    </w:p>
    <w:p w14:paraId="0646C38D" w14:textId="77777777" w:rsidR="008036CB" w:rsidRPr="00F55970" w:rsidRDefault="008036CB" w:rsidP="008036CB">
      <w:pPr>
        <w:rPr>
          <w:rFonts w:cstheme="minorHAnsi"/>
        </w:rPr>
      </w:pPr>
    </w:p>
    <w:p w14:paraId="63C8A687" w14:textId="77777777" w:rsidR="008036CB" w:rsidRPr="00F55970" w:rsidRDefault="00B524EC" w:rsidP="008036CB">
      <w:pPr>
        <w:rPr>
          <w:rFonts w:cstheme="minorHAnsi"/>
        </w:rPr>
      </w:pPr>
      <w:r w:rsidRPr="00B524EC">
        <w:rPr>
          <w:rFonts w:ascii="Calibri" w:eastAsia="Calibri" w:hAnsi="Calibri" w:cs="Calibri"/>
        </w:rPr>
        <w:t xml:space="preserve">Dersom det blir gjort endringar, betringar eller liknande i samband med tenestene etter denne Avtalen, har Leverandøren ansvaret for at Kunden får den disposisjonsretten som er nødvendig for at utstyr og program framleis kan brukast utan hinder av andre sin opphavsrett eller andre rettar. </w:t>
      </w:r>
    </w:p>
    <w:p w14:paraId="23A96CA0" w14:textId="77777777" w:rsidR="008036CB" w:rsidRPr="00F55970" w:rsidRDefault="008036CB" w:rsidP="008036CB">
      <w:pPr>
        <w:rPr>
          <w:rFonts w:cstheme="minorHAnsi"/>
        </w:rPr>
      </w:pPr>
    </w:p>
    <w:p w14:paraId="35B8F8F6" w14:textId="77777777" w:rsidR="008036CB" w:rsidRPr="00F55970" w:rsidRDefault="00B524EC" w:rsidP="008036CB">
      <w:pPr>
        <w:pStyle w:val="Overskrift2"/>
      </w:pPr>
      <w:bookmarkStart w:id="498" w:name="_Toc59012507"/>
      <w:bookmarkStart w:id="499" w:name="_Toc68639220"/>
      <w:bookmarkStart w:id="500" w:name="_Toc111468017"/>
      <w:bookmarkStart w:id="501" w:name="_Toc172529451"/>
      <w:r>
        <w:rPr>
          <w:rFonts w:eastAsia="Arial"/>
          <w:lang w:val="en-US"/>
        </w:rPr>
        <w:t>Rettar til data</w:t>
      </w:r>
      <w:bookmarkEnd w:id="498"/>
      <w:bookmarkEnd w:id="499"/>
      <w:bookmarkEnd w:id="500"/>
      <w:bookmarkEnd w:id="501"/>
    </w:p>
    <w:p w14:paraId="1433D01C" w14:textId="77777777" w:rsidR="008036CB" w:rsidRPr="00F55970" w:rsidRDefault="00B524EC" w:rsidP="008036CB">
      <w:pPr>
        <w:rPr>
          <w:rFonts w:cstheme="minorHAnsi"/>
        </w:rPr>
      </w:pPr>
      <w:r w:rsidRPr="00B524EC">
        <w:rPr>
          <w:rFonts w:ascii="Calibri" w:eastAsia="Calibri" w:hAnsi="Calibri" w:cs="Calibri"/>
        </w:rPr>
        <w:t xml:space="preserve">Kunden (og rettsgivarane til denne) beheld rettane til alle data som blir samla inn, overførte, tilarbeidde, lagra eller på annan måte handsama i samsvar med denne Avtalen. Det same gjeld resultatet av handsaming av slike data. </w:t>
      </w:r>
    </w:p>
    <w:p w14:paraId="22C37460" w14:textId="77777777" w:rsidR="008036CB" w:rsidRPr="00F55970" w:rsidRDefault="008036CB" w:rsidP="008036CB">
      <w:pPr>
        <w:rPr>
          <w:rFonts w:cstheme="minorHAnsi"/>
        </w:rPr>
      </w:pPr>
    </w:p>
    <w:p w14:paraId="3F54552D" w14:textId="77777777" w:rsidR="008036CB" w:rsidRPr="00F55970" w:rsidRDefault="00B524EC" w:rsidP="008036CB">
      <w:pPr>
        <w:rPr>
          <w:rFonts w:cstheme="minorHAnsi"/>
        </w:rPr>
      </w:pPr>
      <w:r w:rsidRPr="00B524EC">
        <w:rPr>
          <w:rFonts w:ascii="Calibri" w:eastAsia="Calibri" w:hAnsi="Calibri" w:cs="Calibri"/>
        </w:rPr>
        <w:t xml:space="preserve">Leverandøren har tilgang til data som nemnt over utelukkande i den graden som er nødvendig for at Leverandøren skal kunne oppfylle forpliktingane sine i samsvar med Avtalen. </w:t>
      </w:r>
    </w:p>
    <w:p w14:paraId="21547212" w14:textId="77777777" w:rsidR="008036CB" w:rsidRPr="00F55970" w:rsidRDefault="008036CB" w:rsidP="008036CB">
      <w:pPr>
        <w:rPr>
          <w:rFonts w:cstheme="minorHAnsi"/>
        </w:rPr>
      </w:pPr>
    </w:p>
    <w:p w14:paraId="3FA8E465" w14:textId="77777777" w:rsidR="008036CB" w:rsidRPr="00F55970" w:rsidRDefault="00B524EC" w:rsidP="008036CB">
      <w:pPr>
        <w:rPr>
          <w:rFonts w:cstheme="minorHAnsi"/>
        </w:rPr>
      </w:pPr>
      <w:r w:rsidRPr="00B524EC">
        <w:rPr>
          <w:rFonts w:ascii="Calibri" w:eastAsia="Calibri" w:hAnsi="Calibri" w:cs="Calibri"/>
        </w:rPr>
        <w:lastRenderedPageBreak/>
        <w:t>Leverandøren har ikkje under noko omstende rett til å utøve tilbakehaldsrett i dataa til Kunden.</w:t>
      </w:r>
    </w:p>
    <w:p w14:paraId="4D4ED7F3" w14:textId="77777777" w:rsidR="008036CB" w:rsidRPr="00F55970" w:rsidRDefault="00B524EC" w:rsidP="008036CB">
      <w:pPr>
        <w:pStyle w:val="Overskrift1"/>
      </w:pPr>
      <w:bookmarkStart w:id="502" w:name="_Toc130118270"/>
      <w:bookmarkStart w:id="503" w:name="_Toc130697494"/>
      <w:bookmarkStart w:id="504" w:name="_Toc130732349"/>
      <w:bookmarkStart w:id="505" w:name="_Toc130118271"/>
      <w:bookmarkStart w:id="506" w:name="_Toc130697495"/>
      <w:bookmarkStart w:id="507" w:name="_Toc130732350"/>
      <w:bookmarkStart w:id="508" w:name="_Toc111468018"/>
      <w:bookmarkStart w:id="509" w:name="_Toc17252945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502"/>
      <w:bookmarkEnd w:id="503"/>
      <w:bookmarkEnd w:id="504"/>
      <w:bookmarkEnd w:id="505"/>
      <w:bookmarkEnd w:id="506"/>
      <w:bookmarkEnd w:id="507"/>
      <w:r>
        <w:rPr>
          <w:rFonts w:eastAsia="Arial"/>
          <w:szCs w:val="28"/>
          <w:lang w:val="en-US"/>
        </w:rPr>
        <w:t>Misleghald</w:t>
      </w:r>
      <w:bookmarkStart w:id="510" w:name="_Toc382571684"/>
      <w:bookmarkStart w:id="511" w:name="_Toc382712442"/>
      <w:bookmarkStart w:id="512" w:name="_Toc382719209"/>
      <w:bookmarkStart w:id="513" w:name="_Toc382883337"/>
      <w:bookmarkStart w:id="514" w:name="_Toc382888974"/>
      <w:bookmarkStart w:id="515" w:name="_Toc382889111"/>
      <w:bookmarkStart w:id="516" w:name="_Toc382890437"/>
      <w:bookmarkStart w:id="517" w:name="_Toc385664233"/>
      <w:bookmarkStart w:id="518" w:name="_Toc385815783"/>
      <w:bookmarkStart w:id="519" w:name="_Toc387825700"/>
      <w:bookmarkStart w:id="520" w:name="_Toc27205365"/>
      <w:bookmarkEnd w:id="508"/>
      <w:bookmarkEnd w:id="509"/>
    </w:p>
    <w:p w14:paraId="64BF5646" w14:textId="77777777" w:rsidR="008036CB" w:rsidRPr="00F55970" w:rsidRDefault="00B524EC" w:rsidP="008036CB">
      <w:pPr>
        <w:pStyle w:val="Overskrift2"/>
      </w:pPr>
      <w:bookmarkStart w:id="521" w:name="_Toc27203118"/>
      <w:bookmarkStart w:id="522" w:name="_Toc27204300"/>
      <w:bookmarkStart w:id="523" w:name="_Toc27204458"/>
      <w:bookmarkStart w:id="524" w:name="_Toc114459915"/>
      <w:bookmarkStart w:id="525" w:name="_Toc120952920"/>
      <w:bookmarkStart w:id="526" w:name="_Toc120952971"/>
      <w:bookmarkStart w:id="527" w:name="_Toc120953047"/>
      <w:bookmarkStart w:id="528" w:name="_Toc120953221"/>
      <w:bookmarkStart w:id="529" w:name="_Toc120953298"/>
      <w:bookmarkStart w:id="530" w:name="_Toc120953351"/>
      <w:bookmarkStart w:id="531" w:name="_Toc134700229"/>
      <w:bookmarkStart w:id="532" w:name="_Toc136061395"/>
      <w:bookmarkStart w:id="533" w:name="_Toc136153110"/>
      <w:bookmarkStart w:id="534" w:name="_Toc136170781"/>
      <w:bookmarkStart w:id="535" w:name="_Toc139680159"/>
      <w:bookmarkStart w:id="536" w:name="_Toc146424384"/>
      <w:bookmarkStart w:id="537" w:name="_Toc111468019"/>
      <w:bookmarkStart w:id="538" w:name="_Toc172529453"/>
      <w:r w:rsidRPr="00B31855">
        <w:rPr>
          <w:rFonts w:eastAsia="Arial"/>
        </w:rPr>
        <w:t xml:space="preserve">Kva som blir </w:t>
      </w:r>
      <w:proofErr w:type="spellStart"/>
      <w:r w:rsidRPr="00B31855">
        <w:rPr>
          <w:rFonts w:eastAsia="Arial"/>
        </w:rPr>
        <w:t>rekna</w:t>
      </w:r>
      <w:proofErr w:type="spellEnd"/>
      <w:r w:rsidRPr="00B31855">
        <w:rPr>
          <w:rFonts w:eastAsia="Arial"/>
        </w:rPr>
        <w:t xml:space="preserve"> som </w:t>
      </w:r>
      <w:proofErr w:type="spellStart"/>
      <w:r w:rsidRPr="00B31855">
        <w:rPr>
          <w:rFonts w:eastAsia="Arial"/>
        </w:rPr>
        <w:t>misleghald</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roofErr w:type="spellEnd"/>
    </w:p>
    <w:p w14:paraId="1B5DA2D5" w14:textId="77777777" w:rsidR="008036CB" w:rsidRPr="00F55970" w:rsidRDefault="00B524EC" w:rsidP="008036CB">
      <w:pPr>
        <w:pStyle w:val="Overskrift3"/>
      </w:pPr>
      <w:bookmarkStart w:id="539" w:name="_Toc111468020"/>
      <w:bookmarkStart w:id="540" w:name="_Toc172529454"/>
      <w:r>
        <w:rPr>
          <w:rFonts w:eastAsia="Arial"/>
          <w:lang w:val="en-US"/>
        </w:rPr>
        <w:t>Misleghald frå Leverandøren</w:t>
      </w:r>
      <w:bookmarkEnd w:id="539"/>
      <w:bookmarkEnd w:id="540"/>
    </w:p>
    <w:p w14:paraId="723C9254" w14:textId="77777777" w:rsidR="008036CB" w:rsidRPr="00F55970" w:rsidRDefault="00B524EC" w:rsidP="008036CB">
      <w:pPr>
        <w:rPr>
          <w:rFonts w:cstheme="minorHAnsi"/>
        </w:rPr>
      </w:pPr>
      <w:r w:rsidRPr="00B524EC">
        <w:rPr>
          <w:rFonts w:ascii="Calibri" w:eastAsia="Calibri" w:hAnsi="Calibri" w:cs="Calibri"/>
        </w:rPr>
        <w:t>Det ligg føre misleghald frå Leverandøren si side dersom driftstenesta</w:t>
      </w:r>
      <w:r w:rsidRPr="00B524EC">
        <w:rPr>
          <w:rFonts w:ascii="Calibri" w:eastAsia="Calibri" w:hAnsi="Calibri" w:cs="Calibri"/>
          <w:b/>
          <w:bCs/>
        </w:rPr>
        <w:t xml:space="preserve"> </w:t>
      </w:r>
      <w:r w:rsidRPr="00B524EC">
        <w:rPr>
          <w:rFonts w:ascii="Calibri" w:eastAsia="Calibri" w:hAnsi="Calibri" w:cs="Calibri"/>
        </w:rPr>
        <w:t>ikkje er i samsvar med dei funksjonar, krav og fristar som er avtalte. Det ligg også føre misleghald dersom Leverandøren ikkje oppfyller andre plikter etter Avtalen.</w:t>
      </w:r>
    </w:p>
    <w:p w14:paraId="18C68F43" w14:textId="77777777" w:rsidR="008036CB" w:rsidRPr="00F55970" w:rsidRDefault="008036CB" w:rsidP="008036CB">
      <w:pPr>
        <w:rPr>
          <w:rFonts w:cstheme="minorHAnsi"/>
        </w:rPr>
      </w:pPr>
    </w:p>
    <w:p w14:paraId="1472C2CD" w14:textId="77777777" w:rsidR="008036CB" w:rsidRPr="00F55970" w:rsidRDefault="00B524EC" w:rsidP="008036CB">
      <w:pPr>
        <w:rPr>
          <w:rFonts w:cstheme="minorHAnsi"/>
        </w:rPr>
      </w:pPr>
      <w:r w:rsidRPr="00B524EC">
        <w:rPr>
          <w:rFonts w:ascii="Calibri" w:eastAsia="Calibri" w:hAnsi="Calibri" w:cs="Calibri"/>
        </w:rPr>
        <w:t>Vesentleg misleghald ligg føre når driftstenesta og/eller andre forhold som Leverandøren i samsvar med denne Avtalen har ansvar for, vik vesentleg frå det som er avtalt, eller er vesentleg forseinka.</w:t>
      </w:r>
    </w:p>
    <w:p w14:paraId="11A7F490" w14:textId="77777777" w:rsidR="008036CB" w:rsidRPr="00F55970" w:rsidRDefault="008036CB" w:rsidP="008036CB">
      <w:pPr>
        <w:rPr>
          <w:rFonts w:cstheme="minorHAnsi"/>
        </w:rPr>
      </w:pPr>
    </w:p>
    <w:p w14:paraId="735DF3BA" w14:textId="77777777" w:rsidR="008036CB" w:rsidRPr="00F55970" w:rsidRDefault="00B524EC" w:rsidP="008036CB">
      <w:pPr>
        <w:rPr>
          <w:rFonts w:cstheme="minorHAnsi"/>
        </w:rPr>
      </w:pPr>
      <w:r w:rsidRPr="00B524EC">
        <w:rPr>
          <w:rFonts w:ascii="Calibri" w:eastAsia="Calibri" w:hAnsi="Calibri" w:cs="Calibri"/>
        </w:rPr>
        <w:t>Det er ikkje misleghald dersom situasjonen skriv seg frå forhold ved Kunden eller force majeure.</w:t>
      </w:r>
    </w:p>
    <w:p w14:paraId="765C2858" w14:textId="77777777" w:rsidR="008036CB" w:rsidRPr="00F55970" w:rsidRDefault="008036CB" w:rsidP="008036CB">
      <w:pPr>
        <w:pStyle w:val="Dato"/>
      </w:pPr>
    </w:p>
    <w:p w14:paraId="4884A8E3" w14:textId="77777777" w:rsidR="008036CB" w:rsidRDefault="00B524EC" w:rsidP="008036CB">
      <w:pPr>
        <w:rPr>
          <w:rFonts w:cstheme="minorHAnsi"/>
        </w:rPr>
      </w:pPr>
      <w:r w:rsidRPr="00B524EC">
        <w:rPr>
          <w:rFonts w:ascii="Calibri" w:eastAsia="Calibri" w:hAnsi="Calibri" w:cs="Calibri"/>
        </w:rPr>
        <w:t>Kunden skal reklamere skriftleg og utan ugrunna opphald etter at misleghaldet er oppdaga eller burde vore oppdaga.</w:t>
      </w:r>
    </w:p>
    <w:p w14:paraId="244FDC1E" w14:textId="77777777" w:rsidR="008036CB" w:rsidRPr="00F55970" w:rsidRDefault="008036CB" w:rsidP="008036CB">
      <w:pPr>
        <w:rPr>
          <w:rFonts w:cstheme="minorHAnsi"/>
        </w:rPr>
      </w:pPr>
    </w:p>
    <w:p w14:paraId="26BC2199" w14:textId="77777777" w:rsidR="008036CB" w:rsidRPr="00F55970" w:rsidRDefault="00B524EC" w:rsidP="008036CB">
      <w:pPr>
        <w:pStyle w:val="Overskrift3"/>
      </w:pPr>
      <w:bookmarkStart w:id="541" w:name="_Toc111468021"/>
      <w:bookmarkStart w:id="542" w:name="_Toc172529455"/>
      <w:r>
        <w:rPr>
          <w:rFonts w:eastAsia="Arial"/>
          <w:lang w:val="en-US"/>
        </w:rPr>
        <w:t>Misleghald frå Kunden</w:t>
      </w:r>
      <w:bookmarkEnd w:id="541"/>
      <w:bookmarkEnd w:id="542"/>
    </w:p>
    <w:p w14:paraId="1A61B4FD" w14:textId="77777777" w:rsidR="008036CB" w:rsidRPr="00F55970" w:rsidRDefault="00B524EC" w:rsidP="008036CB">
      <w:pPr>
        <w:rPr>
          <w:rFonts w:cstheme="minorHAnsi"/>
        </w:rPr>
      </w:pPr>
      <w:r w:rsidRPr="00B524EC">
        <w:rPr>
          <w:rFonts w:ascii="Calibri" w:eastAsia="Calibri" w:hAnsi="Calibri" w:cs="Calibri"/>
        </w:rPr>
        <w:t>Det er misleghald frå Kunden si side dersom Kunden ikkje oppfyller pliktene sine i samsvar med denne Avtalen.</w:t>
      </w:r>
    </w:p>
    <w:p w14:paraId="31690F8C" w14:textId="77777777" w:rsidR="008036CB" w:rsidRPr="00F55970" w:rsidRDefault="008036CB" w:rsidP="008036CB">
      <w:pPr>
        <w:rPr>
          <w:rFonts w:cstheme="minorHAnsi"/>
        </w:rPr>
      </w:pPr>
    </w:p>
    <w:p w14:paraId="26864C32" w14:textId="77777777" w:rsidR="008036CB" w:rsidRPr="00F55970" w:rsidRDefault="00B524EC" w:rsidP="008036CB">
      <w:pPr>
        <w:rPr>
          <w:rFonts w:cstheme="minorHAnsi"/>
        </w:rPr>
      </w:pPr>
      <w:r w:rsidRPr="00B524EC">
        <w:rPr>
          <w:rFonts w:ascii="Calibri" w:eastAsia="Calibri" w:hAnsi="Calibri" w:cs="Calibri"/>
        </w:rPr>
        <w:t>Det er likevel ikkje misleghald dersom situasjonen skriv seg frå forhold hos Leverandøren eller force majeure.</w:t>
      </w:r>
    </w:p>
    <w:p w14:paraId="0925E7F1" w14:textId="77777777" w:rsidR="008036CB" w:rsidRPr="00F55970" w:rsidRDefault="008036CB" w:rsidP="008036CB">
      <w:pPr>
        <w:rPr>
          <w:rFonts w:cstheme="minorHAnsi"/>
        </w:rPr>
      </w:pPr>
    </w:p>
    <w:p w14:paraId="0E3FD0DC" w14:textId="77777777" w:rsidR="008036CB" w:rsidRPr="00F55970" w:rsidRDefault="00B524EC" w:rsidP="008036CB">
      <w:pPr>
        <w:rPr>
          <w:rFonts w:cstheme="minorHAnsi"/>
        </w:rPr>
      </w:pPr>
      <w:r w:rsidRPr="00B524EC">
        <w:rPr>
          <w:rFonts w:ascii="Calibri" w:eastAsia="Calibri" w:hAnsi="Calibri" w:cs="Calibri"/>
        </w:rPr>
        <w:t>Leverandøren skal reklamere skriftleg og utan ugrunna opphald etter at misleghaldet er oppdaga eller burde vore oppdaga.</w:t>
      </w:r>
    </w:p>
    <w:p w14:paraId="413C4643" w14:textId="77777777" w:rsidR="008036CB" w:rsidRPr="00F55970" w:rsidRDefault="008036CB" w:rsidP="008036CB">
      <w:pPr>
        <w:rPr>
          <w:rFonts w:cstheme="minorHAnsi"/>
        </w:rPr>
      </w:pPr>
    </w:p>
    <w:p w14:paraId="406056F9" w14:textId="77777777" w:rsidR="008036CB" w:rsidRPr="00F55970" w:rsidRDefault="00B524EC" w:rsidP="008036CB">
      <w:pPr>
        <w:pStyle w:val="Overskrift2"/>
      </w:pPr>
      <w:bookmarkStart w:id="543" w:name="_Toc136061396"/>
      <w:bookmarkStart w:id="544" w:name="_Toc136153111"/>
      <w:bookmarkStart w:id="545" w:name="_Toc136170782"/>
      <w:bookmarkStart w:id="546" w:name="_Toc139680160"/>
      <w:bookmarkStart w:id="547" w:name="_Toc146424385"/>
      <w:bookmarkStart w:id="548" w:name="_Toc111468022"/>
      <w:bookmarkStart w:id="549" w:name="_Toc172529456"/>
      <w:bookmarkStart w:id="550" w:name="OLE_LINK2"/>
      <w:bookmarkStart w:id="551" w:name="_Toc27203119"/>
      <w:bookmarkStart w:id="552" w:name="_Toc27204301"/>
      <w:bookmarkStart w:id="553" w:name="_Toc27204459"/>
      <w:bookmarkStart w:id="554" w:name="_Toc114459916"/>
      <w:bookmarkStart w:id="555" w:name="_Toc120952921"/>
      <w:bookmarkStart w:id="556" w:name="_Toc120952972"/>
      <w:bookmarkStart w:id="557" w:name="_Toc120953048"/>
      <w:bookmarkStart w:id="558" w:name="_Toc120953222"/>
      <w:bookmarkStart w:id="559" w:name="_Toc120953299"/>
      <w:bookmarkStart w:id="560" w:name="_Toc120953352"/>
      <w:r>
        <w:rPr>
          <w:rFonts w:eastAsia="Arial"/>
          <w:lang w:val="en-US"/>
        </w:rPr>
        <w:t>Varslingsplikt</w:t>
      </w:r>
      <w:bookmarkEnd w:id="543"/>
      <w:bookmarkEnd w:id="544"/>
      <w:bookmarkEnd w:id="545"/>
      <w:bookmarkEnd w:id="546"/>
      <w:bookmarkEnd w:id="547"/>
      <w:bookmarkEnd w:id="548"/>
      <w:bookmarkEnd w:id="549"/>
    </w:p>
    <w:p w14:paraId="4AF5781B" w14:textId="77777777" w:rsidR="008036CB" w:rsidRPr="00F55970" w:rsidRDefault="00B524EC" w:rsidP="008036CB">
      <w:pPr>
        <w:pStyle w:val="Overskrift3"/>
      </w:pPr>
      <w:bookmarkStart w:id="561" w:name="_Toc39846082"/>
      <w:bookmarkStart w:id="562" w:name="_Toc59012515"/>
      <w:bookmarkStart w:id="563" w:name="_Toc68639228"/>
      <w:bookmarkStart w:id="564" w:name="_Toc111468023"/>
      <w:bookmarkStart w:id="565" w:name="_Toc172529457"/>
      <w:r>
        <w:rPr>
          <w:rFonts w:eastAsia="Arial"/>
          <w:lang w:val="en-US"/>
        </w:rPr>
        <w:t>Leverandøren si varslingsplikt</w:t>
      </w:r>
      <w:bookmarkEnd w:id="561"/>
      <w:bookmarkEnd w:id="562"/>
      <w:bookmarkEnd w:id="563"/>
      <w:bookmarkEnd w:id="564"/>
      <w:bookmarkEnd w:id="565"/>
    </w:p>
    <w:p w14:paraId="460D81FE" w14:textId="77777777" w:rsidR="008036CB" w:rsidRPr="00F55970" w:rsidRDefault="00B524EC" w:rsidP="008036CB">
      <w:pPr>
        <w:rPr>
          <w:rFonts w:cstheme="minorHAnsi"/>
        </w:rPr>
      </w:pPr>
      <w:r w:rsidRPr="00B524EC">
        <w:rPr>
          <w:rFonts w:ascii="Calibri" w:eastAsia="Calibri" w:hAnsi="Calibri" w:cs="Calibri"/>
        </w:rPr>
        <w:t xml:space="preserve">Dersom etableringsprosjektet, jf. punkt 2.3, eller den ordinære driftstenesta, jf. punkt 2.4, eller andre av ytingane frå Leverandøren ikkje kan leverast som avtalt, skal Leverandøren så raskt som mogleg gi Kunden skriftleg varsel om dette. </w:t>
      </w:r>
    </w:p>
    <w:p w14:paraId="0F40D37B" w14:textId="77777777" w:rsidR="008036CB" w:rsidRPr="00F55970" w:rsidRDefault="008036CB" w:rsidP="008036CB">
      <w:pPr>
        <w:rPr>
          <w:rFonts w:cstheme="minorHAnsi"/>
        </w:rPr>
      </w:pPr>
    </w:p>
    <w:p w14:paraId="44FDBFDE" w14:textId="77777777" w:rsidR="008036CB" w:rsidRPr="00F55970" w:rsidRDefault="00B524EC" w:rsidP="008036CB">
      <w:pPr>
        <w:rPr>
          <w:rFonts w:cstheme="minorHAnsi"/>
        </w:rPr>
      </w:pPr>
      <w:r w:rsidRPr="00B524EC">
        <w:rPr>
          <w:rFonts w:ascii="Calibri" w:eastAsia="Calibri" w:hAnsi="Calibri" w:cs="Calibri"/>
        </w:rPr>
        <w:t>Varselet skal spesifisere årsak til problemet og så vidt det er mogleg spesifisere når dei ulike delane av driftstenesta vil bli leverte eller gjorde tilgjengelege. Tilsvarande gjeld dersom det må forventast ytterlegare forseinkingar etter at første varsel er gitt.</w:t>
      </w:r>
    </w:p>
    <w:p w14:paraId="55B68B9A" w14:textId="77777777" w:rsidR="008036CB" w:rsidRPr="00F55970" w:rsidRDefault="008036CB" w:rsidP="008036CB">
      <w:pPr>
        <w:rPr>
          <w:rFonts w:cstheme="minorHAnsi"/>
        </w:rPr>
      </w:pPr>
    </w:p>
    <w:p w14:paraId="5716789F" w14:textId="77777777" w:rsidR="008036CB" w:rsidRPr="00F55970" w:rsidRDefault="00B524EC" w:rsidP="008036CB">
      <w:pPr>
        <w:pStyle w:val="Overskrift3"/>
      </w:pPr>
      <w:bookmarkStart w:id="566" w:name="_Toc39846083"/>
      <w:bookmarkStart w:id="567" w:name="_Toc59012516"/>
      <w:bookmarkStart w:id="568" w:name="_Toc68639229"/>
      <w:bookmarkStart w:id="569" w:name="_Toc111468024"/>
      <w:bookmarkStart w:id="570" w:name="_Toc172529458"/>
      <w:r>
        <w:rPr>
          <w:rFonts w:eastAsia="Arial"/>
          <w:lang w:val="en-US"/>
        </w:rPr>
        <w:lastRenderedPageBreak/>
        <w:t>Kunden si varslingsplikt</w:t>
      </w:r>
      <w:bookmarkEnd w:id="566"/>
      <w:bookmarkEnd w:id="567"/>
      <w:bookmarkEnd w:id="568"/>
      <w:bookmarkEnd w:id="569"/>
      <w:bookmarkEnd w:id="570"/>
    </w:p>
    <w:p w14:paraId="141E5843" w14:textId="77777777" w:rsidR="008036CB" w:rsidRPr="00F55970" w:rsidRDefault="00B524EC" w:rsidP="008036CB">
      <w:pPr>
        <w:rPr>
          <w:rFonts w:cstheme="minorHAnsi"/>
        </w:rPr>
      </w:pPr>
      <w:r w:rsidRPr="00B524EC">
        <w:rPr>
          <w:rFonts w:ascii="Calibri" w:eastAsia="Calibri" w:hAnsi="Calibri" w:cs="Calibri"/>
        </w:rPr>
        <w:t>Dersom Kunden ikkje kan overhalde pliktene sine etter Avtalen, skal Kunden så raskt som mogleg gi Leverandøren skriftleg varsel om dette.</w:t>
      </w:r>
    </w:p>
    <w:p w14:paraId="6B2CB66A" w14:textId="77777777" w:rsidR="008036CB" w:rsidRPr="00F55970" w:rsidRDefault="008036CB" w:rsidP="008036CB">
      <w:pPr>
        <w:rPr>
          <w:rFonts w:cstheme="minorHAnsi"/>
        </w:rPr>
      </w:pPr>
    </w:p>
    <w:p w14:paraId="2D5EE391" w14:textId="77777777" w:rsidR="008036CB" w:rsidRDefault="00B524EC" w:rsidP="008036CB">
      <w:pPr>
        <w:rPr>
          <w:rFonts w:cstheme="minorHAnsi"/>
          <w:lang w:eastAsia="nb-NO"/>
        </w:rPr>
      </w:pPr>
      <w:r w:rsidRPr="00B524EC">
        <w:rPr>
          <w:rFonts w:ascii="Calibri" w:eastAsia="Calibri" w:hAnsi="Calibri" w:cs="Calibri"/>
        </w:rPr>
        <w:t>Varselet skal spesifisere årsak til problemet og så vidt det er mogleg spesifisere når Kunden igjen kan overhalde avtalte plikter. Tilsvarande gjeld dersom det må forventast ytterlegare forseinkingar etter at første varsel er gitt.</w:t>
      </w:r>
      <w:bookmarkEnd w:id="550"/>
    </w:p>
    <w:p w14:paraId="2C4CEA40" w14:textId="77777777" w:rsidR="008036CB" w:rsidRPr="00F55970" w:rsidRDefault="008036CB" w:rsidP="008036CB">
      <w:pPr>
        <w:rPr>
          <w:rFonts w:cstheme="minorHAnsi"/>
          <w:lang w:eastAsia="nb-NO"/>
        </w:rPr>
      </w:pPr>
    </w:p>
    <w:p w14:paraId="1DC3520C" w14:textId="77777777" w:rsidR="008036CB" w:rsidRPr="00F55970" w:rsidRDefault="00B524EC" w:rsidP="008036CB">
      <w:pPr>
        <w:pStyle w:val="Overskrift2"/>
      </w:pPr>
      <w:bookmarkStart w:id="571" w:name="_Toc27203121"/>
      <w:bookmarkStart w:id="572" w:name="_Toc27204303"/>
      <w:bookmarkStart w:id="573" w:name="_Toc27204461"/>
      <w:bookmarkStart w:id="574" w:name="_Toc52089947"/>
      <w:bookmarkStart w:id="575" w:name="_Toc136153112"/>
      <w:bookmarkStart w:id="576" w:name="_Toc136170783"/>
      <w:bookmarkStart w:id="577" w:name="_Toc139680161"/>
      <w:bookmarkStart w:id="578" w:name="_Toc146424386"/>
      <w:bookmarkStart w:id="579" w:name="_Toc111468025"/>
      <w:bookmarkStart w:id="580" w:name="_Toc172529459"/>
      <w:r>
        <w:rPr>
          <w:rFonts w:eastAsia="Arial"/>
          <w:lang w:val="en-US"/>
        </w:rPr>
        <w:t>Førespurnad frå Leverandøren om Tilleggsfrist</w:t>
      </w:r>
      <w:bookmarkEnd w:id="571"/>
      <w:bookmarkEnd w:id="572"/>
      <w:bookmarkEnd w:id="573"/>
      <w:bookmarkEnd w:id="574"/>
      <w:bookmarkEnd w:id="575"/>
      <w:bookmarkEnd w:id="576"/>
      <w:bookmarkEnd w:id="577"/>
      <w:bookmarkEnd w:id="578"/>
      <w:bookmarkEnd w:id="579"/>
      <w:bookmarkEnd w:id="580"/>
    </w:p>
    <w:p w14:paraId="692F640F" w14:textId="77777777" w:rsidR="008036CB" w:rsidRPr="00F55970" w:rsidRDefault="00B524EC" w:rsidP="008036CB">
      <w:pPr>
        <w:rPr>
          <w:rFonts w:cstheme="minorHAnsi"/>
        </w:rPr>
      </w:pPr>
      <w:r w:rsidRPr="00B524EC">
        <w:rPr>
          <w:rFonts w:ascii="Calibri" w:eastAsia="Calibri" w:hAnsi="Calibri" w:cs="Calibri"/>
        </w:rPr>
        <w:t xml:space="preserve">Leverandøren kan be om tilleggsfrist som må godkjennast skriftleg av Kunden for å kunne gjerast gjeldande. Kunden kan stille vilkår for å innvilge ein tilleggsfrist. </w:t>
      </w:r>
    </w:p>
    <w:p w14:paraId="5A1E7B26" w14:textId="77777777" w:rsidR="008036CB" w:rsidRPr="00F55970" w:rsidRDefault="008036CB" w:rsidP="008036CB">
      <w:pPr>
        <w:rPr>
          <w:rFonts w:cstheme="minorHAnsi"/>
        </w:rPr>
      </w:pPr>
    </w:p>
    <w:p w14:paraId="5E6749A1" w14:textId="77777777" w:rsidR="008036CB" w:rsidRPr="00F55970" w:rsidRDefault="00B524EC" w:rsidP="008036CB">
      <w:pPr>
        <w:rPr>
          <w:rFonts w:cstheme="minorHAnsi"/>
        </w:rPr>
      </w:pPr>
      <w:r w:rsidRPr="00B524EC">
        <w:rPr>
          <w:rFonts w:ascii="Calibri" w:eastAsia="Calibri" w:hAnsi="Calibri" w:cs="Calibri"/>
        </w:rPr>
        <w:t>For den perioden tilleggsfristen går, kan ikkje Kunden gjere gjeldande dagbot, erstatning eller andre misleghaldsåtgjerder.</w:t>
      </w:r>
    </w:p>
    <w:p w14:paraId="3B8083C0" w14:textId="77777777" w:rsidR="008036CB" w:rsidRPr="00F55970" w:rsidRDefault="008036CB" w:rsidP="008036CB">
      <w:pPr>
        <w:rPr>
          <w:rFonts w:cstheme="minorHAnsi"/>
        </w:rPr>
      </w:pPr>
    </w:p>
    <w:p w14:paraId="4C4B238F" w14:textId="77777777" w:rsidR="008036CB" w:rsidRPr="00F55970" w:rsidRDefault="00B524EC" w:rsidP="008036CB">
      <w:pPr>
        <w:rPr>
          <w:rFonts w:cstheme="minorHAnsi"/>
        </w:rPr>
      </w:pPr>
      <w:r w:rsidRPr="00B524EC">
        <w:rPr>
          <w:rFonts w:ascii="Calibri" w:eastAsia="Calibri" w:hAnsi="Calibri" w:cs="Calibri"/>
        </w:rPr>
        <w:t>Tilleggsfrist har ingen verknad for Kunden sin rett til dagbot eller erstatning som er opparbeidd før tilleggsfristen.</w:t>
      </w:r>
    </w:p>
    <w:p w14:paraId="799FF15F" w14:textId="77777777" w:rsidR="008036CB" w:rsidRPr="00F55970" w:rsidRDefault="008036CB" w:rsidP="008036CB">
      <w:pPr>
        <w:rPr>
          <w:rFonts w:cstheme="minorHAnsi"/>
        </w:rPr>
      </w:pPr>
    </w:p>
    <w:p w14:paraId="07FBD435" w14:textId="77777777" w:rsidR="008036CB" w:rsidRPr="00F55970" w:rsidRDefault="00B524EC" w:rsidP="008036CB">
      <w:pPr>
        <w:pStyle w:val="Overskrift2"/>
      </w:pPr>
      <w:bookmarkStart w:id="581" w:name="_Toc134700231"/>
      <w:bookmarkStart w:id="582" w:name="_Toc136061397"/>
      <w:bookmarkStart w:id="583" w:name="_Toc136153113"/>
      <w:bookmarkStart w:id="584" w:name="_Toc136170784"/>
      <w:bookmarkStart w:id="585" w:name="_Toc139680162"/>
      <w:bookmarkStart w:id="586" w:name="_Toc146424387"/>
      <w:bookmarkStart w:id="587" w:name="_Toc111468026"/>
      <w:bookmarkStart w:id="588" w:name="_Toc172529460"/>
      <w:r>
        <w:rPr>
          <w:rFonts w:eastAsia="Arial"/>
          <w:lang w:val="en-US"/>
        </w:rPr>
        <w:t>Avhjelp</w:t>
      </w:r>
      <w:bookmarkEnd w:id="551"/>
      <w:bookmarkEnd w:id="552"/>
      <w:bookmarkEnd w:id="553"/>
      <w:bookmarkEnd w:id="554"/>
      <w:bookmarkEnd w:id="555"/>
      <w:bookmarkEnd w:id="556"/>
      <w:bookmarkEnd w:id="557"/>
      <w:bookmarkEnd w:id="558"/>
      <w:bookmarkEnd w:id="559"/>
      <w:bookmarkEnd w:id="560"/>
      <w:bookmarkEnd w:id="581"/>
      <w:bookmarkEnd w:id="582"/>
      <w:bookmarkEnd w:id="583"/>
      <w:bookmarkEnd w:id="584"/>
      <w:bookmarkEnd w:id="585"/>
      <w:bookmarkEnd w:id="586"/>
      <w:r>
        <w:rPr>
          <w:rFonts w:eastAsia="Arial"/>
          <w:lang w:val="en-US"/>
        </w:rPr>
        <w:t xml:space="preserve"> av misleghald</w:t>
      </w:r>
      <w:bookmarkEnd w:id="587"/>
      <w:bookmarkEnd w:id="588"/>
    </w:p>
    <w:p w14:paraId="6308B11F" w14:textId="77777777" w:rsidR="008036CB" w:rsidRPr="00F55970" w:rsidRDefault="00B524EC" w:rsidP="008036CB">
      <w:pPr>
        <w:pStyle w:val="Overskrift3"/>
      </w:pPr>
      <w:bookmarkStart w:id="589" w:name="_Toc111468027"/>
      <w:bookmarkStart w:id="590" w:name="_Toc172529461"/>
      <w:r>
        <w:rPr>
          <w:rFonts w:eastAsia="Arial"/>
          <w:lang w:val="en-US"/>
        </w:rPr>
        <w:t>Leverandøren si avhjelp av misleghald</w:t>
      </w:r>
      <w:bookmarkEnd w:id="589"/>
      <w:bookmarkEnd w:id="590"/>
    </w:p>
    <w:p w14:paraId="5F7FD11F" w14:textId="77777777" w:rsidR="008036CB" w:rsidRPr="00F55970" w:rsidRDefault="00B524EC" w:rsidP="008036CB">
      <w:pPr>
        <w:rPr>
          <w:rFonts w:cstheme="minorHAnsi"/>
        </w:rPr>
      </w:pPr>
      <w:r w:rsidRPr="00B524EC">
        <w:rPr>
          <w:rFonts w:ascii="Calibri" w:eastAsia="Calibri" w:hAnsi="Calibri" w:cs="Calibri"/>
        </w:rPr>
        <w:t xml:space="preserve">Leverandøren skal starte på og gjennomføre arbeidet med å avhjelpe Leverandøren sitt misleghald utan ugrunna opphald. </w:t>
      </w:r>
    </w:p>
    <w:p w14:paraId="45866A74" w14:textId="77777777" w:rsidR="008036CB" w:rsidRPr="00F55970" w:rsidRDefault="00B524EC" w:rsidP="008036CB">
      <w:pPr>
        <w:rPr>
          <w:rFonts w:cstheme="minorHAnsi"/>
        </w:rPr>
      </w:pPr>
      <w:r w:rsidRPr="00B524EC">
        <w:rPr>
          <w:rFonts w:ascii="Calibri" w:eastAsia="Calibri" w:hAnsi="Calibri" w:cs="Calibri"/>
        </w:rPr>
        <w:t>Det er eit mål for avhjelpa at driftstenesta eller andre forpliktingar som Leverandøren har ansvaret for i samsvar med denne Avtalen, skal oppfylle dei avtalte krava og spesifikasjonane og elles vere i samsvar med det som er avtalt. Avhjelp kan til dømes skje ved utbetring, omlevering eller tilleggslevering.</w:t>
      </w:r>
    </w:p>
    <w:p w14:paraId="50AEB5F6" w14:textId="77777777" w:rsidR="008036CB" w:rsidRPr="00F55970" w:rsidRDefault="008036CB" w:rsidP="008036CB">
      <w:pPr>
        <w:rPr>
          <w:rFonts w:cstheme="minorHAnsi"/>
        </w:rPr>
      </w:pPr>
    </w:p>
    <w:p w14:paraId="598785B1" w14:textId="77777777" w:rsidR="008036CB" w:rsidRPr="00F55970" w:rsidRDefault="00B524EC" w:rsidP="008036CB">
      <w:pPr>
        <w:rPr>
          <w:rFonts w:cstheme="minorHAnsi"/>
        </w:rPr>
      </w:pPr>
      <w:r w:rsidRPr="00B524EC">
        <w:rPr>
          <w:rFonts w:ascii="Calibri" w:eastAsia="Calibri" w:hAnsi="Calibri" w:cs="Calibri"/>
        </w:rPr>
        <w:t xml:space="preserve">Dersom Leverandøren ikkje har avhjelpt misleghaldet innan avtalt tidsfrist, eller dersom vilkåra for heving ligg føre, skal Leverandøren dekkje Kunden sine utgifter ved avhjelp frå tredjepartsleverandør. Kunden kan likevel ikkje late ein tredjepart avhjelpe misleghaldet før ein eventuell tilleggsfrist er gått ut. </w:t>
      </w:r>
    </w:p>
    <w:p w14:paraId="3F20C3A6" w14:textId="77777777" w:rsidR="008036CB" w:rsidRPr="00F55970" w:rsidRDefault="008036CB" w:rsidP="008036CB">
      <w:pPr>
        <w:rPr>
          <w:rFonts w:cstheme="minorHAnsi"/>
        </w:rPr>
      </w:pPr>
    </w:p>
    <w:p w14:paraId="66FE83CE" w14:textId="77777777" w:rsidR="008036CB" w:rsidRPr="00F55970" w:rsidRDefault="00B524EC" w:rsidP="008036CB">
      <w:pPr>
        <w:rPr>
          <w:rFonts w:cstheme="minorHAnsi"/>
        </w:rPr>
      </w:pPr>
      <w:r w:rsidRPr="00B524EC">
        <w:rPr>
          <w:rFonts w:ascii="Calibri" w:eastAsia="Calibri" w:hAnsi="Calibri" w:cs="Calibri"/>
        </w:rPr>
        <w:t>Kunden skal varsle Leverandøren skriftleg før Kunden engasjerer ein tredjepartsleverandør.</w:t>
      </w:r>
    </w:p>
    <w:p w14:paraId="4D136122" w14:textId="77777777" w:rsidR="008036CB" w:rsidRPr="00F55970" w:rsidRDefault="008036CB" w:rsidP="008036CB">
      <w:pPr>
        <w:rPr>
          <w:rFonts w:cstheme="minorHAnsi"/>
        </w:rPr>
      </w:pPr>
    </w:p>
    <w:p w14:paraId="7B823362" w14:textId="77777777" w:rsidR="008036CB" w:rsidRPr="00F55970" w:rsidRDefault="00B524EC" w:rsidP="008036CB">
      <w:pPr>
        <w:pStyle w:val="Overskrift3"/>
      </w:pPr>
      <w:bookmarkStart w:id="591" w:name="_Toc111468028"/>
      <w:bookmarkStart w:id="592" w:name="_Toc172529462"/>
      <w:r>
        <w:rPr>
          <w:rFonts w:eastAsia="Arial"/>
          <w:lang w:val="en-US"/>
        </w:rPr>
        <w:t>Kunden si avhjelp av misleghald</w:t>
      </w:r>
      <w:bookmarkEnd w:id="591"/>
      <w:bookmarkEnd w:id="592"/>
    </w:p>
    <w:p w14:paraId="4CFA353B" w14:textId="77777777" w:rsidR="008036CB" w:rsidRPr="00F55970" w:rsidRDefault="00B524EC" w:rsidP="008036CB">
      <w:pPr>
        <w:rPr>
          <w:rFonts w:cstheme="minorHAnsi"/>
        </w:rPr>
      </w:pPr>
      <w:r w:rsidRPr="00B524EC">
        <w:rPr>
          <w:rFonts w:ascii="Calibri" w:eastAsia="Calibri" w:hAnsi="Calibri" w:cs="Calibri"/>
        </w:rPr>
        <w:t xml:space="preserve">Kunden skal starte på og gjennomføre arbeidet med å avhjelpe Kunden sitt misleghald utan ugrunna opphald. </w:t>
      </w:r>
    </w:p>
    <w:p w14:paraId="35D8F160" w14:textId="77777777" w:rsidR="008036CB" w:rsidRPr="00F55970" w:rsidRDefault="008036CB" w:rsidP="008036CB">
      <w:pPr>
        <w:rPr>
          <w:rFonts w:cstheme="minorHAnsi"/>
        </w:rPr>
      </w:pPr>
    </w:p>
    <w:p w14:paraId="5EB0BAA7" w14:textId="77777777" w:rsidR="008036CB" w:rsidRPr="00F55970" w:rsidRDefault="00B524EC" w:rsidP="008036CB">
      <w:pPr>
        <w:rPr>
          <w:rFonts w:cstheme="minorHAnsi"/>
        </w:rPr>
      </w:pPr>
      <w:r w:rsidRPr="00B524EC">
        <w:rPr>
          <w:rFonts w:ascii="Calibri" w:eastAsia="Calibri" w:hAnsi="Calibri" w:cs="Calibri"/>
        </w:rPr>
        <w:t xml:space="preserve">Kunden er ansvarleg for å avhjelpe misleghaldet på ein slik måte at forhold som Kunden er ansvarleg for i samsvar med denne Avtalen, blir bringa i samsvar med det som er avtalt. </w:t>
      </w:r>
    </w:p>
    <w:p w14:paraId="3CF57D26" w14:textId="77777777" w:rsidR="008036CB" w:rsidRPr="00F55970" w:rsidRDefault="008036CB" w:rsidP="008036CB">
      <w:pPr>
        <w:rPr>
          <w:rFonts w:cstheme="minorHAnsi"/>
        </w:rPr>
      </w:pPr>
    </w:p>
    <w:p w14:paraId="30CEE489" w14:textId="77777777" w:rsidR="008036CB" w:rsidRPr="00F55970" w:rsidRDefault="00B524EC" w:rsidP="008036CB">
      <w:pPr>
        <w:pStyle w:val="Overskrift2"/>
      </w:pPr>
      <w:bookmarkStart w:id="593" w:name="_Toc27203122"/>
      <w:bookmarkStart w:id="594" w:name="_Toc27204304"/>
      <w:bookmarkStart w:id="595" w:name="_Toc27204462"/>
      <w:bookmarkStart w:id="596" w:name="_Toc114459919"/>
      <w:bookmarkStart w:id="597" w:name="_Toc120952923"/>
      <w:bookmarkStart w:id="598" w:name="_Toc120952974"/>
      <w:bookmarkStart w:id="599" w:name="_Toc120953050"/>
      <w:bookmarkStart w:id="600" w:name="_Toc120953224"/>
      <w:bookmarkStart w:id="601" w:name="_Toc120953301"/>
      <w:bookmarkStart w:id="602" w:name="_Toc120953354"/>
      <w:bookmarkStart w:id="603" w:name="_Toc134700232"/>
      <w:bookmarkStart w:id="604" w:name="_Toc136061398"/>
      <w:bookmarkStart w:id="605" w:name="_Toc136153114"/>
      <w:bookmarkStart w:id="606" w:name="_Toc136170785"/>
      <w:bookmarkStart w:id="607" w:name="_Toc139680163"/>
      <w:bookmarkStart w:id="608" w:name="_Toc146424388"/>
      <w:bookmarkStart w:id="609" w:name="_Toc111468029"/>
      <w:bookmarkStart w:id="610" w:name="_Toc172529463"/>
      <w:r>
        <w:rPr>
          <w:rFonts w:eastAsia="Arial"/>
          <w:lang w:val="en-US"/>
        </w:rPr>
        <w:lastRenderedPageBreak/>
        <w:t>Sanksjonar ved misleghald</w:t>
      </w:r>
      <w:bookmarkStart w:id="611" w:name="_Toc27203123"/>
      <w:bookmarkStart w:id="612" w:name="_Toc27204305"/>
      <w:bookmarkStart w:id="613" w:name="_Toc27204463"/>
      <w:bookmarkStart w:id="614" w:name="_Toc114459920"/>
      <w:bookmarkStart w:id="615" w:name="_Toc120952924"/>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0C222B6C" w14:textId="77777777" w:rsidR="008036CB" w:rsidRPr="00F55970" w:rsidRDefault="00B524EC" w:rsidP="008036CB">
      <w:pPr>
        <w:pStyle w:val="Overskrift3"/>
      </w:pPr>
      <w:bookmarkStart w:id="616" w:name="_Toc111468030"/>
      <w:bookmarkStart w:id="617" w:name="_Toc172529464"/>
      <w:bookmarkStart w:id="618" w:name="_Toc136061400"/>
      <w:bookmarkStart w:id="619" w:name="_Toc136153116"/>
      <w:bookmarkStart w:id="620" w:name="_Toc136170787"/>
      <w:bookmarkStart w:id="621" w:name="_Toc139680165"/>
      <w:bookmarkStart w:id="622" w:name="_Toc146424390"/>
      <w:r>
        <w:rPr>
          <w:rFonts w:eastAsia="Arial"/>
          <w:lang w:val="en-US"/>
        </w:rPr>
        <w:t>Prisavslag</w:t>
      </w:r>
      <w:bookmarkEnd w:id="616"/>
      <w:bookmarkEnd w:id="617"/>
    </w:p>
    <w:p w14:paraId="15E884EF" w14:textId="77777777" w:rsidR="008036CB" w:rsidRPr="00F55970" w:rsidRDefault="00B524EC" w:rsidP="008036CB">
      <w:pPr>
        <w:rPr>
          <w:rFonts w:cstheme="minorHAnsi"/>
        </w:rPr>
      </w:pPr>
      <w:r w:rsidRPr="00B524EC">
        <w:rPr>
          <w:rFonts w:ascii="Calibri" w:eastAsia="Calibri" w:hAnsi="Calibri" w:cs="Calibri"/>
        </w:rPr>
        <w:t>Dersom Leverandøren trass i gjentekne forsøk på avhjelp, til dømes ved utbetring, omlevering eller tilleggslevering, framleis ikkje har lykkast i å avhjelpe misleghaldet, kan Kunden krevje eit forholdsmessig prisavslag.</w:t>
      </w:r>
    </w:p>
    <w:p w14:paraId="14408F3B" w14:textId="77777777" w:rsidR="008036CB" w:rsidRPr="00F55970" w:rsidRDefault="008036CB" w:rsidP="008036CB">
      <w:pPr>
        <w:rPr>
          <w:rFonts w:cstheme="minorHAnsi"/>
          <w:lang w:eastAsia="nb-NO"/>
        </w:rPr>
      </w:pPr>
    </w:p>
    <w:p w14:paraId="0BC38C13" w14:textId="77777777" w:rsidR="008036CB" w:rsidRPr="00F55970" w:rsidRDefault="00B524EC" w:rsidP="008036CB">
      <w:pPr>
        <w:pStyle w:val="Overskrift3"/>
      </w:pPr>
      <w:bookmarkStart w:id="623" w:name="_Toc111468031"/>
      <w:bookmarkStart w:id="624" w:name="_Toc172529465"/>
      <w:r>
        <w:rPr>
          <w:rFonts w:eastAsia="Arial"/>
          <w:lang w:val="en-US"/>
        </w:rPr>
        <w:t>Tilbakehald</w:t>
      </w:r>
      <w:bookmarkEnd w:id="611"/>
      <w:bookmarkEnd w:id="612"/>
      <w:bookmarkEnd w:id="613"/>
      <w:bookmarkEnd w:id="614"/>
      <w:bookmarkEnd w:id="615"/>
      <w:bookmarkEnd w:id="618"/>
      <w:bookmarkEnd w:id="619"/>
      <w:bookmarkEnd w:id="620"/>
      <w:bookmarkEnd w:id="621"/>
      <w:bookmarkEnd w:id="622"/>
      <w:r>
        <w:rPr>
          <w:rFonts w:eastAsia="Arial"/>
          <w:lang w:val="en-US"/>
        </w:rPr>
        <w:t>srett</w:t>
      </w:r>
      <w:bookmarkEnd w:id="623"/>
      <w:bookmarkEnd w:id="624"/>
    </w:p>
    <w:p w14:paraId="67E16CDF" w14:textId="77777777" w:rsidR="008036CB" w:rsidRPr="00F55970" w:rsidRDefault="00B524EC" w:rsidP="008036CB">
      <w:pPr>
        <w:pStyle w:val="Overskrift4"/>
      </w:pPr>
      <w:r>
        <w:rPr>
          <w:rFonts w:eastAsia="Arial"/>
          <w:lang w:val="en-US"/>
        </w:rPr>
        <w:t>Kunden sitt tilbakehald av betaling</w:t>
      </w:r>
    </w:p>
    <w:p w14:paraId="4E1A9B26" w14:textId="77777777" w:rsidR="008036CB" w:rsidRPr="00F55970" w:rsidRDefault="00B524EC" w:rsidP="008036CB">
      <w:pPr>
        <w:rPr>
          <w:rFonts w:cstheme="minorHAnsi"/>
        </w:rPr>
      </w:pPr>
      <w:r w:rsidRPr="00B524EC">
        <w:rPr>
          <w:rFonts w:ascii="Calibri" w:eastAsia="Calibri" w:hAnsi="Calibri" w:cs="Calibri"/>
        </w:rPr>
        <w:t>Ved misleghald frå Leverandøren si side kan Kunden halde betalinga tilbake, men ikkje openbert meir enn det som er nødvendig for å sikre Kunden sitt krav som følgje av misleghaldet.</w:t>
      </w:r>
      <w:bookmarkStart w:id="625" w:name="_Toc39846084"/>
    </w:p>
    <w:p w14:paraId="6DBEEF79" w14:textId="77777777" w:rsidR="008036CB" w:rsidRPr="00F55970" w:rsidRDefault="00B524EC" w:rsidP="008036CB">
      <w:pPr>
        <w:pStyle w:val="Overskrift4"/>
      </w:pPr>
      <w:r>
        <w:rPr>
          <w:rFonts w:eastAsia="Arial"/>
          <w:lang w:val="en-US"/>
        </w:rPr>
        <w:t>Avgrensing i Leverandøren sin tilbakehaldsrett</w:t>
      </w:r>
      <w:bookmarkEnd w:id="625"/>
    </w:p>
    <w:p w14:paraId="50F5D9A9" w14:textId="77777777" w:rsidR="008036CB" w:rsidRPr="00F55970" w:rsidRDefault="00B524EC" w:rsidP="008036CB">
      <w:pPr>
        <w:rPr>
          <w:rFonts w:cstheme="minorHAnsi"/>
        </w:rPr>
      </w:pPr>
      <w:r w:rsidRPr="00B524EC">
        <w:rPr>
          <w:rFonts w:ascii="Calibri" w:eastAsia="Calibri" w:hAnsi="Calibri" w:cs="Calibri"/>
        </w:rPr>
        <w:t>Leverandøren kan ikkje halde tilbake driftstenester som følgje av misleghald frå Kunden si side, med mindre misleghaldet er vesentleg.</w:t>
      </w:r>
    </w:p>
    <w:p w14:paraId="02AC0708" w14:textId="77777777" w:rsidR="008036CB" w:rsidRPr="00F55970" w:rsidRDefault="008036CB" w:rsidP="008036CB">
      <w:pPr>
        <w:rPr>
          <w:rFonts w:cstheme="minorHAnsi"/>
        </w:rPr>
      </w:pPr>
    </w:p>
    <w:p w14:paraId="1C968132" w14:textId="77777777" w:rsidR="008036CB" w:rsidRPr="00F55970" w:rsidRDefault="00B524EC" w:rsidP="008036CB">
      <w:pPr>
        <w:rPr>
          <w:rFonts w:cstheme="minorHAnsi"/>
        </w:rPr>
      </w:pPr>
      <w:r w:rsidRPr="00B524EC">
        <w:rPr>
          <w:rFonts w:ascii="Calibri" w:eastAsia="Calibri" w:hAnsi="Calibri" w:cs="Calibri"/>
        </w:rPr>
        <w:t>Leverandøren kan likevel ikkje halde tilbake driftstenesta dersom Kunden bruker retten sin til mellombels forlenging av Avtalen mot forskotsbetaling som nemnt i punkt 4.3.</w:t>
      </w:r>
    </w:p>
    <w:p w14:paraId="54E712FD" w14:textId="77777777" w:rsidR="008036CB" w:rsidRPr="00F55970" w:rsidRDefault="008036CB" w:rsidP="008036CB">
      <w:pPr>
        <w:rPr>
          <w:rFonts w:cstheme="minorHAnsi"/>
        </w:rPr>
      </w:pPr>
    </w:p>
    <w:p w14:paraId="3FD04AC1" w14:textId="77777777" w:rsidR="008036CB" w:rsidRPr="00F55970" w:rsidRDefault="00B524EC" w:rsidP="008036CB">
      <w:pPr>
        <w:pStyle w:val="Overskrift3"/>
      </w:pPr>
      <w:bookmarkStart w:id="626" w:name="_Toc111468032"/>
      <w:bookmarkStart w:id="627" w:name="_Toc172529466"/>
      <w:bookmarkStart w:id="628" w:name="_Toc146424391"/>
      <w:r>
        <w:rPr>
          <w:rFonts w:eastAsia="Arial"/>
          <w:lang w:val="en-US"/>
        </w:rPr>
        <w:t>Dagbot</w:t>
      </w:r>
      <w:bookmarkEnd w:id="626"/>
      <w:bookmarkEnd w:id="627"/>
    </w:p>
    <w:bookmarkEnd w:id="628"/>
    <w:p w14:paraId="34D09599" w14:textId="77777777" w:rsidR="008036CB" w:rsidRPr="00F55970" w:rsidRDefault="00B524EC" w:rsidP="008036CB">
      <w:pPr>
        <w:pStyle w:val="Overskrift4"/>
      </w:pPr>
      <w:r w:rsidRPr="00B524EC">
        <w:rPr>
          <w:rFonts w:eastAsia="Arial"/>
        </w:rPr>
        <w:t>Når det ligg føre grunnlag for dagbot</w:t>
      </w:r>
    </w:p>
    <w:p w14:paraId="4107CCFF" w14:textId="77777777" w:rsidR="008036CB" w:rsidRPr="00F55970" w:rsidRDefault="00B524EC" w:rsidP="008036CB">
      <w:pPr>
        <w:rPr>
          <w:rFonts w:cstheme="minorHAnsi"/>
        </w:rPr>
      </w:pPr>
      <w:r w:rsidRPr="00B524EC">
        <w:rPr>
          <w:rFonts w:ascii="Calibri" w:eastAsia="Calibri" w:hAnsi="Calibri" w:cs="Calibri"/>
        </w:rPr>
        <w:t>Blir ikkje avtalt tidspunkt for oppstartsdag eller leveringsdag, eller annan frist som Partane i bilag 4 har knytt dagbøter til, overhalden, og det ikkje kjem av force majeure eller forhold hos Kunden, ligg det føre ei forseinking frå Leverandøren si side som gjev grunnlag for dagbot.</w:t>
      </w:r>
    </w:p>
    <w:p w14:paraId="6350383D" w14:textId="77777777" w:rsidR="008036CB" w:rsidRPr="00F55970" w:rsidRDefault="008036CB" w:rsidP="008036CB">
      <w:pPr>
        <w:rPr>
          <w:rFonts w:cstheme="minorHAnsi"/>
        </w:rPr>
      </w:pPr>
    </w:p>
    <w:p w14:paraId="178A61B1" w14:textId="77777777" w:rsidR="008036CB" w:rsidRPr="00F55970" w:rsidRDefault="00B524EC" w:rsidP="008036CB">
      <w:pPr>
        <w:rPr>
          <w:rFonts w:cstheme="minorHAnsi"/>
        </w:rPr>
      </w:pPr>
      <w:r w:rsidRPr="00B524EC">
        <w:rPr>
          <w:rFonts w:ascii="Calibri" w:eastAsia="Calibri" w:hAnsi="Calibri" w:cs="Calibri"/>
        </w:rPr>
        <w:t>Er Leverandøren forseinka til milepålen oppstartsdag eller seinare milepålar som Partane har knytt dagbøter til, så blir dei seinare fristane forskuva tilsvarande det talet på dagar dagbota har gått. Dersom Leverandøren gjennom forsering oppnår å levere oppstartsdag til opphavleg avtalt tid, fell tidlegare påkomne dagbøter bort.</w:t>
      </w:r>
    </w:p>
    <w:p w14:paraId="32D27B80" w14:textId="77777777" w:rsidR="008036CB" w:rsidRPr="00F55970" w:rsidRDefault="008036CB" w:rsidP="008036CB">
      <w:pPr>
        <w:rPr>
          <w:rFonts w:cstheme="minorHAnsi"/>
        </w:rPr>
      </w:pPr>
    </w:p>
    <w:p w14:paraId="4FD899D1" w14:textId="77777777" w:rsidR="008036CB" w:rsidRPr="00F55970" w:rsidRDefault="00B524EC" w:rsidP="008036CB">
      <w:pPr>
        <w:rPr>
          <w:rFonts w:cstheme="minorHAnsi"/>
        </w:rPr>
      </w:pPr>
      <w:r w:rsidRPr="00B524EC">
        <w:rPr>
          <w:rFonts w:ascii="Calibri" w:eastAsia="Calibri" w:hAnsi="Calibri" w:cs="Calibri"/>
        </w:rPr>
        <w:t>Dagbota kjem automatisk på for kvar kalenderdag forseinkinga varer, men avgrensa til maksimalt 100 (hundre) dagar. Anna løpetid for dagbota kan avtalast i bilag 4.</w:t>
      </w:r>
    </w:p>
    <w:p w14:paraId="4391C93B" w14:textId="77777777" w:rsidR="008036CB" w:rsidRPr="00F55970" w:rsidRDefault="008036CB" w:rsidP="008036CB">
      <w:pPr>
        <w:rPr>
          <w:rFonts w:cstheme="minorHAnsi"/>
        </w:rPr>
      </w:pPr>
    </w:p>
    <w:p w14:paraId="4AE1C243" w14:textId="77777777" w:rsidR="008036CB" w:rsidRPr="00F55970" w:rsidRDefault="00B524EC" w:rsidP="008036CB">
      <w:pPr>
        <w:rPr>
          <w:rFonts w:cstheme="minorHAnsi"/>
        </w:rPr>
      </w:pPr>
      <w:r w:rsidRPr="00B524EC">
        <w:rPr>
          <w:rFonts w:ascii="Calibri" w:eastAsia="Calibri" w:hAnsi="Calibri" w:cs="Calibri"/>
        </w:rPr>
        <w:t>Dersom berre ein del av det avtalte er forseinka til ein Leveringsfrist som er dagbotregulert, kan Leverandøren krevje ei nedsetjing av dagbota som står i forhold til høvet Kunden har til å nyttiggjere seg den delen av det avtalte som er levert.</w:t>
      </w:r>
    </w:p>
    <w:p w14:paraId="51E65869" w14:textId="77777777" w:rsidR="008036CB" w:rsidRPr="00F55970" w:rsidRDefault="008036CB" w:rsidP="008036CB">
      <w:pPr>
        <w:rPr>
          <w:rFonts w:cstheme="minorHAnsi"/>
        </w:rPr>
      </w:pPr>
    </w:p>
    <w:p w14:paraId="0CDA8658" w14:textId="77777777" w:rsidR="008036CB" w:rsidRPr="008912E2" w:rsidRDefault="00B524EC" w:rsidP="008036CB">
      <w:pPr>
        <w:pStyle w:val="Overskrift4"/>
      </w:pPr>
      <w:r>
        <w:rPr>
          <w:rFonts w:eastAsia="Arial"/>
          <w:lang w:val="en-US"/>
        </w:rPr>
        <w:t>Berekning av dagbota</w:t>
      </w:r>
      <w:r>
        <w:rPr>
          <w:rFonts w:eastAsia="Arial" w:cs="Calibri"/>
          <w:lang w:val="en-US"/>
        </w:rPr>
        <w:tab/>
      </w:r>
    </w:p>
    <w:p w14:paraId="36609B69" w14:textId="77777777" w:rsidR="008036CB" w:rsidRPr="00F55970" w:rsidRDefault="00B524EC" w:rsidP="008036CB">
      <w:pPr>
        <w:rPr>
          <w:rFonts w:cstheme="minorHAnsi"/>
        </w:rPr>
      </w:pPr>
      <w:r w:rsidRPr="00B524EC">
        <w:rPr>
          <w:rFonts w:ascii="Calibri" w:eastAsia="Calibri" w:hAnsi="Calibri" w:cs="Calibri"/>
        </w:rPr>
        <w:t>Dagbota utgjer 0,15 % av kontraktssummen for etableringsfasen ekskl. meirverdiavgift for kvar kalenderdag forseinkinga varer.</w:t>
      </w:r>
    </w:p>
    <w:p w14:paraId="3336E2E3" w14:textId="77777777" w:rsidR="008036CB" w:rsidRPr="00F55970" w:rsidRDefault="008036CB" w:rsidP="008036CB">
      <w:pPr>
        <w:rPr>
          <w:rFonts w:cstheme="minorHAnsi"/>
        </w:rPr>
      </w:pPr>
    </w:p>
    <w:p w14:paraId="5BAAECD7" w14:textId="77777777" w:rsidR="008036CB" w:rsidRPr="00F55970" w:rsidRDefault="00B524EC" w:rsidP="008036CB">
      <w:pPr>
        <w:rPr>
          <w:rFonts w:cstheme="minorHAnsi"/>
        </w:rPr>
      </w:pPr>
      <w:r w:rsidRPr="00B524EC">
        <w:rPr>
          <w:rFonts w:ascii="Calibri" w:eastAsia="Calibri" w:hAnsi="Calibri" w:cs="Calibri"/>
        </w:rPr>
        <w:lastRenderedPageBreak/>
        <w:t>Dersom forseinkinga gjeld ein delleveranse, skal dagbota utgjere 0,15 % av samla vederlag (ekskl. meirverdiavgift) for den aktuelle delleveransen for kvar kalenderdag forseinkinga varer, men avgrensa til maksimalt 100 (hundre) dagar per delleveranse.</w:t>
      </w:r>
    </w:p>
    <w:p w14:paraId="474CCDCB" w14:textId="77777777" w:rsidR="008036CB" w:rsidRPr="00F55970" w:rsidRDefault="008036CB" w:rsidP="008036CB">
      <w:pPr>
        <w:rPr>
          <w:rFonts w:cstheme="minorHAnsi"/>
        </w:rPr>
      </w:pPr>
    </w:p>
    <w:p w14:paraId="687FCED8" w14:textId="77777777" w:rsidR="008036CB" w:rsidRPr="00F55970" w:rsidRDefault="00B524EC" w:rsidP="008036CB">
      <w:pPr>
        <w:rPr>
          <w:rFonts w:cstheme="minorHAnsi"/>
        </w:rPr>
      </w:pPr>
      <w:r w:rsidRPr="00B524EC">
        <w:rPr>
          <w:rFonts w:ascii="Calibri" w:eastAsia="Calibri" w:hAnsi="Calibri" w:cs="Calibri"/>
        </w:rPr>
        <w:t xml:space="preserve">Dersom det ikkje er oppgitt nokon pris for delleveransen i bilag 7, skal dagbota bereknast av den relative andelen delleveransen utgjer av vederlaget for den samla leveransen. </w:t>
      </w:r>
    </w:p>
    <w:p w14:paraId="0A2F161B" w14:textId="77777777" w:rsidR="008036CB" w:rsidRPr="00F55970" w:rsidRDefault="008036CB" w:rsidP="008036CB">
      <w:pPr>
        <w:rPr>
          <w:rFonts w:cstheme="minorHAnsi"/>
        </w:rPr>
      </w:pPr>
    </w:p>
    <w:p w14:paraId="4B6FB0EC" w14:textId="77777777" w:rsidR="008036CB" w:rsidRPr="00F55970" w:rsidRDefault="00B524EC" w:rsidP="008036CB">
      <w:pPr>
        <w:rPr>
          <w:rFonts w:cstheme="minorHAnsi"/>
        </w:rPr>
      </w:pPr>
      <w:r w:rsidRPr="00B524EC">
        <w:rPr>
          <w:rFonts w:ascii="Calibri" w:eastAsia="Calibri" w:hAnsi="Calibri" w:cs="Calibri"/>
        </w:rPr>
        <w:t>Andre dagbotsatsar, anna berekningsgrunnlag og anna løpetid for dagbota kan avtalast i bilag 4. Med mindre anna eksplisitt går gram i bilag 4, skal samla dagbøter ikkje overstige 15 % av samla vederlag for leveransen.</w:t>
      </w:r>
    </w:p>
    <w:p w14:paraId="16E32088" w14:textId="77777777" w:rsidR="008036CB" w:rsidRPr="00F55970" w:rsidRDefault="008036CB" w:rsidP="008036CB">
      <w:pPr>
        <w:rPr>
          <w:rFonts w:cstheme="minorHAnsi"/>
        </w:rPr>
      </w:pPr>
    </w:p>
    <w:p w14:paraId="2263D03C" w14:textId="77777777" w:rsidR="008036CB" w:rsidRPr="00F55970" w:rsidRDefault="00B524EC" w:rsidP="008036CB">
      <w:pPr>
        <w:rPr>
          <w:rFonts w:cstheme="minorHAnsi"/>
        </w:rPr>
      </w:pPr>
      <w:r w:rsidRPr="00B524EC">
        <w:rPr>
          <w:rFonts w:ascii="Calibri" w:eastAsia="Calibri" w:hAnsi="Calibri" w:cs="Calibri"/>
        </w:rPr>
        <w:t>Så lenge dagbota går, kan ikkje Kunden heve Avtalen. Denne tidsavgrensinga gjeld likevel ikkje dersom Leverandøren, eller nokon denne svarer for, har gjort seg skyldig i forsett eller grov aktløyse.</w:t>
      </w:r>
    </w:p>
    <w:p w14:paraId="6A384491" w14:textId="77777777" w:rsidR="008036CB" w:rsidRPr="00F55970" w:rsidRDefault="008036CB" w:rsidP="008036CB">
      <w:pPr>
        <w:rPr>
          <w:rFonts w:cstheme="minorHAnsi"/>
        </w:rPr>
      </w:pPr>
    </w:p>
    <w:p w14:paraId="0BAB666A" w14:textId="77777777" w:rsidR="008036CB" w:rsidRPr="00F55970" w:rsidRDefault="00B524EC" w:rsidP="008036CB">
      <w:pPr>
        <w:pStyle w:val="Overskrift3"/>
      </w:pPr>
      <w:bookmarkStart w:id="629" w:name="_Toc511650033"/>
      <w:bookmarkStart w:id="630" w:name="_Toc9493617"/>
      <w:bookmarkStart w:id="631" w:name="_Toc111468033"/>
      <w:bookmarkStart w:id="632" w:name="_Toc172529467"/>
      <w:r w:rsidRPr="00B524EC">
        <w:rPr>
          <w:rFonts w:eastAsia="Arial"/>
        </w:rPr>
        <w:t>Økonomisk kompensasjon for brot på avtalt tenestenivå</w:t>
      </w:r>
      <w:bookmarkEnd w:id="629"/>
      <w:bookmarkEnd w:id="630"/>
      <w:bookmarkEnd w:id="631"/>
      <w:bookmarkEnd w:id="632"/>
      <w:r w:rsidRPr="00B524EC">
        <w:rPr>
          <w:rFonts w:eastAsia="Arial"/>
        </w:rPr>
        <w:t xml:space="preserve"> </w:t>
      </w:r>
    </w:p>
    <w:p w14:paraId="4984AE06" w14:textId="77777777" w:rsidR="008036CB" w:rsidRPr="00F55970" w:rsidRDefault="00B524EC" w:rsidP="008036CB">
      <w:pPr>
        <w:rPr>
          <w:rFonts w:cstheme="minorHAnsi"/>
        </w:rPr>
      </w:pPr>
      <w:r w:rsidRPr="00B524EC">
        <w:rPr>
          <w:rFonts w:ascii="Calibri" w:eastAsia="Calibri" w:hAnsi="Calibri" w:cs="Calibri"/>
        </w:rPr>
        <w:t>Ved brot på avtalt tenestenivå kan Kunden krevje økonomisk kompensasjon i samsvar med standardiserte satsar som er avtalte i bilag 5.</w:t>
      </w:r>
    </w:p>
    <w:p w14:paraId="0214FAE5" w14:textId="77777777" w:rsidR="008036CB" w:rsidRPr="00F55970" w:rsidRDefault="008036CB" w:rsidP="008036CB">
      <w:pPr>
        <w:rPr>
          <w:rFonts w:cstheme="minorHAnsi"/>
        </w:rPr>
      </w:pPr>
    </w:p>
    <w:p w14:paraId="79E9C714" w14:textId="77777777" w:rsidR="008036CB" w:rsidRPr="00F55970" w:rsidRDefault="00B524EC" w:rsidP="008036CB">
      <w:pPr>
        <w:rPr>
          <w:rFonts w:cstheme="minorHAnsi"/>
        </w:rPr>
      </w:pPr>
      <w:r w:rsidRPr="00B524EC">
        <w:rPr>
          <w:rFonts w:ascii="Calibri" w:eastAsia="Calibri" w:hAnsi="Calibri" w:cs="Calibri"/>
        </w:rPr>
        <w:t>Dersom det trass gjentekne forsøk ikkje har lykkast Leverandøren å avhjelpe mangelfull drift, kan Kunden krevje forholdsmessig prisavslag.</w:t>
      </w:r>
    </w:p>
    <w:p w14:paraId="18874AB3" w14:textId="77777777" w:rsidR="008036CB" w:rsidRPr="00F55970" w:rsidRDefault="008036CB" w:rsidP="008036CB">
      <w:pPr>
        <w:rPr>
          <w:rFonts w:cstheme="minorHAnsi"/>
        </w:rPr>
      </w:pPr>
    </w:p>
    <w:p w14:paraId="194965F5" w14:textId="77777777" w:rsidR="008036CB" w:rsidRPr="00F55970" w:rsidRDefault="00B524EC" w:rsidP="008036CB">
      <w:pPr>
        <w:pStyle w:val="Overskrift3"/>
      </w:pPr>
      <w:bookmarkStart w:id="633" w:name="_Toc27203127"/>
      <w:bookmarkStart w:id="634" w:name="_Toc27204309"/>
      <w:bookmarkStart w:id="635" w:name="_Toc27204467"/>
      <w:bookmarkStart w:id="636" w:name="_Toc114459924"/>
      <w:bookmarkStart w:id="637" w:name="_Toc120952928"/>
      <w:bookmarkStart w:id="638" w:name="_Toc136061404"/>
      <w:bookmarkStart w:id="639" w:name="_Toc136153121"/>
      <w:bookmarkStart w:id="640" w:name="_Toc136170792"/>
      <w:bookmarkStart w:id="641" w:name="_Toc139680169"/>
      <w:bookmarkStart w:id="642" w:name="_Toc146424393"/>
      <w:bookmarkStart w:id="643" w:name="_Toc111468034"/>
      <w:bookmarkStart w:id="644" w:name="_Toc172529468"/>
      <w:r>
        <w:rPr>
          <w:rFonts w:eastAsia="Arial"/>
          <w:lang w:val="en-US"/>
        </w:rPr>
        <w:t>Heving</w:t>
      </w:r>
      <w:bookmarkEnd w:id="633"/>
      <w:bookmarkEnd w:id="634"/>
      <w:bookmarkEnd w:id="635"/>
      <w:bookmarkEnd w:id="636"/>
      <w:bookmarkEnd w:id="637"/>
      <w:bookmarkEnd w:id="638"/>
      <w:bookmarkEnd w:id="639"/>
      <w:bookmarkEnd w:id="640"/>
      <w:bookmarkEnd w:id="641"/>
      <w:bookmarkEnd w:id="642"/>
      <w:bookmarkEnd w:id="643"/>
      <w:bookmarkEnd w:id="644"/>
    </w:p>
    <w:p w14:paraId="2FD932EF" w14:textId="77777777" w:rsidR="008036CB" w:rsidRPr="00F55970" w:rsidRDefault="00B524EC" w:rsidP="008036CB">
      <w:pPr>
        <w:pStyle w:val="Overskrift4"/>
      </w:pPr>
      <w:r>
        <w:rPr>
          <w:rFonts w:eastAsia="Arial"/>
          <w:lang w:val="en-US"/>
        </w:rPr>
        <w:t>Kunden sin rett til heving</w:t>
      </w:r>
    </w:p>
    <w:p w14:paraId="3A83C6E1" w14:textId="77777777" w:rsidR="008036CB" w:rsidRPr="00F55970" w:rsidRDefault="00B524EC" w:rsidP="008036CB">
      <w:pPr>
        <w:rPr>
          <w:rFonts w:cstheme="minorHAnsi"/>
        </w:rPr>
      </w:pPr>
      <w:r w:rsidRPr="00B524EC">
        <w:rPr>
          <w:rFonts w:ascii="Calibri" w:eastAsia="Calibri" w:hAnsi="Calibri" w:cs="Calibri"/>
        </w:rPr>
        <w:t xml:space="preserve">Ligg det føre vesentleg misleghald, kan Kunden etter å ha gitt Leverandøren skriftleg varsel og rimeleg frist til å bringe forholdet i orden, heve heile eller delar av Avtalen med omgåande verknad.  </w:t>
      </w:r>
    </w:p>
    <w:p w14:paraId="6C716739" w14:textId="77777777" w:rsidR="008036CB" w:rsidRPr="00F55970" w:rsidRDefault="008036CB" w:rsidP="008036CB">
      <w:pPr>
        <w:rPr>
          <w:rFonts w:cstheme="minorHAnsi"/>
        </w:rPr>
      </w:pPr>
    </w:p>
    <w:p w14:paraId="5591EC78" w14:textId="77777777" w:rsidR="008036CB" w:rsidRPr="00F55970" w:rsidRDefault="00B524EC" w:rsidP="008036CB">
      <w:pPr>
        <w:rPr>
          <w:rFonts w:cstheme="minorHAnsi"/>
        </w:rPr>
      </w:pPr>
      <w:r w:rsidRPr="00B524EC">
        <w:rPr>
          <w:rFonts w:ascii="Calibri" w:eastAsia="Calibri" w:hAnsi="Calibri" w:cs="Calibri"/>
        </w:rPr>
        <w:t xml:space="preserve">Kunden kan heve heile eller delar av Avtalen med omgåande verknad dersom driftstenesta er vesentleg forseinka. </w:t>
      </w:r>
    </w:p>
    <w:p w14:paraId="5A298DAF" w14:textId="77777777" w:rsidR="008036CB" w:rsidRPr="00F55970" w:rsidRDefault="008036CB" w:rsidP="008036CB">
      <w:pPr>
        <w:rPr>
          <w:rFonts w:cstheme="minorHAnsi"/>
        </w:rPr>
      </w:pPr>
    </w:p>
    <w:p w14:paraId="072D6777" w14:textId="77777777" w:rsidR="008036CB" w:rsidRPr="00F55970" w:rsidRDefault="00B524EC" w:rsidP="008036CB">
      <w:pPr>
        <w:rPr>
          <w:rFonts w:cstheme="minorHAnsi"/>
        </w:rPr>
      </w:pPr>
      <w:r w:rsidRPr="00B524EC">
        <w:rPr>
          <w:rFonts w:ascii="Calibri" w:eastAsia="Calibri" w:hAnsi="Calibri" w:cs="Calibri"/>
        </w:rPr>
        <w:t>Vesentleg forseinking ligg føre når levering ikkje er skjedd når maksimal dagbot er nådd, eller etter utløpet av ein tilleggsfrist dersom den går ut seinare. Vesentleg forseinking ligg òg føre dersom vesentlege delar av driftstenesta etter gjentakande forsøk på utbetring framleis ikkje er i samsvar med Avtalen.</w:t>
      </w:r>
    </w:p>
    <w:p w14:paraId="73E7017D" w14:textId="77777777" w:rsidR="008036CB" w:rsidRPr="00F55970" w:rsidRDefault="008036CB" w:rsidP="008036CB">
      <w:pPr>
        <w:rPr>
          <w:rFonts w:cstheme="minorHAnsi"/>
        </w:rPr>
      </w:pPr>
    </w:p>
    <w:p w14:paraId="003120A2" w14:textId="77777777" w:rsidR="008036CB" w:rsidRPr="00F55970" w:rsidRDefault="00B524EC" w:rsidP="008036CB">
      <w:pPr>
        <w:rPr>
          <w:rFonts w:cstheme="minorHAnsi"/>
        </w:rPr>
      </w:pPr>
      <w:r w:rsidRPr="00B524EC">
        <w:rPr>
          <w:rFonts w:ascii="Calibri" w:eastAsia="Calibri" w:hAnsi="Calibri" w:cs="Calibri"/>
        </w:rPr>
        <w:t>Kunden kan heve avtalen for ein delleveranse når dagbotperioden for den aktuelle delleveransen er gått ut. Dersom forseinkinga er av ein slik art at leveransen som heilskap må reknast for å vere vesentleg forseinka, t.d. fordi det som alt er levert eller seinare skal leverast, ikkje kan brukast utan det som er omfatta av hevingsretten, kan Kunden heve med verknad for heile leveransen.</w:t>
      </w:r>
    </w:p>
    <w:p w14:paraId="77BDA304" w14:textId="77777777" w:rsidR="008036CB" w:rsidRPr="00F55970" w:rsidRDefault="008036CB" w:rsidP="008036CB">
      <w:pPr>
        <w:rPr>
          <w:rFonts w:cstheme="minorHAnsi"/>
        </w:rPr>
      </w:pPr>
    </w:p>
    <w:p w14:paraId="4123CB30" w14:textId="77777777" w:rsidR="008036CB" w:rsidRPr="00F55970" w:rsidRDefault="00B524EC" w:rsidP="008036CB">
      <w:pPr>
        <w:pStyle w:val="Overskrift4"/>
      </w:pPr>
      <w:r>
        <w:rPr>
          <w:rFonts w:eastAsia="Arial"/>
          <w:lang w:val="en-US"/>
        </w:rPr>
        <w:lastRenderedPageBreak/>
        <w:t>Leverandøren sin rett til heving</w:t>
      </w:r>
    </w:p>
    <w:p w14:paraId="1536C688" w14:textId="77777777" w:rsidR="008036CB" w:rsidRPr="00F55970" w:rsidRDefault="00B524EC" w:rsidP="008036CB">
      <w:pPr>
        <w:rPr>
          <w:rFonts w:cstheme="minorHAnsi"/>
        </w:rPr>
      </w:pPr>
      <w:r w:rsidRPr="00B524EC">
        <w:rPr>
          <w:rFonts w:ascii="Calibri" w:eastAsia="Calibri" w:hAnsi="Calibri" w:cs="Calibri"/>
        </w:rPr>
        <w:t xml:space="preserve">Ved betalingsmisleghald kan Leverandøren heve Avtalen dersom Kunden ikkje har gjort opp forfalle vederlag innan 60 (seksti) dagar etter at Kunden har fått skriftleg varsel frå Leverandøren i samsvar med punkt </w:t>
      </w:r>
      <w:r w:rsidRPr="00F55970">
        <w:rPr>
          <w:rFonts w:cstheme="minorHAnsi"/>
        </w:rPr>
        <w:fldChar w:fldCharType="begin"/>
      </w:r>
      <w:r w:rsidRPr="00F55970">
        <w:rPr>
          <w:rFonts w:cstheme="minorHAnsi"/>
        </w:rPr>
        <w:instrText xml:space="preserve"> REF _Ref66366372 \r \h  \* MERGEFORMAT </w:instrText>
      </w:r>
      <w:r w:rsidRPr="00F55970">
        <w:rPr>
          <w:rFonts w:cstheme="minorHAnsi"/>
        </w:rPr>
      </w:r>
      <w:r w:rsidRPr="00F55970">
        <w:rPr>
          <w:rFonts w:cstheme="minorHAnsi"/>
        </w:rPr>
        <w:fldChar w:fldCharType="separate"/>
      </w:r>
      <w:r w:rsidRPr="00B524EC">
        <w:rPr>
          <w:rFonts w:ascii="Calibri" w:eastAsia="Calibri" w:hAnsi="Calibri" w:cs="Calibri"/>
        </w:rPr>
        <w:t>6.4</w:t>
      </w:r>
      <w:r w:rsidRPr="00F55970">
        <w:rPr>
          <w:rFonts w:cstheme="minorHAnsi"/>
        </w:rPr>
        <w:fldChar w:fldCharType="end"/>
      </w:r>
      <w:r w:rsidRPr="00B524EC">
        <w:rPr>
          <w:rFonts w:ascii="Calibri" w:eastAsia="Calibri" w:hAnsi="Calibri" w:cs="Calibri"/>
        </w:rPr>
        <w:t>.</w:t>
      </w:r>
    </w:p>
    <w:p w14:paraId="716B1DEE" w14:textId="77777777" w:rsidR="008036CB" w:rsidRPr="00F55970" w:rsidRDefault="008036CB" w:rsidP="008036CB">
      <w:pPr>
        <w:rPr>
          <w:rFonts w:cstheme="minorHAnsi"/>
        </w:rPr>
      </w:pPr>
    </w:p>
    <w:p w14:paraId="35681B16" w14:textId="77777777" w:rsidR="008036CB" w:rsidRPr="00F55970" w:rsidRDefault="00B524EC" w:rsidP="008036CB">
      <w:pPr>
        <w:rPr>
          <w:rFonts w:cstheme="minorHAnsi"/>
        </w:rPr>
      </w:pPr>
      <w:r w:rsidRPr="00B524EC">
        <w:rPr>
          <w:rFonts w:ascii="Calibri" w:eastAsia="Calibri" w:hAnsi="Calibri" w:cs="Calibri"/>
        </w:rPr>
        <w:t xml:space="preserve">Ved anna vesentleg misleghald kan Leverandøren sende Kunden skriftleg varsel om at Avtalen vil bli heva dersom Kunden ikkje innan 60 (seksti) dagar etter mottak av varselet har avslutta misleghaldet. </w:t>
      </w:r>
    </w:p>
    <w:p w14:paraId="75E3FCEC" w14:textId="77777777" w:rsidR="008036CB" w:rsidRPr="00F55970" w:rsidRDefault="008036CB" w:rsidP="008036CB">
      <w:pPr>
        <w:rPr>
          <w:rFonts w:cstheme="minorHAnsi"/>
        </w:rPr>
      </w:pPr>
    </w:p>
    <w:p w14:paraId="466AD315" w14:textId="77777777" w:rsidR="008036CB" w:rsidRPr="00F55970" w:rsidRDefault="00B524EC" w:rsidP="008036CB">
      <w:pPr>
        <w:rPr>
          <w:rFonts w:cstheme="minorHAnsi"/>
          <w:lang w:eastAsia="nb-NO"/>
        </w:rPr>
      </w:pPr>
      <w:r w:rsidRPr="00B524EC">
        <w:rPr>
          <w:rFonts w:ascii="Calibri" w:eastAsia="Calibri" w:hAnsi="Calibri" w:cs="Calibri"/>
        </w:rPr>
        <w:t>Heving kan ikkje skje dersom Kunden kjem ut av misleghaldssituasjonen før fristen går ut.</w:t>
      </w:r>
    </w:p>
    <w:p w14:paraId="0B30B575" w14:textId="77777777" w:rsidR="008036CB" w:rsidRPr="00F55970" w:rsidRDefault="008036CB" w:rsidP="008036CB">
      <w:pPr>
        <w:rPr>
          <w:rFonts w:cstheme="minorHAnsi"/>
          <w:lang w:eastAsia="nb-NO"/>
        </w:rPr>
      </w:pPr>
    </w:p>
    <w:p w14:paraId="66AE0166" w14:textId="77777777" w:rsidR="008036CB" w:rsidRPr="00F55970" w:rsidRDefault="00B524EC" w:rsidP="008036CB">
      <w:pPr>
        <w:pStyle w:val="Overskrift3"/>
      </w:pPr>
      <w:bookmarkStart w:id="645" w:name="_Toc111468035"/>
      <w:bookmarkStart w:id="646" w:name="_Toc172529469"/>
      <w:r>
        <w:rPr>
          <w:rFonts w:eastAsia="Arial"/>
          <w:lang w:val="en-US"/>
        </w:rPr>
        <w:t>Hevingsoppgjer</w:t>
      </w:r>
      <w:bookmarkEnd w:id="645"/>
      <w:bookmarkEnd w:id="646"/>
    </w:p>
    <w:p w14:paraId="3C78933A" w14:textId="77777777" w:rsidR="008036CB" w:rsidRPr="00F55970" w:rsidRDefault="00B524EC" w:rsidP="008036CB">
      <w:pPr>
        <w:rPr>
          <w:rFonts w:cstheme="minorHAnsi"/>
        </w:rPr>
      </w:pPr>
      <w:r w:rsidRPr="00B524EC">
        <w:rPr>
          <w:rFonts w:ascii="Calibri" w:eastAsia="Calibri" w:hAnsi="Calibri" w:cs="Calibri"/>
        </w:rPr>
        <w:t xml:space="preserve">Ved heving i etableringsfasen som kjem av misleghald frå Leverandøren, kan Kunden krevje tilbakebetaling av det som er betalt, med tillegg av renter, tilsvarande NIBOR pluss 1 (éin) prosent, frå det tidspunkt betaling er skjedd. </w:t>
      </w:r>
    </w:p>
    <w:p w14:paraId="78B4E47E" w14:textId="77777777" w:rsidR="008036CB" w:rsidRPr="00F55970" w:rsidRDefault="008036CB" w:rsidP="008036CB">
      <w:pPr>
        <w:rPr>
          <w:rFonts w:cstheme="minorHAnsi"/>
        </w:rPr>
      </w:pPr>
    </w:p>
    <w:p w14:paraId="4EAEC077" w14:textId="77777777" w:rsidR="008036CB" w:rsidRPr="00F55970" w:rsidRDefault="00B524EC" w:rsidP="008036CB">
      <w:pPr>
        <w:rPr>
          <w:rFonts w:cstheme="minorHAnsi"/>
        </w:rPr>
      </w:pPr>
      <w:r w:rsidRPr="00B524EC">
        <w:rPr>
          <w:rFonts w:ascii="Calibri" w:eastAsia="Calibri" w:hAnsi="Calibri" w:cs="Calibri"/>
        </w:rPr>
        <w:t>Dersom heving skjer etter oppstartsdag, har Leverandøren likevel krav på å få behalde driftsvederlaget for den perioden driftstenesta har vore i ordinær bruk hos Kunden, med frådrag av prisavslag i samsvar med punkt 9.5.4 andre avsnitt.</w:t>
      </w:r>
    </w:p>
    <w:p w14:paraId="211A7777" w14:textId="77777777" w:rsidR="008036CB" w:rsidRPr="00F55970" w:rsidRDefault="008036CB" w:rsidP="008036CB">
      <w:pPr>
        <w:rPr>
          <w:rFonts w:cstheme="minorHAnsi"/>
        </w:rPr>
      </w:pPr>
    </w:p>
    <w:p w14:paraId="0F65C8BB" w14:textId="77777777" w:rsidR="008036CB" w:rsidRPr="00F55970" w:rsidRDefault="00B524EC" w:rsidP="008036CB">
      <w:pPr>
        <w:rPr>
          <w:rFonts w:cstheme="minorHAnsi"/>
        </w:rPr>
      </w:pPr>
      <w:r w:rsidRPr="00B524EC">
        <w:rPr>
          <w:rFonts w:ascii="Calibri" w:eastAsia="Calibri" w:hAnsi="Calibri" w:cs="Calibri"/>
        </w:rPr>
        <w:t xml:space="preserve">Ved heving i ordinær drift har Leverandøren krav på vederlag for driftstenester som er kontraktsmessig leverte fram til hevingstidspunktet. </w:t>
      </w:r>
    </w:p>
    <w:p w14:paraId="4ED25FC3" w14:textId="77777777" w:rsidR="008036CB" w:rsidRPr="00F55970" w:rsidRDefault="008036CB" w:rsidP="008036CB">
      <w:pPr>
        <w:rPr>
          <w:rFonts w:cstheme="minorHAnsi"/>
        </w:rPr>
      </w:pPr>
    </w:p>
    <w:p w14:paraId="77B08DA9" w14:textId="77777777" w:rsidR="008036CB" w:rsidRPr="00F55970" w:rsidRDefault="00B524EC" w:rsidP="008036CB">
      <w:pPr>
        <w:rPr>
          <w:rFonts w:cstheme="minorHAnsi"/>
        </w:rPr>
      </w:pPr>
      <w:r w:rsidRPr="00B524EC">
        <w:rPr>
          <w:rFonts w:ascii="Calibri" w:eastAsia="Calibri" w:hAnsi="Calibri" w:cs="Calibri"/>
        </w:rPr>
        <w:t>Dersom det er nødvendig for verksemda til Kunden, har Kunden rett til å utnytte driftstenestene til Leverandøren som avtalt også etter hevinga, men skal snarast mogleg finne ei alternativ løysing som erstatning for driftstenesta. Dersom hevinga skriv seg frå misleghald frå Kunden si side, kan Leverandøren stille som vilkår for framleis utnytting at Kunden stiller tilfredsstillande trygd. Punkt 2.5 og 4.3 om forlenging, avslutning eller overføring av Avtalen mv. kjem tilsvarande til bruk ved heving.</w:t>
      </w:r>
    </w:p>
    <w:p w14:paraId="4B3773B8" w14:textId="77777777" w:rsidR="008036CB" w:rsidRPr="00F55970" w:rsidRDefault="008036CB" w:rsidP="008036CB">
      <w:pPr>
        <w:rPr>
          <w:rFonts w:cstheme="minorHAnsi"/>
        </w:rPr>
      </w:pPr>
    </w:p>
    <w:p w14:paraId="295F4644" w14:textId="77777777" w:rsidR="008036CB" w:rsidRPr="00F55970" w:rsidRDefault="00B524EC" w:rsidP="008036CB">
      <w:pPr>
        <w:rPr>
          <w:rFonts w:cstheme="minorHAnsi"/>
        </w:rPr>
      </w:pPr>
      <w:r w:rsidRPr="00B524EC">
        <w:rPr>
          <w:rFonts w:ascii="Calibri" w:eastAsia="Calibri" w:hAnsi="Calibri" w:cs="Calibri"/>
        </w:rPr>
        <w:t xml:space="preserve">Dersom Leverandøren krev det, skal alle system og alt materiale Leverandøren eig, i elektronisk eller anna form, uansett medium, leverast tilbake eller slettast eller makulerast på forsvarleg måte. Leverandøren kan be om stadfesting frå ein uhilda revisor på at det er gjort. Kjem hevinga av misleghald frå Kunden, dekkjer han honoraret til revisoren. </w:t>
      </w:r>
      <w:r>
        <w:rPr>
          <w:rFonts w:ascii="Calibri" w:eastAsia="Calibri" w:hAnsi="Calibri" w:cs="Calibri"/>
          <w:lang w:val="en-US"/>
        </w:rPr>
        <w:t>Ellers blir det dekt av Leverandøren.</w:t>
      </w:r>
    </w:p>
    <w:p w14:paraId="4717722C" w14:textId="77777777" w:rsidR="008036CB" w:rsidRPr="00F55970" w:rsidRDefault="008036CB" w:rsidP="008036CB">
      <w:pPr>
        <w:rPr>
          <w:rFonts w:cstheme="minorHAnsi"/>
        </w:rPr>
      </w:pPr>
    </w:p>
    <w:p w14:paraId="6983E929" w14:textId="77777777" w:rsidR="008036CB" w:rsidRPr="00F55970" w:rsidRDefault="00B524EC" w:rsidP="008036CB">
      <w:pPr>
        <w:pStyle w:val="Overskrift2"/>
      </w:pPr>
      <w:bookmarkStart w:id="647" w:name="_Toc27203128"/>
      <w:bookmarkStart w:id="648" w:name="_Toc27204310"/>
      <w:bookmarkStart w:id="649" w:name="_Toc27204468"/>
      <w:bookmarkStart w:id="650" w:name="_Toc114459925"/>
      <w:bookmarkStart w:id="651" w:name="_Toc120952929"/>
      <w:bookmarkStart w:id="652" w:name="_Toc136061405"/>
      <w:bookmarkStart w:id="653" w:name="_Toc136153122"/>
      <w:bookmarkStart w:id="654" w:name="_Toc136170793"/>
      <w:bookmarkStart w:id="655" w:name="_Toc139680170"/>
      <w:bookmarkStart w:id="656" w:name="_Toc146424394"/>
      <w:bookmarkStart w:id="657" w:name="_Toc111468036"/>
      <w:bookmarkStart w:id="658" w:name="_Toc172529470"/>
      <w:r>
        <w:rPr>
          <w:rFonts w:eastAsia="Arial"/>
          <w:lang w:val="en-US"/>
        </w:rPr>
        <w:t>Erstatning</w:t>
      </w:r>
      <w:bookmarkEnd w:id="647"/>
      <w:bookmarkEnd w:id="648"/>
      <w:bookmarkEnd w:id="649"/>
      <w:bookmarkEnd w:id="650"/>
      <w:bookmarkEnd w:id="651"/>
      <w:bookmarkEnd w:id="652"/>
      <w:bookmarkEnd w:id="653"/>
      <w:bookmarkEnd w:id="654"/>
      <w:bookmarkEnd w:id="655"/>
      <w:bookmarkEnd w:id="656"/>
      <w:bookmarkEnd w:id="657"/>
      <w:bookmarkEnd w:id="658"/>
    </w:p>
    <w:p w14:paraId="0494A84F" w14:textId="77777777" w:rsidR="008036CB" w:rsidRPr="00F55970" w:rsidRDefault="00B524EC" w:rsidP="008036CB">
      <w:pPr>
        <w:pStyle w:val="Overskrift3"/>
      </w:pPr>
      <w:bookmarkStart w:id="659" w:name="_Toc111468037"/>
      <w:bookmarkStart w:id="660" w:name="_Toc172529471"/>
      <w:r>
        <w:rPr>
          <w:rFonts w:eastAsia="Arial"/>
          <w:lang w:val="en-US"/>
        </w:rPr>
        <w:t>Partane sine krav på erstatning</w:t>
      </w:r>
      <w:bookmarkEnd w:id="659"/>
      <w:bookmarkEnd w:id="660"/>
    </w:p>
    <w:p w14:paraId="56098D14" w14:textId="77777777" w:rsidR="008036CB" w:rsidRPr="00F55970" w:rsidRDefault="00B524EC" w:rsidP="008036CB">
      <w:pPr>
        <w:rPr>
          <w:rFonts w:cstheme="minorHAnsi"/>
        </w:rPr>
      </w:pPr>
      <w:r w:rsidRPr="00B524EC">
        <w:rPr>
          <w:rFonts w:ascii="Calibri" w:eastAsia="Calibri" w:hAnsi="Calibri" w:cs="Calibri"/>
        </w:rPr>
        <w:t xml:space="preserve">Partane kan krevje å få erstatta alle direkte tap, medrekna meirkostnader Partane får ved dekningskjøp, tap som kjem av meirarbeid, og andre direkte kostnader i samband med forseinking, mangel eller anna misleghald på grunn av misleghald frå den andre Parten. </w:t>
      </w:r>
    </w:p>
    <w:p w14:paraId="477622D0" w14:textId="77777777" w:rsidR="008036CB" w:rsidRPr="00F55970" w:rsidRDefault="008036CB" w:rsidP="008036CB">
      <w:pPr>
        <w:rPr>
          <w:rFonts w:cstheme="minorHAnsi"/>
        </w:rPr>
      </w:pPr>
    </w:p>
    <w:p w14:paraId="1A226AA5" w14:textId="77777777" w:rsidR="008036CB" w:rsidRPr="00F55970" w:rsidRDefault="00B524EC" w:rsidP="008036CB">
      <w:pPr>
        <w:rPr>
          <w:rFonts w:cstheme="minorHAnsi"/>
        </w:rPr>
      </w:pPr>
      <w:r w:rsidRPr="00B524EC">
        <w:rPr>
          <w:rFonts w:ascii="Calibri" w:eastAsia="Calibri" w:hAnsi="Calibri" w:cs="Calibri"/>
        </w:rPr>
        <w:lastRenderedPageBreak/>
        <w:t>Dagbøter og standardiserte økonomiske kompensasjonar avtalte i bilag 5 kjem til frådrag i ei eventuell erstatning for same forseinking eller hending.</w:t>
      </w:r>
    </w:p>
    <w:p w14:paraId="3561F0B1" w14:textId="77777777" w:rsidR="008036CB" w:rsidRPr="00F55970" w:rsidRDefault="008036CB" w:rsidP="008036CB">
      <w:pPr>
        <w:rPr>
          <w:rFonts w:cstheme="minorHAnsi"/>
        </w:rPr>
      </w:pPr>
    </w:p>
    <w:p w14:paraId="095B8B59" w14:textId="77777777" w:rsidR="008036CB" w:rsidRPr="00F55970" w:rsidRDefault="00B524EC" w:rsidP="008036CB">
      <w:pPr>
        <w:rPr>
          <w:rFonts w:cstheme="minorHAnsi"/>
        </w:rPr>
      </w:pPr>
      <w:r w:rsidRPr="00B524EC">
        <w:rPr>
          <w:rFonts w:ascii="Calibri" w:eastAsia="Calibri" w:hAnsi="Calibri" w:cs="Calibri"/>
        </w:rPr>
        <w:t xml:space="preserve">Kvar av Partane skal etter beste evne setje i verk tapsavgrensande tiltak i samsvar med alminnelege reglar om lojalitet i kontraktsforhold. </w:t>
      </w:r>
    </w:p>
    <w:p w14:paraId="17FD8F08" w14:textId="77777777" w:rsidR="008036CB" w:rsidRPr="00F55970" w:rsidRDefault="008036CB" w:rsidP="008036CB">
      <w:pPr>
        <w:rPr>
          <w:rFonts w:cstheme="minorHAnsi"/>
        </w:rPr>
      </w:pPr>
    </w:p>
    <w:p w14:paraId="7564D422" w14:textId="77777777" w:rsidR="008036CB" w:rsidRPr="00F55970" w:rsidRDefault="00B524EC" w:rsidP="008036CB">
      <w:pPr>
        <w:pStyle w:val="Overskrift3"/>
      </w:pPr>
      <w:bookmarkStart w:id="661" w:name="_Toc147809053"/>
      <w:bookmarkStart w:id="662" w:name="_Toc111468038"/>
      <w:bookmarkStart w:id="663" w:name="_Toc172529472"/>
      <w:r>
        <w:rPr>
          <w:rFonts w:eastAsia="Arial"/>
          <w:lang w:val="en-US"/>
        </w:rPr>
        <w:t>Erstatningsavgrensing</w:t>
      </w:r>
      <w:bookmarkEnd w:id="661"/>
      <w:bookmarkEnd w:id="662"/>
      <w:bookmarkEnd w:id="663"/>
    </w:p>
    <w:p w14:paraId="382B1F54" w14:textId="77777777" w:rsidR="008036CB" w:rsidRPr="00F55970" w:rsidRDefault="00B524EC" w:rsidP="008036CB">
      <w:pPr>
        <w:rPr>
          <w:rFonts w:cstheme="minorHAnsi"/>
        </w:rPr>
      </w:pPr>
      <w:bookmarkStart w:id="664" w:name="_Toc130116357"/>
      <w:bookmarkStart w:id="665" w:name="_Toc130116477"/>
      <w:bookmarkStart w:id="666" w:name="_Toc130118293"/>
      <w:bookmarkStart w:id="667" w:name="_Toc130697517"/>
      <w:bookmarkStart w:id="668" w:name="_Toc130732371"/>
      <w:bookmarkStart w:id="669" w:name="_Toc382559658"/>
      <w:bookmarkStart w:id="670" w:name="_Toc382559859"/>
      <w:bookmarkStart w:id="671" w:name="_Toc382560176"/>
      <w:bookmarkStart w:id="672" w:name="_Toc382564569"/>
      <w:bookmarkStart w:id="673" w:name="_Toc382571699"/>
      <w:bookmarkStart w:id="674" w:name="_Toc382712457"/>
      <w:bookmarkStart w:id="675" w:name="_Toc382719224"/>
      <w:bookmarkStart w:id="676" w:name="_Toc382883352"/>
      <w:bookmarkStart w:id="677" w:name="_Toc382888989"/>
      <w:bookmarkStart w:id="678" w:name="_Toc382889126"/>
      <w:bookmarkStart w:id="679" w:name="_Toc382890452"/>
      <w:bookmarkStart w:id="680" w:name="_Toc385664248"/>
      <w:bookmarkStart w:id="681" w:name="_Toc385815798"/>
      <w:bookmarkStart w:id="682" w:name="_Toc387825715"/>
      <w:bookmarkStart w:id="683" w:name="_Toc434131347"/>
      <w:bookmarkStart w:id="684" w:name="_Toc27205386"/>
      <w:bookmarkEnd w:id="510"/>
      <w:bookmarkEnd w:id="511"/>
      <w:bookmarkEnd w:id="512"/>
      <w:bookmarkEnd w:id="513"/>
      <w:bookmarkEnd w:id="514"/>
      <w:bookmarkEnd w:id="515"/>
      <w:bookmarkEnd w:id="516"/>
      <w:bookmarkEnd w:id="517"/>
      <w:bookmarkEnd w:id="518"/>
      <w:bookmarkEnd w:id="519"/>
      <w:bookmarkEnd w:id="520"/>
      <w:bookmarkEnd w:id="664"/>
      <w:bookmarkEnd w:id="665"/>
      <w:bookmarkEnd w:id="666"/>
      <w:bookmarkEnd w:id="667"/>
      <w:bookmarkEnd w:id="668"/>
      <w:r w:rsidRPr="00B524EC">
        <w:rPr>
          <w:rFonts w:ascii="Calibri" w:eastAsia="Calibri" w:hAnsi="Calibri" w:cs="Calibri"/>
        </w:rPr>
        <w:t xml:space="preserve">Partane kan ikkje krevje erstatning for indirekte tap. Indirekte tap omfattar, men er ikkje avgrensa til, tapt forteneste av all slags art, tapte innsparingar og krav frå tredjepartar med unntak av idømt erstatningsansvar i samsvar med punkt </w:t>
      </w:r>
      <w:r w:rsidRPr="00F55970">
        <w:rPr>
          <w:rFonts w:cstheme="minorHAnsi"/>
        </w:rPr>
        <w:fldChar w:fldCharType="begin"/>
      </w:r>
      <w:r w:rsidRPr="00F55970">
        <w:rPr>
          <w:rFonts w:cstheme="minorHAnsi"/>
        </w:rPr>
        <w:instrText xml:space="preserve"> REF _Ref66366897 \r \h  \* MERGEFORMAT </w:instrText>
      </w:r>
      <w:r w:rsidRPr="00F55970">
        <w:rPr>
          <w:rFonts w:cstheme="minorHAnsi"/>
        </w:rPr>
      </w:r>
      <w:r w:rsidRPr="00F55970">
        <w:rPr>
          <w:rFonts w:cstheme="minorHAnsi"/>
        </w:rPr>
        <w:fldChar w:fldCharType="separate"/>
      </w:r>
      <w:r w:rsidRPr="00B524EC">
        <w:rPr>
          <w:rFonts w:ascii="Calibri" w:eastAsia="Calibri" w:hAnsi="Calibri" w:cs="Calibri"/>
        </w:rPr>
        <w:t>10.4</w:t>
      </w:r>
      <w:r w:rsidRPr="00F55970">
        <w:rPr>
          <w:rFonts w:cstheme="minorHAnsi"/>
        </w:rPr>
        <w:fldChar w:fldCharType="end"/>
      </w:r>
      <w:r w:rsidRPr="00B524EC">
        <w:rPr>
          <w:rFonts w:ascii="Calibri" w:eastAsia="Calibri" w:hAnsi="Calibri" w:cs="Calibri"/>
        </w:rPr>
        <w:t>.</w:t>
      </w:r>
    </w:p>
    <w:p w14:paraId="695DA078" w14:textId="77777777" w:rsidR="008036CB" w:rsidRPr="00F55970" w:rsidRDefault="008036CB" w:rsidP="008036CB">
      <w:pPr>
        <w:rPr>
          <w:rFonts w:cstheme="minorHAnsi"/>
        </w:rPr>
      </w:pPr>
    </w:p>
    <w:p w14:paraId="47E21C52" w14:textId="77777777" w:rsidR="008036CB" w:rsidRPr="00F55970" w:rsidRDefault="00B524EC" w:rsidP="008036CB">
      <w:pPr>
        <w:rPr>
          <w:rFonts w:cstheme="minorHAnsi"/>
        </w:rPr>
      </w:pPr>
      <w:r w:rsidRPr="00B524EC">
        <w:rPr>
          <w:rFonts w:ascii="Calibri" w:eastAsia="Calibri" w:hAnsi="Calibri" w:cs="Calibri"/>
        </w:rPr>
        <w:t xml:space="preserve">Tap av data blir rekna som indirekte tap med unntak av kostnader knytte til rekonstruksjon av data i samsvar med punkt 9.7 og andre direkte kostnader Kunden pådreg seg som følgje av tap av data. </w:t>
      </w:r>
    </w:p>
    <w:p w14:paraId="486551E0" w14:textId="77777777" w:rsidR="008036CB" w:rsidRPr="00F55970" w:rsidRDefault="008036CB" w:rsidP="008036CB">
      <w:pPr>
        <w:rPr>
          <w:rFonts w:cstheme="minorHAnsi"/>
        </w:rPr>
      </w:pPr>
    </w:p>
    <w:p w14:paraId="7202E147" w14:textId="77777777" w:rsidR="008036CB" w:rsidRPr="00F55970" w:rsidRDefault="00B524EC" w:rsidP="008036CB">
      <w:pPr>
        <w:rPr>
          <w:rFonts w:cstheme="minorHAnsi"/>
        </w:rPr>
      </w:pPr>
      <w:r w:rsidRPr="00B524EC">
        <w:rPr>
          <w:rFonts w:ascii="Calibri" w:eastAsia="Calibri" w:hAnsi="Calibri" w:cs="Calibri"/>
        </w:rPr>
        <w:t>Samla erstatning i avtaleperioden er avgrensa til eit beløp som svarer til kontraktssummen ekskl. meirverdiavgift.</w:t>
      </w:r>
    </w:p>
    <w:p w14:paraId="73895800" w14:textId="77777777" w:rsidR="008036CB" w:rsidRPr="00F55970" w:rsidRDefault="008036CB" w:rsidP="008036CB">
      <w:pPr>
        <w:rPr>
          <w:rFonts w:cstheme="minorHAnsi"/>
        </w:rPr>
      </w:pPr>
    </w:p>
    <w:p w14:paraId="7701F7E6" w14:textId="77777777" w:rsidR="008036CB" w:rsidRPr="00F55970" w:rsidRDefault="00B524EC" w:rsidP="008036CB">
      <w:pPr>
        <w:rPr>
          <w:rFonts w:cstheme="minorHAnsi"/>
        </w:rPr>
      </w:pPr>
      <w:r w:rsidRPr="00B524EC">
        <w:rPr>
          <w:rFonts w:ascii="Calibri" w:eastAsia="Calibri" w:hAnsi="Calibri" w:cs="Calibri"/>
        </w:rPr>
        <w:t xml:space="preserve">Erstatninga for tap som har med etableringsfasen å gjere, er avgrensa til eit beløp som svarer til kontraktssummen for etableringsfasen ekskl. meirverdiavgift. </w:t>
      </w:r>
    </w:p>
    <w:p w14:paraId="21903528" w14:textId="77777777" w:rsidR="008036CB" w:rsidRPr="00F55970" w:rsidRDefault="008036CB" w:rsidP="008036CB">
      <w:pPr>
        <w:rPr>
          <w:rFonts w:cstheme="minorHAnsi"/>
        </w:rPr>
      </w:pPr>
    </w:p>
    <w:p w14:paraId="34540A16" w14:textId="77777777" w:rsidR="008036CB" w:rsidRPr="00F55970" w:rsidRDefault="00B524EC" w:rsidP="008036CB">
      <w:pPr>
        <w:rPr>
          <w:rFonts w:cstheme="minorHAnsi"/>
        </w:rPr>
      </w:pPr>
      <w:r w:rsidRPr="00B524EC">
        <w:rPr>
          <w:rFonts w:ascii="Calibri" w:eastAsia="Calibri" w:hAnsi="Calibri" w:cs="Calibri"/>
        </w:rPr>
        <w:t>Samla erstatning per kalenderår for tap som oppstår etter leveringsdag, er avgrensa til eit beløp som svarer til samla årleg vederlag for driftstenesta ekskl. meirverdiavgift.</w:t>
      </w:r>
    </w:p>
    <w:p w14:paraId="1713BD92" w14:textId="77777777" w:rsidR="008036CB" w:rsidRPr="00F55970" w:rsidRDefault="008036CB" w:rsidP="008036CB">
      <w:pPr>
        <w:rPr>
          <w:rFonts w:cstheme="minorHAnsi"/>
        </w:rPr>
      </w:pPr>
    </w:p>
    <w:p w14:paraId="6B5C39C4" w14:textId="77777777" w:rsidR="008036CB" w:rsidRPr="00F55970" w:rsidRDefault="00B524EC" w:rsidP="008036CB">
      <w:pPr>
        <w:rPr>
          <w:rFonts w:cstheme="minorHAnsi"/>
        </w:rPr>
      </w:pPr>
      <w:r w:rsidRPr="00B524EC">
        <w:rPr>
          <w:rFonts w:ascii="Calibri" w:eastAsia="Calibri" w:hAnsi="Calibri" w:cs="Calibri"/>
        </w:rPr>
        <w:t>Har Leverandøren eller nokon denne svarer for utvist grov aktløyse eller forsett, gjeld ikkje dei nemnde erstatningsavgrensingane.</w:t>
      </w:r>
    </w:p>
    <w:p w14:paraId="4C210917" w14:textId="77777777" w:rsidR="008036CB" w:rsidRPr="00F55970" w:rsidRDefault="008036CB" w:rsidP="008036CB">
      <w:pPr>
        <w:rPr>
          <w:rFonts w:cstheme="minorHAnsi"/>
        </w:rPr>
      </w:pPr>
    </w:p>
    <w:p w14:paraId="2A669EFC" w14:textId="77777777" w:rsidR="008036CB" w:rsidRPr="00F55970" w:rsidRDefault="00B524EC" w:rsidP="008036CB">
      <w:pPr>
        <w:pStyle w:val="Overskrift2"/>
      </w:pPr>
      <w:bookmarkStart w:id="685" w:name="_Toc511650037"/>
      <w:bookmarkStart w:id="686" w:name="_Toc9493621"/>
      <w:bookmarkStart w:id="687" w:name="_Toc111468039"/>
      <w:bookmarkStart w:id="688" w:name="_Toc172529473"/>
      <w:r>
        <w:rPr>
          <w:rFonts w:eastAsia="Arial"/>
          <w:lang w:val="en-US"/>
        </w:rPr>
        <w:t>Rekonstruksjon av data</w:t>
      </w:r>
      <w:bookmarkEnd w:id="685"/>
      <w:bookmarkEnd w:id="686"/>
      <w:bookmarkEnd w:id="687"/>
      <w:bookmarkEnd w:id="688"/>
    </w:p>
    <w:p w14:paraId="3DEDE50A" w14:textId="77777777" w:rsidR="008036CB" w:rsidRPr="00F55970" w:rsidRDefault="00B524EC" w:rsidP="008036CB">
      <w:pPr>
        <w:rPr>
          <w:rFonts w:cstheme="minorHAnsi"/>
        </w:rPr>
      </w:pPr>
      <w:r w:rsidRPr="00B524EC">
        <w:rPr>
          <w:rFonts w:ascii="Calibri" w:eastAsia="Calibri" w:hAnsi="Calibri" w:cs="Calibri"/>
        </w:rPr>
        <w:t xml:space="preserve">I tilfelle av tap eller øydelegging av data skal Leverandøren utan ugrunna opphald gjenopprette desse og om nødvendig rekonstruere data. </w:t>
      </w:r>
    </w:p>
    <w:p w14:paraId="6A789303" w14:textId="77777777" w:rsidR="008036CB" w:rsidRPr="00F55970" w:rsidRDefault="008036CB" w:rsidP="008036CB">
      <w:pPr>
        <w:rPr>
          <w:rFonts w:cstheme="minorHAnsi"/>
        </w:rPr>
      </w:pPr>
    </w:p>
    <w:p w14:paraId="2EACC6E3" w14:textId="77777777" w:rsidR="008036CB" w:rsidRPr="00F55970" w:rsidRDefault="00B524EC" w:rsidP="008036CB">
      <w:pPr>
        <w:rPr>
          <w:rFonts w:cstheme="minorHAnsi"/>
        </w:rPr>
      </w:pPr>
      <w:r w:rsidRPr="00B524EC">
        <w:rPr>
          <w:rFonts w:ascii="Calibri" w:eastAsia="Calibri" w:hAnsi="Calibri" w:cs="Calibri"/>
        </w:rPr>
        <w:t xml:space="preserve">I den utstrekning tap eller øydelegging av data følgjer av forhold som Leverandøren har ansvaret for, skal gjenoppretting og rekonstruering skje utan ytterlegare vederlag. Med mindre anna er avtalt i bilag 1 og 2, er Leverandøren sitt ansvar for kostnader avgrensa til å gjenopprette data frå siste tryggingskopi, og eit ansvar for meirkostnader som kjem på dersom Leverandøren ikkje har teke tryggingskopi i samsvar med avtalen. </w:t>
      </w:r>
    </w:p>
    <w:p w14:paraId="3556C26A" w14:textId="77777777" w:rsidR="008036CB" w:rsidRPr="00F55970" w:rsidRDefault="008036CB" w:rsidP="008036CB">
      <w:pPr>
        <w:rPr>
          <w:rFonts w:cstheme="minorHAnsi"/>
        </w:rPr>
      </w:pPr>
    </w:p>
    <w:p w14:paraId="5C6D2F14" w14:textId="77777777" w:rsidR="008036CB" w:rsidRPr="00F55970" w:rsidRDefault="00B524EC" w:rsidP="008036CB">
      <w:pPr>
        <w:rPr>
          <w:rFonts w:cstheme="minorHAnsi"/>
        </w:rPr>
      </w:pPr>
      <w:r w:rsidRPr="00B524EC">
        <w:rPr>
          <w:rFonts w:ascii="Calibri" w:eastAsia="Calibri" w:hAnsi="Calibri" w:cs="Calibri"/>
        </w:rPr>
        <w:t xml:space="preserve">Kostnader knytte til rekonstruksjon av data etter siste tryggingskopi i samsvar med Avtalen kan elles berre belastast Leverandøren dersom årsaka til at data har gått tapt, er at Leverandøren har opptredd aktlaust. Dersom årsaka til tap av data er slik at Kunden skal betale for rekonstruksjonen, skal Leverandøren avklare omfanget med Kunden før arbeidet blir påbyrja. Dersom rekonstruksjon er nødvendig for at løysinga til Kunden skal fungere i ordinær drift, skal arbeidet påbyrjast utan ugrunna opphald, mens avklaring av omfanget går føre seg. </w:t>
      </w:r>
    </w:p>
    <w:p w14:paraId="63B3F28C" w14:textId="77777777" w:rsidR="008036CB" w:rsidRPr="00F55970" w:rsidRDefault="008036CB" w:rsidP="008036CB">
      <w:pPr>
        <w:rPr>
          <w:rFonts w:cstheme="minorHAnsi"/>
        </w:rPr>
      </w:pPr>
    </w:p>
    <w:p w14:paraId="096CCE5D" w14:textId="77777777" w:rsidR="008036CB" w:rsidRPr="00F55970" w:rsidRDefault="00B524EC" w:rsidP="008036CB">
      <w:pPr>
        <w:rPr>
          <w:rFonts w:cstheme="minorHAnsi"/>
        </w:rPr>
      </w:pPr>
      <w:r w:rsidRPr="00B524EC">
        <w:rPr>
          <w:rFonts w:ascii="Calibri" w:eastAsia="Calibri" w:hAnsi="Calibri" w:cs="Calibri"/>
        </w:rPr>
        <w:lastRenderedPageBreak/>
        <w:t>Dersom det er umogleg for Leverandøren åleine å rekonstruere data, skal data i tilfelle som nemnde ovanfor rekonstruerast i samarbeid mellom Partane, eller ved hjelp av tredjepart. Dersom Kunden sitt personale heilt eller delvis står for rekonstruksjonen, skal Leverandøren dekkje dei direkte lønnskostnadene og andre direkte kostnader som kjem på, og i tillegg utlegg og andre direkte kostnader Kunden har dersom tredjepart blir brukt til arbeidet, og eventuelle andre direkte kostnader som er forbundne med rekonstrueringa i den utstrekning tap eller øydelegging av data kjem av forhold Leverandøren har ansvaret for.</w:t>
      </w:r>
    </w:p>
    <w:p w14:paraId="2E356FAC" w14:textId="77777777" w:rsidR="008036CB" w:rsidRPr="00F55970" w:rsidRDefault="008036CB" w:rsidP="008036CB">
      <w:pPr>
        <w:rPr>
          <w:rFonts w:cstheme="minorHAnsi"/>
        </w:rPr>
      </w:pPr>
    </w:p>
    <w:p w14:paraId="5309E191" w14:textId="77777777" w:rsidR="008036CB" w:rsidRPr="00F55970" w:rsidRDefault="00B524EC" w:rsidP="008036CB">
      <w:pPr>
        <w:rPr>
          <w:rFonts w:cstheme="minorHAnsi"/>
        </w:rPr>
      </w:pPr>
      <w:r w:rsidRPr="00B524EC">
        <w:rPr>
          <w:rFonts w:ascii="Calibri" w:eastAsia="Calibri" w:hAnsi="Calibri" w:cs="Calibri"/>
        </w:rPr>
        <w:t>I tilfelle av tap eller øydelegging av data som kjem av forhold på Kunden si side, skal Kunden dekkje dei dokumenterte meirkostnadene Leverandøren har, som slike forhold måtte medføre. Dette gjeld likevel ikkje dersom rekonstrueringa blir vanskelegare eller meir tidkrevjande som følgje av at Leverandøren ikkje har følgt dei rutinane for tryggleikskopiering som er avtalte. I dei tilfelle Kunden skal dekkje Leverandøren sine meirkostnader, skal Leverandøren halde Kunden løpande orientert om kva kostnader som kjem til, og Kunden skal ha rett til å påleggje Leverandøren å stanse arbeidet med rekonstruksjonen.</w:t>
      </w:r>
    </w:p>
    <w:p w14:paraId="3D1F477A" w14:textId="77777777" w:rsidR="008036CB" w:rsidRPr="00F55970" w:rsidRDefault="00B524EC" w:rsidP="008036CB">
      <w:pPr>
        <w:pStyle w:val="Overskrift1"/>
      </w:pPr>
      <w:bookmarkStart w:id="689" w:name="_Toc111468040"/>
      <w:bookmarkStart w:id="690" w:name="_Toc172529474"/>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B524EC">
        <w:rPr>
          <w:rFonts w:eastAsia="Arial"/>
          <w:szCs w:val="28"/>
        </w:rPr>
        <w:t>Krenking av andre sine immaterielle rettar (rettsmangel)</w:t>
      </w:r>
      <w:bookmarkEnd w:id="689"/>
      <w:bookmarkEnd w:id="690"/>
    </w:p>
    <w:p w14:paraId="7405D7F4" w14:textId="77777777" w:rsidR="008036CB" w:rsidRPr="00F55970" w:rsidRDefault="00B524EC" w:rsidP="008036CB">
      <w:pPr>
        <w:pStyle w:val="Overskrift2"/>
      </w:pPr>
      <w:bookmarkStart w:id="691" w:name="_Toc146424396"/>
      <w:bookmarkStart w:id="692" w:name="_Toc111468041"/>
      <w:bookmarkStart w:id="693" w:name="_Toc172529475"/>
      <w:bookmarkStart w:id="694" w:name="_Toc136170796"/>
      <w:bookmarkStart w:id="695" w:name="_Toc139680173"/>
      <w:proofErr w:type="spellStart"/>
      <w:r w:rsidRPr="00B31855">
        <w:rPr>
          <w:rFonts w:eastAsia="Arial"/>
        </w:rPr>
        <w:t>Partane</w:t>
      </w:r>
      <w:proofErr w:type="spellEnd"/>
      <w:r w:rsidRPr="00B31855">
        <w:rPr>
          <w:rFonts w:eastAsia="Arial"/>
        </w:rPr>
        <w:t xml:space="preserve"> sin risiko og ansvar for rettsmangel</w:t>
      </w:r>
      <w:bookmarkEnd w:id="691"/>
      <w:bookmarkEnd w:id="692"/>
      <w:bookmarkEnd w:id="693"/>
      <w:r w:rsidRPr="00B31855">
        <w:rPr>
          <w:rFonts w:eastAsia="Arial"/>
        </w:rPr>
        <w:t xml:space="preserve"> </w:t>
      </w:r>
      <w:bookmarkEnd w:id="694"/>
      <w:bookmarkEnd w:id="695"/>
    </w:p>
    <w:p w14:paraId="1F3A942B" w14:textId="77777777" w:rsidR="008036CB" w:rsidRPr="00F55970" w:rsidRDefault="00B524EC" w:rsidP="008036CB">
      <w:pPr>
        <w:rPr>
          <w:rFonts w:cstheme="minorHAnsi"/>
        </w:rPr>
      </w:pPr>
      <w:r w:rsidRPr="00B524EC">
        <w:rPr>
          <w:rFonts w:ascii="Calibri" w:eastAsia="Calibri" w:hAnsi="Calibri" w:cs="Calibri"/>
        </w:rPr>
        <w:t>Kvar av Partane har risikoen og ansvaret for at ytingane deira ikkje krenkjer tredjepartar sin opphavsrett eller andre immaterielle rettar. Dersom ytinga medfører slik krenking, ligg det føre ein rettsmangel.</w:t>
      </w:r>
    </w:p>
    <w:p w14:paraId="2552F816" w14:textId="77777777" w:rsidR="008036CB" w:rsidRPr="00F55970" w:rsidRDefault="008036CB" w:rsidP="008036CB">
      <w:pPr>
        <w:rPr>
          <w:rFonts w:cstheme="minorHAnsi"/>
        </w:rPr>
      </w:pPr>
    </w:p>
    <w:p w14:paraId="7B041BE3" w14:textId="77777777" w:rsidR="008036CB" w:rsidRPr="00F55970" w:rsidRDefault="00B524EC" w:rsidP="008036CB">
      <w:pPr>
        <w:pStyle w:val="Overskrift2"/>
      </w:pPr>
      <w:bookmarkStart w:id="696" w:name="_Toc133392802"/>
      <w:bookmarkStart w:id="697" w:name="_Toc136153125"/>
      <w:bookmarkStart w:id="698" w:name="_Toc136170797"/>
      <w:bookmarkStart w:id="699" w:name="_Toc139680174"/>
      <w:bookmarkStart w:id="700" w:name="_Toc146424397"/>
      <w:bookmarkStart w:id="701" w:name="_Toc111468042"/>
      <w:bookmarkStart w:id="702" w:name="_Toc172529476"/>
      <w:r>
        <w:rPr>
          <w:rFonts w:eastAsia="Arial"/>
          <w:lang w:val="en-US"/>
        </w:rPr>
        <w:t>Krav frå tredjepart</w:t>
      </w:r>
      <w:bookmarkEnd w:id="696"/>
      <w:bookmarkEnd w:id="697"/>
      <w:bookmarkEnd w:id="698"/>
      <w:bookmarkEnd w:id="699"/>
      <w:bookmarkEnd w:id="700"/>
      <w:bookmarkEnd w:id="701"/>
      <w:bookmarkEnd w:id="702"/>
    </w:p>
    <w:p w14:paraId="67AEC0A2" w14:textId="77777777" w:rsidR="008036CB" w:rsidRPr="00F55970" w:rsidRDefault="00B524EC" w:rsidP="008036CB">
      <w:pPr>
        <w:rPr>
          <w:rFonts w:cstheme="minorHAnsi"/>
        </w:rPr>
      </w:pPr>
      <w:r w:rsidRPr="00B524EC">
        <w:rPr>
          <w:rFonts w:ascii="Calibri" w:eastAsia="Calibri" w:hAnsi="Calibri" w:cs="Calibri"/>
        </w:rPr>
        <w:t xml:space="preserve">Dersom ein tredjepart gjer gjeldande mot ein av Partane at ytinga medfører rettsmangel, skal den andre Parten informerast skriftleg snarast mogleg. </w:t>
      </w:r>
    </w:p>
    <w:p w14:paraId="3620F9B8" w14:textId="77777777" w:rsidR="008036CB" w:rsidRPr="00F55970" w:rsidRDefault="008036CB" w:rsidP="008036CB">
      <w:pPr>
        <w:rPr>
          <w:rFonts w:cstheme="minorHAnsi"/>
        </w:rPr>
      </w:pPr>
    </w:p>
    <w:p w14:paraId="2A18CCC8" w14:textId="77777777" w:rsidR="008036CB" w:rsidRPr="00F55970" w:rsidRDefault="00B524EC" w:rsidP="008036CB">
      <w:pPr>
        <w:rPr>
          <w:rFonts w:cstheme="minorHAnsi"/>
        </w:rPr>
      </w:pPr>
      <w:r w:rsidRPr="00B524EC">
        <w:rPr>
          <w:rFonts w:ascii="Calibri" w:eastAsia="Calibri" w:hAnsi="Calibri" w:cs="Calibri"/>
        </w:rPr>
        <w:t xml:space="preserve">Den ansvarlege Parten skal for eiga rekning handtere kravet.  Den andre Parten skal i rimeleg grad hjelpe Parten med dette. </w:t>
      </w:r>
    </w:p>
    <w:p w14:paraId="1474CC55" w14:textId="77777777" w:rsidR="008036CB" w:rsidRPr="00F55970" w:rsidRDefault="008036CB" w:rsidP="008036CB">
      <w:pPr>
        <w:rPr>
          <w:rFonts w:cstheme="minorHAnsi"/>
        </w:rPr>
      </w:pPr>
    </w:p>
    <w:p w14:paraId="5FCF8AC8" w14:textId="77777777" w:rsidR="008036CB" w:rsidRPr="00F55970" w:rsidRDefault="00B524EC" w:rsidP="008036CB">
      <w:pPr>
        <w:rPr>
          <w:rFonts w:cstheme="minorHAnsi"/>
        </w:rPr>
      </w:pPr>
      <w:bookmarkStart w:id="703" w:name="_Toc133392803"/>
      <w:bookmarkStart w:id="704" w:name="_Toc136153126"/>
      <w:bookmarkStart w:id="705" w:name="_Toc136170798"/>
      <w:bookmarkStart w:id="706" w:name="_Toc139680175"/>
      <w:bookmarkStart w:id="707" w:name="_Toc146424398"/>
      <w:r w:rsidRPr="00B524EC">
        <w:rPr>
          <w:rFonts w:ascii="Calibri" w:eastAsia="Calibri" w:hAnsi="Calibri" w:cs="Calibri"/>
        </w:rPr>
        <w:t>Ein Part skal starte på og gjennomføre arbeidet med å avhjelpe rettsmanglar utan ugrunna opphald ved:</w:t>
      </w:r>
    </w:p>
    <w:p w14:paraId="380BF372" w14:textId="77777777" w:rsidR="008036CB" w:rsidRPr="00F55970" w:rsidRDefault="008036CB" w:rsidP="008036CB">
      <w:pPr>
        <w:rPr>
          <w:rFonts w:cstheme="minorHAnsi"/>
        </w:rPr>
      </w:pPr>
    </w:p>
    <w:p w14:paraId="3D873F9F" w14:textId="77777777" w:rsidR="008036CB" w:rsidRPr="00F55970" w:rsidRDefault="00B524EC">
      <w:pPr>
        <w:pStyle w:val="Bokstavliste2"/>
        <w:keepLines w:val="0"/>
        <w:numPr>
          <w:ilvl w:val="1"/>
          <w:numId w:val="15"/>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å sørgje for at den andre Parten kan bruke ytinga som før, utan å krenkje rettane til tredjepart, eller</w:t>
      </w:r>
    </w:p>
    <w:p w14:paraId="08A07D20" w14:textId="77777777" w:rsidR="008036CB" w:rsidRPr="00F55970" w:rsidRDefault="00B524EC">
      <w:pPr>
        <w:pStyle w:val="Bokstavliste2"/>
        <w:keepLines w:val="0"/>
        <w:numPr>
          <w:ilvl w:val="1"/>
          <w:numId w:val="15"/>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å levere anna tilsvarande yting som ikkje krenkjer andre sine rettar</w:t>
      </w:r>
    </w:p>
    <w:p w14:paraId="0FECD73F" w14:textId="77777777" w:rsidR="008036CB" w:rsidRPr="00F55970" w:rsidRDefault="008036CB" w:rsidP="008036CB">
      <w:pPr>
        <w:pStyle w:val="Bokstavliste2"/>
        <w:numPr>
          <w:ilvl w:val="0"/>
          <w:numId w:val="0"/>
        </w:numPr>
        <w:ind w:left="1080"/>
        <w:rPr>
          <w:rFonts w:asciiTheme="minorHAnsi" w:hAnsiTheme="minorHAnsi" w:cstheme="minorHAnsi"/>
          <w:sz w:val="24"/>
          <w:szCs w:val="24"/>
        </w:rPr>
      </w:pPr>
    </w:p>
    <w:p w14:paraId="0C0A3C38" w14:textId="77777777" w:rsidR="008036CB" w:rsidRPr="00F55970" w:rsidRDefault="00B524EC" w:rsidP="008036CB">
      <w:pPr>
        <w:rPr>
          <w:rFonts w:cstheme="minorHAnsi"/>
        </w:rPr>
      </w:pPr>
      <w:r w:rsidRPr="00B524EC">
        <w:rPr>
          <w:rFonts w:ascii="Calibri" w:eastAsia="Calibri" w:hAnsi="Calibri" w:cs="Calibri"/>
        </w:rPr>
        <w:t>Dersom rettsmangelen ikkje lèt seg løyse som oppgitt i tredje avsnitt, skal Kunden stanse vidare bruk av løysinga og slette aktuelle programvarekomponentar.</w:t>
      </w:r>
    </w:p>
    <w:p w14:paraId="7FB4E9E3" w14:textId="77777777" w:rsidR="008036CB" w:rsidRPr="00F55970" w:rsidRDefault="008036CB" w:rsidP="008036CB">
      <w:pPr>
        <w:rPr>
          <w:rFonts w:cstheme="minorHAnsi"/>
        </w:rPr>
      </w:pPr>
    </w:p>
    <w:p w14:paraId="5A7D967C" w14:textId="77777777" w:rsidR="008036CB" w:rsidRPr="00F55970" w:rsidRDefault="00B524EC" w:rsidP="008036CB">
      <w:pPr>
        <w:pStyle w:val="Overskrift2"/>
      </w:pPr>
      <w:bookmarkStart w:id="708" w:name="_Toc111468043"/>
      <w:bookmarkStart w:id="709" w:name="_Toc172529477"/>
      <w:bookmarkStart w:id="710" w:name="_Toc133392805"/>
      <w:bookmarkStart w:id="711" w:name="_Toc136153128"/>
      <w:bookmarkStart w:id="712" w:name="_Toc136170800"/>
      <w:bookmarkStart w:id="713" w:name="_Toc139680176"/>
      <w:bookmarkStart w:id="714" w:name="_Toc146424399"/>
      <w:bookmarkEnd w:id="703"/>
      <w:bookmarkEnd w:id="704"/>
      <w:bookmarkEnd w:id="705"/>
      <w:bookmarkEnd w:id="706"/>
      <w:bookmarkEnd w:id="707"/>
      <w:r>
        <w:rPr>
          <w:rFonts w:eastAsia="Arial"/>
          <w:lang w:val="en-US"/>
        </w:rPr>
        <w:lastRenderedPageBreak/>
        <w:t>Heving</w:t>
      </w:r>
      <w:bookmarkEnd w:id="708"/>
      <w:bookmarkEnd w:id="709"/>
    </w:p>
    <w:p w14:paraId="1F02F7FA" w14:textId="77777777" w:rsidR="008036CB" w:rsidRPr="00F55970" w:rsidRDefault="00B524EC" w:rsidP="008036CB">
      <w:pPr>
        <w:rPr>
          <w:rFonts w:cstheme="minorHAnsi"/>
        </w:rPr>
      </w:pPr>
      <w:r w:rsidRPr="00B524EC">
        <w:rPr>
          <w:rFonts w:ascii="Calibri" w:eastAsia="Calibri" w:hAnsi="Calibri" w:cs="Calibri"/>
        </w:rPr>
        <w:t>Ein rettsmangel som ikkje blir avhjelpt, og som er av ein slik art at han har vesentleg betydning for den andre Parten, gir den ramma Parten rett til å heve Avtalen.</w:t>
      </w:r>
    </w:p>
    <w:p w14:paraId="4FEFFEFF" w14:textId="77777777" w:rsidR="008036CB" w:rsidRPr="00F55970" w:rsidRDefault="008036CB" w:rsidP="008036CB">
      <w:pPr>
        <w:rPr>
          <w:rFonts w:cstheme="minorHAnsi"/>
        </w:rPr>
      </w:pPr>
    </w:p>
    <w:p w14:paraId="451659EC" w14:textId="77777777" w:rsidR="008036CB" w:rsidRPr="00F55970" w:rsidRDefault="00B524EC" w:rsidP="008036CB">
      <w:pPr>
        <w:pStyle w:val="Overskrift2"/>
      </w:pPr>
      <w:bookmarkStart w:id="715" w:name="_Toc111468044"/>
      <w:bookmarkStart w:id="716" w:name="_Toc172529478"/>
      <w:r w:rsidRPr="00B524EC">
        <w:rPr>
          <w:rFonts w:eastAsia="Arial"/>
        </w:rPr>
        <w:t>Erstatning av tap som følgje av rettsmangel</w:t>
      </w:r>
      <w:bookmarkEnd w:id="710"/>
      <w:bookmarkEnd w:id="711"/>
      <w:bookmarkEnd w:id="712"/>
      <w:bookmarkEnd w:id="713"/>
      <w:bookmarkEnd w:id="714"/>
      <w:bookmarkEnd w:id="715"/>
      <w:bookmarkEnd w:id="716"/>
    </w:p>
    <w:p w14:paraId="0584920C" w14:textId="77777777" w:rsidR="008036CB" w:rsidRPr="00F55970" w:rsidRDefault="00B524EC" w:rsidP="008036CB">
      <w:pPr>
        <w:rPr>
          <w:rFonts w:cstheme="minorHAnsi"/>
        </w:rPr>
      </w:pPr>
      <w:r w:rsidRPr="00B524EC">
        <w:rPr>
          <w:rFonts w:ascii="Calibri" w:eastAsia="Calibri" w:hAnsi="Calibri" w:cs="Calibri"/>
        </w:rPr>
        <w:t>Ein Part kan krevje å få erstatta fullt ut idømt erstatningsansvar overfor tredjepart og eventuelle sakskostnader, medrekna Parten sine eigne kostnader til handtering av saka, som kjem av rettsmangel. I tillegg kan Parten krevje erstatning for anna tap i samsvar med føresegnene i punkt 9.6.</w:t>
      </w:r>
    </w:p>
    <w:p w14:paraId="49E38BA2" w14:textId="77777777" w:rsidR="008036CB" w:rsidRPr="00F55970" w:rsidRDefault="00B524EC" w:rsidP="008036CB">
      <w:pPr>
        <w:pStyle w:val="Overskrift1"/>
      </w:pPr>
      <w:bookmarkStart w:id="717" w:name="_Toc111468045"/>
      <w:bookmarkStart w:id="718" w:name="_Toc172529479"/>
      <w:r>
        <w:rPr>
          <w:rFonts w:eastAsia="Arial"/>
          <w:szCs w:val="28"/>
          <w:lang w:val="en-US"/>
        </w:rPr>
        <w:t>Andre føresegner</w:t>
      </w:r>
      <w:bookmarkEnd w:id="717"/>
      <w:bookmarkEnd w:id="718"/>
    </w:p>
    <w:p w14:paraId="3970A550" w14:textId="77777777" w:rsidR="008036CB" w:rsidRPr="00F55970" w:rsidRDefault="00B524EC" w:rsidP="008036CB">
      <w:pPr>
        <w:pStyle w:val="Overskrift2"/>
      </w:pPr>
      <w:bookmarkStart w:id="719" w:name="_Toc111468046"/>
      <w:bookmarkStart w:id="720" w:name="_Toc172529480"/>
      <w:bookmarkStart w:id="721" w:name="_Toc382559665"/>
      <w:bookmarkStart w:id="722" w:name="_Toc382559866"/>
      <w:bookmarkStart w:id="723" w:name="_Toc382560183"/>
      <w:bookmarkStart w:id="724" w:name="_Toc382564576"/>
      <w:bookmarkStart w:id="725" w:name="_Toc382571704"/>
      <w:bookmarkStart w:id="726" w:name="_Toc382712462"/>
      <w:bookmarkStart w:id="727" w:name="_Toc382719229"/>
      <w:bookmarkStart w:id="728" w:name="_Toc382883359"/>
      <w:bookmarkStart w:id="729" w:name="_Toc382888996"/>
      <w:bookmarkStart w:id="730" w:name="_Toc382889133"/>
      <w:bookmarkStart w:id="731" w:name="_Toc382890459"/>
      <w:bookmarkStart w:id="732" w:name="_Toc385664255"/>
      <w:bookmarkStart w:id="733" w:name="_Toc385815805"/>
      <w:bookmarkStart w:id="734" w:name="_Toc387825722"/>
      <w:bookmarkStart w:id="735" w:name="_Toc434131349"/>
      <w:bookmarkStart w:id="736" w:name="_Toc27205393"/>
      <w:r>
        <w:rPr>
          <w:rFonts w:eastAsia="Arial"/>
          <w:lang w:val="en-US"/>
        </w:rPr>
        <w:t>Forsikringar</w:t>
      </w:r>
      <w:bookmarkEnd w:id="719"/>
      <w:bookmarkEnd w:id="720"/>
    </w:p>
    <w:p w14:paraId="3182B146" w14:textId="77777777" w:rsidR="008036CB" w:rsidRPr="00F55970" w:rsidRDefault="00B524EC" w:rsidP="008036CB">
      <w:pPr>
        <w:pStyle w:val="Overskrift3"/>
      </w:pPr>
      <w:bookmarkStart w:id="737" w:name="_Toc39846109"/>
      <w:bookmarkStart w:id="738" w:name="_Toc59012539"/>
      <w:bookmarkStart w:id="739" w:name="_Toc68639252"/>
      <w:bookmarkStart w:id="740" w:name="_Toc111468047"/>
      <w:bookmarkStart w:id="741" w:name="_Toc172529481"/>
      <w:r>
        <w:rPr>
          <w:rFonts w:eastAsia="Arial"/>
          <w:lang w:val="en-US"/>
        </w:rPr>
        <w:t>Kunden sine forsikringar</w:t>
      </w:r>
      <w:bookmarkEnd w:id="737"/>
      <w:bookmarkEnd w:id="738"/>
      <w:bookmarkEnd w:id="739"/>
      <w:bookmarkEnd w:id="740"/>
      <w:bookmarkEnd w:id="741"/>
    </w:p>
    <w:p w14:paraId="7DD7A1A5" w14:textId="77777777" w:rsidR="008036CB" w:rsidRPr="00F55970" w:rsidRDefault="00B524EC" w:rsidP="008036CB">
      <w:pPr>
        <w:rPr>
          <w:rFonts w:cstheme="minorHAnsi"/>
        </w:rPr>
      </w:pPr>
      <w:r w:rsidRPr="00B524EC">
        <w:rPr>
          <w:rFonts w:ascii="Calibri" w:eastAsia="Calibri" w:hAnsi="Calibri" w:cs="Calibri"/>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54612144" w14:textId="77777777" w:rsidR="008036CB" w:rsidRPr="00F55970" w:rsidRDefault="008036CB" w:rsidP="008036CB">
      <w:pPr>
        <w:rPr>
          <w:rFonts w:cstheme="minorHAnsi"/>
        </w:rPr>
      </w:pPr>
    </w:p>
    <w:p w14:paraId="2D45FDF4" w14:textId="77777777" w:rsidR="008036CB" w:rsidRPr="00F55970" w:rsidRDefault="00B524EC" w:rsidP="008036CB">
      <w:pPr>
        <w:pStyle w:val="Overskrift3"/>
      </w:pPr>
      <w:r w:rsidRPr="00B524EC">
        <w:rPr>
          <w:rFonts w:eastAsia="Arial"/>
        </w:rPr>
        <w:t xml:space="preserve"> </w:t>
      </w:r>
      <w:bookmarkStart w:id="742" w:name="_Toc39846110"/>
      <w:bookmarkStart w:id="743" w:name="_Toc59012540"/>
      <w:bookmarkStart w:id="744" w:name="_Toc68639253"/>
      <w:bookmarkStart w:id="745" w:name="_Toc111468048"/>
      <w:bookmarkStart w:id="746" w:name="_Toc172529482"/>
      <w:r>
        <w:rPr>
          <w:rFonts w:eastAsia="Arial"/>
          <w:lang w:val="en-US"/>
        </w:rPr>
        <w:t>Leverandøren sine forsikringar</w:t>
      </w:r>
      <w:bookmarkEnd w:id="742"/>
      <w:bookmarkEnd w:id="743"/>
      <w:bookmarkEnd w:id="744"/>
      <w:bookmarkEnd w:id="745"/>
      <w:bookmarkEnd w:id="746"/>
    </w:p>
    <w:p w14:paraId="712C41B8" w14:textId="77777777" w:rsidR="008036CB" w:rsidRPr="00F55970" w:rsidRDefault="00B524EC" w:rsidP="008036CB">
      <w:pPr>
        <w:rPr>
          <w:rFonts w:cstheme="minorHAnsi"/>
        </w:rPr>
      </w:pPr>
      <w:r w:rsidRPr="00B524EC">
        <w:rPr>
          <w:rFonts w:ascii="Calibri" w:eastAsia="Calibri" w:hAnsi="Calibri" w:cs="Calibri"/>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49E22601" w14:textId="77777777" w:rsidR="008036CB" w:rsidRPr="00F55970" w:rsidRDefault="008036CB" w:rsidP="008036CB">
      <w:pPr>
        <w:rPr>
          <w:rFonts w:cstheme="minorHAnsi"/>
        </w:rPr>
      </w:pPr>
    </w:p>
    <w:p w14:paraId="03D8DF71" w14:textId="77777777" w:rsidR="008036CB" w:rsidRPr="00F55970" w:rsidRDefault="00B524EC" w:rsidP="008036CB">
      <w:pPr>
        <w:rPr>
          <w:rFonts w:cstheme="minorHAnsi"/>
        </w:rPr>
      </w:pPr>
      <w:r w:rsidRPr="00B524EC">
        <w:rPr>
          <w:rFonts w:ascii="Calibri" w:eastAsia="Calibri" w:hAnsi="Calibri" w:cs="Calibri"/>
        </w:rPr>
        <w:t xml:space="preserve">Leverandøren skal på førespurnad frå Kunden gjere greie for og dokumentere dei av Leverandøren sine forsikringar som er relevante for oppfylling av denne føresegna. </w:t>
      </w:r>
    </w:p>
    <w:p w14:paraId="320094D2" w14:textId="77777777" w:rsidR="008036CB" w:rsidRPr="00F55970" w:rsidRDefault="008036CB" w:rsidP="008036CB">
      <w:pPr>
        <w:rPr>
          <w:rFonts w:cstheme="minorHAnsi"/>
          <w:lang w:eastAsia="nb-NO"/>
        </w:rPr>
      </w:pPr>
    </w:p>
    <w:p w14:paraId="5B59FA8E" w14:textId="77777777" w:rsidR="008036CB" w:rsidRPr="00F55970" w:rsidRDefault="00B524EC" w:rsidP="008036CB">
      <w:pPr>
        <w:pStyle w:val="Overskrift2"/>
      </w:pPr>
      <w:bookmarkStart w:id="747" w:name="_Toc111468049"/>
      <w:bookmarkStart w:id="748" w:name="_Toc172529483"/>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Pr>
          <w:rFonts w:eastAsia="Arial"/>
          <w:lang w:val="en-US"/>
        </w:rPr>
        <w:t>Overdraging av rettar og plikter</w:t>
      </w:r>
      <w:bookmarkEnd w:id="747"/>
      <w:bookmarkEnd w:id="748"/>
    </w:p>
    <w:p w14:paraId="25EDF141" w14:textId="77777777" w:rsidR="008036CB" w:rsidRPr="00F55970" w:rsidRDefault="00B524EC" w:rsidP="008036CB">
      <w:pPr>
        <w:pStyle w:val="Overskrift3"/>
      </w:pPr>
      <w:bookmarkStart w:id="749" w:name="_Toc39846112"/>
      <w:bookmarkStart w:id="750" w:name="_Toc59012542"/>
      <w:bookmarkStart w:id="751" w:name="_Toc68639255"/>
      <w:bookmarkStart w:id="752" w:name="_Toc111468050"/>
      <w:bookmarkStart w:id="753" w:name="_Toc172529484"/>
      <w:r>
        <w:rPr>
          <w:rFonts w:eastAsia="Arial"/>
          <w:lang w:val="en-US"/>
        </w:rPr>
        <w:t>Kunden si overdraging</w:t>
      </w:r>
      <w:bookmarkEnd w:id="749"/>
      <w:bookmarkEnd w:id="750"/>
      <w:bookmarkEnd w:id="751"/>
      <w:bookmarkEnd w:id="752"/>
      <w:bookmarkEnd w:id="753"/>
    </w:p>
    <w:p w14:paraId="344D1205" w14:textId="77777777" w:rsidR="008036CB" w:rsidRPr="00F55970" w:rsidRDefault="00B524EC" w:rsidP="008036CB">
      <w:pPr>
        <w:rPr>
          <w:rFonts w:cstheme="minorHAnsi"/>
        </w:rPr>
      </w:pPr>
      <w:r w:rsidRPr="00B524EC">
        <w:rPr>
          <w:rFonts w:ascii="Calibri" w:eastAsia="Calibri" w:hAnsi="Calibri" w:cs="Calibri"/>
        </w:rPr>
        <w:t xml:space="preserve">Dersom Kunden er ei offentleg verksemd, kan Kunden overdra rettane og pliktene sine etter denne Avtalen til ei anna offentleg verksemd.  </w:t>
      </w:r>
    </w:p>
    <w:p w14:paraId="0BB927A1" w14:textId="77777777" w:rsidR="008036CB" w:rsidRPr="00F55970" w:rsidRDefault="008036CB" w:rsidP="008036CB">
      <w:pPr>
        <w:rPr>
          <w:rFonts w:cstheme="minorHAnsi"/>
        </w:rPr>
      </w:pPr>
    </w:p>
    <w:p w14:paraId="59320ED9" w14:textId="77777777" w:rsidR="008036CB" w:rsidRPr="00F55970" w:rsidRDefault="00B524EC" w:rsidP="008036CB">
      <w:pPr>
        <w:rPr>
          <w:rFonts w:cstheme="minorHAnsi"/>
        </w:rPr>
      </w:pPr>
      <w:r w:rsidRPr="00B524EC">
        <w:rPr>
          <w:rFonts w:ascii="Calibri" w:eastAsia="Calibri" w:hAnsi="Calibri" w:cs="Calibri"/>
        </w:rPr>
        <w:t xml:space="preserve">Den verksemda som Kunden overdreg rettane og pliktene sine til, har krav på tilsvarande vilkår, så framt rettane og pliktene i Avtalen blir overdregne samla. </w:t>
      </w:r>
    </w:p>
    <w:p w14:paraId="70707FFC" w14:textId="77777777" w:rsidR="008036CB" w:rsidRPr="00F55970" w:rsidRDefault="008036CB" w:rsidP="008036CB">
      <w:pPr>
        <w:rPr>
          <w:rFonts w:cstheme="minorHAnsi"/>
        </w:rPr>
      </w:pPr>
    </w:p>
    <w:p w14:paraId="26EAC8A1" w14:textId="77777777" w:rsidR="008036CB" w:rsidRPr="00F55970" w:rsidRDefault="00B524EC" w:rsidP="008036CB">
      <w:pPr>
        <w:pStyle w:val="Overskrift3"/>
      </w:pPr>
      <w:bookmarkStart w:id="754" w:name="_Toc39846113"/>
      <w:bookmarkStart w:id="755" w:name="_Toc59012543"/>
      <w:bookmarkStart w:id="756" w:name="_Toc68639256"/>
      <w:bookmarkStart w:id="757" w:name="_Toc111468051"/>
      <w:bookmarkStart w:id="758" w:name="_Toc172529485"/>
      <w:r>
        <w:rPr>
          <w:rFonts w:eastAsia="Arial"/>
          <w:lang w:val="en-US"/>
        </w:rPr>
        <w:t>Leverandøren si overdraging</w:t>
      </w:r>
      <w:bookmarkEnd w:id="754"/>
      <w:bookmarkEnd w:id="755"/>
      <w:bookmarkEnd w:id="756"/>
      <w:bookmarkEnd w:id="757"/>
      <w:bookmarkEnd w:id="758"/>
    </w:p>
    <w:p w14:paraId="181F997D" w14:textId="77777777" w:rsidR="008036CB" w:rsidRPr="00F55970" w:rsidRDefault="00B524EC" w:rsidP="008036CB">
      <w:pPr>
        <w:rPr>
          <w:rFonts w:cstheme="minorHAnsi"/>
        </w:rPr>
      </w:pPr>
      <w:r w:rsidRPr="00B524EC">
        <w:rPr>
          <w:rFonts w:ascii="Calibri" w:eastAsia="Calibri" w:hAnsi="Calibri" w:cs="Calibri"/>
        </w:rPr>
        <w:t xml:space="preserve">Leverandøren kan berre overdra rettane og pliktene sine etter Avtalen med skriftleg samtykke frå Kunden. </w:t>
      </w:r>
    </w:p>
    <w:p w14:paraId="0F501174" w14:textId="77777777" w:rsidR="008036CB" w:rsidRPr="00F55970" w:rsidRDefault="008036CB" w:rsidP="008036CB">
      <w:pPr>
        <w:rPr>
          <w:rFonts w:cstheme="minorHAnsi"/>
        </w:rPr>
      </w:pPr>
    </w:p>
    <w:p w14:paraId="0DBA35BB" w14:textId="77777777" w:rsidR="008036CB" w:rsidRPr="00F55970" w:rsidRDefault="00B524EC" w:rsidP="008036CB">
      <w:pPr>
        <w:rPr>
          <w:rFonts w:cstheme="minorHAnsi"/>
        </w:rPr>
      </w:pPr>
      <w:r w:rsidRPr="00B524EC">
        <w:rPr>
          <w:rFonts w:ascii="Calibri" w:eastAsia="Calibri" w:hAnsi="Calibri" w:cs="Calibri"/>
        </w:rPr>
        <w:lastRenderedPageBreak/>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3BAC0F51" w14:textId="77777777" w:rsidR="008036CB" w:rsidRPr="00F55970" w:rsidRDefault="008036CB" w:rsidP="008036CB">
      <w:pPr>
        <w:rPr>
          <w:rFonts w:cstheme="minorHAnsi"/>
          <w:color w:val="000000" w:themeColor="text1"/>
        </w:rPr>
      </w:pPr>
    </w:p>
    <w:p w14:paraId="52D45BBC" w14:textId="77777777" w:rsidR="008036CB" w:rsidRPr="00F55970" w:rsidRDefault="00B524EC" w:rsidP="008036CB">
      <w:pPr>
        <w:rPr>
          <w:rFonts w:cstheme="minorHAnsi"/>
          <w:color w:val="000000" w:themeColor="text1"/>
        </w:rPr>
      </w:pPr>
      <w:r w:rsidRPr="00B524EC">
        <w:rPr>
          <w:rFonts w:ascii="Calibri" w:eastAsia="Calibri" w:hAnsi="Calibri" w:cs="Calibri"/>
          <w:color w:val="000000"/>
        </w:rPr>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37D015D0" w14:textId="77777777" w:rsidR="008036CB" w:rsidRPr="00F55970" w:rsidRDefault="008036CB" w:rsidP="008036CB">
      <w:pPr>
        <w:rPr>
          <w:rFonts w:cstheme="minorHAnsi"/>
        </w:rPr>
      </w:pPr>
    </w:p>
    <w:p w14:paraId="44E19039" w14:textId="77777777" w:rsidR="008036CB" w:rsidRPr="00F55970" w:rsidRDefault="00B524EC" w:rsidP="008036CB">
      <w:pPr>
        <w:rPr>
          <w:rFonts w:cstheme="minorHAnsi"/>
        </w:rPr>
      </w:pPr>
      <w:r w:rsidRPr="00B524EC">
        <w:rPr>
          <w:rFonts w:ascii="Calibri" w:eastAsia="Calibri" w:hAnsi="Calibri" w:cs="Calibri"/>
        </w:rPr>
        <w:t xml:space="preserve">Retten til vederlag etter denne Avtalen kan fritt overdragast. </w:t>
      </w:r>
      <w:r w:rsidRPr="00B31855">
        <w:rPr>
          <w:rFonts w:ascii="Calibri" w:eastAsia="Calibri" w:hAnsi="Calibri" w:cs="Calibri"/>
        </w:rPr>
        <w:t xml:space="preserve">Slik </w:t>
      </w:r>
      <w:proofErr w:type="spellStart"/>
      <w:r w:rsidRPr="00B31855">
        <w:rPr>
          <w:rFonts w:ascii="Calibri" w:eastAsia="Calibri" w:hAnsi="Calibri" w:cs="Calibri"/>
        </w:rPr>
        <w:t>overdraging</w:t>
      </w:r>
      <w:proofErr w:type="spellEnd"/>
      <w:r w:rsidRPr="00B31855">
        <w:rPr>
          <w:rFonts w:ascii="Calibri" w:eastAsia="Calibri" w:hAnsi="Calibri" w:cs="Calibri"/>
        </w:rPr>
        <w:t xml:space="preserve"> </w:t>
      </w:r>
      <w:proofErr w:type="spellStart"/>
      <w:r w:rsidRPr="00B31855">
        <w:rPr>
          <w:rFonts w:ascii="Calibri" w:eastAsia="Calibri" w:hAnsi="Calibri" w:cs="Calibri"/>
        </w:rPr>
        <w:t>fritek</w:t>
      </w:r>
      <w:proofErr w:type="spellEnd"/>
      <w:r w:rsidRPr="00B31855">
        <w:rPr>
          <w:rFonts w:ascii="Calibri" w:eastAsia="Calibri" w:hAnsi="Calibri" w:cs="Calibri"/>
        </w:rPr>
        <w:t xml:space="preserve"> </w:t>
      </w:r>
      <w:proofErr w:type="spellStart"/>
      <w:r w:rsidRPr="00B31855">
        <w:rPr>
          <w:rFonts w:ascii="Calibri" w:eastAsia="Calibri" w:hAnsi="Calibri" w:cs="Calibri"/>
        </w:rPr>
        <w:t>ikkje</w:t>
      </w:r>
      <w:proofErr w:type="spellEnd"/>
      <w:r w:rsidRPr="00B31855">
        <w:rPr>
          <w:rFonts w:ascii="Calibri" w:eastAsia="Calibri" w:hAnsi="Calibri" w:cs="Calibri"/>
        </w:rPr>
        <w:t xml:space="preserve"> den </w:t>
      </w:r>
      <w:proofErr w:type="spellStart"/>
      <w:r w:rsidRPr="00B31855">
        <w:rPr>
          <w:rFonts w:ascii="Calibri" w:eastAsia="Calibri" w:hAnsi="Calibri" w:cs="Calibri"/>
        </w:rPr>
        <w:t>overdragande</w:t>
      </w:r>
      <w:proofErr w:type="spellEnd"/>
      <w:r w:rsidRPr="00B31855">
        <w:rPr>
          <w:rFonts w:ascii="Calibri" w:eastAsia="Calibri" w:hAnsi="Calibri" w:cs="Calibri"/>
        </w:rPr>
        <w:t xml:space="preserve"> Parten </w:t>
      </w:r>
      <w:proofErr w:type="spellStart"/>
      <w:r w:rsidRPr="00B31855">
        <w:rPr>
          <w:rFonts w:ascii="Calibri" w:eastAsia="Calibri" w:hAnsi="Calibri" w:cs="Calibri"/>
        </w:rPr>
        <w:t>frå</w:t>
      </w:r>
      <w:proofErr w:type="spellEnd"/>
      <w:r w:rsidRPr="00B31855">
        <w:rPr>
          <w:rFonts w:ascii="Calibri" w:eastAsia="Calibri" w:hAnsi="Calibri" w:cs="Calibri"/>
        </w:rPr>
        <w:t xml:space="preserve"> </w:t>
      </w:r>
      <w:proofErr w:type="spellStart"/>
      <w:r w:rsidRPr="00B31855">
        <w:rPr>
          <w:rFonts w:ascii="Calibri" w:eastAsia="Calibri" w:hAnsi="Calibri" w:cs="Calibri"/>
        </w:rPr>
        <w:t>forpliktingane</w:t>
      </w:r>
      <w:proofErr w:type="spellEnd"/>
      <w:r w:rsidRPr="00B31855">
        <w:rPr>
          <w:rFonts w:ascii="Calibri" w:eastAsia="Calibri" w:hAnsi="Calibri" w:cs="Calibri"/>
        </w:rPr>
        <w:t xml:space="preserve"> og ansvaret </w:t>
      </w:r>
      <w:proofErr w:type="spellStart"/>
      <w:r w:rsidRPr="00B31855">
        <w:rPr>
          <w:rFonts w:ascii="Calibri" w:eastAsia="Calibri" w:hAnsi="Calibri" w:cs="Calibri"/>
        </w:rPr>
        <w:t>vedkomande</w:t>
      </w:r>
      <w:proofErr w:type="spellEnd"/>
      <w:r w:rsidRPr="00B31855">
        <w:rPr>
          <w:rFonts w:ascii="Calibri" w:eastAsia="Calibri" w:hAnsi="Calibri" w:cs="Calibri"/>
        </w:rPr>
        <w:t xml:space="preserve"> har.</w:t>
      </w:r>
    </w:p>
    <w:p w14:paraId="1C66B55F" w14:textId="77777777" w:rsidR="008036CB" w:rsidRPr="00F55970" w:rsidRDefault="008036CB" w:rsidP="008036CB">
      <w:pPr>
        <w:rPr>
          <w:rFonts w:cstheme="minorHAnsi"/>
        </w:rPr>
      </w:pPr>
    </w:p>
    <w:p w14:paraId="2B48CF1C" w14:textId="77777777" w:rsidR="008036CB" w:rsidRPr="00F55970" w:rsidRDefault="00B524EC" w:rsidP="008036CB">
      <w:pPr>
        <w:pStyle w:val="Overskrift2"/>
      </w:pPr>
      <w:bookmarkStart w:id="759" w:name="_Toc111468052"/>
      <w:bookmarkStart w:id="760" w:name="_Toc172529486"/>
      <w:r>
        <w:rPr>
          <w:rFonts w:eastAsia="Arial"/>
          <w:lang w:val="en-US"/>
        </w:rPr>
        <w:t>Konkurs, akkord e.l.</w:t>
      </w:r>
      <w:bookmarkEnd w:id="759"/>
      <w:bookmarkEnd w:id="760"/>
      <w:r>
        <w:rPr>
          <w:rFonts w:eastAsia="Arial"/>
          <w:lang w:val="en-US"/>
        </w:rPr>
        <w:t xml:space="preserve"> </w:t>
      </w:r>
    </w:p>
    <w:p w14:paraId="233E3798" w14:textId="77777777" w:rsidR="008036CB" w:rsidRPr="00F55970" w:rsidRDefault="00B524EC" w:rsidP="008036CB">
      <w:pPr>
        <w:rPr>
          <w:rFonts w:cstheme="minorHAnsi"/>
        </w:rPr>
      </w:pPr>
      <w:r w:rsidRPr="00B524EC">
        <w:rPr>
          <w:rFonts w:ascii="Calibri" w:eastAsia="Calibri" w:hAnsi="Calibri" w:cs="Calibri"/>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24E79491" w14:textId="77777777" w:rsidR="008036CB" w:rsidRPr="00F55970" w:rsidRDefault="008036CB" w:rsidP="008036CB">
      <w:pPr>
        <w:rPr>
          <w:rFonts w:cstheme="minorHAnsi"/>
        </w:rPr>
      </w:pPr>
    </w:p>
    <w:p w14:paraId="633B4A0D" w14:textId="77777777" w:rsidR="008036CB" w:rsidRPr="00F55970" w:rsidRDefault="00B524EC" w:rsidP="008036CB">
      <w:pPr>
        <w:pStyle w:val="Overskrift2"/>
      </w:pPr>
      <w:bookmarkStart w:id="761" w:name="_Toc111468053"/>
      <w:bookmarkStart w:id="762" w:name="_Toc172529487"/>
      <w:r>
        <w:rPr>
          <w:rFonts w:eastAsia="Arial"/>
          <w:lang w:val="en-US"/>
        </w:rPr>
        <w:t>Force majeure</w:t>
      </w:r>
      <w:bookmarkEnd w:id="761"/>
      <w:bookmarkEnd w:id="762"/>
    </w:p>
    <w:p w14:paraId="7494CA95" w14:textId="77777777" w:rsidR="008036CB" w:rsidRPr="00F55970" w:rsidRDefault="00B524EC" w:rsidP="008036CB">
      <w:pPr>
        <w:rPr>
          <w:rFonts w:cstheme="minorHAnsi"/>
        </w:rPr>
      </w:pPr>
      <w:r w:rsidRPr="00B524EC">
        <w:rPr>
          <w:rFonts w:ascii="Calibri" w:eastAsia="Calibri" w:hAnsi="Calibri" w:cs="Calibri"/>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w:t>
      </w:r>
    </w:p>
    <w:p w14:paraId="0B2CAB9F" w14:textId="77777777" w:rsidR="008036CB" w:rsidRPr="00F55970" w:rsidRDefault="008036CB" w:rsidP="008036CB">
      <w:pPr>
        <w:rPr>
          <w:rFonts w:cstheme="minorHAnsi"/>
        </w:rPr>
      </w:pPr>
    </w:p>
    <w:p w14:paraId="4BC09F0B" w14:textId="77777777" w:rsidR="008036CB" w:rsidRPr="00F55970" w:rsidRDefault="00B524EC" w:rsidP="008036CB">
      <w:pPr>
        <w:rPr>
          <w:rFonts w:cstheme="minorHAnsi"/>
        </w:rPr>
      </w:pPr>
      <w:r w:rsidRPr="00B524EC">
        <w:rPr>
          <w:rFonts w:ascii="Calibri" w:eastAsia="Calibri" w:hAnsi="Calibri" w:cs="Calibri"/>
        </w:rPr>
        <w:t>Den ramma Part sine forpliktingar blir suspenderte så lenge den ekstraordinære situasjonen varer. Motytingane frå den andre Parten blir suspenderte i same tidsrom.</w:t>
      </w:r>
    </w:p>
    <w:p w14:paraId="37A25040" w14:textId="77777777" w:rsidR="008036CB" w:rsidRPr="00F55970" w:rsidRDefault="008036CB" w:rsidP="008036CB">
      <w:pPr>
        <w:pStyle w:val="Dato"/>
      </w:pPr>
    </w:p>
    <w:p w14:paraId="68ED6643" w14:textId="77777777" w:rsidR="008036CB" w:rsidRPr="00F55970" w:rsidRDefault="00B524EC" w:rsidP="008036CB">
      <w:pPr>
        <w:rPr>
          <w:rFonts w:cstheme="minorHAnsi"/>
        </w:rPr>
      </w:pPr>
      <w:r w:rsidRPr="00B524EC">
        <w:rPr>
          <w:rFonts w:ascii="Calibri" w:eastAsia="Calibri" w:hAnsi="Calibri" w:cs="Calibri"/>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76790F53" w14:textId="77777777" w:rsidR="008036CB" w:rsidRPr="00F55970" w:rsidRDefault="008036CB" w:rsidP="008036CB">
      <w:pPr>
        <w:rPr>
          <w:rFonts w:cstheme="minorHAnsi"/>
        </w:rPr>
      </w:pPr>
    </w:p>
    <w:p w14:paraId="1D4DCE14" w14:textId="77777777" w:rsidR="008036CB" w:rsidRPr="00F55970" w:rsidRDefault="00B524EC" w:rsidP="008036CB">
      <w:pPr>
        <w:rPr>
          <w:rFonts w:cstheme="minorHAnsi"/>
        </w:rPr>
      </w:pPr>
      <w:r w:rsidRPr="00B524EC">
        <w:rPr>
          <w:rFonts w:ascii="Calibri" w:eastAsia="Calibri" w:hAnsi="Calibri" w:cs="Calibri"/>
        </w:rPr>
        <w:t>Kvar av Partane dekkjer sine eigne kostnader knytte til avslutning av Avtalen. Kunden betaler avtalt pris for den delen av ytinga som var kontraktsmessig levert før Avtalen vart avslutta. Partane kan ikkje rette andre krav mot kvarandre som følgje av avslutning av Avtalen etter denne føresegna.</w:t>
      </w:r>
    </w:p>
    <w:p w14:paraId="4CE79089" w14:textId="77777777" w:rsidR="008036CB" w:rsidRPr="00F55970" w:rsidRDefault="008036CB" w:rsidP="008036CB">
      <w:pPr>
        <w:rPr>
          <w:rFonts w:cstheme="minorHAnsi"/>
        </w:rPr>
      </w:pPr>
    </w:p>
    <w:p w14:paraId="6AA0A53E" w14:textId="77777777" w:rsidR="008036CB" w:rsidRPr="00F55970" w:rsidRDefault="00B524EC" w:rsidP="008036CB">
      <w:pPr>
        <w:rPr>
          <w:rFonts w:cstheme="minorHAnsi"/>
        </w:rPr>
      </w:pPr>
      <w:r w:rsidRPr="00B524EC">
        <w:rPr>
          <w:rFonts w:ascii="Calibri" w:eastAsia="Calibri" w:hAnsi="Calibri" w:cs="Calibri"/>
        </w:rPr>
        <w:t xml:space="preserve">I samband med force majeure-situasjonar har Partane gjensidig informasjonsplikt overfor kvarandre om alle forhold som må ventast å vere viktige for den andre Parten.  </w:t>
      </w:r>
      <w:r>
        <w:rPr>
          <w:rFonts w:ascii="Calibri" w:eastAsia="Calibri" w:hAnsi="Calibri" w:cs="Calibri"/>
          <w:lang w:val="en-US"/>
        </w:rPr>
        <w:t>Slik informasjon skal givast så raskt som mogleg.</w:t>
      </w:r>
    </w:p>
    <w:p w14:paraId="2FF034AF" w14:textId="77777777" w:rsidR="008036CB" w:rsidRPr="00F55970" w:rsidRDefault="008036CB" w:rsidP="008036CB">
      <w:pPr>
        <w:rPr>
          <w:rFonts w:cstheme="minorHAnsi"/>
        </w:rPr>
      </w:pPr>
    </w:p>
    <w:p w14:paraId="2D21EC66" w14:textId="77777777" w:rsidR="008036CB" w:rsidRPr="00F55970" w:rsidRDefault="00B524EC" w:rsidP="008036CB">
      <w:pPr>
        <w:pStyle w:val="Overskrift2"/>
      </w:pPr>
      <w:bookmarkStart w:id="763" w:name="_Toc27203115"/>
      <w:bookmarkStart w:id="764" w:name="_Toc27204297"/>
      <w:bookmarkStart w:id="765" w:name="_Toc27204455"/>
      <w:bookmarkStart w:id="766" w:name="_Toc114459912"/>
      <w:bookmarkStart w:id="767" w:name="_Toc120952937"/>
      <w:bookmarkStart w:id="768" w:name="_Toc120952982"/>
      <w:bookmarkStart w:id="769" w:name="_Toc120953058"/>
      <w:bookmarkStart w:id="770" w:name="_Toc120953232"/>
      <w:bookmarkStart w:id="771" w:name="_Toc120953309"/>
      <w:bookmarkStart w:id="772" w:name="_Toc120953362"/>
      <w:bookmarkStart w:id="773" w:name="_Toc27203138"/>
      <w:bookmarkStart w:id="774" w:name="_Toc27204320"/>
      <w:bookmarkStart w:id="775" w:name="_Toc27204478"/>
      <w:bookmarkStart w:id="776" w:name="_Toc114459935"/>
      <w:bookmarkStart w:id="777" w:name="_Toc134700241"/>
      <w:bookmarkStart w:id="778" w:name="_Toc136061415"/>
      <w:bookmarkStart w:id="779" w:name="_Toc136153137"/>
      <w:bookmarkStart w:id="780" w:name="_Toc136170809"/>
      <w:bookmarkStart w:id="781" w:name="_Toc139680189"/>
      <w:bookmarkStart w:id="782" w:name="_Toc511650051"/>
      <w:bookmarkStart w:id="783" w:name="_Toc9493635"/>
      <w:bookmarkStart w:id="784" w:name="_Toc111468054"/>
      <w:bookmarkStart w:id="785" w:name="_Toc172529488"/>
      <w:bookmarkStart w:id="786" w:name="_Toc120952936"/>
      <w:bookmarkStart w:id="787" w:name="_Toc120952981"/>
      <w:bookmarkStart w:id="788" w:name="_Toc120953057"/>
      <w:bookmarkStart w:id="789" w:name="_Toc120953231"/>
      <w:bookmarkStart w:id="790" w:name="_Toc120953308"/>
      <w:bookmarkStart w:id="791" w:name="_Toc120953361"/>
      <w:r>
        <w:rPr>
          <w:rFonts w:eastAsia="Arial"/>
          <w:lang w:val="en-US"/>
        </w:rPr>
        <w:lastRenderedPageBreak/>
        <w:t>Risiko</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Pr>
          <w:rFonts w:eastAsia="Arial"/>
          <w:lang w:val="en-US"/>
        </w:rPr>
        <w:t xml:space="preserve"> </w:t>
      </w:r>
      <w:bookmarkEnd w:id="786"/>
      <w:bookmarkEnd w:id="787"/>
      <w:bookmarkEnd w:id="788"/>
      <w:bookmarkEnd w:id="789"/>
      <w:bookmarkEnd w:id="790"/>
      <w:bookmarkEnd w:id="791"/>
    </w:p>
    <w:p w14:paraId="0976E232" w14:textId="77777777" w:rsidR="008036CB" w:rsidRPr="00F55970" w:rsidRDefault="00B524EC" w:rsidP="008036CB">
      <w:pPr>
        <w:rPr>
          <w:rFonts w:cstheme="minorHAnsi"/>
        </w:rPr>
      </w:pPr>
      <w:r w:rsidRPr="00B524EC">
        <w:rPr>
          <w:rFonts w:ascii="Calibri" w:eastAsia="Calibri" w:hAnsi="Calibri" w:cs="Calibri"/>
        </w:rPr>
        <w:t>Risiko for maskinvare, infrastruktur og program ligg til den Parten som fysisk har utstyret eller programma hos seg, eller under sin kontroll.</w:t>
      </w:r>
    </w:p>
    <w:p w14:paraId="30D0432D" w14:textId="77777777" w:rsidR="008036CB" w:rsidRPr="00F55970" w:rsidRDefault="00B524EC" w:rsidP="008036CB">
      <w:pPr>
        <w:pStyle w:val="Overskrift1"/>
      </w:pPr>
      <w:bookmarkStart w:id="792" w:name="_Toc27203141"/>
      <w:bookmarkStart w:id="793" w:name="_Toc27204323"/>
      <w:bookmarkStart w:id="794" w:name="_Toc27204481"/>
      <w:bookmarkStart w:id="795" w:name="_Toc114459938"/>
      <w:bookmarkStart w:id="796" w:name="_Toc120952940"/>
      <w:bookmarkStart w:id="797" w:name="_Toc120952985"/>
      <w:bookmarkStart w:id="798" w:name="_Toc120953061"/>
      <w:bookmarkStart w:id="799" w:name="_Toc120953235"/>
      <w:bookmarkStart w:id="800" w:name="_Toc120953312"/>
      <w:bookmarkStart w:id="801" w:name="_Toc120953365"/>
      <w:bookmarkStart w:id="802" w:name="_Toc134700244"/>
      <w:bookmarkStart w:id="803" w:name="_Toc136061418"/>
      <w:bookmarkStart w:id="804" w:name="_Toc136153140"/>
      <w:bookmarkStart w:id="805" w:name="_Toc136170811"/>
      <w:bookmarkStart w:id="806" w:name="_Toc111468055"/>
      <w:bookmarkStart w:id="807" w:name="_Toc172529489"/>
      <w:r>
        <w:rPr>
          <w:rFonts w:eastAsia="Arial"/>
          <w:szCs w:val="28"/>
          <w:lang w:val="en-US"/>
        </w:rPr>
        <w:t>Tvistar</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40ADD2DD" w14:textId="77777777" w:rsidR="008036CB" w:rsidRPr="00F55970" w:rsidRDefault="00B524EC" w:rsidP="008036CB">
      <w:pPr>
        <w:pStyle w:val="Overskrift2"/>
      </w:pPr>
      <w:bookmarkStart w:id="808" w:name="_Toc52337417"/>
      <w:bookmarkStart w:id="809" w:name="_Toc136170813"/>
      <w:bookmarkStart w:id="810" w:name="_Toc111468056"/>
      <w:bookmarkStart w:id="811" w:name="_Toc172529490"/>
      <w:r>
        <w:rPr>
          <w:rFonts w:eastAsia="Arial"/>
          <w:lang w:val="en-US"/>
        </w:rPr>
        <w:t>Forhandlingar</w:t>
      </w:r>
      <w:bookmarkEnd w:id="808"/>
      <w:bookmarkEnd w:id="809"/>
      <w:bookmarkEnd w:id="810"/>
      <w:bookmarkEnd w:id="811"/>
    </w:p>
    <w:p w14:paraId="677F46FE" w14:textId="77777777" w:rsidR="008036CB" w:rsidRPr="00F55970" w:rsidRDefault="00B524EC" w:rsidP="008036CB">
      <w:pPr>
        <w:rPr>
          <w:rFonts w:cstheme="minorHAnsi"/>
        </w:rPr>
      </w:pPr>
      <w:r w:rsidRPr="00B524EC">
        <w:rPr>
          <w:rFonts w:ascii="Calibri" w:eastAsia="Calibri" w:hAnsi="Calibri" w:cs="Calibri"/>
        </w:rPr>
        <w:t xml:space="preserve">Dersom det oppstår ein tvist mellom Partane om tolkinga eller rettsverknadene av Avtalen, skal ein søkje å løyse tvisten gjennom forhandlingar. </w:t>
      </w:r>
    </w:p>
    <w:p w14:paraId="18D36EE5" w14:textId="77777777" w:rsidR="008036CB" w:rsidRPr="00F55970" w:rsidRDefault="008036CB" w:rsidP="008036CB">
      <w:pPr>
        <w:rPr>
          <w:rFonts w:cstheme="minorHAnsi"/>
        </w:rPr>
      </w:pPr>
    </w:p>
    <w:p w14:paraId="0251FAE5" w14:textId="77777777" w:rsidR="008036CB" w:rsidRPr="00F55970" w:rsidRDefault="00B524EC" w:rsidP="008036CB">
      <w:pPr>
        <w:rPr>
          <w:rFonts w:cstheme="minorHAnsi"/>
        </w:rPr>
      </w:pPr>
      <w:r w:rsidRPr="00B524EC">
        <w:rPr>
          <w:rFonts w:ascii="Calibri" w:eastAsia="Calibri" w:hAnsi="Calibri" w:cs="Calibri"/>
        </w:rPr>
        <w:t>Dersom slike forhandlingar ikkje fører fram innan 10 (ti) vyrkedagar, eller ein annan periode Partane blir samde om, kan kvar av Partane ta initiativ til at tvisten blir handsama ved hjelp av ein uavhengig ekspert eller mekling.</w:t>
      </w:r>
    </w:p>
    <w:p w14:paraId="1E12E368" w14:textId="77777777" w:rsidR="008036CB" w:rsidRPr="00F55970" w:rsidRDefault="008036CB" w:rsidP="008036CB">
      <w:pPr>
        <w:rPr>
          <w:rFonts w:cstheme="minorHAnsi"/>
        </w:rPr>
      </w:pPr>
    </w:p>
    <w:p w14:paraId="55AAD9CF" w14:textId="77777777" w:rsidR="008036CB" w:rsidRPr="00F55970" w:rsidRDefault="00B524EC" w:rsidP="008036CB">
      <w:pPr>
        <w:pStyle w:val="Overskrift2"/>
      </w:pPr>
      <w:bookmarkStart w:id="812" w:name="_Toc136170815"/>
      <w:bookmarkStart w:id="813" w:name="_Toc111468057"/>
      <w:bookmarkStart w:id="814" w:name="_Toc172529491"/>
      <w:bookmarkStart w:id="815" w:name="_Toc52337418"/>
      <w:bookmarkStart w:id="816" w:name="_Toc136170814"/>
      <w:r>
        <w:rPr>
          <w:rFonts w:eastAsia="Arial"/>
          <w:lang w:val="en-US"/>
        </w:rPr>
        <w:t>Uavhengig ekspert</w:t>
      </w:r>
      <w:bookmarkEnd w:id="812"/>
      <w:bookmarkEnd w:id="813"/>
      <w:bookmarkEnd w:id="814"/>
    </w:p>
    <w:p w14:paraId="1672C08E" w14:textId="77777777" w:rsidR="008036CB" w:rsidRPr="00F55970" w:rsidRDefault="00B524EC" w:rsidP="008036CB">
      <w:pPr>
        <w:rPr>
          <w:rFonts w:cstheme="minorHAnsi"/>
        </w:rPr>
      </w:pPr>
      <w:r w:rsidRPr="00B524EC">
        <w:rPr>
          <w:rFonts w:ascii="Calibri" w:eastAsia="Calibri" w:hAnsi="Calibri" w:cs="Calibri"/>
        </w:rPr>
        <w:t xml:space="preserve">Partane skal i samband med inngåinga av Avtalen nemne opp ein uavhengig ekspert som blir spesifisert i bilag 6, med den kompetansen Partane meiner passar best til Avtalen. Dersom dette ikkje er gjort, kan Partane bli samde om oppnemninga av ein uavhengig ekspert på tvistetidspunktet. </w:t>
      </w:r>
    </w:p>
    <w:p w14:paraId="4B51BFB5" w14:textId="77777777" w:rsidR="008036CB" w:rsidRPr="00F55970" w:rsidRDefault="008036CB" w:rsidP="008036CB">
      <w:pPr>
        <w:rPr>
          <w:rFonts w:cstheme="minorHAnsi"/>
        </w:rPr>
      </w:pPr>
    </w:p>
    <w:p w14:paraId="1A345E78" w14:textId="77777777" w:rsidR="008036CB" w:rsidRDefault="00B524EC" w:rsidP="008036CB">
      <w:pPr>
        <w:rPr>
          <w:rFonts w:cstheme="minorHAnsi"/>
        </w:rPr>
      </w:pPr>
      <w:proofErr w:type="spellStart"/>
      <w:r w:rsidRPr="00B31855">
        <w:rPr>
          <w:rFonts w:ascii="Calibri" w:eastAsia="Calibri" w:hAnsi="Calibri" w:cs="Calibri"/>
        </w:rPr>
        <w:t>Partane</w:t>
      </w:r>
      <w:proofErr w:type="spellEnd"/>
      <w:r w:rsidRPr="00B31855">
        <w:rPr>
          <w:rFonts w:ascii="Calibri" w:eastAsia="Calibri" w:hAnsi="Calibri" w:cs="Calibri"/>
        </w:rPr>
        <w:t xml:space="preserve"> skal på førehand </w:t>
      </w:r>
      <w:proofErr w:type="spellStart"/>
      <w:r w:rsidRPr="00B31855">
        <w:rPr>
          <w:rFonts w:ascii="Calibri" w:eastAsia="Calibri" w:hAnsi="Calibri" w:cs="Calibri"/>
        </w:rPr>
        <w:t>velje</w:t>
      </w:r>
      <w:proofErr w:type="spellEnd"/>
      <w:r w:rsidRPr="00B31855">
        <w:rPr>
          <w:rFonts w:ascii="Calibri" w:eastAsia="Calibri" w:hAnsi="Calibri" w:cs="Calibri"/>
        </w:rPr>
        <w:t xml:space="preserve"> </w:t>
      </w:r>
      <w:proofErr w:type="spellStart"/>
      <w:r w:rsidRPr="00B31855">
        <w:rPr>
          <w:rFonts w:ascii="Calibri" w:eastAsia="Calibri" w:hAnsi="Calibri" w:cs="Calibri"/>
        </w:rPr>
        <w:t>anten</w:t>
      </w:r>
      <w:proofErr w:type="spellEnd"/>
      <w:r w:rsidRPr="00B31855">
        <w:rPr>
          <w:rFonts w:ascii="Calibri" w:eastAsia="Calibri" w:hAnsi="Calibri" w:cs="Calibri"/>
        </w:rPr>
        <w:t xml:space="preserve"> </w:t>
      </w:r>
    </w:p>
    <w:p w14:paraId="6618E1A8" w14:textId="77777777" w:rsidR="008036CB" w:rsidRPr="00F55970" w:rsidRDefault="008036CB" w:rsidP="008036CB">
      <w:pPr>
        <w:rPr>
          <w:rFonts w:cstheme="minorHAnsi"/>
        </w:rPr>
      </w:pPr>
    </w:p>
    <w:p w14:paraId="6395CF7B" w14:textId="77777777" w:rsidR="008036CB" w:rsidRPr="00F55970" w:rsidRDefault="00B524EC">
      <w:pPr>
        <w:widowControl w:val="0"/>
        <w:numPr>
          <w:ilvl w:val="0"/>
          <w:numId w:val="18"/>
        </w:numPr>
        <w:autoSpaceDE w:val="0"/>
        <w:autoSpaceDN w:val="0"/>
        <w:adjustRightInd w:val="0"/>
        <w:rPr>
          <w:rFonts w:cstheme="minorHAnsi"/>
        </w:rPr>
      </w:pPr>
      <w:r w:rsidRPr="00B524EC">
        <w:rPr>
          <w:rFonts w:ascii="Calibri" w:eastAsia="Calibri" w:hAnsi="Calibri" w:cs="Calibri"/>
        </w:rPr>
        <w:t>å leggje forslaget til løysing frå eksperten til grunn (bindande) eller</w:t>
      </w:r>
    </w:p>
    <w:p w14:paraId="05459FA4" w14:textId="77777777" w:rsidR="008036CB" w:rsidRPr="00F55970" w:rsidRDefault="00B524EC">
      <w:pPr>
        <w:widowControl w:val="0"/>
        <w:numPr>
          <w:ilvl w:val="0"/>
          <w:numId w:val="18"/>
        </w:numPr>
        <w:autoSpaceDE w:val="0"/>
        <w:autoSpaceDN w:val="0"/>
        <w:adjustRightInd w:val="0"/>
        <w:rPr>
          <w:rFonts w:cstheme="minorHAnsi"/>
        </w:rPr>
      </w:pPr>
      <w:r w:rsidRPr="00B524EC">
        <w:rPr>
          <w:rFonts w:ascii="Calibri" w:eastAsia="Calibri" w:hAnsi="Calibri" w:cs="Calibri"/>
        </w:rPr>
        <w:t xml:space="preserve">å bruke forslaget frå eksperten som grunnlag for sjølve å kome fram til ei løysing (rådgivande) </w:t>
      </w:r>
    </w:p>
    <w:p w14:paraId="5B0A1704" w14:textId="77777777" w:rsidR="008036CB" w:rsidRPr="00F55970" w:rsidRDefault="008036CB" w:rsidP="008036CB">
      <w:pPr>
        <w:rPr>
          <w:rFonts w:cstheme="minorHAnsi"/>
        </w:rPr>
      </w:pPr>
    </w:p>
    <w:p w14:paraId="2D21D663" w14:textId="77777777" w:rsidR="008036CB" w:rsidRPr="00F55970" w:rsidRDefault="00B524EC" w:rsidP="008036CB">
      <w:pPr>
        <w:rPr>
          <w:rFonts w:cstheme="minorHAnsi"/>
        </w:rPr>
      </w:pPr>
      <w:r w:rsidRPr="00B524EC">
        <w:rPr>
          <w:rFonts w:ascii="Calibri" w:eastAsia="Calibri" w:hAnsi="Calibri" w:cs="Calibri"/>
        </w:rPr>
        <w:t>Den nærare framgangsmåten for arbeidet blir fastsett av den uavhengige eksperten i samråd med Partane.</w:t>
      </w:r>
    </w:p>
    <w:p w14:paraId="062A56F4" w14:textId="77777777" w:rsidR="008036CB" w:rsidRPr="00F55970" w:rsidRDefault="008036CB" w:rsidP="008036CB">
      <w:pPr>
        <w:rPr>
          <w:rFonts w:cstheme="minorHAnsi"/>
        </w:rPr>
      </w:pPr>
    </w:p>
    <w:p w14:paraId="215690F4" w14:textId="77777777" w:rsidR="008036CB" w:rsidRPr="00F55970" w:rsidRDefault="00B524EC" w:rsidP="008036CB">
      <w:pPr>
        <w:pStyle w:val="Overskrift2"/>
      </w:pPr>
      <w:bookmarkStart w:id="817" w:name="_Toc111468058"/>
      <w:bookmarkStart w:id="818" w:name="_Toc172529492"/>
      <w:r>
        <w:rPr>
          <w:rFonts w:eastAsia="Arial"/>
          <w:lang w:val="en-US"/>
        </w:rPr>
        <w:t>Mekling</w:t>
      </w:r>
      <w:bookmarkEnd w:id="817"/>
      <w:bookmarkEnd w:id="818"/>
    </w:p>
    <w:p w14:paraId="1103B0F8" w14:textId="77777777" w:rsidR="008036CB" w:rsidRPr="00F55970" w:rsidRDefault="00B524EC" w:rsidP="008036CB">
      <w:pPr>
        <w:rPr>
          <w:rFonts w:cstheme="minorHAnsi"/>
        </w:rPr>
      </w:pPr>
      <w:r w:rsidRPr="00B524EC">
        <w:rPr>
          <w:rFonts w:ascii="Calibri" w:eastAsia="Calibri" w:hAnsi="Calibri" w:cs="Calibri"/>
        </w:rPr>
        <w:t xml:space="preserve">Dersom ein tvist i tilknyting til denne Avtalen ikkje blir løyst ved forhandlingar, kan Partane forsøke å løyse tvisten ved mekling. </w:t>
      </w:r>
    </w:p>
    <w:p w14:paraId="55A8C2C7" w14:textId="77777777" w:rsidR="008036CB" w:rsidRPr="00F55970" w:rsidRDefault="008036CB" w:rsidP="008036CB">
      <w:pPr>
        <w:rPr>
          <w:rFonts w:cstheme="minorHAnsi"/>
        </w:rPr>
      </w:pPr>
    </w:p>
    <w:p w14:paraId="46453E55" w14:textId="77777777" w:rsidR="008036CB" w:rsidRPr="00F55970" w:rsidRDefault="00B524EC" w:rsidP="008036CB">
      <w:pPr>
        <w:rPr>
          <w:rFonts w:cstheme="minorHAnsi"/>
        </w:rPr>
      </w:pPr>
      <w:r w:rsidRPr="00B524EC">
        <w:rPr>
          <w:rFonts w:ascii="Calibri" w:eastAsia="Calibri" w:hAnsi="Calibri" w:cs="Calibri"/>
        </w:rPr>
        <w:t xml:space="preserve">Mekling kan også nyttast utan føregåande bruk av uavhengig ekspert. </w:t>
      </w:r>
    </w:p>
    <w:p w14:paraId="69752E40" w14:textId="77777777" w:rsidR="008036CB" w:rsidRPr="00F55970" w:rsidRDefault="008036CB" w:rsidP="008036CB">
      <w:pPr>
        <w:rPr>
          <w:rFonts w:cstheme="minorHAnsi"/>
        </w:rPr>
      </w:pPr>
    </w:p>
    <w:p w14:paraId="4F7C3241" w14:textId="77777777" w:rsidR="008036CB" w:rsidRPr="00F55970" w:rsidRDefault="00B524EC" w:rsidP="008036CB">
      <w:pPr>
        <w:rPr>
          <w:rFonts w:cstheme="minorHAnsi"/>
        </w:rPr>
      </w:pPr>
      <w:r w:rsidRPr="00B31855">
        <w:rPr>
          <w:rFonts w:ascii="Calibri" w:eastAsia="Calibri" w:hAnsi="Calibri" w:cs="Calibri"/>
        </w:rPr>
        <w:t xml:space="preserve">Den </w:t>
      </w:r>
      <w:proofErr w:type="spellStart"/>
      <w:r w:rsidRPr="00B31855">
        <w:rPr>
          <w:rFonts w:ascii="Calibri" w:eastAsia="Calibri" w:hAnsi="Calibri" w:cs="Calibri"/>
        </w:rPr>
        <w:t>nærare</w:t>
      </w:r>
      <w:proofErr w:type="spellEnd"/>
      <w:r w:rsidRPr="00B31855">
        <w:rPr>
          <w:rFonts w:ascii="Calibri" w:eastAsia="Calibri" w:hAnsi="Calibri" w:cs="Calibri"/>
        </w:rPr>
        <w:t xml:space="preserve"> framgangsmåten for meklinga blir fastsett av </w:t>
      </w:r>
      <w:proofErr w:type="spellStart"/>
      <w:r w:rsidRPr="00B31855">
        <w:rPr>
          <w:rFonts w:ascii="Calibri" w:eastAsia="Calibri" w:hAnsi="Calibri" w:cs="Calibri"/>
        </w:rPr>
        <w:t>meklaren</w:t>
      </w:r>
      <w:proofErr w:type="spellEnd"/>
      <w:r w:rsidRPr="00B31855">
        <w:rPr>
          <w:rFonts w:ascii="Calibri" w:eastAsia="Calibri" w:hAnsi="Calibri" w:cs="Calibri"/>
        </w:rPr>
        <w:t xml:space="preserve">, i samråd med </w:t>
      </w:r>
      <w:proofErr w:type="spellStart"/>
      <w:r w:rsidRPr="00B31855">
        <w:rPr>
          <w:rFonts w:ascii="Calibri" w:eastAsia="Calibri" w:hAnsi="Calibri" w:cs="Calibri"/>
        </w:rPr>
        <w:t>Partane</w:t>
      </w:r>
      <w:proofErr w:type="spellEnd"/>
      <w:r w:rsidRPr="00B31855">
        <w:rPr>
          <w:rFonts w:ascii="Calibri" w:eastAsia="Calibri" w:hAnsi="Calibri" w:cs="Calibri"/>
        </w:rPr>
        <w:t>.</w:t>
      </w:r>
    </w:p>
    <w:bookmarkEnd w:id="815"/>
    <w:bookmarkEnd w:id="816"/>
    <w:p w14:paraId="6AA0BBC1" w14:textId="77777777" w:rsidR="008036CB" w:rsidRPr="00F55970" w:rsidRDefault="008036CB" w:rsidP="008036CB">
      <w:pPr>
        <w:rPr>
          <w:rFonts w:cstheme="minorHAnsi"/>
        </w:rPr>
      </w:pPr>
    </w:p>
    <w:p w14:paraId="334FDAA4" w14:textId="77777777" w:rsidR="008036CB" w:rsidRPr="00F55970" w:rsidRDefault="00B524EC" w:rsidP="008036CB">
      <w:pPr>
        <w:pStyle w:val="Overskrift2"/>
      </w:pPr>
      <w:bookmarkStart w:id="819" w:name="_Toc52337419"/>
      <w:bookmarkStart w:id="820" w:name="_Toc136170817"/>
      <w:bookmarkStart w:id="821" w:name="_Toc111468060"/>
      <w:bookmarkStart w:id="822" w:name="_Toc172529493"/>
      <w:r>
        <w:rPr>
          <w:rFonts w:eastAsia="Arial"/>
          <w:lang w:val="en-US"/>
        </w:rPr>
        <w:t>Domstols- eller skilsdomshandsaming</w:t>
      </w:r>
      <w:bookmarkEnd w:id="819"/>
      <w:bookmarkEnd w:id="820"/>
      <w:bookmarkEnd w:id="821"/>
      <w:bookmarkEnd w:id="822"/>
      <w:r>
        <w:rPr>
          <w:rFonts w:eastAsia="Arial"/>
          <w:lang w:val="en-US"/>
        </w:rPr>
        <w:t xml:space="preserve"> </w:t>
      </w:r>
    </w:p>
    <w:p w14:paraId="1983A544" w14:textId="77777777" w:rsidR="008036CB" w:rsidRPr="00F55970" w:rsidRDefault="00B524EC" w:rsidP="008036CB">
      <w:pPr>
        <w:rPr>
          <w:rFonts w:cstheme="minorHAnsi"/>
        </w:rPr>
      </w:pPr>
      <w:r w:rsidRPr="00B524EC">
        <w:rPr>
          <w:rFonts w:ascii="Calibri" w:eastAsia="Calibri" w:hAnsi="Calibri" w:cs="Calibri"/>
        </w:rPr>
        <w:t>Partane sine rettar og plikter etter denne Avtalen blir i heilskap fastsette av norsk rett.</w:t>
      </w:r>
    </w:p>
    <w:p w14:paraId="6A67D374" w14:textId="77777777" w:rsidR="008036CB" w:rsidRPr="00F55970" w:rsidRDefault="008036CB" w:rsidP="008036CB">
      <w:pPr>
        <w:rPr>
          <w:rFonts w:cstheme="minorHAnsi"/>
        </w:rPr>
      </w:pPr>
    </w:p>
    <w:p w14:paraId="2C27FA5C" w14:textId="77777777" w:rsidR="008036CB" w:rsidRPr="00F55970" w:rsidRDefault="00B524EC" w:rsidP="008036CB">
      <w:pPr>
        <w:rPr>
          <w:rFonts w:cstheme="minorHAnsi"/>
        </w:rPr>
      </w:pPr>
      <w:r w:rsidRPr="00B524EC">
        <w:rPr>
          <w:rFonts w:ascii="Calibri" w:eastAsia="Calibri" w:hAnsi="Calibri" w:cs="Calibri"/>
        </w:rPr>
        <w:lastRenderedPageBreak/>
        <w:t xml:space="preserve">Dersom ein tvist ikkje blir løyst ved forhandlingar eller mekling, kan kvar av Partane forlange at tvisten blir avgjort med endeleg verknad ved norske domstolar. </w:t>
      </w:r>
    </w:p>
    <w:p w14:paraId="14BC6082" w14:textId="77777777" w:rsidR="008036CB" w:rsidRPr="00F55970" w:rsidRDefault="008036CB" w:rsidP="008036CB">
      <w:pPr>
        <w:rPr>
          <w:rFonts w:cstheme="minorHAnsi"/>
        </w:rPr>
      </w:pPr>
    </w:p>
    <w:p w14:paraId="19CF20D6" w14:textId="77777777" w:rsidR="008036CB" w:rsidRPr="00F55970" w:rsidRDefault="00B524EC" w:rsidP="008036CB">
      <w:pPr>
        <w:rPr>
          <w:rFonts w:cstheme="minorHAnsi"/>
        </w:rPr>
      </w:pPr>
      <w:r w:rsidRPr="00B524EC">
        <w:rPr>
          <w:rFonts w:ascii="Calibri" w:eastAsia="Calibri" w:hAnsi="Calibri" w:cs="Calibri"/>
        </w:rPr>
        <w:t>Verneting er ved Kunden si forretningsadresse.</w:t>
      </w:r>
    </w:p>
    <w:p w14:paraId="3A2B81C4" w14:textId="77777777" w:rsidR="008036CB" w:rsidRPr="00F55970" w:rsidRDefault="008036CB" w:rsidP="008036CB">
      <w:pPr>
        <w:rPr>
          <w:rFonts w:cstheme="minorHAnsi"/>
        </w:rPr>
      </w:pPr>
    </w:p>
    <w:p w14:paraId="321E15BE" w14:textId="77777777" w:rsidR="008036CB" w:rsidRPr="00F55970" w:rsidRDefault="00B524EC" w:rsidP="008036CB">
      <w:pPr>
        <w:rPr>
          <w:rFonts w:cstheme="minorHAnsi"/>
        </w:rPr>
      </w:pPr>
      <w:r w:rsidRPr="00B524EC">
        <w:rPr>
          <w:rFonts w:ascii="Calibri" w:eastAsia="Calibri" w:hAnsi="Calibri" w:cs="Calibri"/>
        </w:rPr>
        <w:t>Partane kan alternativt avtale at tvisten blir avgjort med endeleg verknad ved skilsdom.</w:t>
      </w:r>
    </w:p>
    <w:p w14:paraId="4734F62F" w14:textId="77777777" w:rsidR="008036CB" w:rsidRPr="00F55970" w:rsidRDefault="008036CB" w:rsidP="008036CB">
      <w:pPr>
        <w:rPr>
          <w:rFonts w:cstheme="minorHAnsi"/>
        </w:rPr>
      </w:pPr>
    </w:p>
    <w:p w14:paraId="55D552F2" w14:textId="77777777" w:rsidR="008036CB" w:rsidRPr="00F55970" w:rsidRDefault="008036CB" w:rsidP="008036CB">
      <w:pPr>
        <w:rPr>
          <w:rFonts w:cstheme="minorHAnsi"/>
        </w:rPr>
      </w:pPr>
    </w:p>
    <w:p w14:paraId="73DC0100" w14:textId="77777777" w:rsidR="008036CB" w:rsidRPr="005D3BD0" w:rsidRDefault="00B524EC"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4BA4F" w14:textId="77777777" w:rsidR="004E7598" w:rsidRDefault="004E7598">
      <w:r>
        <w:separator/>
      </w:r>
    </w:p>
    <w:p w14:paraId="7CFC4D67" w14:textId="77777777" w:rsidR="004E7598" w:rsidRDefault="004E7598"/>
  </w:endnote>
  <w:endnote w:type="continuationSeparator" w:id="0">
    <w:p w14:paraId="0551FF9E" w14:textId="77777777" w:rsidR="004E7598" w:rsidRDefault="004E7598">
      <w:r>
        <w:continuationSeparator/>
      </w:r>
    </w:p>
    <w:p w14:paraId="35C80BF8" w14:textId="77777777" w:rsidR="004E7598" w:rsidRDefault="004E7598"/>
  </w:endnote>
  <w:endnote w:type="continuationNotice" w:id="1">
    <w:p w14:paraId="0490A3F2" w14:textId="77777777" w:rsidR="004E7598" w:rsidRDefault="004E7598"/>
    <w:p w14:paraId="3BEE24E0" w14:textId="77777777" w:rsidR="004E7598" w:rsidRDefault="004E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E1AA5" w14:textId="77777777" w:rsidR="00B524EC" w:rsidRDefault="00B524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FFEA" w14:textId="77777777" w:rsidR="002A7040" w:rsidRDefault="002A7040" w:rsidP="0078684D">
    <w:pPr>
      <w:pStyle w:val="Topptekst"/>
      <w:rPr>
        <w:rFonts w:ascii="Calibri" w:hAnsi="Calibri"/>
      </w:rPr>
    </w:pPr>
  </w:p>
  <w:p w14:paraId="660E6FE0" w14:textId="77777777" w:rsidR="002A7040" w:rsidRPr="003666D3" w:rsidRDefault="00B524EC"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E842"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FF4CE" w14:textId="77777777" w:rsidR="002A7040" w:rsidRDefault="002A7040" w:rsidP="0078684D">
    <w:pPr>
      <w:pStyle w:val="Topptekst"/>
      <w:rPr>
        <w:rFonts w:ascii="Calibri" w:hAnsi="Calibri"/>
      </w:rPr>
    </w:pPr>
  </w:p>
  <w:p w14:paraId="1BEF55C9" w14:textId="77777777" w:rsidR="002A7040" w:rsidRPr="003666D3" w:rsidRDefault="00B524EC"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2CFC" w14:textId="77777777" w:rsidR="002A7040" w:rsidRPr="00C71D90" w:rsidRDefault="00B524EC"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SSA-D 2024</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67D9C1C5"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8BFA" w14:textId="77777777" w:rsidR="002A7040" w:rsidRPr="00713F9F" w:rsidRDefault="00B524EC"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SSA-D 2024</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0DA2A" w14:textId="77777777" w:rsidR="004E7598" w:rsidRDefault="004E7598">
      <w:r>
        <w:separator/>
      </w:r>
    </w:p>
    <w:p w14:paraId="341E353B" w14:textId="77777777" w:rsidR="004E7598" w:rsidRDefault="004E7598"/>
  </w:footnote>
  <w:footnote w:type="continuationSeparator" w:id="0">
    <w:p w14:paraId="6C486DEC" w14:textId="77777777" w:rsidR="004E7598" w:rsidRDefault="004E7598">
      <w:r>
        <w:continuationSeparator/>
      </w:r>
    </w:p>
    <w:p w14:paraId="31ADDB70" w14:textId="77777777" w:rsidR="004E7598" w:rsidRDefault="004E7598"/>
  </w:footnote>
  <w:footnote w:type="continuationNotice" w:id="1">
    <w:p w14:paraId="1CD8D171" w14:textId="77777777" w:rsidR="004E7598" w:rsidRDefault="004E7598"/>
    <w:p w14:paraId="44E79406" w14:textId="77777777" w:rsidR="004E7598" w:rsidRDefault="004E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ADC7" w14:textId="77777777" w:rsidR="00B524EC" w:rsidRDefault="00B524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F6A9E" w14:textId="77777777" w:rsidR="00B524EC" w:rsidRDefault="00B524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CACFC" w14:textId="77777777" w:rsidR="002A7040" w:rsidRDefault="00B524EC"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FBC3" w14:textId="77777777" w:rsidR="002A7040" w:rsidRDefault="00B524EC"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FC56B"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71D2" w14:textId="77777777"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1F291"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B2DA0CD4">
      <w:start w:val="1"/>
      <w:numFmt w:val="decimal"/>
      <w:lvlText w:val="%1."/>
      <w:lvlJc w:val="left"/>
      <w:pPr>
        <w:ind w:left="720" w:hanging="360"/>
      </w:pPr>
      <w:rPr>
        <w:rFonts w:hint="default"/>
      </w:rPr>
    </w:lvl>
    <w:lvl w:ilvl="1" w:tplc="9F2023E6" w:tentative="1">
      <w:start w:val="1"/>
      <w:numFmt w:val="lowerLetter"/>
      <w:lvlText w:val="%2."/>
      <w:lvlJc w:val="left"/>
      <w:pPr>
        <w:ind w:left="1440" w:hanging="360"/>
      </w:pPr>
    </w:lvl>
    <w:lvl w:ilvl="2" w:tplc="A5B6BFA4" w:tentative="1">
      <w:start w:val="1"/>
      <w:numFmt w:val="lowerRoman"/>
      <w:lvlText w:val="%3."/>
      <w:lvlJc w:val="right"/>
      <w:pPr>
        <w:ind w:left="2160" w:hanging="180"/>
      </w:pPr>
    </w:lvl>
    <w:lvl w:ilvl="3" w:tplc="7AFA668E" w:tentative="1">
      <w:start w:val="1"/>
      <w:numFmt w:val="decimal"/>
      <w:lvlText w:val="%4."/>
      <w:lvlJc w:val="left"/>
      <w:pPr>
        <w:ind w:left="2880" w:hanging="360"/>
      </w:pPr>
    </w:lvl>
    <w:lvl w:ilvl="4" w:tplc="C3CC1406" w:tentative="1">
      <w:start w:val="1"/>
      <w:numFmt w:val="lowerLetter"/>
      <w:lvlText w:val="%5."/>
      <w:lvlJc w:val="left"/>
      <w:pPr>
        <w:ind w:left="3600" w:hanging="360"/>
      </w:pPr>
    </w:lvl>
    <w:lvl w:ilvl="5" w:tplc="ADE48954" w:tentative="1">
      <w:start w:val="1"/>
      <w:numFmt w:val="lowerRoman"/>
      <w:lvlText w:val="%6."/>
      <w:lvlJc w:val="right"/>
      <w:pPr>
        <w:ind w:left="4320" w:hanging="180"/>
      </w:pPr>
    </w:lvl>
    <w:lvl w:ilvl="6" w:tplc="C492A55E" w:tentative="1">
      <w:start w:val="1"/>
      <w:numFmt w:val="decimal"/>
      <w:lvlText w:val="%7."/>
      <w:lvlJc w:val="left"/>
      <w:pPr>
        <w:ind w:left="5040" w:hanging="360"/>
      </w:pPr>
    </w:lvl>
    <w:lvl w:ilvl="7" w:tplc="9E6CFDBA" w:tentative="1">
      <w:start w:val="1"/>
      <w:numFmt w:val="lowerLetter"/>
      <w:lvlText w:val="%8."/>
      <w:lvlJc w:val="left"/>
      <w:pPr>
        <w:ind w:left="5760" w:hanging="360"/>
      </w:pPr>
    </w:lvl>
    <w:lvl w:ilvl="8" w:tplc="924E468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BB86BD2C">
      <w:start w:val="1"/>
      <w:numFmt w:val="decimal"/>
      <w:pStyle w:val="figurtekst"/>
      <w:lvlText w:val="%1."/>
      <w:lvlJc w:val="left"/>
      <w:pPr>
        <w:tabs>
          <w:tab w:val="num" w:pos="360"/>
        </w:tabs>
        <w:ind w:left="360" w:hanging="360"/>
      </w:pPr>
      <w:rPr>
        <w:rFonts w:ascii="Times New Roman" w:hAnsi="Times New Roman" w:cs="Times New Roman"/>
      </w:rPr>
    </w:lvl>
    <w:lvl w:ilvl="1" w:tplc="C1C43064">
      <w:start w:val="1"/>
      <w:numFmt w:val="bullet"/>
      <w:lvlText w:val="o"/>
      <w:lvlJc w:val="left"/>
      <w:pPr>
        <w:tabs>
          <w:tab w:val="num" w:pos="1440"/>
        </w:tabs>
        <w:ind w:left="1440" w:hanging="360"/>
      </w:pPr>
      <w:rPr>
        <w:rFonts w:ascii="Courier New" w:hAnsi="Courier New" w:cs="Courier New" w:hint="default"/>
      </w:rPr>
    </w:lvl>
    <w:lvl w:ilvl="2" w:tplc="F7C00BA0">
      <w:start w:val="1"/>
      <w:numFmt w:val="bullet"/>
      <w:lvlText w:val=""/>
      <w:lvlJc w:val="left"/>
      <w:pPr>
        <w:tabs>
          <w:tab w:val="num" w:pos="2160"/>
        </w:tabs>
        <w:ind w:left="2160" w:hanging="360"/>
      </w:pPr>
      <w:rPr>
        <w:rFonts w:ascii="Wingdings" w:hAnsi="Wingdings" w:cs="Times New Roman" w:hint="default"/>
      </w:rPr>
    </w:lvl>
    <w:lvl w:ilvl="3" w:tplc="7ADCD734">
      <w:start w:val="1"/>
      <w:numFmt w:val="bullet"/>
      <w:lvlText w:val=""/>
      <w:lvlJc w:val="left"/>
      <w:pPr>
        <w:tabs>
          <w:tab w:val="num" w:pos="2880"/>
        </w:tabs>
        <w:ind w:left="2880" w:hanging="360"/>
      </w:pPr>
      <w:rPr>
        <w:rFonts w:ascii="Symbol" w:hAnsi="Symbol" w:cs="Times New Roman" w:hint="default"/>
      </w:rPr>
    </w:lvl>
    <w:lvl w:ilvl="4" w:tplc="A56237C8">
      <w:start w:val="1"/>
      <w:numFmt w:val="bullet"/>
      <w:lvlText w:val="o"/>
      <w:lvlJc w:val="left"/>
      <w:pPr>
        <w:tabs>
          <w:tab w:val="num" w:pos="3600"/>
        </w:tabs>
        <w:ind w:left="3600" w:hanging="360"/>
      </w:pPr>
      <w:rPr>
        <w:rFonts w:ascii="Courier New" w:hAnsi="Courier New" w:cs="Courier New" w:hint="default"/>
      </w:rPr>
    </w:lvl>
    <w:lvl w:ilvl="5" w:tplc="42BED5D8">
      <w:start w:val="1"/>
      <w:numFmt w:val="bullet"/>
      <w:lvlText w:val=""/>
      <w:lvlJc w:val="left"/>
      <w:pPr>
        <w:tabs>
          <w:tab w:val="num" w:pos="4320"/>
        </w:tabs>
        <w:ind w:left="4320" w:hanging="360"/>
      </w:pPr>
      <w:rPr>
        <w:rFonts w:ascii="Wingdings" w:hAnsi="Wingdings" w:cs="Times New Roman" w:hint="default"/>
      </w:rPr>
    </w:lvl>
    <w:lvl w:ilvl="6" w:tplc="556095A0">
      <w:start w:val="1"/>
      <w:numFmt w:val="bullet"/>
      <w:lvlText w:val=""/>
      <w:lvlJc w:val="left"/>
      <w:pPr>
        <w:tabs>
          <w:tab w:val="num" w:pos="5040"/>
        </w:tabs>
        <w:ind w:left="5040" w:hanging="360"/>
      </w:pPr>
      <w:rPr>
        <w:rFonts w:ascii="Symbol" w:hAnsi="Symbol" w:cs="Times New Roman" w:hint="default"/>
      </w:rPr>
    </w:lvl>
    <w:lvl w:ilvl="7" w:tplc="B008B3BC">
      <w:start w:val="1"/>
      <w:numFmt w:val="bullet"/>
      <w:lvlText w:val="o"/>
      <w:lvlJc w:val="left"/>
      <w:pPr>
        <w:tabs>
          <w:tab w:val="num" w:pos="5760"/>
        </w:tabs>
        <w:ind w:left="5760" w:hanging="360"/>
      </w:pPr>
      <w:rPr>
        <w:rFonts w:ascii="Courier New" w:hAnsi="Courier New" w:cs="Courier New" w:hint="default"/>
      </w:rPr>
    </w:lvl>
    <w:lvl w:ilvl="8" w:tplc="C8CE1B8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D78A50FE">
      <w:start w:val="1"/>
      <w:numFmt w:val="decimal"/>
      <w:lvlText w:val="%1."/>
      <w:lvlJc w:val="left"/>
      <w:pPr>
        <w:ind w:left="720" w:hanging="360"/>
      </w:pPr>
    </w:lvl>
    <w:lvl w:ilvl="1" w:tplc="745EDB72">
      <w:start w:val="1"/>
      <w:numFmt w:val="decimal"/>
      <w:lvlText w:val="%2)"/>
      <w:lvlJc w:val="left"/>
      <w:pPr>
        <w:ind w:left="1440" w:hanging="360"/>
      </w:pPr>
      <w:rPr>
        <w:rFonts w:hint="default"/>
      </w:rPr>
    </w:lvl>
    <w:lvl w:ilvl="2" w:tplc="55AC0A84" w:tentative="1">
      <w:start w:val="1"/>
      <w:numFmt w:val="lowerRoman"/>
      <w:lvlText w:val="%3."/>
      <w:lvlJc w:val="right"/>
      <w:pPr>
        <w:ind w:left="2160" w:hanging="180"/>
      </w:pPr>
    </w:lvl>
    <w:lvl w:ilvl="3" w:tplc="B42C68A4" w:tentative="1">
      <w:start w:val="1"/>
      <w:numFmt w:val="decimal"/>
      <w:lvlText w:val="%4."/>
      <w:lvlJc w:val="left"/>
      <w:pPr>
        <w:ind w:left="2880" w:hanging="360"/>
      </w:pPr>
    </w:lvl>
    <w:lvl w:ilvl="4" w:tplc="F724B2A0" w:tentative="1">
      <w:start w:val="1"/>
      <w:numFmt w:val="lowerLetter"/>
      <w:lvlText w:val="%5."/>
      <w:lvlJc w:val="left"/>
      <w:pPr>
        <w:ind w:left="3600" w:hanging="360"/>
      </w:pPr>
    </w:lvl>
    <w:lvl w:ilvl="5" w:tplc="32FC7CEE" w:tentative="1">
      <w:start w:val="1"/>
      <w:numFmt w:val="lowerRoman"/>
      <w:lvlText w:val="%6."/>
      <w:lvlJc w:val="right"/>
      <w:pPr>
        <w:ind w:left="4320" w:hanging="180"/>
      </w:pPr>
    </w:lvl>
    <w:lvl w:ilvl="6" w:tplc="51F2363C" w:tentative="1">
      <w:start w:val="1"/>
      <w:numFmt w:val="decimal"/>
      <w:lvlText w:val="%7."/>
      <w:lvlJc w:val="left"/>
      <w:pPr>
        <w:ind w:left="5040" w:hanging="360"/>
      </w:pPr>
    </w:lvl>
    <w:lvl w:ilvl="7" w:tplc="257C507A" w:tentative="1">
      <w:start w:val="1"/>
      <w:numFmt w:val="lowerLetter"/>
      <w:lvlText w:val="%8."/>
      <w:lvlJc w:val="left"/>
      <w:pPr>
        <w:ind w:left="5760" w:hanging="360"/>
      </w:pPr>
    </w:lvl>
    <w:lvl w:ilvl="8" w:tplc="D9B82484"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5CE8B96C">
      <w:start w:val="1"/>
      <w:numFmt w:val="decimal"/>
      <w:lvlText w:val="%1."/>
      <w:lvlJc w:val="left"/>
      <w:pPr>
        <w:ind w:left="720" w:hanging="360"/>
      </w:pPr>
      <w:rPr>
        <w:rFonts w:hint="default"/>
      </w:rPr>
    </w:lvl>
    <w:lvl w:ilvl="1" w:tplc="0A6889B2" w:tentative="1">
      <w:start w:val="1"/>
      <w:numFmt w:val="lowerLetter"/>
      <w:lvlText w:val="%2."/>
      <w:lvlJc w:val="left"/>
      <w:pPr>
        <w:ind w:left="1440" w:hanging="360"/>
      </w:pPr>
    </w:lvl>
    <w:lvl w:ilvl="2" w:tplc="D49635F4" w:tentative="1">
      <w:start w:val="1"/>
      <w:numFmt w:val="lowerRoman"/>
      <w:lvlText w:val="%3."/>
      <w:lvlJc w:val="right"/>
      <w:pPr>
        <w:ind w:left="2160" w:hanging="180"/>
      </w:pPr>
    </w:lvl>
    <w:lvl w:ilvl="3" w:tplc="27CAB89E" w:tentative="1">
      <w:start w:val="1"/>
      <w:numFmt w:val="decimal"/>
      <w:lvlText w:val="%4."/>
      <w:lvlJc w:val="left"/>
      <w:pPr>
        <w:ind w:left="2880" w:hanging="360"/>
      </w:pPr>
    </w:lvl>
    <w:lvl w:ilvl="4" w:tplc="3BC68FB6" w:tentative="1">
      <w:start w:val="1"/>
      <w:numFmt w:val="lowerLetter"/>
      <w:lvlText w:val="%5."/>
      <w:lvlJc w:val="left"/>
      <w:pPr>
        <w:ind w:left="3600" w:hanging="360"/>
      </w:pPr>
    </w:lvl>
    <w:lvl w:ilvl="5" w:tplc="D5AE1F1C" w:tentative="1">
      <w:start w:val="1"/>
      <w:numFmt w:val="lowerRoman"/>
      <w:lvlText w:val="%6."/>
      <w:lvlJc w:val="right"/>
      <w:pPr>
        <w:ind w:left="4320" w:hanging="180"/>
      </w:pPr>
    </w:lvl>
    <w:lvl w:ilvl="6" w:tplc="D5FCD90A" w:tentative="1">
      <w:start w:val="1"/>
      <w:numFmt w:val="decimal"/>
      <w:lvlText w:val="%7."/>
      <w:lvlJc w:val="left"/>
      <w:pPr>
        <w:ind w:left="5040" w:hanging="360"/>
      </w:pPr>
    </w:lvl>
    <w:lvl w:ilvl="7" w:tplc="EADEE9F4" w:tentative="1">
      <w:start w:val="1"/>
      <w:numFmt w:val="lowerLetter"/>
      <w:lvlText w:val="%8."/>
      <w:lvlJc w:val="left"/>
      <w:pPr>
        <w:ind w:left="5760" w:hanging="360"/>
      </w:pPr>
    </w:lvl>
    <w:lvl w:ilvl="8" w:tplc="F49C8CFC"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694A9E72">
      <w:start w:val="1"/>
      <w:numFmt w:val="decimal"/>
      <w:pStyle w:val="Listeavsnitt"/>
      <w:lvlText w:val="%1."/>
      <w:lvlJc w:val="left"/>
      <w:pPr>
        <w:tabs>
          <w:tab w:val="num" w:pos="720"/>
        </w:tabs>
        <w:ind w:left="720" w:hanging="360"/>
      </w:pPr>
    </w:lvl>
    <w:lvl w:ilvl="1" w:tplc="E1D07F7A">
      <w:start w:val="1"/>
      <w:numFmt w:val="lowerLetter"/>
      <w:lvlText w:val="%2."/>
      <w:lvlJc w:val="left"/>
      <w:pPr>
        <w:tabs>
          <w:tab w:val="num" w:pos="1440"/>
        </w:tabs>
        <w:ind w:left="1440" w:hanging="360"/>
      </w:pPr>
    </w:lvl>
    <w:lvl w:ilvl="2" w:tplc="E13C789A">
      <w:start w:val="1"/>
      <w:numFmt w:val="lowerRoman"/>
      <w:lvlText w:val="%3."/>
      <w:lvlJc w:val="right"/>
      <w:pPr>
        <w:tabs>
          <w:tab w:val="num" w:pos="2160"/>
        </w:tabs>
        <w:ind w:left="2160" w:hanging="180"/>
      </w:pPr>
    </w:lvl>
    <w:lvl w:ilvl="3" w:tplc="126884D2">
      <w:start w:val="1"/>
      <w:numFmt w:val="decimal"/>
      <w:lvlText w:val="%4."/>
      <w:lvlJc w:val="left"/>
      <w:pPr>
        <w:tabs>
          <w:tab w:val="num" w:pos="2880"/>
        </w:tabs>
        <w:ind w:left="2880" w:hanging="360"/>
      </w:pPr>
    </w:lvl>
    <w:lvl w:ilvl="4" w:tplc="FA4CB6EC">
      <w:start w:val="1"/>
      <w:numFmt w:val="lowerLetter"/>
      <w:lvlText w:val="%5."/>
      <w:lvlJc w:val="left"/>
      <w:pPr>
        <w:tabs>
          <w:tab w:val="num" w:pos="3600"/>
        </w:tabs>
        <w:ind w:left="3600" w:hanging="360"/>
      </w:pPr>
    </w:lvl>
    <w:lvl w:ilvl="5" w:tplc="136423E4">
      <w:start w:val="1"/>
      <w:numFmt w:val="lowerRoman"/>
      <w:lvlText w:val="%6."/>
      <w:lvlJc w:val="right"/>
      <w:pPr>
        <w:tabs>
          <w:tab w:val="num" w:pos="4320"/>
        </w:tabs>
        <w:ind w:left="4320" w:hanging="180"/>
      </w:pPr>
    </w:lvl>
    <w:lvl w:ilvl="6" w:tplc="5AFA8EA0">
      <w:start w:val="1"/>
      <w:numFmt w:val="decimal"/>
      <w:lvlText w:val="%7."/>
      <w:lvlJc w:val="left"/>
      <w:pPr>
        <w:tabs>
          <w:tab w:val="num" w:pos="5040"/>
        </w:tabs>
        <w:ind w:left="5040" w:hanging="360"/>
      </w:pPr>
    </w:lvl>
    <w:lvl w:ilvl="7" w:tplc="03704A38">
      <w:start w:val="1"/>
      <w:numFmt w:val="lowerLetter"/>
      <w:lvlText w:val="%8."/>
      <w:lvlJc w:val="left"/>
      <w:pPr>
        <w:tabs>
          <w:tab w:val="num" w:pos="5760"/>
        </w:tabs>
        <w:ind w:left="5760" w:hanging="360"/>
      </w:pPr>
    </w:lvl>
    <w:lvl w:ilvl="8" w:tplc="B6C07B68">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5F2A4D5A">
      <w:start w:val="1"/>
      <w:numFmt w:val="bullet"/>
      <w:pStyle w:val="Avtaleoverskrift"/>
      <w:lvlText w:val=""/>
      <w:lvlJc w:val="left"/>
      <w:pPr>
        <w:tabs>
          <w:tab w:val="num" w:pos="1080"/>
        </w:tabs>
        <w:ind w:left="1080" w:hanging="360"/>
      </w:pPr>
      <w:rPr>
        <w:rFonts w:ascii="Symbol" w:hAnsi="Symbol" w:cs="Times New Roman" w:hint="default"/>
      </w:rPr>
    </w:lvl>
    <w:lvl w:ilvl="1" w:tplc="CD9A066A">
      <w:start w:val="1"/>
      <w:numFmt w:val="bullet"/>
      <w:lvlText w:val="o"/>
      <w:lvlJc w:val="left"/>
      <w:pPr>
        <w:tabs>
          <w:tab w:val="num" w:pos="1800"/>
        </w:tabs>
        <w:ind w:left="1800" w:hanging="360"/>
      </w:pPr>
      <w:rPr>
        <w:rFonts w:ascii="Courier New" w:hAnsi="Courier New" w:cs="Courier New" w:hint="default"/>
      </w:rPr>
    </w:lvl>
    <w:lvl w:ilvl="2" w:tplc="60BEB6CE">
      <w:start w:val="1"/>
      <w:numFmt w:val="bullet"/>
      <w:lvlText w:val=""/>
      <w:lvlJc w:val="left"/>
      <w:pPr>
        <w:tabs>
          <w:tab w:val="num" w:pos="2520"/>
        </w:tabs>
        <w:ind w:left="2520" w:hanging="360"/>
      </w:pPr>
      <w:rPr>
        <w:rFonts w:ascii="Wingdings" w:hAnsi="Wingdings" w:cs="Times New Roman" w:hint="default"/>
      </w:rPr>
    </w:lvl>
    <w:lvl w:ilvl="3" w:tplc="B0D0A182">
      <w:start w:val="1"/>
      <w:numFmt w:val="bullet"/>
      <w:lvlText w:val=""/>
      <w:lvlJc w:val="left"/>
      <w:pPr>
        <w:tabs>
          <w:tab w:val="num" w:pos="3240"/>
        </w:tabs>
        <w:ind w:left="3240" w:hanging="360"/>
      </w:pPr>
      <w:rPr>
        <w:rFonts w:ascii="Symbol" w:hAnsi="Symbol" w:cs="Times New Roman" w:hint="default"/>
      </w:rPr>
    </w:lvl>
    <w:lvl w:ilvl="4" w:tplc="945E5E84">
      <w:start w:val="1"/>
      <w:numFmt w:val="bullet"/>
      <w:lvlText w:val="o"/>
      <w:lvlJc w:val="left"/>
      <w:pPr>
        <w:tabs>
          <w:tab w:val="num" w:pos="3960"/>
        </w:tabs>
        <w:ind w:left="3960" w:hanging="360"/>
      </w:pPr>
      <w:rPr>
        <w:rFonts w:ascii="Courier New" w:hAnsi="Courier New" w:cs="Courier New" w:hint="default"/>
      </w:rPr>
    </w:lvl>
    <w:lvl w:ilvl="5" w:tplc="7A8A7166">
      <w:start w:val="1"/>
      <w:numFmt w:val="bullet"/>
      <w:lvlText w:val=""/>
      <w:lvlJc w:val="left"/>
      <w:pPr>
        <w:tabs>
          <w:tab w:val="num" w:pos="4680"/>
        </w:tabs>
        <w:ind w:left="4680" w:hanging="360"/>
      </w:pPr>
      <w:rPr>
        <w:rFonts w:ascii="Wingdings" w:hAnsi="Wingdings" w:cs="Times New Roman" w:hint="default"/>
      </w:rPr>
    </w:lvl>
    <w:lvl w:ilvl="6" w:tplc="C6BEF9BE">
      <w:start w:val="1"/>
      <w:numFmt w:val="bullet"/>
      <w:lvlText w:val=""/>
      <w:lvlJc w:val="left"/>
      <w:pPr>
        <w:tabs>
          <w:tab w:val="num" w:pos="5400"/>
        </w:tabs>
        <w:ind w:left="5400" w:hanging="360"/>
      </w:pPr>
      <w:rPr>
        <w:rFonts w:ascii="Symbol" w:hAnsi="Symbol" w:cs="Times New Roman" w:hint="default"/>
      </w:rPr>
    </w:lvl>
    <w:lvl w:ilvl="7" w:tplc="871E2686">
      <w:start w:val="1"/>
      <w:numFmt w:val="bullet"/>
      <w:lvlText w:val="o"/>
      <w:lvlJc w:val="left"/>
      <w:pPr>
        <w:tabs>
          <w:tab w:val="num" w:pos="6120"/>
        </w:tabs>
        <w:ind w:left="6120" w:hanging="360"/>
      </w:pPr>
      <w:rPr>
        <w:rFonts w:ascii="Courier New" w:hAnsi="Courier New" w:cs="Courier New" w:hint="default"/>
      </w:rPr>
    </w:lvl>
    <w:lvl w:ilvl="8" w:tplc="63344108">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4F1EA5A8">
      <w:start w:val="1"/>
      <w:numFmt w:val="decimal"/>
      <w:lvlText w:val="%1."/>
      <w:lvlJc w:val="left"/>
      <w:pPr>
        <w:ind w:left="720" w:hanging="360"/>
      </w:pPr>
      <w:rPr>
        <w:rFonts w:hint="default"/>
      </w:rPr>
    </w:lvl>
    <w:lvl w:ilvl="1" w:tplc="CA440DE0" w:tentative="1">
      <w:start w:val="1"/>
      <w:numFmt w:val="bullet"/>
      <w:lvlText w:val="o"/>
      <w:lvlJc w:val="left"/>
      <w:pPr>
        <w:ind w:left="1440" w:hanging="360"/>
      </w:pPr>
      <w:rPr>
        <w:rFonts w:ascii="Courier New" w:hAnsi="Courier New" w:cs="Courier New" w:hint="default"/>
      </w:rPr>
    </w:lvl>
    <w:lvl w:ilvl="2" w:tplc="9FD88818" w:tentative="1">
      <w:start w:val="1"/>
      <w:numFmt w:val="bullet"/>
      <w:lvlText w:val=""/>
      <w:lvlJc w:val="left"/>
      <w:pPr>
        <w:ind w:left="2160" w:hanging="360"/>
      </w:pPr>
      <w:rPr>
        <w:rFonts w:ascii="Wingdings" w:hAnsi="Wingdings" w:hint="default"/>
      </w:rPr>
    </w:lvl>
    <w:lvl w:ilvl="3" w:tplc="ABD0BFE2" w:tentative="1">
      <w:start w:val="1"/>
      <w:numFmt w:val="bullet"/>
      <w:lvlText w:val=""/>
      <w:lvlJc w:val="left"/>
      <w:pPr>
        <w:ind w:left="2880" w:hanging="360"/>
      </w:pPr>
      <w:rPr>
        <w:rFonts w:ascii="Symbol" w:hAnsi="Symbol" w:hint="default"/>
      </w:rPr>
    </w:lvl>
    <w:lvl w:ilvl="4" w:tplc="C6AADCDA" w:tentative="1">
      <w:start w:val="1"/>
      <w:numFmt w:val="bullet"/>
      <w:lvlText w:val="o"/>
      <w:lvlJc w:val="left"/>
      <w:pPr>
        <w:ind w:left="3600" w:hanging="360"/>
      </w:pPr>
      <w:rPr>
        <w:rFonts w:ascii="Courier New" w:hAnsi="Courier New" w:cs="Courier New" w:hint="default"/>
      </w:rPr>
    </w:lvl>
    <w:lvl w:ilvl="5" w:tplc="3E409638" w:tentative="1">
      <w:start w:val="1"/>
      <w:numFmt w:val="bullet"/>
      <w:lvlText w:val=""/>
      <w:lvlJc w:val="left"/>
      <w:pPr>
        <w:ind w:left="4320" w:hanging="360"/>
      </w:pPr>
      <w:rPr>
        <w:rFonts w:ascii="Wingdings" w:hAnsi="Wingdings" w:hint="default"/>
      </w:rPr>
    </w:lvl>
    <w:lvl w:ilvl="6" w:tplc="555AB638" w:tentative="1">
      <w:start w:val="1"/>
      <w:numFmt w:val="bullet"/>
      <w:lvlText w:val=""/>
      <w:lvlJc w:val="left"/>
      <w:pPr>
        <w:ind w:left="5040" w:hanging="360"/>
      </w:pPr>
      <w:rPr>
        <w:rFonts w:ascii="Symbol" w:hAnsi="Symbol" w:hint="default"/>
      </w:rPr>
    </w:lvl>
    <w:lvl w:ilvl="7" w:tplc="337EE0CE" w:tentative="1">
      <w:start w:val="1"/>
      <w:numFmt w:val="bullet"/>
      <w:lvlText w:val="o"/>
      <w:lvlJc w:val="left"/>
      <w:pPr>
        <w:ind w:left="5760" w:hanging="360"/>
      </w:pPr>
      <w:rPr>
        <w:rFonts w:ascii="Courier New" w:hAnsi="Courier New" w:cs="Courier New" w:hint="default"/>
      </w:rPr>
    </w:lvl>
    <w:lvl w:ilvl="8" w:tplc="C7AA73DC"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3F749FFE">
      <w:start w:val="1"/>
      <w:numFmt w:val="decimal"/>
      <w:pStyle w:val="Forsidetittel2"/>
      <w:lvlText w:val="%1."/>
      <w:lvlJc w:val="left"/>
      <w:pPr>
        <w:tabs>
          <w:tab w:val="num" w:pos="360"/>
        </w:tabs>
        <w:ind w:left="360" w:hanging="360"/>
      </w:pPr>
      <w:rPr>
        <w:rFonts w:ascii="Times New Roman" w:hAnsi="Times New Roman" w:cs="Times New Roman"/>
      </w:rPr>
    </w:lvl>
    <w:lvl w:ilvl="1" w:tplc="5F02642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6A6C340C">
      <w:start w:val="1"/>
      <w:numFmt w:val="lowerRoman"/>
      <w:lvlText w:val="%3."/>
      <w:lvlJc w:val="right"/>
      <w:pPr>
        <w:tabs>
          <w:tab w:val="num" w:pos="1800"/>
        </w:tabs>
        <w:ind w:left="1800" w:hanging="180"/>
      </w:pPr>
      <w:rPr>
        <w:rFonts w:ascii="Times New Roman" w:hAnsi="Times New Roman" w:cs="Times New Roman"/>
      </w:rPr>
    </w:lvl>
    <w:lvl w:ilvl="3" w:tplc="24AE99EE">
      <w:start w:val="1"/>
      <w:numFmt w:val="decimal"/>
      <w:lvlText w:val="%4."/>
      <w:lvlJc w:val="left"/>
      <w:pPr>
        <w:tabs>
          <w:tab w:val="num" w:pos="2520"/>
        </w:tabs>
        <w:ind w:left="2520" w:hanging="360"/>
      </w:pPr>
      <w:rPr>
        <w:rFonts w:ascii="Times New Roman" w:hAnsi="Times New Roman" w:cs="Times New Roman"/>
      </w:rPr>
    </w:lvl>
    <w:lvl w:ilvl="4" w:tplc="A926B2E8">
      <w:start w:val="1"/>
      <w:numFmt w:val="lowerLetter"/>
      <w:lvlText w:val="%5."/>
      <w:lvlJc w:val="left"/>
      <w:pPr>
        <w:tabs>
          <w:tab w:val="num" w:pos="3240"/>
        </w:tabs>
        <w:ind w:left="3240" w:hanging="360"/>
      </w:pPr>
      <w:rPr>
        <w:rFonts w:ascii="Times New Roman" w:hAnsi="Times New Roman" w:cs="Times New Roman"/>
      </w:rPr>
    </w:lvl>
    <w:lvl w:ilvl="5" w:tplc="1CEABA92">
      <w:start w:val="1"/>
      <w:numFmt w:val="lowerRoman"/>
      <w:lvlText w:val="%6."/>
      <w:lvlJc w:val="right"/>
      <w:pPr>
        <w:tabs>
          <w:tab w:val="num" w:pos="3960"/>
        </w:tabs>
        <w:ind w:left="3960" w:hanging="180"/>
      </w:pPr>
      <w:rPr>
        <w:rFonts w:ascii="Times New Roman" w:hAnsi="Times New Roman" w:cs="Times New Roman"/>
      </w:rPr>
    </w:lvl>
    <w:lvl w:ilvl="6" w:tplc="FD7C206A">
      <w:start w:val="1"/>
      <w:numFmt w:val="decimal"/>
      <w:lvlText w:val="%7."/>
      <w:lvlJc w:val="left"/>
      <w:pPr>
        <w:tabs>
          <w:tab w:val="num" w:pos="4680"/>
        </w:tabs>
        <w:ind w:left="4680" w:hanging="360"/>
      </w:pPr>
      <w:rPr>
        <w:rFonts w:ascii="Times New Roman" w:hAnsi="Times New Roman" w:cs="Times New Roman"/>
      </w:rPr>
    </w:lvl>
    <w:lvl w:ilvl="7" w:tplc="F86CED52">
      <w:start w:val="1"/>
      <w:numFmt w:val="lowerLetter"/>
      <w:lvlText w:val="%8."/>
      <w:lvlJc w:val="left"/>
      <w:pPr>
        <w:tabs>
          <w:tab w:val="num" w:pos="5400"/>
        </w:tabs>
        <w:ind w:left="5400" w:hanging="360"/>
      </w:pPr>
      <w:rPr>
        <w:rFonts w:ascii="Times New Roman" w:hAnsi="Times New Roman" w:cs="Times New Roman"/>
      </w:rPr>
    </w:lvl>
    <w:lvl w:ilvl="8" w:tplc="F22C432E">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CF06AD5C">
      <w:start w:val="1"/>
      <w:numFmt w:val="decimal"/>
      <w:lvlText w:val="%1."/>
      <w:lvlJc w:val="left"/>
      <w:pPr>
        <w:ind w:left="1800" w:hanging="360"/>
      </w:pPr>
      <w:rPr>
        <w:rFonts w:hint="default"/>
        <w:i w:val="0"/>
        <w:iCs w:val="0"/>
      </w:rPr>
    </w:lvl>
    <w:lvl w:ilvl="1" w:tplc="0FD6EF3A" w:tentative="1">
      <w:start w:val="1"/>
      <w:numFmt w:val="lowerLetter"/>
      <w:lvlText w:val="%2."/>
      <w:lvlJc w:val="left"/>
      <w:pPr>
        <w:ind w:left="2520" w:hanging="360"/>
      </w:pPr>
    </w:lvl>
    <w:lvl w:ilvl="2" w:tplc="4164E452" w:tentative="1">
      <w:start w:val="1"/>
      <w:numFmt w:val="lowerRoman"/>
      <w:lvlText w:val="%3."/>
      <w:lvlJc w:val="right"/>
      <w:pPr>
        <w:ind w:left="3240" w:hanging="180"/>
      </w:pPr>
    </w:lvl>
    <w:lvl w:ilvl="3" w:tplc="D97C0394" w:tentative="1">
      <w:start w:val="1"/>
      <w:numFmt w:val="decimal"/>
      <w:lvlText w:val="%4."/>
      <w:lvlJc w:val="left"/>
      <w:pPr>
        <w:ind w:left="3960" w:hanging="360"/>
      </w:pPr>
    </w:lvl>
    <w:lvl w:ilvl="4" w:tplc="9FD2E77C" w:tentative="1">
      <w:start w:val="1"/>
      <w:numFmt w:val="lowerLetter"/>
      <w:lvlText w:val="%5."/>
      <w:lvlJc w:val="left"/>
      <w:pPr>
        <w:ind w:left="4680" w:hanging="360"/>
      </w:pPr>
    </w:lvl>
    <w:lvl w:ilvl="5" w:tplc="02BE8C5E" w:tentative="1">
      <w:start w:val="1"/>
      <w:numFmt w:val="lowerRoman"/>
      <w:lvlText w:val="%6."/>
      <w:lvlJc w:val="right"/>
      <w:pPr>
        <w:ind w:left="5400" w:hanging="180"/>
      </w:pPr>
    </w:lvl>
    <w:lvl w:ilvl="6" w:tplc="9E26C0A6" w:tentative="1">
      <w:start w:val="1"/>
      <w:numFmt w:val="decimal"/>
      <w:lvlText w:val="%7."/>
      <w:lvlJc w:val="left"/>
      <w:pPr>
        <w:ind w:left="6120" w:hanging="360"/>
      </w:pPr>
    </w:lvl>
    <w:lvl w:ilvl="7" w:tplc="32EE5474" w:tentative="1">
      <w:start w:val="1"/>
      <w:numFmt w:val="lowerLetter"/>
      <w:lvlText w:val="%8."/>
      <w:lvlJc w:val="left"/>
      <w:pPr>
        <w:ind w:left="6840" w:hanging="360"/>
      </w:pPr>
    </w:lvl>
    <w:lvl w:ilvl="8" w:tplc="7B388D88"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1EDAE880">
      <w:start w:val="1"/>
      <w:numFmt w:val="decimal"/>
      <w:lvlText w:val="%1."/>
      <w:lvlJc w:val="left"/>
      <w:pPr>
        <w:ind w:left="720" w:hanging="360"/>
      </w:pPr>
    </w:lvl>
    <w:lvl w:ilvl="1" w:tplc="116E2AFA" w:tentative="1">
      <w:start w:val="1"/>
      <w:numFmt w:val="lowerLetter"/>
      <w:lvlText w:val="%2."/>
      <w:lvlJc w:val="left"/>
      <w:pPr>
        <w:ind w:left="1440" w:hanging="360"/>
      </w:pPr>
    </w:lvl>
    <w:lvl w:ilvl="2" w:tplc="12349090" w:tentative="1">
      <w:start w:val="1"/>
      <w:numFmt w:val="lowerRoman"/>
      <w:lvlText w:val="%3."/>
      <w:lvlJc w:val="right"/>
      <w:pPr>
        <w:ind w:left="2160" w:hanging="180"/>
      </w:pPr>
    </w:lvl>
    <w:lvl w:ilvl="3" w:tplc="7BA87524" w:tentative="1">
      <w:start w:val="1"/>
      <w:numFmt w:val="decimal"/>
      <w:lvlText w:val="%4."/>
      <w:lvlJc w:val="left"/>
      <w:pPr>
        <w:ind w:left="2880" w:hanging="360"/>
      </w:pPr>
    </w:lvl>
    <w:lvl w:ilvl="4" w:tplc="6C7E7B92" w:tentative="1">
      <w:start w:val="1"/>
      <w:numFmt w:val="lowerLetter"/>
      <w:lvlText w:val="%5."/>
      <w:lvlJc w:val="left"/>
      <w:pPr>
        <w:ind w:left="3600" w:hanging="360"/>
      </w:pPr>
    </w:lvl>
    <w:lvl w:ilvl="5" w:tplc="2EB40A32" w:tentative="1">
      <w:start w:val="1"/>
      <w:numFmt w:val="lowerRoman"/>
      <w:lvlText w:val="%6."/>
      <w:lvlJc w:val="right"/>
      <w:pPr>
        <w:ind w:left="4320" w:hanging="180"/>
      </w:pPr>
    </w:lvl>
    <w:lvl w:ilvl="6" w:tplc="8B4207EA" w:tentative="1">
      <w:start w:val="1"/>
      <w:numFmt w:val="decimal"/>
      <w:lvlText w:val="%7."/>
      <w:lvlJc w:val="left"/>
      <w:pPr>
        <w:ind w:left="5040" w:hanging="360"/>
      </w:pPr>
    </w:lvl>
    <w:lvl w:ilvl="7" w:tplc="D758E4C2" w:tentative="1">
      <w:start w:val="1"/>
      <w:numFmt w:val="lowerLetter"/>
      <w:lvlText w:val="%8."/>
      <w:lvlJc w:val="left"/>
      <w:pPr>
        <w:ind w:left="5760" w:hanging="360"/>
      </w:pPr>
    </w:lvl>
    <w:lvl w:ilvl="8" w:tplc="6F4E9D4E"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0AD2785A">
      <w:start w:val="1"/>
      <w:numFmt w:val="bullet"/>
      <w:pStyle w:val="nummerertliste1"/>
      <w:lvlText w:val="-"/>
      <w:lvlJc w:val="left"/>
      <w:pPr>
        <w:tabs>
          <w:tab w:val="num" w:pos="1080"/>
        </w:tabs>
        <w:ind w:left="1080" w:hanging="360"/>
      </w:pPr>
      <w:rPr>
        <w:rFonts w:ascii="Times New Roman" w:hAnsi="Times New Roman" w:cs="Times New Roman" w:hint="default"/>
      </w:rPr>
    </w:lvl>
    <w:lvl w:ilvl="1" w:tplc="772AEE1E">
      <w:start w:val="1"/>
      <w:numFmt w:val="bullet"/>
      <w:lvlText w:val="o"/>
      <w:lvlJc w:val="left"/>
      <w:pPr>
        <w:tabs>
          <w:tab w:val="num" w:pos="1200"/>
        </w:tabs>
        <w:ind w:left="1200" w:hanging="360"/>
      </w:pPr>
      <w:rPr>
        <w:rFonts w:ascii="Courier New" w:hAnsi="Courier New" w:cs="Courier New" w:hint="default"/>
      </w:rPr>
    </w:lvl>
    <w:lvl w:ilvl="2" w:tplc="ACBAE48C">
      <w:start w:val="1"/>
      <w:numFmt w:val="bullet"/>
      <w:lvlText w:val=""/>
      <w:lvlJc w:val="left"/>
      <w:pPr>
        <w:tabs>
          <w:tab w:val="num" w:pos="1920"/>
        </w:tabs>
        <w:ind w:left="1920" w:hanging="360"/>
      </w:pPr>
      <w:rPr>
        <w:rFonts w:ascii="Wingdings" w:hAnsi="Wingdings" w:cs="Times New Roman" w:hint="default"/>
      </w:rPr>
    </w:lvl>
    <w:lvl w:ilvl="3" w:tplc="75D4B300">
      <w:start w:val="1"/>
      <w:numFmt w:val="bullet"/>
      <w:lvlText w:val=""/>
      <w:lvlJc w:val="left"/>
      <w:pPr>
        <w:tabs>
          <w:tab w:val="num" w:pos="2640"/>
        </w:tabs>
        <w:ind w:left="2640" w:hanging="360"/>
      </w:pPr>
      <w:rPr>
        <w:rFonts w:ascii="Symbol" w:hAnsi="Symbol" w:cs="Times New Roman" w:hint="default"/>
      </w:rPr>
    </w:lvl>
    <w:lvl w:ilvl="4" w:tplc="B3F67FE0">
      <w:start w:val="1"/>
      <w:numFmt w:val="bullet"/>
      <w:lvlText w:val="o"/>
      <w:lvlJc w:val="left"/>
      <w:pPr>
        <w:tabs>
          <w:tab w:val="num" w:pos="3360"/>
        </w:tabs>
        <w:ind w:left="3360" w:hanging="360"/>
      </w:pPr>
      <w:rPr>
        <w:rFonts w:ascii="Courier New" w:hAnsi="Courier New" w:cs="Courier New" w:hint="default"/>
      </w:rPr>
    </w:lvl>
    <w:lvl w:ilvl="5" w:tplc="43C40DAE">
      <w:start w:val="1"/>
      <w:numFmt w:val="bullet"/>
      <w:lvlText w:val=""/>
      <w:lvlJc w:val="left"/>
      <w:pPr>
        <w:tabs>
          <w:tab w:val="num" w:pos="4080"/>
        </w:tabs>
        <w:ind w:left="4080" w:hanging="360"/>
      </w:pPr>
      <w:rPr>
        <w:rFonts w:ascii="Wingdings" w:hAnsi="Wingdings" w:cs="Times New Roman" w:hint="default"/>
      </w:rPr>
    </w:lvl>
    <w:lvl w:ilvl="6" w:tplc="1C22A6F2">
      <w:start w:val="1"/>
      <w:numFmt w:val="bullet"/>
      <w:lvlText w:val=""/>
      <w:lvlJc w:val="left"/>
      <w:pPr>
        <w:tabs>
          <w:tab w:val="num" w:pos="4800"/>
        </w:tabs>
        <w:ind w:left="4800" w:hanging="360"/>
      </w:pPr>
      <w:rPr>
        <w:rFonts w:ascii="Symbol" w:hAnsi="Symbol" w:cs="Times New Roman" w:hint="default"/>
      </w:rPr>
    </w:lvl>
    <w:lvl w:ilvl="7" w:tplc="071C11FA">
      <w:start w:val="1"/>
      <w:numFmt w:val="bullet"/>
      <w:lvlText w:val="o"/>
      <w:lvlJc w:val="left"/>
      <w:pPr>
        <w:tabs>
          <w:tab w:val="num" w:pos="5520"/>
        </w:tabs>
        <w:ind w:left="5520" w:hanging="360"/>
      </w:pPr>
      <w:rPr>
        <w:rFonts w:ascii="Courier New" w:hAnsi="Courier New" w:cs="Courier New" w:hint="default"/>
      </w:rPr>
    </w:lvl>
    <w:lvl w:ilvl="8" w:tplc="E61C76EC">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2564AEC0">
      <w:start w:val="1"/>
      <w:numFmt w:val="lowerLetter"/>
      <w:lvlText w:val="%1)"/>
      <w:lvlJc w:val="left"/>
      <w:pPr>
        <w:ind w:left="720" w:hanging="360"/>
      </w:pPr>
      <w:rPr>
        <w:rFonts w:hint="default"/>
      </w:rPr>
    </w:lvl>
    <w:lvl w:ilvl="1" w:tplc="90F8E096" w:tentative="1">
      <w:start w:val="1"/>
      <w:numFmt w:val="bullet"/>
      <w:lvlText w:val="o"/>
      <w:lvlJc w:val="left"/>
      <w:pPr>
        <w:ind w:left="1440" w:hanging="360"/>
      </w:pPr>
      <w:rPr>
        <w:rFonts w:ascii="Courier New" w:hAnsi="Courier New" w:cs="Courier New" w:hint="default"/>
      </w:rPr>
    </w:lvl>
    <w:lvl w:ilvl="2" w:tplc="993E4390" w:tentative="1">
      <w:start w:val="1"/>
      <w:numFmt w:val="bullet"/>
      <w:lvlText w:val=""/>
      <w:lvlJc w:val="left"/>
      <w:pPr>
        <w:ind w:left="2160" w:hanging="360"/>
      </w:pPr>
      <w:rPr>
        <w:rFonts w:ascii="Wingdings" w:hAnsi="Wingdings" w:hint="default"/>
      </w:rPr>
    </w:lvl>
    <w:lvl w:ilvl="3" w:tplc="7D22134A" w:tentative="1">
      <w:start w:val="1"/>
      <w:numFmt w:val="bullet"/>
      <w:lvlText w:val=""/>
      <w:lvlJc w:val="left"/>
      <w:pPr>
        <w:ind w:left="2880" w:hanging="360"/>
      </w:pPr>
      <w:rPr>
        <w:rFonts w:ascii="Symbol" w:hAnsi="Symbol" w:hint="default"/>
      </w:rPr>
    </w:lvl>
    <w:lvl w:ilvl="4" w:tplc="5956B70A" w:tentative="1">
      <w:start w:val="1"/>
      <w:numFmt w:val="bullet"/>
      <w:lvlText w:val="o"/>
      <w:lvlJc w:val="left"/>
      <w:pPr>
        <w:ind w:left="3600" w:hanging="360"/>
      </w:pPr>
      <w:rPr>
        <w:rFonts w:ascii="Courier New" w:hAnsi="Courier New" w:cs="Courier New" w:hint="default"/>
      </w:rPr>
    </w:lvl>
    <w:lvl w:ilvl="5" w:tplc="73643132" w:tentative="1">
      <w:start w:val="1"/>
      <w:numFmt w:val="bullet"/>
      <w:lvlText w:val=""/>
      <w:lvlJc w:val="left"/>
      <w:pPr>
        <w:ind w:left="4320" w:hanging="360"/>
      </w:pPr>
      <w:rPr>
        <w:rFonts w:ascii="Wingdings" w:hAnsi="Wingdings" w:hint="default"/>
      </w:rPr>
    </w:lvl>
    <w:lvl w:ilvl="6" w:tplc="BDF849D8" w:tentative="1">
      <w:start w:val="1"/>
      <w:numFmt w:val="bullet"/>
      <w:lvlText w:val=""/>
      <w:lvlJc w:val="left"/>
      <w:pPr>
        <w:ind w:left="5040" w:hanging="360"/>
      </w:pPr>
      <w:rPr>
        <w:rFonts w:ascii="Symbol" w:hAnsi="Symbol" w:hint="default"/>
      </w:rPr>
    </w:lvl>
    <w:lvl w:ilvl="7" w:tplc="43C2C9F6" w:tentative="1">
      <w:start w:val="1"/>
      <w:numFmt w:val="bullet"/>
      <w:lvlText w:val="o"/>
      <w:lvlJc w:val="left"/>
      <w:pPr>
        <w:ind w:left="5760" w:hanging="360"/>
      </w:pPr>
      <w:rPr>
        <w:rFonts w:ascii="Courier New" w:hAnsi="Courier New" w:cs="Courier New" w:hint="default"/>
      </w:rPr>
    </w:lvl>
    <w:lvl w:ilvl="8" w:tplc="849CD03C"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5BBE1D96">
      <w:start w:val="3"/>
      <w:numFmt w:val="bullet"/>
      <w:pStyle w:val="liste"/>
      <w:lvlText w:val=""/>
      <w:lvlJc w:val="left"/>
      <w:pPr>
        <w:tabs>
          <w:tab w:val="num" w:pos="360"/>
        </w:tabs>
        <w:ind w:left="360" w:hanging="360"/>
      </w:pPr>
      <w:rPr>
        <w:rFonts w:ascii="Symbol" w:hAnsi="Symbol" w:cs="Times New Roman" w:hint="default"/>
        <w:b/>
        <w:i w:val="0"/>
        <w:color w:val="auto"/>
      </w:rPr>
    </w:lvl>
    <w:lvl w:ilvl="1" w:tplc="76A631FA">
      <w:start w:val="1"/>
      <w:numFmt w:val="bullet"/>
      <w:lvlText w:val="o"/>
      <w:lvlJc w:val="left"/>
      <w:pPr>
        <w:tabs>
          <w:tab w:val="num" w:pos="1080"/>
        </w:tabs>
        <w:ind w:left="1080" w:hanging="360"/>
      </w:pPr>
      <w:rPr>
        <w:rFonts w:ascii="Courier New" w:hAnsi="Courier New" w:cs="Courier New" w:hint="default"/>
      </w:rPr>
    </w:lvl>
    <w:lvl w:ilvl="2" w:tplc="AF92FD84">
      <w:start w:val="1"/>
      <w:numFmt w:val="bullet"/>
      <w:lvlText w:val=""/>
      <w:lvlJc w:val="left"/>
      <w:pPr>
        <w:tabs>
          <w:tab w:val="num" w:pos="1800"/>
        </w:tabs>
        <w:ind w:left="1800" w:hanging="360"/>
      </w:pPr>
      <w:rPr>
        <w:rFonts w:ascii="Wingdings" w:hAnsi="Wingdings" w:cs="Times New Roman" w:hint="default"/>
      </w:rPr>
    </w:lvl>
    <w:lvl w:ilvl="3" w:tplc="434C27A0">
      <w:start w:val="1"/>
      <w:numFmt w:val="bullet"/>
      <w:lvlText w:val=""/>
      <w:lvlJc w:val="left"/>
      <w:pPr>
        <w:tabs>
          <w:tab w:val="num" w:pos="2520"/>
        </w:tabs>
        <w:ind w:left="2520" w:hanging="360"/>
      </w:pPr>
      <w:rPr>
        <w:rFonts w:ascii="Symbol" w:hAnsi="Symbol" w:cs="Times New Roman" w:hint="default"/>
      </w:rPr>
    </w:lvl>
    <w:lvl w:ilvl="4" w:tplc="68C24CFA">
      <w:start w:val="1"/>
      <w:numFmt w:val="bullet"/>
      <w:lvlText w:val="o"/>
      <w:lvlJc w:val="left"/>
      <w:pPr>
        <w:tabs>
          <w:tab w:val="num" w:pos="3240"/>
        </w:tabs>
        <w:ind w:left="3240" w:hanging="360"/>
      </w:pPr>
      <w:rPr>
        <w:rFonts w:ascii="Courier New" w:hAnsi="Courier New" w:cs="Courier New" w:hint="default"/>
      </w:rPr>
    </w:lvl>
    <w:lvl w:ilvl="5" w:tplc="923234C4">
      <w:start w:val="1"/>
      <w:numFmt w:val="bullet"/>
      <w:lvlText w:val=""/>
      <w:lvlJc w:val="left"/>
      <w:pPr>
        <w:tabs>
          <w:tab w:val="num" w:pos="3960"/>
        </w:tabs>
        <w:ind w:left="3960" w:hanging="360"/>
      </w:pPr>
      <w:rPr>
        <w:rFonts w:ascii="Wingdings" w:hAnsi="Wingdings" w:cs="Times New Roman" w:hint="default"/>
      </w:rPr>
    </w:lvl>
    <w:lvl w:ilvl="6" w:tplc="AFEC98EC">
      <w:start w:val="1"/>
      <w:numFmt w:val="bullet"/>
      <w:lvlText w:val=""/>
      <w:lvlJc w:val="left"/>
      <w:pPr>
        <w:tabs>
          <w:tab w:val="num" w:pos="4680"/>
        </w:tabs>
        <w:ind w:left="4680" w:hanging="360"/>
      </w:pPr>
      <w:rPr>
        <w:rFonts w:ascii="Symbol" w:hAnsi="Symbol" w:cs="Times New Roman" w:hint="default"/>
      </w:rPr>
    </w:lvl>
    <w:lvl w:ilvl="7" w:tplc="2AD21804">
      <w:start w:val="1"/>
      <w:numFmt w:val="bullet"/>
      <w:lvlText w:val="o"/>
      <w:lvlJc w:val="left"/>
      <w:pPr>
        <w:tabs>
          <w:tab w:val="num" w:pos="5400"/>
        </w:tabs>
        <w:ind w:left="5400" w:hanging="360"/>
      </w:pPr>
      <w:rPr>
        <w:rFonts w:ascii="Courier New" w:hAnsi="Courier New" w:cs="Courier New" w:hint="default"/>
      </w:rPr>
    </w:lvl>
    <w:lvl w:ilvl="8" w:tplc="A9B88206">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2F0E9094">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E48A1C8E">
      <w:start w:val="1"/>
      <w:numFmt w:val="bullet"/>
      <w:lvlText w:val="o"/>
      <w:lvlJc w:val="left"/>
      <w:pPr>
        <w:tabs>
          <w:tab w:val="num" w:pos="1080"/>
        </w:tabs>
        <w:ind w:left="1080" w:hanging="360"/>
      </w:pPr>
      <w:rPr>
        <w:rFonts w:ascii="Courier New" w:hAnsi="Courier New" w:cs="Courier New" w:hint="default"/>
      </w:rPr>
    </w:lvl>
    <w:lvl w:ilvl="2" w:tplc="E58A75F6">
      <w:start w:val="1"/>
      <w:numFmt w:val="bullet"/>
      <w:lvlText w:val=""/>
      <w:lvlJc w:val="left"/>
      <w:pPr>
        <w:tabs>
          <w:tab w:val="num" w:pos="1800"/>
        </w:tabs>
        <w:ind w:left="1800" w:hanging="360"/>
      </w:pPr>
      <w:rPr>
        <w:rFonts w:ascii="Wingdings" w:hAnsi="Wingdings" w:cs="Times New Roman" w:hint="default"/>
      </w:rPr>
    </w:lvl>
    <w:lvl w:ilvl="3" w:tplc="C17A1C24">
      <w:start w:val="1"/>
      <w:numFmt w:val="bullet"/>
      <w:lvlText w:val=""/>
      <w:lvlJc w:val="left"/>
      <w:pPr>
        <w:tabs>
          <w:tab w:val="num" w:pos="2520"/>
        </w:tabs>
        <w:ind w:left="2520" w:hanging="360"/>
      </w:pPr>
      <w:rPr>
        <w:rFonts w:ascii="Symbol" w:hAnsi="Symbol" w:cs="Times New Roman" w:hint="default"/>
      </w:rPr>
    </w:lvl>
    <w:lvl w:ilvl="4" w:tplc="01580A76">
      <w:start w:val="1"/>
      <w:numFmt w:val="bullet"/>
      <w:lvlText w:val="o"/>
      <w:lvlJc w:val="left"/>
      <w:pPr>
        <w:tabs>
          <w:tab w:val="num" w:pos="3240"/>
        </w:tabs>
        <w:ind w:left="3240" w:hanging="360"/>
      </w:pPr>
      <w:rPr>
        <w:rFonts w:ascii="Courier New" w:hAnsi="Courier New" w:cs="Courier New" w:hint="default"/>
      </w:rPr>
    </w:lvl>
    <w:lvl w:ilvl="5" w:tplc="97FAD190">
      <w:start w:val="1"/>
      <w:numFmt w:val="bullet"/>
      <w:lvlText w:val=""/>
      <w:lvlJc w:val="left"/>
      <w:pPr>
        <w:tabs>
          <w:tab w:val="num" w:pos="3960"/>
        </w:tabs>
        <w:ind w:left="3960" w:hanging="360"/>
      </w:pPr>
      <w:rPr>
        <w:rFonts w:ascii="Wingdings" w:hAnsi="Wingdings" w:cs="Times New Roman" w:hint="default"/>
      </w:rPr>
    </w:lvl>
    <w:lvl w:ilvl="6" w:tplc="2B34C8F6">
      <w:start w:val="1"/>
      <w:numFmt w:val="bullet"/>
      <w:lvlText w:val=""/>
      <w:lvlJc w:val="left"/>
      <w:pPr>
        <w:tabs>
          <w:tab w:val="num" w:pos="4680"/>
        </w:tabs>
        <w:ind w:left="4680" w:hanging="360"/>
      </w:pPr>
      <w:rPr>
        <w:rFonts w:ascii="Symbol" w:hAnsi="Symbol" w:cs="Times New Roman" w:hint="default"/>
      </w:rPr>
    </w:lvl>
    <w:lvl w:ilvl="7" w:tplc="3F00720E">
      <w:start w:val="1"/>
      <w:numFmt w:val="bullet"/>
      <w:lvlText w:val="o"/>
      <w:lvlJc w:val="left"/>
      <w:pPr>
        <w:tabs>
          <w:tab w:val="num" w:pos="5400"/>
        </w:tabs>
        <w:ind w:left="5400" w:hanging="360"/>
      </w:pPr>
      <w:rPr>
        <w:rFonts w:ascii="Courier New" w:hAnsi="Courier New" w:cs="Courier New" w:hint="default"/>
      </w:rPr>
    </w:lvl>
    <w:lvl w:ilvl="8" w:tplc="DFE6F854">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774C033E">
      <w:start w:val="1"/>
      <w:numFmt w:val="decimal"/>
      <w:lvlText w:val="%1."/>
      <w:lvlJc w:val="left"/>
      <w:pPr>
        <w:ind w:left="720" w:hanging="360"/>
      </w:pPr>
      <w:rPr>
        <w:rFonts w:hint="default"/>
      </w:rPr>
    </w:lvl>
    <w:lvl w:ilvl="1" w:tplc="A886C25C" w:tentative="1">
      <w:start w:val="1"/>
      <w:numFmt w:val="bullet"/>
      <w:lvlText w:val="o"/>
      <w:lvlJc w:val="left"/>
      <w:pPr>
        <w:ind w:left="1440" w:hanging="360"/>
      </w:pPr>
      <w:rPr>
        <w:rFonts w:ascii="Courier New" w:hAnsi="Courier New" w:cs="Courier New" w:hint="default"/>
      </w:rPr>
    </w:lvl>
    <w:lvl w:ilvl="2" w:tplc="F8183EAE" w:tentative="1">
      <w:start w:val="1"/>
      <w:numFmt w:val="bullet"/>
      <w:lvlText w:val=""/>
      <w:lvlJc w:val="left"/>
      <w:pPr>
        <w:ind w:left="2160" w:hanging="360"/>
      </w:pPr>
      <w:rPr>
        <w:rFonts w:ascii="Wingdings" w:hAnsi="Wingdings" w:hint="default"/>
      </w:rPr>
    </w:lvl>
    <w:lvl w:ilvl="3" w:tplc="E5441A50" w:tentative="1">
      <w:start w:val="1"/>
      <w:numFmt w:val="bullet"/>
      <w:lvlText w:val=""/>
      <w:lvlJc w:val="left"/>
      <w:pPr>
        <w:ind w:left="2880" w:hanging="360"/>
      </w:pPr>
      <w:rPr>
        <w:rFonts w:ascii="Symbol" w:hAnsi="Symbol" w:hint="default"/>
      </w:rPr>
    </w:lvl>
    <w:lvl w:ilvl="4" w:tplc="D58030F2" w:tentative="1">
      <w:start w:val="1"/>
      <w:numFmt w:val="bullet"/>
      <w:lvlText w:val="o"/>
      <w:lvlJc w:val="left"/>
      <w:pPr>
        <w:ind w:left="3600" w:hanging="360"/>
      </w:pPr>
      <w:rPr>
        <w:rFonts w:ascii="Courier New" w:hAnsi="Courier New" w:cs="Courier New" w:hint="default"/>
      </w:rPr>
    </w:lvl>
    <w:lvl w:ilvl="5" w:tplc="340C2B42" w:tentative="1">
      <w:start w:val="1"/>
      <w:numFmt w:val="bullet"/>
      <w:lvlText w:val=""/>
      <w:lvlJc w:val="left"/>
      <w:pPr>
        <w:ind w:left="4320" w:hanging="360"/>
      </w:pPr>
      <w:rPr>
        <w:rFonts w:ascii="Wingdings" w:hAnsi="Wingdings" w:hint="default"/>
      </w:rPr>
    </w:lvl>
    <w:lvl w:ilvl="6" w:tplc="F530B6DA" w:tentative="1">
      <w:start w:val="1"/>
      <w:numFmt w:val="bullet"/>
      <w:lvlText w:val=""/>
      <w:lvlJc w:val="left"/>
      <w:pPr>
        <w:ind w:left="5040" w:hanging="360"/>
      </w:pPr>
      <w:rPr>
        <w:rFonts w:ascii="Symbol" w:hAnsi="Symbol" w:hint="default"/>
      </w:rPr>
    </w:lvl>
    <w:lvl w:ilvl="7" w:tplc="4F52844C" w:tentative="1">
      <w:start w:val="1"/>
      <w:numFmt w:val="bullet"/>
      <w:lvlText w:val="o"/>
      <w:lvlJc w:val="left"/>
      <w:pPr>
        <w:ind w:left="5760" w:hanging="360"/>
      </w:pPr>
      <w:rPr>
        <w:rFonts w:ascii="Courier New" w:hAnsi="Courier New" w:cs="Courier New" w:hint="default"/>
      </w:rPr>
    </w:lvl>
    <w:lvl w:ilvl="8" w:tplc="D3A28732"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06D69462">
      <w:start w:val="1"/>
      <w:numFmt w:val="lowerLetter"/>
      <w:pStyle w:val="Tabellnavn"/>
      <w:lvlText w:val="%1."/>
      <w:lvlJc w:val="left"/>
      <w:pPr>
        <w:tabs>
          <w:tab w:val="num" w:pos="567"/>
        </w:tabs>
        <w:ind w:left="567" w:hanging="454"/>
      </w:pPr>
      <w:rPr>
        <w:rFonts w:ascii="Times New Roman" w:hAnsi="Times New Roman" w:cs="Times New Roman" w:hint="default"/>
      </w:rPr>
    </w:lvl>
    <w:lvl w:ilvl="1" w:tplc="06544672">
      <w:start w:val="1"/>
      <w:numFmt w:val="lowerLetter"/>
      <w:lvlText w:val="%2."/>
      <w:lvlJc w:val="left"/>
      <w:pPr>
        <w:tabs>
          <w:tab w:val="num" w:pos="1440"/>
        </w:tabs>
        <w:ind w:left="1440" w:hanging="360"/>
      </w:pPr>
      <w:rPr>
        <w:rFonts w:ascii="Times New Roman" w:hAnsi="Times New Roman" w:cs="Times New Roman"/>
      </w:rPr>
    </w:lvl>
    <w:lvl w:ilvl="2" w:tplc="06BCB600">
      <w:start w:val="1"/>
      <w:numFmt w:val="lowerRoman"/>
      <w:lvlText w:val="%3."/>
      <w:lvlJc w:val="right"/>
      <w:pPr>
        <w:tabs>
          <w:tab w:val="num" w:pos="2160"/>
        </w:tabs>
        <w:ind w:left="2160" w:hanging="180"/>
      </w:pPr>
      <w:rPr>
        <w:rFonts w:ascii="Times New Roman" w:hAnsi="Times New Roman" w:cs="Times New Roman"/>
      </w:rPr>
    </w:lvl>
    <w:lvl w:ilvl="3" w:tplc="BD202078">
      <w:start w:val="1"/>
      <w:numFmt w:val="decimal"/>
      <w:lvlText w:val="%4."/>
      <w:lvlJc w:val="left"/>
      <w:pPr>
        <w:tabs>
          <w:tab w:val="num" w:pos="2880"/>
        </w:tabs>
        <w:ind w:left="2880" w:hanging="360"/>
      </w:pPr>
      <w:rPr>
        <w:rFonts w:ascii="Times New Roman" w:hAnsi="Times New Roman" w:cs="Times New Roman"/>
      </w:rPr>
    </w:lvl>
    <w:lvl w:ilvl="4" w:tplc="FAAAF24C">
      <w:start w:val="1"/>
      <w:numFmt w:val="lowerLetter"/>
      <w:lvlText w:val="%5."/>
      <w:lvlJc w:val="left"/>
      <w:pPr>
        <w:tabs>
          <w:tab w:val="num" w:pos="3600"/>
        </w:tabs>
        <w:ind w:left="3600" w:hanging="360"/>
      </w:pPr>
      <w:rPr>
        <w:rFonts w:ascii="Times New Roman" w:hAnsi="Times New Roman" w:cs="Times New Roman"/>
      </w:rPr>
    </w:lvl>
    <w:lvl w:ilvl="5" w:tplc="10CA91AA">
      <w:start w:val="1"/>
      <w:numFmt w:val="lowerRoman"/>
      <w:lvlText w:val="%6."/>
      <w:lvlJc w:val="right"/>
      <w:pPr>
        <w:tabs>
          <w:tab w:val="num" w:pos="4320"/>
        </w:tabs>
        <w:ind w:left="4320" w:hanging="180"/>
      </w:pPr>
      <w:rPr>
        <w:rFonts w:ascii="Times New Roman" w:hAnsi="Times New Roman" w:cs="Times New Roman"/>
      </w:rPr>
    </w:lvl>
    <w:lvl w:ilvl="6" w:tplc="D0C48FE6">
      <w:start w:val="1"/>
      <w:numFmt w:val="decimal"/>
      <w:lvlText w:val="%7."/>
      <w:lvlJc w:val="left"/>
      <w:pPr>
        <w:tabs>
          <w:tab w:val="num" w:pos="5040"/>
        </w:tabs>
        <w:ind w:left="5040" w:hanging="360"/>
      </w:pPr>
      <w:rPr>
        <w:rFonts w:ascii="Times New Roman" w:hAnsi="Times New Roman" w:cs="Times New Roman"/>
      </w:rPr>
    </w:lvl>
    <w:lvl w:ilvl="7" w:tplc="EB5487E6">
      <w:start w:val="1"/>
      <w:numFmt w:val="lowerLetter"/>
      <w:lvlText w:val="%8."/>
      <w:lvlJc w:val="left"/>
      <w:pPr>
        <w:tabs>
          <w:tab w:val="num" w:pos="5760"/>
        </w:tabs>
        <w:ind w:left="5760" w:hanging="360"/>
      </w:pPr>
      <w:rPr>
        <w:rFonts w:ascii="Times New Roman" w:hAnsi="Times New Roman" w:cs="Times New Roman"/>
      </w:rPr>
    </w:lvl>
    <w:lvl w:ilvl="8" w:tplc="F9C21904">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6486EF6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C6C03C90">
      <w:start w:val="1"/>
      <w:numFmt w:val="lowerLetter"/>
      <w:lvlText w:val="%2."/>
      <w:lvlJc w:val="left"/>
      <w:pPr>
        <w:tabs>
          <w:tab w:val="num" w:pos="1440"/>
        </w:tabs>
        <w:ind w:left="1440" w:hanging="360"/>
      </w:pPr>
      <w:rPr>
        <w:rFonts w:ascii="Times New Roman" w:hAnsi="Times New Roman" w:cs="Times New Roman"/>
      </w:rPr>
    </w:lvl>
    <w:lvl w:ilvl="2" w:tplc="B61602E6">
      <w:start w:val="1"/>
      <w:numFmt w:val="lowerRoman"/>
      <w:lvlText w:val="%3."/>
      <w:lvlJc w:val="right"/>
      <w:pPr>
        <w:tabs>
          <w:tab w:val="num" w:pos="2160"/>
        </w:tabs>
        <w:ind w:left="2160" w:hanging="180"/>
      </w:pPr>
      <w:rPr>
        <w:rFonts w:ascii="Times New Roman" w:hAnsi="Times New Roman" w:cs="Times New Roman"/>
      </w:rPr>
    </w:lvl>
    <w:lvl w:ilvl="3" w:tplc="80FCAA00">
      <w:start w:val="1"/>
      <w:numFmt w:val="decimal"/>
      <w:lvlText w:val="%4."/>
      <w:lvlJc w:val="left"/>
      <w:pPr>
        <w:tabs>
          <w:tab w:val="num" w:pos="2880"/>
        </w:tabs>
        <w:ind w:left="2880" w:hanging="360"/>
      </w:pPr>
      <w:rPr>
        <w:rFonts w:ascii="Times New Roman" w:hAnsi="Times New Roman" w:cs="Times New Roman"/>
      </w:rPr>
    </w:lvl>
    <w:lvl w:ilvl="4" w:tplc="2F982186">
      <w:start w:val="1"/>
      <w:numFmt w:val="lowerLetter"/>
      <w:lvlText w:val="%5."/>
      <w:lvlJc w:val="left"/>
      <w:pPr>
        <w:tabs>
          <w:tab w:val="num" w:pos="3600"/>
        </w:tabs>
        <w:ind w:left="3600" w:hanging="360"/>
      </w:pPr>
      <w:rPr>
        <w:rFonts w:ascii="Times New Roman" w:hAnsi="Times New Roman" w:cs="Times New Roman"/>
      </w:rPr>
    </w:lvl>
    <w:lvl w:ilvl="5" w:tplc="930A8860">
      <w:start w:val="1"/>
      <w:numFmt w:val="lowerRoman"/>
      <w:lvlText w:val="%6."/>
      <w:lvlJc w:val="right"/>
      <w:pPr>
        <w:tabs>
          <w:tab w:val="num" w:pos="4320"/>
        </w:tabs>
        <w:ind w:left="4320" w:hanging="180"/>
      </w:pPr>
      <w:rPr>
        <w:rFonts w:ascii="Times New Roman" w:hAnsi="Times New Roman" w:cs="Times New Roman"/>
      </w:rPr>
    </w:lvl>
    <w:lvl w:ilvl="6" w:tplc="48347F12">
      <w:start w:val="1"/>
      <w:numFmt w:val="decimal"/>
      <w:lvlText w:val="%7."/>
      <w:lvlJc w:val="left"/>
      <w:pPr>
        <w:tabs>
          <w:tab w:val="num" w:pos="5040"/>
        </w:tabs>
        <w:ind w:left="5040" w:hanging="360"/>
      </w:pPr>
      <w:rPr>
        <w:rFonts w:ascii="Times New Roman" w:hAnsi="Times New Roman" w:cs="Times New Roman"/>
      </w:rPr>
    </w:lvl>
    <w:lvl w:ilvl="7" w:tplc="4742289C">
      <w:start w:val="1"/>
      <w:numFmt w:val="lowerLetter"/>
      <w:lvlText w:val="%8."/>
      <w:lvlJc w:val="left"/>
      <w:pPr>
        <w:tabs>
          <w:tab w:val="num" w:pos="5760"/>
        </w:tabs>
        <w:ind w:left="5760" w:hanging="360"/>
      </w:pPr>
      <w:rPr>
        <w:rFonts w:ascii="Times New Roman" w:hAnsi="Times New Roman" w:cs="Times New Roman"/>
      </w:rPr>
    </w:lvl>
    <w:lvl w:ilvl="8" w:tplc="5A1A25BE">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2F2C3966">
      <w:start w:val="1"/>
      <w:numFmt w:val="decimal"/>
      <w:lvlText w:val="%1."/>
      <w:lvlJc w:val="left"/>
      <w:pPr>
        <w:ind w:left="720" w:hanging="360"/>
      </w:pPr>
    </w:lvl>
    <w:lvl w:ilvl="1" w:tplc="51269C98">
      <w:start w:val="1"/>
      <w:numFmt w:val="decimal"/>
      <w:lvlText w:val="%2."/>
      <w:lvlJc w:val="left"/>
      <w:pPr>
        <w:ind w:left="720" w:hanging="360"/>
      </w:pPr>
    </w:lvl>
    <w:lvl w:ilvl="2" w:tplc="22A698B6" w:tentative="1">
      <w:start w:val="1"/>
      <w:numFmt w:val="lowerRoman"/>
      <w:lvlText w:val="%3."/>
      <w:lvlJc w:val="right"/>
      <w:pPr>
        <w:ind w:left="2160" w:hanging="180"/>
      </w:pPr>
    </w:lvl>
    <w:lvl w:ilvl="3" w:tplc="273464DC" w:tentative="1">
      <w:start w:val="1"/>
      <w:numFmt w:val="decimal"/>
      <w:lvlText w:val="%4."/>
      <w:lvlJc w:val="left"/>
      <w:pPr>
        <w:ind w:left="2880" w:hanging="360"/>
      </w:pPr>
    </w:lvl>
    <w:lvl w:ilvl="4" w:tplc="EC3A1C4A" w:tentative="1">
      <w:start w:val="1"/>
      <w:numFmt w:val="lowerLetter"/>
      <w:lvlText w:val="%5."/>
      <w:lvlJc w:val="left"/>
      <w:pPr>
        <w:ind w:left="3600" w:hanging="360"/>
      </w:pPr>
    </w:lvl>
    <w:lvl w:ilvl="5" w:tplc="AF4A25E6" w:tentative="1">
      <w:start w:val="1"/>
      <w:numFmt w:val="lowerRoman"/>
      <w:lvlText w:val="%6."/>
      <w:lvlJc w:val="right"/>
      <w:pPr>
        <w:ind w:left="4320" w:hanging="180"/>
      </w:pPr>
    </w:lvl>
    <w:lvl w:ilvl="6" w:tplc="769E00F2" w:tentative="1">
      <w:start w:val="1"/>
      <w:numFmt w:val="decimal"/>
      <w:lvlText w:val="%7."/>
      <w:lvlJc w:val="left"/>
      <w:pPr>
        <w:ind w:left="5040" w:hanging="360"/>
      </w:pPr>
    </w:lvl>
    <w:lvl w:ilvl="7" w:tplc="9CDE6B78" w:tentative="1">
      <w:start w:val="1"/>
      <w:numFmt w:val="lowerLetter"/>
      <w:lvlText w:val="%8."/>
      <w:lvlJc w:val="left"/>
      <w:pPr>
        <w:ind w:left="5760" w:hanging="360"/>
      </w:pPr>
    </w:lvl>
    <w:lvl w:ilvl="8" w:tplc="7C3C8D46"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7AD23B10">
      <w:start w:val="1"/>
      <w:numFmt w:val="decimal"/>
      <w:lvlText w:val="%1."/>
      <w:lvlJc w:val="left"/>
      <w:pPr>
        <w:ind w:left="705" w:hanging="705"/>
      </w:pPr>
      <w:rPr>
        <w:rFonts w:hint="default"/>
      </w:rPr>
    </w:lvl>
    <w:lvl w:ilvl="1" w:tplc="30C67B2C" w:tentative="1">
      <w:start w:val="1"/>
      <w:numFmt w:val="bullet"/>
      <w:lvlText w:val="o"/>
      <w:lvlJc w:val="left"/>
      <w:pPr>
        <w:ind w:left="1080" w:hanging="360"/>
      </w:pPr>
      <w:rPr>
        <w:rFonts w:ascii="Courier New" w:hAnsi="Courier New" w:cs="Courier New" w:hint="default"/>
      </w:rPr>
    </w:lvl>
    <w:lvl w:ilvl="2" w:tplc="D4764D26" w:tentative="1">
      <w:start w:val="1"/>
      <w:numFmt w:val="bullet"/>
      <w:lvlText w:val=""/>
      <w:lvlJc w:val="left"/>
      <w:pPr>
        <w:ind w:left="1800" w:hanging="360"/>
      </w:pPr>
      <w:rPr>
        <w:rFonts w:ascii="Wingdings" w:hAnsi="Wingdings" w:hint="default"/>
      </w:rPr>
    </w:lvl>
    <w:lvl w:ilvl="3" w:tplc="3D2AD858" w:tentative="1">
      <w:start w:val="1"/>
      <w:numFmt w:val="bullet"/>
      <w:lvlText w:val=""/>
      <w:lvlJc w:val="left"/>
      <w:pPr>
        <w:ind w:left="2520" w:hanging="360"/>
      </w:pPr>
      <w:rPr>
        <w:rFonts w:ascii="Symbol" w:hAnsi="Symbol" w:hint="default"/>
      </w:rPr>
    </w:lvl>
    <w:lvl w:ilvl="4" w:tplc="4B5C9A42" w:tentative="1">
      <w:start w:val="1"/>
      <w:numFmt w:val="bullet"/>
      <w:lvlText w:val="o"/>
      <w:lvlJc w:val="left"/>
      <w:pPr>
        <w:ind w:left="3240" w:hanging="360"/>
      </w:pPr>
      <w:rPr>
        <w:rFonts w:ascii="Courier New" w:hAnsi="Courier New" w:cs="Courier New" w:hint="default"/>
      </w:rPr>
    </w:lvl>
    <w:lvl w:ilvl="5" w:tplc="7D48D6E6" w:tentative="1">
      <w:start w:val="1"/>
      <w:numFmt w:val="bullet"/>
      <w:lvlText w:val=""/>
      <w:lvlJc w:val="left"/>
      <w:pPr>
        <w:ind w:left="3960" w:hanging="360"/>
      </w:pPr>
      <w:rPr>
        <w:rFonts w:ascii="Wingdings" w:hAnsi="Wingdings" w:hint="default"/>
      </w:rPr>
    </w:lvl>
    <w:lvl w:ilvl="6" w:tplc="BFFC9DAA" w:tentative="1">
      <w:start w:val="1"/>
      <w:numFmt w:val="bullet"/>
      <w:lvlText w:val=""/>
      <w:lvlJc w:val="left"/>
      <w:pPr>
        <w:ind w:left="4680" w:hanging="360"/>
      </w:pPr>
      <w:rPr>
        <w:rFonts w:ascii="Symbol" w:hAnsi="Symbol" w:hint="default"/>
      </w:rPr>
    </w:lvl>
    <w:lvl w:ilvl="7" w:tplc="0FB029C4" w:tentative="1">
      <w:start w:val="1"/>
      <w:numFmt w:val="bullet"/>
      <w:lvlText w:val="o"/>
      <w:lvlJc w:val="left"/>
      <w:pPr>
        <w:ind w:left="5400" w:hanging="360"/>
      </w:pPr>
      <w:rPr>
        <w:rFonts w:ascii="Courier New" w:hAnsi="Courier New" w:cs="Courier New" w:hint="default"/>
      </w:rPr>
    </w:lvl>
    <w:lvl w:ilvl="8" w:tplc="9086F46C"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C99AD1D4">
      <w:start w:val="1"/>
      <w:numFmt w:val="decimal"/>
      <w:lvlText w:val="%1."/>
      <w:lvlJc w:val="left"/>
      <w:pPr>
        <w:tabs>
          <w:tab w:val="num" w:pos="360"/>
        </w:tabs>
        <w:ind w:left="360" w:hanging="360"/>
      </w:pPr>
      <w:rPr>
        <w:rFonts w:ascii="Times New Roman" w:hAnsi="Times New Roman" w:cs="Times New Roman"/>
      </w:rPr>
    </w:lvl>
    <w:lvl w:ilvl="1" w:tplc="39B2C706">
      <w:start w:val="1"/>
      <w:numFmt w:val="decimal"/>
      <w:lvlText w:val="%2."/>
      <w:lvlJc w:val="left"/>
      <w:pPr>
        <w:ind w:left="720" w:hanging="360"/>
      </w:pPr>
    </w:lvl>
    <w:lvl w:ilvl="2" w:tplc="CD6E9F9C">
      <w:start w:val="1"/>
      <w:numFmt w:val="lowerRoman"/>
      <w:lvlText w:val="%3."/>
      <w:lvlJc w:val="right"/>
      <w:pPr>
        <w:tabs>
          <w:tab w:val="num" w:pos="1800"/>
        </w:tabs>
        <w:ind w:left="1800" w:hanging="180"/>
      </w:pPr>
      <w:rPr>
        <w:rFonts w:ascii="Times New Roman" w:hAnsi="Times New Roman" w:cs="Times New Roman"/>
      </w:rPr>
    </w:lvl>
    <w:lvl w:ilvl="3" w:tplc="A4BE9200">
      <w:start w:val="1"/>
      <w:numFmt w:val="decimal"/>
      <w:lvlText w:val="%4."/>
      <w:lvlJc w:val="left"/>
      <w:pPr>
        <w:tabs>
          <w:tab w:val="num" w:pos="2520"/>
        </w:tabs>
        <w:ind w:left="2520" w:hanging="360"/>
      </w:pPr>
      <w:rPr>
        <w:rFonts w:ascii="Times New Roman" w:hAnsi="Times New Roman" w:cs="Times New Roman"/>
      </w:rPr>
    </w:lvl>
    <w:lvl w:ilvl="4" w:tplc="A4C80B94">
      <w:start w:val="1"/>
      <w:numFmt w:val="lowerLetter"/>
      <w:lvlText w:val="%5."/>
      <w:lvlJc w:val="left"/>
      <w:pPr>
        <w:tabs>
          <w:tab w:val="num" w:pos="3240"/>
        </w:tabs>
        <w:ind w:left="3240" w:hanging="360"/>
      </w:pPr>
      <w:rPr>
        <w:rFonts w:ascii="Times New Roman" w:hAnsi="Times New Roman" w:cs="Times New Roman"/>
      </w:rPr>
    </w:lvl>
    <w:lvl w:ilvl="5" w:tplc="AB986712">
      <w:start w:val="1"/>
      <w:numFmt w:val="lowerRoman"/>
      <w:lvlText w:val="%6."/>
      <w:lvlJc w:val="right"/>
      <w:pPr>
        <w:tabs>
          <w:tab w:val="num" w:pos="3960"/>
        </w:tabs>
        <w:ind w:left="3960" w:hanging="180"/>
      </w:pPr>
      <w:rPr>
        <w:rFonts w:ascii="Times New Roman" w:hAnsi="Times New Roman" w:cs="Times New Roman"/>
      </w:rPr>
    </w:lvl>
    <w:lvl w:ilvl="6" w:tplc="B4C0A172">
      <w:start w:val="1"/>
      <w:numFmt w:val="decimal"/>
      <w:lvlText w:val="%7."/>
      <w:lvlJc w:val="left"/>
      <w:pPr>
        <w:tabs>
          <w:tab w:val="num" w:pos="4680"/>
        </w:tabs>
        <w:ind w:left="4680" w:hanging="360"/>
      </w:pPr>
      <w:rPr>
        <w:rFonts w:ascii="Times New Roman" w:hAnsi="Times New Roman" w:cs="Times New Roman"/>
      </w:rPr>
    </w:lvl>
    <w:lvl w:ilvl="7" w:tplc="33300238">
      <w:start w:val="1"/>
      <w:numFmt w:val="lowerLetter"/>
      <w:lvlText w:val="%8."/>
      <w:lvlJc w:val="left"/>
      <w:pPr>
        <w:tabs>
          <w:tab w:val="num" w:pos="5400"/>
        </w:tabs>
        <w:ind w:left="5400" w:hanging="360"/>
      </w:pPr>
      <w:rPr>
        <w:rFonts w:ascii="Times New Roman" w:hAnsi="Times New Roman" w:cs="Times New Roman"/>
      </w:rPr>
    </w:lvl>
    <w:lvl w:ilvl="8" w:tplc="7F06956A">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534CF706">
      <w:start w:val="1"/>
      <w:numFmt w:val="decimal"/>
      <w:lvlText w:val="%1."/>
      <w:lvlJc w:val="left"/>
      <w:pPr>
        <w:ind w:left="720" w:hanging="360"/>
      </w:pPr>
    </w:lvl>
    <w:lvl w:ilvl="1" w:tplc="4DA63BF4" w:tentative="1">
      <w:start w:val="1"/>
      <w:numFmt w:val="lowerLetter"/>
      <w:lvlText w:val="%2."/>
      <w:lvlJc w:val="left"/>
      <w:pPr>
        <w:ind w:left="1440" w:hanging="360"/>
      </w:pPr>
    </w:lvl>
    <w:lvl w:ilvl="2" w:tplc="56C8A5DA" w:tentative="1">
      <w:start w:val="1"/>
      <w:numFmt w:val="lowerRoman"/>
      <w:lvlText w:val="%3."/>
      <w:lvlJc w:val="right"/>
      <w:pPr>
        <w:ind w:left="2160" w:hanging="180"/>
      </w:pPr>
    </w:lvl>
    <w:lvl w:ilvl="3" w:tplc="2FD46906" w:tentative="1">
      <w:start w:val="1"/>
      <w:numFmt w:val="decimal"/>
      <w:lvlText w:val="%4."/>
      <w:lvlJc w:val="left"/>
      <w:pPr>
        <w:ind w:left="2880" w:hanging="360"/>
      </w:pPr>
    </w:lvl>
    <w:lvl w:ilvl="4" w:tplc="80B86FA0" w:tentative="1">
      <w:start w:val="1"/>
      <w:numFmt w:val="lowerLetter"/>
      <w:lvlText w:val="%5."/>
      <w:lvlJc w:val="left"/>
      <w:pPr>
        <w:ind w:left="3600" w:hanging="360"/>
      </w:pPr>
    </w:lvl>
    <w:lvl w:ilvl="5" w:tplc="E5DA97E2" w:tentative="1">
      <w:start w:val="1"/>
      <w:numFmt w:val="lowerRoman"/>
      <w:lvlText w:val="%6."/>
      <w:lvlJc w:val="right"/>
      <w:pPr>
        <w:ind w:left="4320" w:hanging="180"/>
      </w:pPr>
    </w:lvl>
    <w:lvl w:ilvl="6" w:tplc="3D4AA124" w:tentative="1">
      <w:start w:val="1"/>
      <w:numFmt w:val="decimal"/>
      <w:lvlText w:val="%7."/>
      <w:lvlJc w:val="left"/>
      <w:pPr>
        <w:ind w:left="5040" w:hanging="360"/>
      </w:pPr>
    </w:lvl>
    <w:lvl w:ilvl="7" w:tplc="7D5A470C" w:tentative="1">
      <w:start w:val="1"/>
      <w:numFmt w:val="lowerLetter"/>
      <w:lvlText w:val="%8."/>
      <w:lvlJc w:val="left"/>
      <w:pPr>
        <w:ind w:left="5760" w:hanging="360"/>
      </w:pPr>
    </w:lvl>
    <w:lvl w:ilvl="8" w:tplc="070A6D6C" w:tentative="1">
      <w:start w:val="1"/>
      <w:numFmt w:val="lowerRoman"/>
      <w:lvlText w:val="%9."/>
      <w:lvlJc w:val="right"/>
      <w:pPr>
        <w:ind w:left="6480" w:hanging="180"/>
      </w:pPr>
    </w:lvl>
  </w:abstractNum>
  <w:num w:numId="1" w16cid:durableId="670106892">
    <w:abstractNumId w:val="0"/>
  </w:num>
  <w:num w:numId="2" w16cid:durableId="953288997">
    <w:abstractNumId w:val="11"/>
  </w:num>
  <w:num w:numId="3" w16cid:durableId="2067217246">
    <w:abstractNumId w:val="9"/>
  </w:num>
  <w:num w:numId="4" w16cid:durableId="1238662884">
    <w:abstractNumId w:val="18"/>
  </w:num>
  <w:num w:numId="5" w16cid:durableId="443618987">
    <w:abstractNumId w:val="13"/>
  </w:num>
  <w:num w:numId="6" w16cid:durableId="635528809">
    <w:abstractNumId w:val="19"/>
  </w:num>
  <w:num w:numId="7" w16cid:durableId="2056152786">
    <w:abstractNumId w:val="16"/>
  </w:num>
  <w:num w:numId="8" w16cid:durableId="2131362475">
    <w:abstractNumId w:val="15"/>
  </w:num>
  <w:num w:numId="9" w16cid:durableId="138306338">
    <w:abstractNumId w:val="2"/>
  </w:num>
  <w:num w:numId="10" w16cid:durableId="580792599">
    <w:abstractNumId w:val="6"/>
  </w:num>
  <w:num w:numId="11" w16cid:durableId="1930965400">
    <w:abstractNumId w:val="14"/>
  </w:num>
  <w:num w:numId="12" w16cid:durableId="1188518908">
    <w:abstractNumId w:val="22"/>
  </w:num>
  <w:num w:numId="13" w16cid:durableId="1463572933">
    <w:abstractNumId w:val="5"/>
  </w:num>
  <w:num w:numId="14" w16cid:durableId="2114354745">
    <w:abstractNumId w:val="21"/>
  </w:num>
  <w:num w:numId="15" w16cid:durableId="1271279167">
    <w:abstractNumId w:val="23"/>
  </w:num>
  <w:num w:numId="16" w16cid:durableId="1440298738">
    <w:abstractNumId w:val="8"/>
  </w:num>
  <w:num w:numId="17" w16cid:durableId="422995474">
    <w:abstractNumId w:val="3"/>
  </w:num>
  <w:num w:numId="18" w16cid:durableId="1812215343">
    <w:abstractNumId w:val="1"/>
  </w:num>
  <w:num w:numId="19" w16cid:durableId="810365096">
    <w:abstractNumId w:val="17"/>
  </w:num>
  <w:num w:numId="20" w16cid:durableId="625238767">
    <w:abstractNumId w:val="4"/>
  </w:num>
  <w:num w:numId="21" w16cid:durableId="939484909">
    <w:abstractNumId w:val="24"/>
  </w:num>
  <w:num w:numId="22" w16cid:durableId="1707558607">
    <w:abstractNumId w:val="12"/>
  </w:num>
  <w:num w:numId="23" w16cid:durableId="1501194213">
    <w:abstractNumId w:val="20"/>
  </w:num>
  <w:num w:numId="24" w16cid:durableId="267782908">
    <w:abstractNumId w:val="10"/>
  </w:num>
  <w:num w:numId="25" w16cid:durableId="126183750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42A"/>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63F"/>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598"/>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3BD0"/>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30B"/>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1E0D"/>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2D3"/>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2E2"/>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8BB"/>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501"/>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3A2"/>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C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855"/>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1E28"/>
    <w:rsid w:val="00B524EC"/>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4A23"/>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00679-3E81-4640-96DB-4247E3E09E27}">
  <ds:schemaRefs>
    <ds:schemaRef ds:uri="http://schemas.microsoft.com/sharepoint/v3/contenttype/forms"/>
  </ds:schemaRefs>
</ds:datastoreItem>
</file>

<file path=customXml/itemProps2.xml><?xml version="1.0" encoding="utf-8"?>
<ds:datastoreItem xmlns:ds="http://schemas.openxmlformats.org/officeDocument/2006/customXml" ds:itemID="{C32F204E-A4B9-4F28-B6A0-07CB9A3A7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5D29C-6938-45FE-9875-4D77CDFF71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15983</Words>
  <Characters>84712</Characters>
  <Application>Microsoft Office Word</Application>
  <DocSecurity>0</DocSecurity>
  <Lines>705</Lines>
  <Paragraphs>200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class='Internal'</cp:keywords>
  <cp:lastModifiedBy>Tobias Løkken Amundsen</cp:lastModifiedBy>
  <cp:revision>3</cp:revision>
  <dcterms:created xsi:type="dcterms:W3CDTF">2024-08-07T10:53:00Z</dcterms:created>
  <dcterms:modified xsi:type="dcterms:W3CDTF">2024-08-27T12:29:00Z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