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E7E27A" w14:textId="77777777" w:rsidR="00F026FD" w:rsidRPr="00C0077E" w:rsidRDefault="00814408" w:rsidP="00F026FD">
      <w:r w:rsidRPr="00C0077E">
        <w:rPr>
          <w:noProof/>
        </w:rPr>
        <w:drawing>
          <wp:anchor distT="0" distB="0" distL="114300" distR="114300" simplePos="0" relativeHeight="251662336" behindDoc="0" locked="0" layoutInCell="1" allowOverlap="1" wp14:anchorId="464DA516" wp14:editId="2BC312A3">
            <wp:simplePos x="0" y="0"/>
            <wp:positionH relativeFrom="column">
              <wp:posOffset>-1831340</wp:posOffset>
            </wp:positionH>
            <wp:positionV relativeFrom="paragraph">
              <wp:posOffset>243840</wp:posOffset>
            </wp:positionV>
            <wp:extent cx="1734820" cy="478790"/>
            <wp:effectExtent l="0" t="0" r="0" b="0"/>
            <wp:wrapNone/>
            <wp:docPr id="10" name="Bild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34820" cy="478790"/>
                    </a:xfrm>
                    <a:prstGeom prst="rect">
                      <a:avLst/>
                    </a:prstGeom>
                    <a:noFill/>
                    <a:ln>
                      <a:noFill/>
                    </a:ln>
                  </pic:spPr>
                </pic:pic>
              </a:graphicData>
            </a:graphic>
          </wp:anchor>
        </w:drawing>
      </w:r>
    </w:p>
    <w:p w14:paraId="08E81B0C" w14:textId="77777777" w:rsidR="00E755A8" w:rsidRPr="00C0077E" w:rsidRDefault="00814408" w:rsidP="00D4629A">
      <w:pPr>
        <w:ind w:firstLine="4678"/>
      </w:pPr>
      <w:r w:rsidRPr="00C0077E">
        <w:rPr>
          <w:rFonts w:cstheme="minorHAnsi"/>
          <w:noProof/>
          <w:lang w:eastAsia="nb-NO"/>
        </w:rPr>
        <mc:AlternateContent>
          <mc:Choice Requires="wps">
            <w:drawing>
              <wp:inline distT="0" distB="0" distL="0" distR="0" wp14:anchorId="75AEC24A" wp14:editId="4C60913C">
                <wp:extent cx="2184400" cy="526695"/>
                <wp:effectExtent l="0" t="0" r="6350" b="6985"/>
                <wp:docPr id="3" name="Rektangel 3"/>
                <wp:cNvGraphicFramePr/>
                <a:graphic xmlns:a="http://schemas.openxmlformats.org/drawingml/2006/main">
                  <a:graphicData uri="http://schemas.microsoft.com/office/word/2010/wordprocessingShape">
                    <wps:wsp>
                      <wps:cNvSpPr/>
                      <wps:spPr>
                        <a:xfrm>
                          <a:off x="0" y="0"/>
                          <a:ext cx="2184400" cy="526695"/>
                        </a:xfrm>
                        <a:prstGeom prst="rect">
                          <a:avLst/>
                        </a:prstGeom>
                        <a:solidFill>
                          <a:srgbClr val="012A4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7996FA" w14:textId="77777777" w:rsidR="00F026FD" w:rsidRPr="00AB7D2B" w:rsidRDefault="00814408" w:rsidP="00DC0641">
                            <w:pPr>
                              <w:pStyle w:val="SSAtoppforside"/>
                            </w:pPr>
                            <w:r>
                              <w:rPr>
                                <w:rFonts w:ascii="Calibri" w:eastAsia="Calibri" w:hAnsi="Calibri" w:cs="Times New Roman"/>
                                <w:color w:val="FFFFFF"/>
                                <w:lang w:val="en-US"/>
                              </w:rPr>
                              <w:t>SSA-V 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ect w14:anchorId="75AEC24A" id="Rektangel 3" o:spid="_x0000_s1026" style="width:172pt;height:41.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" fillcolor="#012a4c" stroked="f" strokeweight="1pt">
                <v:textbox>
                  <w:txbxContent>
                    <w:p w14:paraId="377996FA" w14:textId="77777777" w:rsidR="00F026FD" w:rsidRPr="00AB7D2B" w:rsidRDefault="00814408" w:rsidP="00DC0641">
                      <w:pPr>
                        <w:pStyle w:val="SSAtoppforside"/>
                      </w:pPr>
                      <w:r>
                        <w:rPr>
                          <w:rFonts w:ascii="Calibri" w:eastAsia="Calibri" w:hAnsi="Calibri" w:cs="Times New Roman"/>
                          <w:color w:val="FFFFFF"/>
                          <w:lang w:val="en-US"/>
                        </w:rPr>
                        <w:t>SSA-V 2024</w:t>
                      </w:r>
                    </w:p>
                  </w:txbxContent>
                </v:textbox>
                <w10:anchorlock/>
              </v:rect>
            </w:pict>
          </mc:Fallback>
        </mc:AlternateContent>
      </w:r>
      <w:r w:rsidR="001C2D3E" w:rsidRPr="00C0077E">
        <w:rPr>
          <w:rFonts w:cstheme="minorHAnsi"/>
          <w:noProof/>
          <w:sz w:val="36"/>
        </w:rPr>
        <mc:AlternateContent>
          <mc:Choice Requires="wps">
            <w:drawing>
              <wp:anchor distT="0" distB="0" distL="114300" distR="114300" simplePos="0" relativeHeight="251660288" behindDoc="0" locked="1" layoutInCell="1" allowOverlap="1" wp14:anchorId="2FB08A7B" wp14:editId="22BD68CD">
                <wp:simplePos x="0" y="0"/>
                <wp:positionH relativeFrom="column">
                  <wp:posOffset>86360</wp:posOffset>
                </wp:positionH>
                <wp:positionV relativeFrom="page">
                  <wp:posOffset>4152900</wp:posOffset>
                </wp:positionV>
                <wp:extent cx="5070475" cy="0"/>
                <wp:effectExtent l="0" t="0" r="0" b="0"/>
                <wp:wrapNone/>
                <wp:docPr id="4" name="Rett linj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70475" cy="0"/>
                        </a:xfrm>
                        <a:prstGeom prst="line">
                          <a:avLst/>
                        </a:prstGeom>
                        <a:ln w="15875">
                          <a:solidFill>
                            <a:srgbClr val="005B9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4" o:spid="_x0000_s1026" alt="&quot;&quot;" style="mso-height-percent:0;mso-height-relative:margin;mso-position-vertical-relative:page;mso-width-percent:0;mso-width-relative:margin;mso-wrap-distance-bottom:0;mso-wrap-distance-left:9pt;mso-wrap-distance-right:9pt;mso-wrap-distance-top:0;mso-wrap-style:square;position:absolute;visibility:visible;z-index:251661312" from="6.8pt,327pt" to="406.05pt,327pt" strokecolor="#005b91" strokeweight="1.25pt">
                <v:stroke joinstyle="miter"/>
                <w10:anchorlock/>
              </v:line>
            </w:pict>
          </mc:Fallback>
        </mc:AlternateContent>
      </w:r>
      <w:r w:rsidR="00A50539" w:rsidRPr="00C0077E">
        <w:rPr>
          <w:noProof/>
        </w:rPr>
        <w:drawing>
          <wp:anchor distT="0" distB="0" distL="114300" distR="114300" simplePos="0" relativeHeight="251658240" behindDoc="0" locked="1" layoutInCell="1" allowOverlap="1" wp14:anchorId="576A4B53" wp14:editId="23D89A9A">
            <wp:simplePos x="0" y="0"/>
            <wp:positionH relativeFrom="margin">
              <wp:posOffset>1115695</wp:posOffset>
            </wp:positionH>
            <wp:positionV relativeFrom="page">
              <wp:posOffset>9976485</wp:posOffset>
            </wp:positionV>
            <wp:extent cx="773430" cy="269875"/>
            <wp:effectExtent l="0" t="0" r="7620" b="0"/>
            <wp:wrapNone/>
            <wp:docPr id="8"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3430" cy="269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6252B9" w14:textId="77777777" w:rsidR="00F626BF" w:rsidRPr="00C0077E" w:rsidRDefault="00F626BF" w:rsidP="00F026FD"/>
    <w:p w14:paraId="160C56B5" w14:textId="77777777" w:rsidR="00CA227D" w:rsidRPr="00C0077E" w:rsidRDefault="00CA227D" w:rsidP="00F026FD"/>
    <w:p w14:paraId="726725FB" w14:textId="77777777" w:rsidR="00CA227D" w:rsidRPr="00C0077E" w:rsidRDefault="00CA227D" w:rsidP="00F626BF"/>
    <w:p w14:paraId="7A291247" w14:textId="77777777" w:rsidR="00CA227D" w:rsidRPr="00C0077E" w:rsidRDefault="00CA227D" w:rsidP="00F626BF"/>
    <w:p w14:paraId="14AF36FD" w14:textId="77777777" w:rsidR="00CA227D" w:rsidRPr="00C0077E" w:rsidRDefault="00CA227D" w:rsidP="00F626BF"/>
    <w:p w14:paraId="20DD51DE" w14:textId="77777777" w:rsidR="00CA227D" w:rsidRPr="00C0077E" w:rsidRDefault="00CA227D" w:rsidP="00281C7A"/>
    <w:p w14:paraId="659A6FD6" w14:textId="77777777" w:rsidR="00CA227D" w:rsidRPr="00C0077E" w:rsidRDefault="00CA227D" w:rsidP="00F626BF"/>
    <w:p w14:paraId="70C15BCD" w14:textId="77777777" w:rsidR="00CA227D" w:rsidRPr="00C0077E" w:rsidRDefault="00CA227D" w:rsidP="00F626BF"/>
    <w:p w14:paraId="44EBB95D" w14:textId="77777777" w:rsidR="00CA227D" w:rsidRPr="00C0077E" w:rsidRDefault="00CA227D" w:rsidP="00F626BF"/>
    <w:p w14:paraId="22330239" w14:textId="77777777" w:rsidR="0036405D" w:rsidRPr="00C0077E" w:rsidRDefault="0036405D" w:rsidP="00F626BF"/>
    <w:p w14:paraId="19E90B98" w14:textId="77777777" w:rsidR="0036405D" w:rsidRPr="00C0077E" w:rsidRDefault="0036405D" w:rsidP="009B0AC1"/>
    <w:p w14:paraId="1C6E7341" w14:textId="77777777" w:rsidR="0036405D" w:rsidRPr="00C0077E" w:rsidRDefault="00814408" w:rsidP="00F626BF">
      <w:r w:rsidRPr="00C0077E">
        <w:rPr>
          <w:noProof/>
          <w:lang w:eastAsia="nb-NO"/>
        </w:rPr>
        <mc:AlternateContent>
          <mc:Choice Requires="wps">
            <w:drawing>
              <wp:inline distT="0" distB="0" distL="0" distR="0" wp14:anchorId="47AFCB8E" wp14:editId="3E20D69C">
                <wp:extent cx="5078730" cy="1148486"/>
                <wp:effectExtent l="0" t="0" r="0" b="0"/>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8730" cy="1148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42BDEA" w14:textId="77777777" w:rsidR="006B4C9E" w:rsidRPr="0055638D" w:rsidRDefault="00814408" w:rsidP="006B4C9E">
                            <w:pPr>
                              <w:pStyle w:val="Tittelforside"/>
                            </w:pPr>
                            <w:r w:rsidRPr="00C94280">
                              <w:rPr>
                                <w:rFonts w:eastAsia="Source Sans Pro SemiBold" w:cs="Times New Roman"/>
                              </w:rPr>
                              <w:t>Vedlikehaldsavtalen</w:t>
                            </w:r>
                          </w:p>
                          <w:p w14:paraId="0B7C7AF9" w14:textId="77777777" w:rsidR="00142A48" w:rsidRPr="00757692" w:rsidRDefault="00814408" w:rsidP="00142A48">
                            <w:pPr>
                              <w:pStyle w:val="undertittel"/>
                            </w:pPr>
                            <w:r w:rsidRPr="00C94280">
                              <w:rPr>
                                <w:rFonts w:ascii="Calibri" w:eastAsia="Calibri" w:hAnsi="Calibri" w:cs="Times New Roman"/>
                              </w:rPr>
                              <w:t>Statens standardavtale om vedlikehald og service på utstyr og programvare – SSA-V</w:t>
                            </w:r>
                          </w:p>
                          <w:p w14:paraId="41866871" w14:textId="77777777" w:rsidR="001D47C8" w:rsidRPr="00757692" w:rsidRDefault="001D47C8" w:rsidP="00142A48">
                            <w:pPr>
                              <w:pStyle w:val="undertittel"/>
                            </w:pPr>
                          </w:p>
                        </w:txbxContent>
                      </wps:txbx>
                      <wps:bodyPr rot="0" vert="horz" wrap="square" lIns="91440" tIns="45720" rIns="91440" bIns="45720" anchor="t" anchorCtr="0" upright="1"/>
                    </wps:wsp>
                  </a:graphicData>
                </a:graphic>
              </wp:inline>
            </w:drawing>
          </mc:Choice>
          <mc:Fallback>
            <w:pict>
              <v:shapetype w14:anchorId="47AFCB8E" id="_x0000_t202" coordsize="21600,21600" o:spt="202" path="m,l,21600r21600,l21600,xe">
                <v:stroke joinstyle="miter"/>
                <v:path gradientshapeok="t" o:connecttype="rect"/>
              </v:shapetype>
              <v:shape id="Tekstboks 2" o:spid="_x0000_s1027" type="#_x0000_t202" style="width:399.9pt;height:9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" filled="f" stroked="f">
                <v:textbox>
                  <w:txbxContent>
                    <w:p w14:paraId="3042BDEA" w14:textId="77777777" w:rsidR="006B4C9E" w:rsidRPr="0055638D" w:rsidRDefault="00814408" w:rsidP="006B4C9E">
                      <w:pPr>
                        <w:pStyle w:val="Tittelforside"/>
                      </w:pPr>
                      <w:r w:rsidRPr="00C94280">
                        <w:rPr>
                          <w:rFonts w:eastAsia="Source Sans Pro SemiBold" w:cs="Times New Roman"/>
                        </w:rPr>
                        <w:t>Vedlikehaldsavtalen</w:t>
                      </w:r>
                    </w:p>
                    <w:p w14:paraId="0B7C7AF9" w14:textId="77777777" w:rsidR="00142A48" w:rsidRPr="00757692" w:rsidRDefault="00814408" w:rsidP="00142A48">
                      <w:pPr>
                        <w:pStyle w:val="undertittel"/>
                      </w:pPr>
                      <w:r w:rsidRPr="00C94280">
                        <w:rPr>
                          <w:rFonts w:ascii="Calibri" w:eastAsia="Calibri" w:hAnsi="Calibri" w:cs="Times New Roman"/>
                        </w:rPr>
                        <w:t>Statens standardavtale om vedlikehald og service på utstyr og programvare – SSA-V</w:t>
                      </w:r>
                    </w:p>
                    <w:p w14:paraId="41866871" w14:textId="77777777" w:rsidR="001D47C8" w:rsidRPr="00757692" w:rsidRDefault="001D47C8" w:rsidP="00142A48">
                      <w:pPr>
                        <w:pStyle w:val="undertittel"/>
                      </w:pPr>
                    </w:p>
                  </w:txbxContent>
                </v:textbox>
                <w10:anchorlock/>
              </v:shape>
            </w:pict>
          </mc:Fallback>
        </mc:AlternateContent>
      </w:r>
    </w:p>
    <w:p w14:paraId="54483E75" w14:textId="77777777" w:rsidR="00566993" w:rsidRPr="00C0077E" w:rsidRDefault="00566993" w:rsidP="00F626BF"/>
    <w:p w14:paraId="7290F108" w14:textId="77777777" w:rsidR="00142A48" w:rsidRPr="00C0077E" w:rsidRDefault="00142A48" w:rsidP="00F626BF"/>
    <w:p w14:paraId="3D7BBAA4" w14:textId="77777777" w:rsidR="00142A48" w:rsidRPr="00C0077E" w:rsidRDefault="00142A48" w:rsidP="00F626BF">
      <w:pPr>
        <w:sectPr w:rsidR="00142A48" w:rsidRPr="00C0077E" w:rsidSect="00621905">
          <w:headerReference w:type="even" r:id="rId12"/>
          <w:headerReference w:type="default" r:id="rId13"/>
          <w:footerReference w:type="even" r:id="rId14"/>
          <w:footerReference w:type="default" r:id="rId15"/>
          <w:headerReference w:type="first" r:id="rId16"/>
          <w:footerReference w:type="first" r:id="rId17"/>
          <w:pgSz w:w="11906" w:h="16838" w:code="9"/>
          <w:pgMar w:top="0" w:right="0" w:bottom="0" w:left="3119" w:header="0" w:footer="0" w:gutter="0"/>
          <w:pgNumType w:start="1"/>
          <w:cols w:space="708"/>
          <w:titlePg/>
          <w:docGrid w:linePitch="299"/>
        </w:sectPr>
      </w:pPr>
    </w:p>
    <w:p w14:paraId="4EB3ED6F" w14:textId="77777777" w:rsidR="00BD2BE3" w:rsidRPr="00C0077E" w:rsidRDefault="00814408" w:rsidP="0009332D">
      <w:pPr>
        <w:pStyle w:val="Tittelside2"/>
      </w:pPr>
      <w:r w:rsidRPr="00C0077E">
        <w:rPr>
          <w:noProof/>
          <w:lang w:eastAsia="nb-NO"/>
        </w:rPr>
        <w:lastRenderedPageBreak/>
        <w:drawing>
          <wp:anchor distT="0" distB="0" distL="114300" distR="114300" simplePos="0" relativeHeight="251659264" behindDoc="0" locked="0" layoutInCell="1" allowOverlap="1" wp14:anchorId="0CD5F837" wp14:editId="07A00BC8">
            <wp:simplePos x="0" y="0"/>
            <wp:positionH relativeFrom="margin">
              <wp:align>center</wp:align>
            </wp:positionH>
            <wp:positionV relativeFrom="paragraph">
              <wp:posOffset>10143490</wp:posOffset>
            </wp:positionV>
            <wp:extent cx="774065" cy="269875"/>
            <wp:effectExtent l="0" t="0" r="6985" b="0"/>
            <wp:wrapNone/>
            <wp:docPr id="12" name="Bild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2" name="Bilde 7">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bwMode="auto">
                    <a:xfrm>
                      <a:off x="0" y="0"/>
                      <a:ext cx="774065" cy="26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14408">
        <w:rPr>
          <w:rFonts w:eastAsia="Arial"/>
        </w:rPr>
        <w:t xml:space="preserve">Avtale om </w:t>
      </w:r>
      <w:r w:rsidRPr="00814408">
        <w:rPr>
          <w:rFonts w:ascii="Calibri" w:eastAsia="Calibri" w:hAnsi="Calibri" w:cs="Calibri"/>
        </w:rPr>
        <w:t>vedlikehald og service av utstyr og programvare</w:t>
      </w:r>
    </w:p>
    <w:p w14:paraId="67A89C94" w14:textId="77777777" w:rsidR="00874AB7" w:rsidRPr="00C0077E" w:rsidRDefault="00874AB7" w:rsidP="00626295"/>
    <w:p w14:paraId="4A8BD120" w14:textId="77777777" w:rsidR="00F27181" w:rsidRPr="00814408" w:rsidRDefault="00814408" w:rsidP="00F27181">
      <w:pPr>
        <w:rPr>
          <w:b/>
          <w:bCs/>
          <w:lang w:val="sv-SE"/>
        </w:rPr>
      </w:pPr>
      <w:r w:rsidRPr="00814408">
        <w:rPr>
          <w:rFonts w:ascii="Calibri" w:eastAsia="Calibri" w:hAnsi="Calibri" w:cs="Times New Roman"/>
          <w:b/>
          <w:bCs/>
          <w:lang w:val="sv-SE"/>
        </w:rPr>
        <w:t>Avtale om</w:t>
      </w:r>
    </w:p>
    <w:p w14:paraId="70E2A006" w14:textId="77777777" w:rsidR="00F27181" w:rsidRPr="00814408" w:rsidRDefault="00814408" w:rsidP="0011378C">
      <w:pPr>
        <w:pStyle w:val="Normalmedluftover"/>
        <w:rPr>
          <w:lang w:val="sv-SE"/>
        </w:rPr>
      </w:pPr>
      <w:r w:rsidRPr="00814408">
        <w:rPr>
          <w:rFonts w:ascii="Calibri" w:eastAsia="Calibri" w:hAnsi="Calibri" w:cs="Calibri"/>
          <w:lang w:val="sv-SE"/>
        </w:rPr>
        <w:t>[namn på anskaffinga]</w:t>
      </w:r>
    </w:p>
    <w:p w14:paraId="4121F97F" w14:textId="77777777" w:rsidR="00F27181" w:rsidRPr="00814408" w:rsidRDefault="00F27181" w:rsidP="00626295">
      <w:pPr>
        <w:rPr>
          <w:lang w:val="sv-SE"/>
        </w:rPr>
      </w:pPr>
    </w:p>
    <w:p w14:paraId="4F6D4597" w14:textId="77777777" w:rsidR="00F27181" w:rsidRPr="00814408" w:rsidRDefault="00F27181" w:rsidP="00626295">
      <w:pPr>
        <w:rPr>
          <w:lang w:val="sv-SE"/>
        </w:rPr>
      </w:pPr>
    </w:p>
    <w:p w14:paraId="2E13A47F" w14:textId="77777777" w:rsidR="00F27181" w:rsidRPr="00C0077E" w:rsidRDefault="00814408" w:rsidP="009D3189">
      <w:pPr>
        <w:rPr>
          <w:b/>
          <w:bCs/>
        </w:rPr>
      </w:pPr>
      <w:r w:rsidRPr="00814408">
        <w:rPr>
          <w:rFonts w:ascii="Calibri" w:eastAsia="Calibri" w:hAnsi="Calibri" w:cs="Times New Roman"/>
          <w:b/>
          <w:bCs/>
        </w:rPr>
        <w:t>er inngått mellom:</w:t>
      </w:r>
    </w:p>
    <w:p w14:paraId="429A7287" w14:textId="77777777" w:rsidR="00F27181" w:rsidRPr="00C0077E" w:rsidRDefault="00814408" w:rsidP="0011378C">
      <w:pPr>
        <w:pStyle w:val="Normalmedluftover"/>
        <w:rPr>
          <w:lang w:val="nb-NO"/>
        </w:rPr>
      </w:pPr>
      <w:r w:rsidRPr="00814408">
        <w:rPr>
          <w:rFonts w:ascii="Calibri" w:eastAsia="Calibri" w:hAnsi="Calibri" w:cs="Calibri"/>
          <w:lang w:val="nb-NO"/>
        </w:rPr>
        <w:t>[Skriv her]</w:t>
      </w:r>
    </w:p>
    <w:p w14:paraId="3A288F71" w14:textId="77777777" w:rsidR="00F27181" w:rsidRPr="00C0077E" w:rsidRDefault="00814408" w:rsidP="00F27181">
      <w:r w:rsidRPr="00C0077E">
        <w:t>_____________________________________________________</w:t>
      </w:r>
    </w:p>
    <w:p w14:paraId="4113B931" w14:textId="77777777" w:rsidR="00F27181" w:rsidRPr="00C0077E" w:rsidRDefault="00814408" w:rsidP="00F27181">
      <w:r w:rsidRPr="00814408">
        <w:rPr>
          <w:rFonts w:ascii="Calibri" w:eastAsia="Calibri" w:hAnsi="Calibri" w:cs="Times New Roman"/>
        </w:rPr>
        <w:t>(heretter kalla Kunden)</w:t>
      </w:r>
    </w:p>
    <w:p w14:paraId="2CB47028" w14:textId="77777777" w:rsidR="00F27181" w:rsidRPr="00C0077E" w:rsidRDefault="00F27181" w:rsidP="00626295"/>
    <w:p w14:paraId="213F82D4" w14:textId="77777777" w:rsidR="00F27181" w:rsidRPr="00C0077E" w:rsidRDefault="00814408" w:rsidP="00F27181">
      <w:pPr>
        <w:rPr>
          <w:b/>
        </w:rPr>
      </w:pPr>
      <w:r w:rsidRPr="00814408">
        <w:rPr>
          <w:rFonts w:ascii="Calibri" w:eastAsia="Calibri" w:hAnsi="Calibri" w:cs="Times New Roman"/>
          <w:b/>
          <w:bCs/>
        </w:rPr>
        <w:t xml:space="preserve">og </w:t>
      </w:r>
    </w:p>
    <w:p w14:paraId="1C8ABFC2" w14:textId="77777777" w:rsidR="00F27181" w:rsidRPr="00C0077E" w:rsidRDefault="00814408" w:rsidP="0011378C">
      <w:pPr>
        <w:pStyle w:val="Normalmedluftover"/>
        <w:rPr>
          <w:lang w:val="nb-NO"/>
        </w:rPr>
      </w:pPr>
      <w:r w:rsidRPr="00814408">
        <w:rPr>
          <w:rFonts w:ascii="Calibri" w:eastAsia="Calibri" w:hAnsi="Calibri" w:cs="Calibri"/>
          <w:lang w:val="nb-NO"/>
        </w:rPr>
        <w:t>[Skriv her]</w:t>
      </w:r>
    </w:p>
    <w:p w14:paraId="11EB268F" w14:textId="77777777" w:rsidR="00F27181" w:rsidRPr="00C0077E" w:rsidRDefault="00814408" w:rsidP="00F27181">
      <w:r w:rsidRPr="00C0077E">
        <w:t>_____________________________________________________</w:t>
      </w:r>
    </w:p>
    <w:p w14:paraId="0532EE74" w14:textId="77777777" w:rsidR="00F27181" w:rsidRPr="00C0077E" w:rsidRDefault="00814408" w:rsidP="00F27181">
      <w:r w:rsidRPr="00814408">
        <w:rPr>
          <w:rFonts w:ascii="Calibri" w:eastAsia="Calibri" w:hAnsi="Calibri" w:cs="Times New Roman"/>
        </w:rPr>
        <w:t xml:space="preserve">(heretter kalla Leverandøren) </w:t>
      </w:r>
    </w:p>
    <w:p w14:paraId="0DF29BF4" w14:textId="77777777" w:rsidR="00F27181" w:rsidRPr="00C0077E" w:rsidRDefault="00F27181" w:rsidP="00F27181"/>
    <w:p w14:paraId="2F55A1E1" w14:textId="77777777" w:rsidR="00F27181" w:rsidRPr="00C0077E" w:rsidRDefault="00814408" w:rsidP="00F27181">
      <w:r w:rsidRPr="00814408">
        <w:rPr>
          <w:rFonts w:ascii="Calibri" w:eastAsia="Calibri" w:hAnsi="Calibri" w:cs="Times New Roman"/>
        </w:rPr>
        <w:t xml:space="preserve">(kvar for seg kalla ein Part og i fellesskap Partane) </w:t>
      </w:r>
    </w:p>
    <w:p w14:paraId="032FFE19" w14:textId="77777777" w:rsidR="00F27181" w:rsidRPr="00C0077E" w:rsidRDefault="00F27181" w:rsidP="00F27181"/>
    <w:p w14:paraId="6333B1E3" w14:textId="77777777" w:rsidR="00F27181" w:rsidRPr="00C0077E" w:rsidRDefault="00F27181" w:rsidP="00F27181"/>
    <w:p w14:paraId="513C4322" w14:textId="77777777" w:rsidR="00F27181" w:rsidRPr="00814408" w:rsidRDefault="00814408" w:rsidP="00F27181">
      <w:pPr>
        <w:rPr>
          <w:b/>
          <w:bCs/>
          <w:lang w:val="da-DK"/>
        </w:rPr>
      </w:pPr>
      <w:r w:rsidRPr="00814408">
        <w:rPr>
          <w:rFonts w:ascii="Calibri" w:eastAsia="Calibri" w:hAnsi="Calibri" w:cs="Times New Roman"/>
          <w:b/>
          <w:bCs/>
          <w:lang w:val="da-DK"/>
        </w:rPr>
        <w:t>Stad og dato:</w:t>
      </w:r>
    </w:p>
    <w:p w14:paraId="0FE84EE3" w14:textId="77777777" w:rsidR="00F27181" w:rsidRPr="00814408" w:rsidRDefault="00814408" w:rsidP="0011378C">
      <w:pPr>
        <w:pStyle w:val="Normalmedluftover"/>
        <w:rPr>
          <w:lang w:val="da-DK"/>
        </w:rPr>
      </w:pPr>
      <w:r w:rsidRPr="00814408">
        <w:rPr>
          <w:rFonts w:ascii="Calibri" w:eastAsia="Calibri" w:hAnsi="Calibri" w:cs="Calibri"/>
          <w:lang w:val="da-DK"/>
        </w:rPr>
        <w:t>[Skriv stad og dato her]</w:t>
      </w:r>
    </w:p>
    <w:p w14:paraId="5E2724A4" w14:textId="77777777" w:rsidR="00F27181" w:rsidRPr="00C0077E" w:rsidRDefault="00814408" w:rsidP="00F27181">
      <w:r w:rsidRPr="00C0077E">
        <w:t>____________________________________________________</w:t>
      </w:r>
    </w:p>
    <w:p w14:paraId="1EB5A10A" w14:textId="77777777" w:rsidR="00F27181" w:rsidRPr="00C0077E" w:rsidRDefault="00F27181" w:rsidP="00F27181"/>
    <w:p w14:paraId="38EFC0F8" w14:textId="77777777" w:rsidR="00F27181" w:rsidRPr="00C0077E" w:rsidRDefault="00F27181" w:rsidP="00F27181"/>
    <w:tbl>
      <w:tblPr>
        <w:tblW w:w="0" w:type="auto"/>
        <w:tblLayout w:type="fixed"/>
        <w:tblCellMar>
          <w:top w:w="55" w:type="dxa"/>
          <w:left w:w="55" w:type="dxa"/>
          <w:bottom w:w="55" w:type="dxa"/>
          <w:right w:w="55" w:type="dxa"/>
        </w:tblCellMar>
        <w:tblLook w:val="0000" w:firstRow="0" w:lastRow="0" w:firstColumn="0" w:lastColumn="0" w:noHBand="0" w:noVBand="0"/>
      </w:tblPr>
      <w:tblGrid>
        <w:gridCol w:w="4109"/>
        <w:gridCol w:w="4110"/>
      </w:tblGrid>
      <w:tr w:rsidR="00432E58" w14:paraId="097F5CE1" w14:textId="77777777" w:rsidTr="004C740E">
        <w:tc>
          <w:tcPr>
            <w:tcW w:w="4109" w:type="dxa"/>
          </w:tcPr>
          <w:p w14:paraId="60CAB6BE" w14:textId="77777777" w:rsidR="00F27181" w:rsidRPr="00C0077E" w:rsidRDefault="00814408" w:rsidP="00553379">
            <w:pPr>
              <w:pStyle w:val="TableContents"/>
              <w:rPr>
                <w:rFonts w:asciiTheme="minorHAnsi" w:hAnsiTheme="minorHAnsi" w:cstheme="minorHAnsi"/>
                <w:sz w:val="24"/>
                <w:szCs w:val="24"/>
              </w:rPr>
            </w:pPr>
            <w:r w:rsidRPr="00C94280">
              <w:rPr>
                <w:rFonts w:ascii="Calibri" w:eastAsia="Calibri" w:hAnsi="Calibri" w:cs="Calibri"/>
                <w:sz w:val="24"/>
                <w:szCs w:val="24"/>
              </w:rPr>
              <w:t>[Namnet til Kunden]</w:t>
            </w:r>
          </w:p>
          <w:p w14:paraId="5BD19042" w14:textId="77777777" w:rsidR="00F27181" w:rsidRPr="00C0077E" w:rsidRDefault="00814408" w:rsidP="0011378C">
            <w:pPr>
              <w:pStyle w:val="Normalmedluftover"/>
              <w:rPr>
                <w:lang w:val="nb-NO"/>
              </w:rPr>
            </w:pPr>
            <w:r w:rsidRPr="00C94280">
              <w:rPr>
                <w:rFonts w:ascii="Calibri" w:eastAsia="Calibri" w:hAnsi="Calibri" w:cs="Calibri"/>
                <w:lang w:val="nb-NO"/>
              </w:rPr>
              <w:t>[Org.nr. til Kunden]</w:t>
            </w:r>
          </w:p>
        </w:tc>
        <w:tc>
          <w:tcPr>
            <w:tcW w:w="4110" w:type="dxa"/>
          </w:tcPr>
          <w:p w14:paraId="119809C6" w14:textId="77777777" w:rsidR="00F27181" w:rsidRPr="00C0077E" w:rsidRDefault="00814408" w:rsidP="00553379">
            <w:pPr>
              <w:pStyle w:val="TableContents"/>
              <w:rPr>
                <w:rFonts w:asciiTheme="minorHAnsi" w:hAnsiTheme="minorHAnsi" w:cstheme="minorHAnsi"/>
                <w:sz w:val="24"/>
                <w:szCs w:val="24"/>
              </w:rPr>
            </w:pPr>
            <w:r w:rsidRPr="00C94280">
              <w:rPr>
                <w:rFonts w:ascii="Calibri" w:eastAsia="Calibri" w:hAnsi="Calibri" w:cs="Calibri"/>
                <w:sz w:val="24"/>
                <w:szCs w:val="24"/>
              </w:rPr>
              <w:t>[Namnet til Leverandøren]</w:t>
            </w:r>
          </w:p>
          <w:p w14:paraId="10BBA396" w14:textId="77777777" w:rsidR="00F27181" w:rsidRPr="00C0077E" w:rsidRDefault="00814408" w:rsidP="0011378C">
            <w:pPr>
              <w:pStyle w:val="Normalmedluftover"/>
              <w:rPr>
                <w:lang w:val="nb-NO"/>
              </w:rPr>
            </w:pPr>
            <w:r w:rsidRPr="00C94280">
              <w:rPr>
                <w:rFonts w:ascii="Calibri" w:eastAsia="Calibri" w:hAnsi="Calibri" w:cs="Calibri"/>
                <w:lang w:val="nb-NO"/>
              </w:rPr>
              <w:t>[Org.nr. til Leverandøren]</w:t>
            </w:r>
          </w:p>
        </w:tc>
      </w:tr>
      <w:tr w:rsidR="00432E58" w14:paraId="06956DC7" w14:textId="77777777" w:rsidTr="004C740E">
        <w:tc>
          <w:tcPr>
            <w:tcW w:w="4109" w:type="dxa"/>
          </w:tcPr>
          <w:p w14:paraId="761ADDBB" w14:textId="77777777" w:rsidR="00F27181" w:rsidRPr="00C0077E" w:rsidRDefault="00F27181" w:rsidP="0011378C">
            <w:pPr>
              <w:pStyle w:val="Normalmedluftover"/>
              <w:rPr>
                <w:lang w:val="nb-NO"/>
              </w:rPr>
            </w:pPr>
          </w:p>
          <w:p w14:paraId="7FB93F66" w14:textId="77777777" w:rsidR="00F27181" w:rsidRPr="00C0077E" w:rsidRDefault="00814408" w:rsidP="00553379">
            <w:pPr>
              <w:pStyle w:val="TableContents"/>
            </w:pPr>
            <w:r w:rsidRPr="00C0077E">
              <w:t>____________________________</w:t>
            </w:r>
          </w:p>
          <w:p w14:paraId="00C21EA0" w14:textId="77777777" w:rsidR="00F27181" w:rsidRPr="00C0077E" w:rsidRDefault="00814408" w:rsidP="00CD23B8">
            <w:r>
              <w:rPr>
                <w:rFonts w:ascii="Calibri" w:eastAsia="Calibri" w:hAnsi="Calibri" w:cs="Times New Roman"/>
                <w:lang w:val="en-US"/>
              </w:rPr>
              <w:t>Underskrifta til Kunden</w:t>
            </w:r>
          </w:p>
        </w:tc>
        <w:tc>
          <w:tcPr>
            <w:tcW w:w="4110" w:type="dxa"/>
          </w:tcPr>
          <w:p w14:paraId="321D8943" w14:textId="77777777" w:rsidR="00F27181" w:rsidRPr="00C0077E" w:rsidRDefault="00F27181" w:rsidP="0011378C">
            <w:pPr>
              <w:pStyle w:val="Normalmedluftover"/>
              <w:rPr>
                <w:lang w:val="nb-NO"/>
              </w:rPr>
            </w:pPr>
          </w:p>
          <w:p w14:paraId="32279E77" w14:textId="77777777" w:rsidR="00F27181" w:rsidRPr="00C0077E" w:rsidRDefault="00814408" w:rsidP="00553379">
            <w:pPr>
              <w:pStyle w:val="TableContents"/>
            </w:pPr>
            <w:r w:rsidRPr="00C0077E">
              <w:t>______________________________</w:t>
            </w:r>
          </w:p>
          <w:p w14:paraId="34F71961" w14:textId="77777777" w:rsidR="00F27181" w:rsidRPr="00C0077E" w:rsidRDefault="00814408" w:rsidP="00CD23B8">
            <w:r>
              <w:rPr>
                <w:rFonts w:ascii="Calibri" w:eastAsia="Calibri" w:hAnsi="Calibri" w:cs="Times New Roman"/>
                <w:lang w:val="en-US"/>
              </w:rPr>
              <w:t>Underskrifta</w:t>
            </w:r>
            <w:r>
              <w:rPr>
                <w:rFonts w:ascii="Calibri" w:eastAsia="Calibri" w:hAnsi="Calibri" w:cs="Calibri"/>
                <w:lang w:val="en-US"/>
              </w:rPr>
              <w:t xml:space="preserve"> til Leverandøren</w:t>
            </w:r>
          </w:p>
        </w:tc>
      </w:tr>
    </w:tbl>
    <w:p w14:paraId="2DA12AB9" w14:textId="77777777" w:rsidR="00F27181" w:rsidRPr="00C0077E" w:rsidRDefault="00F27181" w:rsidP="00F27181"/>
    <w:p w14:paraId="1AF0B89D" w14:textId="77777777" w:rsidR="00CD23B8" w:rsidRPr="00C0077E" w:rsidRDefault="00CD23B8" w:rsidP="00F27181"/>
    <w:p w14:paraId="1FE7201D" w14:textId="77777777" w:rsidR="00F27181" w:rsidRPr="00C0077E" w:rsidRDefault="00814408" w:rsidP="00F27181">
      <w:r w:rsidRPr="00814408">
        <w:rPr>
          <w:rFonts w:ascii="Calibri" w:eastAsia="Calibri" w:hAnsi="Calibri" w:cs="Times New Roman"/>
        </w:rPr>
        <w:t>Avtalen skal underteiknast i to eksemplar, eitt til kvar Part.</w:t>
      </w:r>
    </w:p>
    <w:p w14:paraId="00C7B5CB" w14:textId="77777777" w:rsidR="00F27181" w:rsidRPr="00C0077E" w:rsidRDefault="00F27181" w:rsidP="00F27181"/>
    <w:p w14:paraId="0895DFE3" w14:textId="77777777" w:rsidR="00F27181" w:rsidRPr="00C0077E" w:rsidRDefault="00F27181" w:rsidP="00626295"/>
    <w:p w14:paraId="78BACCF5" w14:textId="77777777" w:rsidR="00F27181" w:rsidRPr="00C0077E" w:rsidRDefault="00814408" w:rsidP="00F27181">
      <w:pPr>
        <w:rPr>
          <w:b/>
          <w:bCs/>
        </w:rPr>
      </w:pPr>
      <w:r w:rsidRPr="00814408">
        <w:rPr>
          <w:rFonts w:ascii="Calibri" w:eastAsia="Calibri" w:hAnsi="Calibri" w:cs="Times New Roman"/>
          <w:b/>
          <w:bCs/>
        </w:rPr>
        <w:t>Førespurnader</w:t>
      </w:r>
    </w:p>
    <w:p w14:paraId="3155DD9F" w14:textId="77777777" w:rsidR="00F27181" w:rsidRPr="00C0077E" w:rsidRDefault="00814408" w:rsidP="00F27181">
      <w:r w:rsidRPr="00814408">
        <w:rPr>
          <w:rFonts w:ascii="Calibri" w:eastAsia="Calibri" w:hAnsi="Calibri" w:cs="Times New Roman"/>
          <w:sz w:val="22"/>
          <w:szCs w:val="22"/>
        </w:rPr>
        <w:t>Alle førespurnader som gjeld denne Avtalen, skal rettast til den personen eller rolla som i bilag 6 er peika ut til å ha fullmakt</w:t>
      </w:r>
      <w:r w:rsidRPr="00814408">
        <w:rPr>
          <w:rFonts w:ascii="Calibri" w:eastAsia="Calibri" w:hAnsi="Calibri" w:cs="Calibri"/>
        </w:rPr>
        <w:t>.</w:t>
      </w:r>
      <w:r w:rsidRPr="00814408">
        <w:rPr>
          <w:rFonts w:ascii="Calibri" w:eastAsia="Calibri" w:hAnsi="Calibri" w:cs="Times New Roman"/>
        </w:rPr>
        <w:t xml:space="preserve"> </w:t>
      </w:r>
    </w:p>
    <w:p w14:paraId="4623F819" w14:textId="77777777" w:rsidR="00F27181" w:rsidRPr="00C0077E" w:rsidRDefault="00F27181" w:rsidP="00F27181"/>
    <w:p w14:paraId="6CF1C107" w14:textId="77777777" w:rsidR="00BD2BE3" w:rsidRPr="00C0077E" w:rsidRDefault="00BD2BE3" w:rsidP="00BD2BE3">
      <w:pPr>
        <w:sectPr w:rsidR="00BD2BE3" w:rsidRPr="00C0077E" w:rsidSect="00621905">
          <w:footerReference w:type="default" r:id="rId18"/>
          <w:headerReference w:type="first" r:id="rId19"/>
          <w:footerReference w:type="first" r:id="rId20"/>
          <w:pgSz w:w="11906" w:h="16838" w:code="9"/>
          <w:pgMar w:top="1418" w:right="1418" w:bottom="1418" w:left="1985" w:header="709" w:footer="709" w:gutter="0"/>
          <w:paperSrc w:first="15" w:other="15"/>
          <w:pgNumType w:start="2"/>
          <w:cols w:space="708"/>
          <w:titlePg/>
          <w:docGrid w:linePitch="326"/>
        </w:sectPr>
      </w:pPr>
    </w:p>
    <w:p w14:paraId="1187239B" w14:textId="77777777" w:rsidR="00C4786E" w:rsidRPr="00C0077E" w:rsidRDefault="00814408" w:rsidP="00C4786E">
      <w:pPr>
        <w:pStyle w:val="Tittelside2"/>
        <w:rPr>
          <w:rFonts w:eastAsiaTheme="minorEastAsia"/>
        </w:rPr>
      </w:pPr>
      <w:bookmarkStart w:id="15" w:name="_Toc139680080"/>
      <w:bookmarkStart w:id="16" w:name="_Toc367282448"/>
      <w:bookmarkStart w:id="17" w:name="_Toc511649953"/>
      <w:bookmarkStart w:id="18" w:name="_Toc136153043"/>
      <w:bookmarkStart w:id="19" w:name="_Toc136170714"/>
      <w:bookmarkStart w:id="20" w:name="_Toc136153044"/>
      <w:bookmarkStart w:id="21" w:name="_Toc136170715"/>
      <w:bookmarkStart w:id="22" w:name="_Toc134700178"/>
      <w:bookmarkStart w:id="23" w:name="_Toc139680082"/>
      <w:r>
        <w:rPr>
          <w:rFonts w:eastAsia="Arial"/>
          <w:lang w:val="en-US"/>
        </w:rPr>
        <w:lastRenderedPageBreak/>
        <w:t>Innhald</w:t>
      </w:r>
    </w:p>
    <w:sdt>
      <w:sdtPr>
        <w:id w:val="374357955"/>
        <w:docPartObj>
          <w:docPartGallery w:val="Table of Contents"/>
          <w:docPartUnique/>
        </w:docPartObj>
      </w:sdtPr>
      <w:sdtEndPr>
        <w:rPr>
          <w:noProof/>
        </w:rPr>
      </w:sdtEndPr>
      <w:sdtContent>
        <w:p w14:paraId="086DA0BE" w14:textId="77777777" w:rsidR="004643D8" w:rsidRPr="00C0077E" w:rsidRDefault="004643D8" w:rsidP="008727DF"/>
        <w:p w14:paraId="3BA05078" w14:textId="4600877F" w:rsidR="00332AC8" w:rsidRDefault="00814408">
          <w:pPr>
            <w:pStyle w:val="INNH1"/>
            <w:rPr>
              <w:rFonts w:asciiTheme="minorHAnsi" w:eastAsiaTheme="minorEastAsia" w:hAnsiTheme="minorHAnsi" w:cstheme="minorBidi"/>
              <w:b w:val="0"/>
              <w:bCs w:val="0"/>
              <w:caps w:val="0"/>
              <w:noProof/>
              <w:kern w:val="2"/>
              <w:sz w:val="24"/>
              <w:szCs w:val="24"/>
              <w14:ligatures w14:val="standardContextual"/>
            </w:rPr>
          </w:pPr>
          <w:r w:rsidRPr="009054C3">
            <w:rPr>
              <w:rFonts w:asciiTheme="minorHAnsi" w:hAnsiTheme="minorHAnsi" w:cstheme="minorHAnsi"/>
            </w:rPr>
            <w:fldChar w:fldCharType="begin"/>
          </w:r>
          <w:r w:rsidRPr="009054C3">
            <w:rPr>
              <w:rFonts w:asciiTheme="minorHAnsi" w:hAnsiTheme="minorHAnsi" w:cstheme="minorHAnsi"/>
            </w:rPr>
            <w:instrText xml:space="preserve"> TOC \o "1-3" \h \z \u </w:instrText>
          </w:r>
          <w:r w:rsidRPr="009054C3">
            <w:rPr>
              <w:rFonts w:asciiTheme="minorHAnsi" w:hAnsiTheme="minorHAnsi" w:cstheme="minorHAnsi"/>
            </w:rPr>
            <w:fldChar w:fldCharType="separate"/>
          </w:r>
          <w:hyperlink w:anchor="_Toc175661600" w:history="1">
            <w:r w:rsidR="00332AC8" w:rsidRPr="00800F1D">
              <w:rPr>
                <w:rStyle w:val="Hyperkobling"/>
                <w:noProof/>
              </w:rPr>
              <w:t>1.</w:t>
            </w:r>
            <w:r w:rsidR="00332AC8">
              <w:rPr>
                <w:rFonts w:asciiTheme="minorHAnsi" w:eastAsiaTheme="minorEastAsia" w:hAnsiTheme="minorHAnsi" w:cstheme="minorBidi"/>
                <w:b w:val="0"/>
                <w:bCs w:val="0"/>
                <w:caps w:val="0"/>
                <w:noProof/>
                <w:kern w:val="2"/>
                <w:sz w:val="24"/>
                <w:szCs w:val="24"/>
                <w14:ligatures w14:val="standardContextual"/>
              </w:rPr>
              <w:tab/>
            </w:r>
            <w:r w:rsidR="00332AC8" w:rsidRPr="00800F1D">
              <w:rPr>
                <w:rStyle w:val="Hyperkobling"/>
                <w:rFonts w:eastAsia="Arial"/>
                <w:noProof/>
                <w:lang w:val="en-US"/>
              </w:rPr>
              <w:t>Alminnelege vilkår</w:t>
            </w:r>
            <w:r w:rsidR="00332AC8">
              <w:rPr>
                <w:noProof/>
                <w:webHidden/>
              </w:rPr>
              <w:tab/>
            </w:r>
            <w:r w:rsidR="00332AC8">
              <w:rPr>
                <w:noProof/>
                <w:webHidden/>
              </w:rPr>
              <w:fldChar w:fldCharType="begin"/>
            </w:r>
            <w:r w:rsidR="00332AC8">
              <w:rPr>
                <w:noProof/>
                <w:webHidden/>
              </w:rPr>
              <w:instrText xml:space="preserve"> PAGEREF _Toc175661600 \h </w:instrText>
            </w:r>
            <w:r w:rsidR="00332AC8">
              <w:rPr>
                <w:noProof/>
                <w:webHidden/>
              </w:rPr>
            </w:r>
            <w:r w:rsidR="00332AC8">
              <w:rPr>
                <w:noProof/>
                <w:webHidden/>
              </w:rPr>
              <w:fldChar w:fldCharType="separate"/>
            </w:r>
            <w:r w:rsidR="00332AC8">
              <w:rPr>
                <w:noProof/>
                <w:webHidden/>
              </w:rPr>
              <w:t>5</w:t>
            </w:r>
            <w:r w:rsidR="00332AC8">
              <w:rPr>
                <w:noProof/>
                <w:webHidden/>
              </w:rPr>
              <w:fldChar w:fldCharType="end"/>
            </w:r>
          </w:hyperlink>
        </w:p>
        <w:p w14:paraId="103BDE65" w14:textId="5B13409D"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01" w:history="1">
            <w:r w:rsidRPr="00800F1D">
              <w:rPr>
                <w:rStyle w:val="Hyperkobling"/>
                <w:noProof/>
              </w:rPr>
              <w:t>1.1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Avtaleomfang</w:t>
            </w:r>
            <w:r>
              <w:rPr>
                <w:noProof/>
                <w:webHidden/>
              </w:rPr>
              <w:tab/>
            </w:r>
            <w:r>
              <w:rPr>
                <w:noProof/>
                <w:webHidden/>
              </w:rPr>
              <w:fldChar w:fldCharType="begin"/>
            </w:r>
            <w:r>
              <w:rPr>
                <w:noProof/>
                <w:webHidden/>
              </w:rPr>
              <w:instrText xml:space="preserve"> PAGEREF _Toc175661601 \h </w:instrText>
            </w:r>
            <w:r>
              <w:rPr>
                <w:noProof/>
                <w:webHidden/>
              </w:rPr>
            </w:r>
            <w:r>
              <w:rPr>
                <w:noProof/>
                <w:webHidden/>
              </w:rPr>
              <w:fldChar w:fldCharType="separate"/>
            </w:r>
            <w:r>
              <w:rPr>
                <w:noProof/>
                <w:webHidden/>
              </w:rPr>
              <w:t>5</w:t>
            </w:r>
            <w:r>
              <w:rPr>
                <w:noProof/>
                <w:webHidden/>
              </w:rPr>
              <w:fldChar w:fldCharType="end"/>
            </w:r>
          </w:hyperlink>
        </w:p>
        <w:p w14:paraId="63CF7127" w14:textId="467C3EFB"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02" w:history="1">
            <w:r w:rsidRPr="00800F1D">
              <w:rPr>
                <w:rStyle w:val="Hyperkobling"/>
                <w:noProof/>
              </w:rPr>
              <w:t>1.2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Bilag til Avtalen</w:t>
            </w:r>
            <w:r>
              <w:rPr>
                <w:noProof/>
                <w:webHidden/>
              </w:rPr>
              <w:tab/>
            </w:r>
            <w:r>
              <w:rPr>
                <w:noProof/>
                <w:webHidden/>
              </w:rPr>
              <w:fldChar w:fldCharType="begin"/>
            </w:r>
            <w:r>
              <w:rPr>
                <w:noProof/>
                <w:webHidden/>
              </w:rPr>
              <w:instrText xml:space="preserve"> PAGEREF _Toc175661602 \h </w:instrText>
            </w:r>
            <w:r>
              <w:rPr>
                <w:noProof/>
                <w:webHidden/>
              </w:rPr>
            </w:r>
            <w:r>
              <w:rPr>
                <w:noProof/>
                <w:webHidden/>
              </w:rPr>
              <w:fldChar w:fldCharType="separate"/>
            </w:r>
            <w:r>
              <w:rPr>
                <w:noProof/>
                <w:webHidden/>
              </w:rPr>
              <w:t>5</w:t>
            </w:r>
            <w:r>
              <w:rPr>
                <w:noProof/>
                <w:webHidden/>
              </w:rPr>
              <w:fldChar w:fldCharType="end"/>
            </w:r>
          </w:hyperlink>
        </w:p>
        <w:p w14:paraId="2834C24E" w14:textId="3EE73AA4"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03" w:history="1">
            <w:r w:rsidRPr="00800F1D">
              <w:rPr>
                <w:rStyle w:val="Hyperkobling"/>
                <w:noProof/>
              </w:rPr>
              <w:t>1.3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Tolking – rangordning</w:t>
            </w:r>
            <w:r>
              <w:rPr>
                <w:noProof/>
                <w:webHidden/>
              </w:rPr>
              <w:tab/>
            </w:r>
            <w:r>
              <w:rPr>
                <w:noProof/>
                <w:webHidden/>
              </w:rPr>
              <w:fldChar w:fldCharType="begin"/>
            </w:r>
            <w:r>
              <w:rPr>
                <w:noProof/>
                <w:webHidden/>
              </w:rPr>
              <w:instrText xml:space="preserve"> PAGEREF _Toc175661603 \h </w:instrText>
            </w:r>
            <w:r>
              <w:rPr>
                <w:noProof/>
                <w:webHidden/>
              </w:rPr>
            </w:r>
            <w:r>
              <w:rPr>
                <w:noProof/>
                <w:webHidden/>
              </w:rPr>
              <w:fldChar w:fldCharType="separate"/>
            </w:r>
            <w:r>
              <w:rPr>
                <w:noProof/>
                <w:webHidden/>
              </w:rPr>
              <w:t>6</w:t>
            </w:r>
            <w:r>
              <w:rPr>
                <w:noProof/>
                <w:webHidden/>
              </w:rPr>
              <w:fldChar w:fldCharType="end"/>
            </w:r>
          </w:hyperlink>
        </w:p>
        <w:p w14:paraId="0B0EFBB6" w14:textId="008DD813"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04" w:history="1">
            <w:r w:rsidRPr="00800F1D">
              <w:rPr>
                <w:rStyle w:val="Hyperkobling"/>
                <w:noProof/>
              </w:rPr>
              <w:t>2.</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lang w:val="en-US"/>
              </w:rPr>
              <w:t>Gjennomføring av leveransen</w:t>
            </w:r>
            <w:r>
              <w:rPr>
                <w:noProof/>
                <w:webHidden/>
              </w:rPr>
              <w:tab/>
            </w:r>
            <w:r>
              <w:rPr>
                <w:noProof/>
                <w:webHidden/>
              </w:rPr>
              <w:fldChar w:fldCharType="begin"/>
            </w:r>
            <w:r>
              <w:rPr>
                <w:noProof/>
                <w:webHidden/>
              </w:rPr>
              <w:instrText xml:space="preserve"> PAGEREF _Toc175661604 \h </w:instrText>
            </w:r>
            <w:r>
              <w:rPr>
                <w:noProof/>
                <w:webHidden/>
              </w:rPr>
            </w:r>
            <w:r>
              <w:rPr>
                <w:noProof/>
                <w:webHidden/>
              </w:rPr>
              <w:fldChar w:fldCharType="separate"/>
            </w:r>
            <w:r>
              <w:rPr>
                <w:noProof/>
                <w:webHidden/>
              </w:rPr>
              <w:t>7</w:t>
            </w:r>
            <w:r>
              <w:rPr>
                <w:noProof/>
                <w:webHidden/>
              </w:rPr>
              <w:fldChar w:fldCharType="end"/>
            </w:r>
          </w:hyperlink>
        </w:p>
        <w:p w14:paraId="58DB32A2" w14:textId="693D9662"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05" w:history="1">
            <w:r w:rsidRPr="00800F1D">
              <w:rPr>
                <w:rStyle w:val="Hyperkobling"/>
                <w:noProof/>
              </w:rPr>
              <w:t>2.1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Partane sine representantar</w:t>
            </w:r>
            <w:r>
              <w:rPr>
                <w:noProof/>
                <w:webHidden/>
              </w:rPr>
              <w:tab/>
            </w:r>
            <w:r>
              <w:rPr>
                <w:noProof/>
                <w:webHidden/>
              </w:rPr>
              <w:fldChar w:fldCharType="begin"/>
            </w:r>
            <w:r>
              <w:rPr>
                <w:noProof/>
                <w:webHidden/>
              </w:rPr>
              <w:instrText xml:space="preserve"> PAGEREF _Toc175661605 \h </w:instrText>
            </w:r>
            <w:r>
              <w:rPr>
                <w:noProof/>
                <w:webHidden/>
              </w:rPr>
            </w:r>
            <w:r>
              <w:rPr>
                <w:noProof/>
                <w:webHidden/>
              </w:rPr>
              <w:fldChar w:fldCharType="separate"/>
            </w:r>
            <w:r>
              <w:rPr>
                <w:noProof/>
                <w:webHidden/>
              </w:rPr>
              <w:t>7</w:t>
            </w:r>
            <w:r>
              <w:rPr>
                <w:noProof/>
                <w:webHidden/>
              </w:rPr>
              <w:fldChar w:fldCharType="end"/>
            </w:r>
          </w:hyperlink>
        </w:p>
        <w:p w14:paraId="6C324F8F" w14:textId="0D91B6CD"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06" w:history="1">
            <w:r w:rsidRPr="00800F1D">
              <w:rPr>
                <w:rStyle w:val="Hyperkobling"/>
                <w:noProof/>
              </w:rPr>
              <w:t>2.2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Fasar og hovudmilepålar i kontrakten</w:t>
            </w:r>
            <w:r>
              <w:rPr>
                <w:noProof/>
                <w:webHidden/>
              </w:rPr>
              <w:tab/>
            </w:r>
            <w:r>
              <w:rPr>
                <w:noProof/>
                <w:webHidden/>
              </w:rPr>
              <w:fldChar w:fldCharType="begin"/>
            </w:r>
            <w:r>
              <w:rPr>
                <w:noProof/>
                <w:webHidden/>
              </w:rPr>
              <w:instrText xml:space="preserve"> PAGEREF _Toc175661606 \h </w:instrText>
            </w:r>
            <w:r>
              <w:rPr>
                <w:noProof/>
                <w:webHidden/>
              </w:rPr>
            </w:r>
            <w:r>
              <w:rPr>
                <w:noProof/>
                <w:webHidden/>
              </w:rPr>
              <w:fldChar w:fldCharType="separate"/>
            </w:r>
            <w:r>
              <w:rPr>
                <w:noProof/>
                <w:webHidden/>
              </w:rPr>
              <w:t>7</w:t>
            </w:r>
            <w:r>
              <w:rPr>
                <w:noProof/>
                <w:webHidden/>
              </w:rPr>
              <w:fldChar w:fldCharType="end"/>
            </w:r>
          </w:hyperlink>
        </w:p>
        <w:p w14:paraId="61231191" w14:textId="7755F7FF"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07" w:history="1">
            <w:r w:rsidRPr="00800F1D">
              <w:rPr>
                <w:rStyle w:val="Hyperkobling"/>
                <w:noProof/>
              </w:rPr>
              <w:t>2.3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Etablering av vedlikehaldstenesta</w:t>
            </w:r>
            <w:r>
              <w:rPr>
                <w:noProof/>
                <w:webHidden/>
              </w:rPr>
              <w:tab/>
            </w:r>
            <w:r>
              <w:rPr>
                <w:noProof/>
                <w:webHidden/>
              </w:rPr>
              <w:fldChar w:fldCharType="begin"/>
            </w:r>
            <w:r>
              <w:rPr>
                <w:noProof/>
                <w:webHidden/>
              </w:rPr>
              <w:instrText xml:space="preserve"> PAGEREF _Toc175661607 \h </w:instrText>
            </w:r>
            <w:r>
              <w:rPr>
                <w:noProof/>
                <w:webHidden/>
              </w:rPr>
            </w:r>
            <w:r>
              <w:rPr>
                <w:noProof/>
                <w:webHidden/>
              </w:rPr>
              <w:fldChar w:fldCharType="separate"/>
            </w:r>
            <w:r>
              <w:rPr>
                <w:noProof/>
                <w:webHidden/>
              </w:rPr>
              <w:t>7</w:t>
            </w:r>
            <w:r>
              <w:rPr>
                <w:noProof/>
                <w:webHidden/>
              </w:rPr>
              <w:fldChar w:fldCharType="end"/>
            </w:r>
          </w:hyperlink>
        </w:p>
        <w:p w14:paraId="1965C1D1" w14:textId="75987DEC"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08" w:history="1">
            <w:r w:rsidRPr="00800F1D">
              <w:rPr>
                <w:rStyle w:val="Hyperkobling"/>
                <w:noProof/>
              </w:rPr>
              <w:t>2.3.1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Plan for Etableringsfasen</w:t>
            </w:r>
            <w:r>
              <w:rPr>
                <w:noProof/>
                <w:webHidden/>
              </w:rPr>
              <w:tab/>
            </w:r>
            <w:r>
              <w:rPr>
                <w:noProof/>
                <w:webHidden/>
              </w:rPr>
              <w:fldChar w:fldCharType="begin"/>
            </w:r>
            <w:r>
              <w:rPr>
                <w:noProof/>
                <w:webHidden/>
              </w:rPr>
              <w:instrText xml:space="preserve"> PAGEREF _Toc175661608 \h </w:instrText>
            </w:r>
            <w:r>
              <w:rPr>
                <w:noProof/>
                <w:webHidden/>
              </w:rPr>
            </w:r>
            <w:r>
              <w:rPr>
                <w:noProof/>
                <w:webHidden/>
              </w:rPr>
              <w:fldChar w:fldCharType="separate"/>
            </w:r>
            <w:r>
              <w:rPr>
                <w:noProof/>
                <w:webHidden/>
              </w:rPr>
              <w:t>7</w:t>
            </w:r>
            <w:r>
              <w:rPr>
                <w:noProof/>
                <w:webHidden/>
              </w:rPr>
              <w:fldChar w:fldCharType="end"/>
            </w:r>
          </w:hyperlink>
        </w:p>
        <w:p w14:paraId="6FC9361B" w14:textId="0EEC001C"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09" w:history="1">
            <w:r w:rsidRPr="00800F1D">
              <w:rPr>
                <w:rStyle w:val="Hyperkobling"/>
                <w:noProof/>
              </w:rPr>
              <w:t>2.3.2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Samhandlingsplan</w:t>
            </w:r>
            <w:r>
              <w:rPr>
                <w:noProof/>
                <w:webHidden/>
              </w:rPr>
              <w:tab/>
            </w:r>
            <w:r>
              <w:rPr>
                <w:noProof/>
                <w:webHidden/>
              </w:rPr>
              <w:fldChar w:fldCharType="begin"/>
            </w:r>
            <w:r>
              <w:rPr>
                <w:noProof/>
                <w:webHidden/>
              </w:rPr>
              <w:instrText xml:space="preserve"> PAGEREF _Toc175661609 \h </w:instrText>
            </w:r>
            <w:r>
              <w:rPr>
                <w:noProof/>
                <w:webHidden/>
              </w:rPr>
            </w:r>
            <w:r>
              <w:rPr>
                <w:noProof/>
                <w:webHidden/>
              </w:rPr>
              <w:fldChar w:fldCharType="separate"/>
            </w:r>
            <w:r>
              <w:rPr>
                <w:noProof/>
                <w:webHidden/>
              </w:rPr>
              <w:t>7</w:t>
            </w:r>
            <w:r>
              <w:rPr>
                <w:noProof/>
                <w:webHidden/>
              </w:rPr>
              <w:fldChar w:fldCharType="end"/>
            </w:r>
          </w:hyperlink>
        </w:p>
        <w:p w14:paraId="152D9914" w14:textId="0C5F3139"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10" w:history="1">
            <w:r w:rsidRPr="00800F1D">
              <w:rPr>
                <w:rStyle w:val="Hyperkobling"/>
                <w:noProof/>
              </w:rPr>
              <w:t>2.4</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Gjennomføring av ordinært vedlikehald</w:t>
            </w:r>
            <w:r>
              <w:rPr>
                <w:noProof/>
                <w:webHidden/>
              </w:rPr>
              <w:tab/>
            </w:r>
            <w:r>
              <w:rPr>
                <w:noProof/>
                <w:webHidden/>
              </w:rPr>
              <w:fldChar w:fldCharType="begin"/>
            </w:r>
            <w:r>
              <w:rPr>
                <w:noProof/>
                <w:webHidden/>
              </w:rPr>
              <w:instrText xml:space="preserve"> PAGEREF _Toc175661610 \h </w:instrText>
            </w:r>
            <w:r>
              <w:rPr>
                <w:noProof/>
                <w:webHidden/>
              </w:rPr>
            </w:r>
            <w:r>
              <w:rPr>
                <w:noProof/>
                <w:webHidden/>
              </w:rPr>
              <w:fldChar w:fldCharType="separate"/>
            </w:r>
            <w:r>
              <w:rPr>
                <w:noProof/>
                <w:webHidden/>
              </w:rPr>
              <w:t>7</w:t>
            </w:r>
            <w:r>
              <w:rPr>
                <w:noProof/>
                <w:webHidden/>
              </w:rPr>
              <w:fldChar w:fldCharType="end"/>
            </w:r>
          </w:hyperlink>
        </w:p>
        <w:p w14:paraId="11566411" w14:textId="1EFD5DD2"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1" w:history="1">
            <w:r w:rsidRPr="00800F1D">
              <w:rPr>
                <w:rStyle w:val="Hyperkobling"/>
                <w:noProof/>
              </w:rPr>
              <w:t>2.4.1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Omfanget av vedlikehaldstenesta</w:t>
            </w:r>
            <w:r>
              <w:rPr>
                <w:noProof/>
                <w:webHidden/>
              </w:rPr>
              <w:tab/>
            </w:r>
            <w:r>
              <w:rPr>
                <w:noProof/>
                <w:webHidden/>
              </w:rPr>
              <w:fldChar w:fldCharType="begin"/>
            </w:r>
            <w:r>
              <w:rPr>
                <w:noProof/>
                <w:webHidden/>
              </w:rPr>
              <w:instrText xml:space="preserve"> PAGEREF _Toc175661611 \h </w:instrText>
            </w:r>
            <w:r>
              <w:rPr>
                <w:noProof/>
                <w:webHidden/>
              </w:rPr>
            </w:r>
            <w:r>
              <w:rPr>
                <w:noProof/>
                <w:webHidden/>
              </w:rPr>
              <w:fldChar w:fldCharType="separate"/>
            </w:r>
            <w:r>
              <w:rPr>
                <w:noProof/>
                <w:webHidden/>
              </w:rPr>
              <w:t>7</w:t>
            </w:r>
            <w:r>
              <w:rPr>
                <w:noProof/>
                <w:webHidden/>
              </w:rPr>
              <w:fldChar w:fldCharType="end"/>
            </w:r>
          </w:hyperlink>
        </w:p>
        <w:p w14:paraId="3A49A4D0" w14:textId="3C326FF5"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2" w:history="1">
            <w:r w:rsidRPr="00800F1D">
              <w:rPr>
                <w:rStyle w:val="Hyperkobling"/>
                <w:noProof/>
              </w:rPr>
              <w:t>2.4.2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Rapportering om utført vedlikehald</w:t>
            </w:r>
            <w:r>
              <w:rPr>
                <w:noProof/>
                <w:webHidden/>
              </w:rPr>
              <w:tab/>
            </w:r>
            <w:r>
              <w:rPr>
                <w:noProof/>
                <w:webHidden/>
              </w:rPr>
              <w:fldChar w:fldCharType="begin"/>
            </w:r>
            <w:r>
              <w:rPr>
                <w:noProof/>
                <w:webHidden/>
              </w:rPr>
              <w:instrText xml:space="preserve"> PAGEREF _Toc175661612 \h </w:instrText>
            </w:r>
            <w:r>
              <w:rPr>
                <w:noProof/>
                <w:webHidden/>
              </w:rPr>
            </w:r>
            <w:r>
              <w:rPr>
                <w:noProof/>
                <w:webHidden/>
              </w:rPr>
              <w:fldChar w:fldCharType="separate"/>
            </w:r>
            <w:r>
              <w:rPr>
                <w:noProof/>
                <w:webHidden/>
              </w:rPr>
              <w:t>8</w:t>
            </w:r>
            <w:r>
              <w:rPr>
                <w:noProof/>
                <w:webHidden/>
              </w:rPr>
              <w:fldChar w:fldCharType="end"/>
            </w:r>
          </w:hyperlink>
        </w:p>
        <w:p w14:paraId="364481BA" w14:textId="3382B9DE"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3" w:history="1">
            <w:r w:rsidRPr="00800F1D">
              <w:rPr>
                <w:rStyle w:val="Hyperkobling"/>
                <w:noProof/>
              </w:rPr>
              <w:t>2.4.3</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Oppdatering av dokumentasjon</w:t>
            </w:r>
            <w:r>
              <w:rPr>
                <w:noProof/>
                <w:webHidden/>
              </w:rPr>
              <w:tab/>
            </w:r>
            <w:r>
              <w:rPr>
                <w:noProof/>
                <w:webHidden/>
              </w:rPr>
              <w:fldChar w:fldCharType="begin"/>
            </w:r>
            <w:r>
              <w:rPr>
                <w:noProof/>
                <w:webHidden/>
              </w:rPr>
              <w:instrText xml:space="preserve"> PAGEREF _Toc175661613 \h </w:instrText>
            </w:r>
            <w:r>
              <w:rPr>
                <w:noProof/>
                <w:webHidden/>
              </w:rPr>
            </w:r>
            <w:r>
              <w:rPr>
                <w:noProof/>
                <w:webHidden/>
              </w:rPr>
              <w:fldChar w:fldCharType="separate"/>
            </w:r>
            <w:r>
              <w:rPr>
                <w:noProof/>
                <w:webHidden/>
              </w:rPr>
              <w:t>8</w:t>
            </w:r>
            <w:r>
              <w:rPr>
                <w:noProof/>
                <w:webHidden/>
              </w:rPr>
              <w:fldChar w:fldCharType="end"/>
            </w:r>
          </w:hyperlink>
        </w:p>
        <w:p w14:paraId="7D317EF4" w14:textId="3882976F"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4" w:history="1">
            <w:r w:rsidRPr="00800F1D">
              <w:rPr>
                <w:rStyle w:val="Hyperkobling"/>
                <w:noProof/>
              </w:rPr>
              <w:t>2.4.4</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Brukarstøtte</w:t>
            </w:r>
            <w:r>
              <w:rPr>
                <w:noProof/>
                <w:webHidden/>
              </w:rPr>
              <w:tab/>
            </w:r>
            <w:r>
              <w:rPr>
                <w:noProof/>
                <w:webHidden/>
              </w:rPr>
              <w:fldChar w:fldCharType="begin"/>
            </w:r>
            <w:r>
              <w:rPr>
                <w:noProof/>
                <w:webHidden/>
              </w:rPr>
              <w:instrText xml:space="preserve"> PAGEREF _Toc175661614 \h </w:instrText>
            </w:r>
            <w:r>
              <w:rPr>
                <w:noProof/>
                <w:webHidden/>
              </w:rPr>
            </w:r>
            <w:r>
              <w:rPr>
                <w:noProof/>
                <w:webHidden/>
              </w:rPr>
              <w:fldChar w:fldCharType="separate"/>
            </w:r>
            <w:r>
              <w:rPr>
                <w:noProof/>
                <w:webHidden/>
              </w:rPr>
              <w:t>8</w:t>
            </w:r>
            <w:r>
              <w:rPr>
                <w:noProof/>
                <w:webHidden/>
              </w:rPr>
              <w:fldChar w:fldCharType="end"/>
            </w:r>
          </w:hyperlink>
        </w:p>
        <w:p w14:paraId="6EE0544B" w14:textId="3C9877E8"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5" w:history="1">
            <w:r w:rsidRPr="00800F1D">
              <w:rPr>
                <w:rStyle w:val="Hyperkobling"/>
                <w:noProof/>
              </w:rPr>
              <w:t>2.4.5</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Handtering av feil</w:t>
            </w:r>
            <w:r>
              <w:rPr>
                <w:noProof/>
                <w:webHidden/>
              </w:rPr>
              <w:tab/>
            </w:r>
            <w:r>
              <w:rPr>
                <w:noProof/>
                <w:webHidden/>
              </w:rPr>
              <w:fldChar w:fldCharType="begin"/>
            </w:r>
            <w:r>
              <w:rPr>
                <w:noProof/>
                <w:webHidden/>
              </w:rPr>
              <w:instrText xml:space="preserve"> PAGEREF _Toc175661615 \h </w:instrText>
            </w:r>
            <w:r>
              <w:rPr>
                <w:noProof/>
                <w:webHidden/>
              </w:rPr>
            </w:r>
            <w:r>
              <w:rPr>
                <w:noProof/>
                <w:webHidden/>
              </w:rPr>
              <w:fldChar w:fldCharType="separate"/>
            </w:r>
            <w:r>
              <w:rPr>
                <w:noProof/>
                <w:webHidden/>
              </w:rPr>
              <w:t>8</w:t>
            </w:r>
            <w:r>
              <w:rPr>
                <w:noProof/>
                <w:webHidden/>
              </w:rPr>
              <w:fldChar w:fldCharType="end"/>
            </w:r>
          </w:hyperlink>
        </w:p>
        <w:p w14:paraId="2F0EB29D" w14:textId="2182B97C"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6" w:history="1">
            <w:r w:rsidRPr="00800F1D">
              <w:rPr>
                <w:rStyle w:val="Hyperkobling"/>
                <w:noProof/>
              </w:rPr>
              <w:t>2.4.6</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Installering av programrettingar</w:t>
            </w:r>
            <w:r>
              <w:rPr>
                <w:noProof/>
                <w:webHidden/>
              </w:rPr>
              <w:tab/>
            </w:r>
            <w:r>
              <w:rPr>
                <w:noProof/>
                <w:webHidden/>
              </w:rPr>
              <w:fldChar w:fldCharType="begin"/>
            </w:r>
            <w:r>
              <w:rPr>
                <w:noProof/>
                <w:webHidden/>
              </w:rPr>
              <w:instrText xml:space="preserve"> PAGEREF _Toc175661616 \h </w:instrText>
            </w:r>
            <w:r>
              <w:rPr>
                <w:noProof/>
                <w:webHidden/>
              </w:rPr>
            </w:r>
            <w:r>
              <w:rPr>
                <w:noProof/>
                <w:webHidden/>
              </w:rPr>
              <w:fldChar w:fldCharType="separate"/>
            </w:r>
            <w:r>
              <w:rPr>
                <w:noProof/>
                <w:webHidden/>
              </w:rPr>
              <w:t>10</w:t>
            </w:r>
            <w:r>
              <w:rPr>
                <w:noProof/>
                <w:webHidden/>
              </w:rPr>
              <w:fldChar w:fldCharType="end"/>
            </w:r>
          </w:hyperlink>
        </w:p>
        <w:p w14:paraId="61E70421" w14:textId="7F4FD128"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7" w:history="1">
            <w:r w:rsidRPr="00800F1D">
              <w:rPr>
                <w:rStyle w:val="Hyperkobling"/>
                <w:noProof/>
              </w:rPr>
              <w:t>2.4.7</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Nye versjonar</w:t>
            </w:r>
            <w:r>
              <w:rPr>
                <w:noProof/>
                <w:webHidden/>
              </w:rPr>
              <w:tab/>
            </w:r>
            <w:r>
              <w:rPr>
                <w:noProof/>
                <w:webHidden/>
              </w:rPr>
              <w:fldChar w:fldCharType="begin"/>
            </w:r>
            <w:r>
              <w:rPr>
                <w:noProof/>
                <w:webHidden/>
              </w:rPr>
              <w:instrText xml:space="preserve"> PAGEREF _Toc175661617 \h </w:instrText>
            </w:r>
            <w:r>
              <w:rPr>
                <w:noProof/>
                <w:webHidden/>
              </w:rPr>
            </w:r>
            <w:r>
              <w:rPr>
                <w:noProof/>
                <w:webHidden/>
              </w:rPr>
              <w:fldChar w:fldCharType="separate"/>
            </w:r>
            <w:r>
              <w:rPr>
                <w:noProof/>
                <w:webHidden/>
              </w:rPr>
              <w:t>10</w:t>
            </w:r>
            <w:r>
              <w:rPr>
                <w:noProof/>
                <w:webHidden/>
              </w:rPr>
              <w:fldChar w:fldCharType="end"/>
            </w:r>
          </w:hyperlink>
        </w:p>
        <w:p w14:paraId="769650AF" w14:textId="5FAA2C80"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8" w:history="1">
            <w:r w:rsidRPr="00800F1D">
              <w:rPr>
                <w:rStyle w:val="Hyperkobling"/>
                <w:noProof/>
              </w:rPr>
              <w:t>2.4.8</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Ytterlegare utvikling</w:t>
            </w:r>
            <w:r>
              <w:rPr>
                <w:noProof/>
                <w:webHidden/>
              </w:rPr>
              <w:tab/>
            </w:r>
            <w:r>
              <w:rPr>
                <w:noProof/>
                <w:webHidden/>
              </w:rPr>
              <w:fldChar w:fldCharType="begin"/>
            </w:r>
            <w:r>
              <w:rPr>
                <w:noProof/>
                <w:webHidden/>
              </w:rPr>
              <w:instrText xml:space="preserve"> PAGEREF _Toc175661618 \h </w:instrText>
            </w:r>
            <w:r>
              <w:rPr>
                <w:noProof/>
                <w:webHidden/>
              </w:rPr>
            </w:r>
            <w:r>
              <w:rPr>
                <w:noProof/>
                <w:webHidden/>
              </w:rPr>
              <w:fldChar w:fldCharType="separate"/>
            </w:r>
            <w:r>
              <w:rPr>
                <w:noProof/>
                <w:webHidden/>
              </w:rPr>
              <w:t>11</w:t>
            </w:r>
            <w:r>
              <w:rPr>
                <w:noProof/>
                <w:webHidden/>
              </w:rPr>
              <w:fldChar w:fldCharType="end"/>
            </w:r>
          </w:hyperlink>
        </w:p>
        <w:p w14:paraId="7FA23C96" w14:textId="1927FCF1"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19" w:history="1">
            <w:r w:rsidRPr="00800F1D">
              <w:rPr>
                <w:rStyle w:val="Hyperkobling"/>
                <w:noProof/>
              </w:rPr>
              <w:t>2.4.9</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Kompletteringskjøp</w:t>
            </w:r>
            <w:r>
              <w:rPr>
                <w:noProof/>
                <w:webHidden/>
              </w:rPr>
              <w:tab/>
            </w:r>
            <w:r>
              <w:rPr>
                <w:noProof/>
                <w:webHidden/>
              </w:rPr>
              <w:fldChar w:fldCharType="begin"/>
            </w:r>
            <w:r>
              <w:rPr>
                <w:noProof/>
                <w:webHidden/>
              </w:rPr>
              <w:instrText xml:space="preserve"> PAGEREF _Toc175661619 \h </w:instrText>
            </w:r>
            <w:r>
              <w:rPr>
                <w:noProof/>
                <w:webHidden/>
              </w:rPr>
            </w:r>
            <w:r>
              <w:rPr>
                <w:noProof/>
                <w:webHidden/>
              </w:rPr>
              <w:fldChar w:fldCharType="separate"/>
            </w:r>
            <w:r>
              <w:rPr>
                <w:noProof/>
                <w:webHidden/>
              </w:rPr>
              <w:t>11</w:t>
            </w:r>
            <w:r>
              <w:rPr>
                <w:noProof/>
                <w:webHidden/>
              </w:rPr>
              <w:fldChar w:fldCharType="end"/>
            </w:r>
          </w:hyperlink>
        </w:p>
        <w:p w14:paraId="0DFB3FCE" w14:textId="7FF1DD14"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20" w:history="1">
            <w:r w:rsidRPr="00800F1D">
              <w:rPr>
                <w:rStyle w:val="Hyperkobling"/>
                <w:noProof/>
              </w:rPr>
              <w:t>2.4.10</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Tilleggstenester</w:t>
            </w:r>
            <w:r>
              <w:rPr>
                <w:noProof/>
                <w:webHidden/>
              </w:rPr>
              <w:tab/>
            </w:r>
            <w:r>
              <w:rPr>
                <w:noProof/>
                <w:webHidden/>
              </w:rPr>
              <w:fldChar w:fldCharType="begin"/>
            </w:r>
            <w:r>
              <w:rPr>
                <w:noProof/>
                <w:webHidden/>
              </w:rPr>
              <w:instrText xml:space="preserve"> PAGEREF _Toc175661620 \h </w:instrText>
            </w:r>
            <w:r>
              <w:rPr>
                <w:noProof/>
                <w:webHidden/>
              </w:rPr>
            </w:r>
            <w:r>
              <w:rPr>
                <w:noProof/>
                <w:webHidden/>
              </w:rPr>
              <w:fldChar w:fldCharType="separate"/>
            </w:r>
            <w:r>
              <w:rPr>
                <w:noProof/>
                <w:webHidden/>
              </w:rPr>
              <w:t>12</w:t>
            </w:r>
            <w:r>
              <w:rPr>
                <w:noProof/>
                <w:webHidden/>
              </w:rPr>
              <w:fldChar w:fldCharType="end"/>
            </w:r>
          </w:hyperlink>
        </w:p>
        <w:p w14:paraId="7ACB784E" w14:textId="5790C380"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21" w:history="1">
            <w:r w:rsidRPr="00800F1D">
              <w:rPr>
                <w:rStyle w:val="Hyperkobling"/>
                <w:noProof/>
              </w:rPr>
              <w:t>2.5</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Rapportering</w:t>
            </w:r>
            <w:r>
              <w:rPr>
                <w:noProof/>
                <w:webHidden/>
              </w:rPr>
              <w:tab/>
            </w:r>
            <w:r>
              <w:rPr>
                <w:noProof/>
                <w:webHidden/>
              </w:rPr>
              <w:fldChar w:fldCharType="begin"/>
            </w:r>
            <w:r>
              <w:rPr>
                <w:noProof/>
                <w:webHidden/>
              </w:rPr>
              <w:instrText xml:space="preserve"> PAGEREF _Toc175661621 \h </w:instrText>
            </w:r>
            <w:r>
              <w:rPr>
                <w:noProof/>
                <w:webHidden/>
              </w:rPr>
            </w:r>
            <w:r>
              <w:rPr>
                <w:noProof/>
                <w:webHidden/>
              </w:rPr>
              <w:fldChar w:fldCharType="separate"/>
            </w:r>
            <w:r>
              <w:rPr>
                <w:noProof/>
                <w:webHidden/>
              </w:rPr>
              <w:t>12</w:t>
            </w:r>
            <w:r>
              <w:rPr>
                <w:noProof/>
                <w:webHidden/>
              </w:rPr>
              <w:fldChar w:fldCharType="end"/>
            </w:r>
          </w:hyperlink>
        </w:p>
        <w:p w14:paraId="6AD34A8F" w14:textId="65E98855"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22" w:history="1">
            <w:r w:rsidRPr="00800F1D">
              <w:rPr>
                <w:rStyle w:val="Hyperkobling"/>
                <w:noProof/>
              </w:rPr>
              <w:t>2.6</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rPr>
              <w:t>Avslutning av heile eller delar av Leveransen</w:t>
            </w:r>
            <w:r>
              <w:rPr>
                <w:noProof/>
                <w:webHidden/>
              </w:rPr>
              <w:tab/>
            </w:r>
            <w:r>
              <w:rPr>
                <w:noProof/>
                <w:webHidden/>
              </w:rPr>
              <w:fldChar w:fldCharType="begin"/>
            </w:r>
            <w:r>
              <w:rPr>
                <w:noProof/>
                <w:webHidden/>
              </w:rPr>
              <w:instrText xml:space="preserve"> PAGEREF _Toc175661622 \h </w:instrText>
            </w:r>
            <w:r>
              <w:rPr>
                <w:noProof/>
                <w:webHidden/>
              </w:rPr>
            </w:r>
            <w:r>
              <w:rPr>
                <w:noProof/>
                <w:webHidden/>
              </w:rPr>
              <w:fldChar w:fldCharType="separate"/>
            </w:r>
            <w:r>
              <w:rPr>
                <w:noProof/>
                <w:webHidden/>
              </w:rPr>
              <w:t>13</w:t>
            </w:r>
            <w:r>
              <w:rPr>
                <w:noProof/>
                <w:webHidden/>
              </w:rPr>
              <w:fldChar w:fldCharType="end"/>
            </w:r>
          </w:hyperlink>
        </w:p>
        <w:p w14:paraId="46E04476" w14:textId="0B76B006"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23" w:history="1">
            <w:r w:rsidRPr="00800F1D">
              <w:rPr>
                <w:rStyle w:val="Hyperkobling"/>
                <w:noProof/>
              </w:rPr>
              <w:t>2.6.1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Generelt om avslutning av Avtalen</w:t>
            </w:r>
            <w:r>
              <w:rPr>
                <w:noProof/>
                <w:webHidden/>
              </w:rPr>
              <w:tab/>
            </w:r>
            <w:r>
              <w:rPr>
                <w:noProof/>
                <w:webHidden/>
              </w:rPr>
              <w:fldChar w:fldCharType="begin"/>
            </w:r>
            <w:r>
              <w:rPr>
                <w:noProof/>
                <w:webHidden/>
              </w:rPr>
              <w:instrText xml:space="preserve"> PAGEREF _Toc175661623 \h </w:instrText>
            </w:r>
            <w:r>
              <w:rPr>
                <w:noProof/>
                <w:webHidden/>
              </w:rPr>
            </w:r>
            <w:r>
              <w:rPr>
                <w:noProof/>
                <w:webHidden/>
              </w:rPr>
              <w:fldChar w:fldCharType="separate"/>
            </w:r>
            <w:r>
              <w:rPr>
                <w:noProof/>
                <w:webHidden/>
              </w:rPr>
              <w:t>13</w:t>
            </w:r>
            <w:r>
              <w:rPr>
                <w:noProof/>
                <w:webHidden/>
              </w:rPr>
              <w:fldChar w:fldCharType="end"/>
            </w:r>
          </w:hyperlink>
        </w:p>
        <w:p w14:paraId="24AF4E17" w14:textId="5C3A2402"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24" w:history="1">
            <w:r w:rsidRPr="00800F1D">
              <w:rPr>
                <w:rStyle w:val="Hyperkobling"/>
                <w:noProof/>
              </w:rPr>
              <w:t>2.6.2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Avslutningsplan</w:t>
            </w:r>
            <w:r>
              <w:rPr>
                <w:noProof/>
                <w:webHidden/>
              </w:rPr>
              <w:tab/>
            </w:r>
            <w:r>
              <w:rPr>
                <w:noProof/>
                <w:webHidden/>
              </w:rPr>
              <w:fldChar w:fldCharType="begin"/>
            </w:r>
            <w:r>
              <w:rPr>
                <w:noProof/>
                <w:webHidden/>
              </w:rPr>
              <w:instrText xml:space="preserve"> PAGEREF _Toc175661624 \h </w:instrText>
            </w:r>
            <w:r>
              <w:rPr>
                <w:noProof/>
                <w:webHidden/>
              </w:rPr>
            </w:r>
            <w:r>
              <w:rPr>
                <w:noProof/>
                <w:webHidden/>
              </w:rPr>
              <w:fldChar w:fldCharType="separate"/>
            </w:r>
            <w:r>
              <w:rPr>
                <w:noProof/>
                <w:webHidden/>
              </w:rPr>
              <w:t>13</w:t>
            </w:r>
            <w:r>
              <w:rPr>
                <w:noProof/>
                <w:webHidden/>
              </w:rPr>
              <w:fldChar w:fldCharType="end"/>
            </w:r>
          </w:hyperlink>
        </w:p>
        <w:p w14:paraId="74539F6B" w14:textId="29AB6BD9"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25" w:history="1">
            <w:r w:rsidRPr="00800F1D">
              <w:rPr>
                <w:rStyle w:val="Hyperkobling"/>
                <w:noProof/>
              </w:rPr>
              <w:t>2.6.3</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Andre plikter som tilfell Leverandøren</w:t>
            </w:r>
            <w:r>
              <w:rPr>
                <w:noProof/>
                <w:webHidden/>
              </w:rPr>
              <w:tab/>
            </w:r>
            <w:r>
              <w:rPr>
                <w:noProof/>
                <w:webHidden/>
              </w:rPr>
              <w:fldChar w:fldCharType="begin"/>
            </w:r>
            <w:r>
              <w:rPr>
                <w:noProof/>
                <w:webHidden/>
              </w:rPr>
              <w:instrText xml:space="preserve"> PAGEREF _Toc175661625 \h </w:instrText>
            </w:r>
            <w:r>
              <w:rPr>
                <w:noProof/>
                <w:webHidden/>
              </w:rPr>
            </w:r>
            <w:r>
              <w:rPr>
                <w:noProof/>
                <w:webHidden/>
              </w:rPr>
              <w:fldChar w:fldCharType="separate"/>
            </w:r>
            <w:r>
              <w:rPr>
                <w:noProof/>
                <w:webHidden/>
              </w:rPr>
              <w:t>13</w:t>
            </w:r>
            <w:r>
              <w:rPr>
                <w:noProof/>
                <w:webHidden/>
              </w:rPr>
              <w:fldChar w:fldCharType="end"/>
            </w:r>
          </w:hyperlink>
        </w:p>
        <w:p w14:paraId="4717CE9F" w14:textId="34F8067C"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26" w:history="1">
            <w:r w:rsidRPr="00800F1D">
              <w:rPr>
                <w:rStyle w:val="Hyperkobling"/>
                <w:noProof/>
              </w:rPr>
              <w:t>2.6.4</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rPr>
              <w:t>Vederlag i samband med avslutning av Avtalen</w:t>
            </w:r>
            <w:r>
              <w:rPr>
                <w:noProof/>
                <w:webHidden/>
              </w:rPr>
              <w:tab/>
            </w:r>
            <w:r>
              <w:rPr>
                <w:noProof/>
                <w:webHidden/>
              </w:rPr>
              <w:fldChar w:fldCharType="begin"/>
            </w:r>
            <w:r>
              <w:rPr>
                <w:noProof/>
                <w:webHidden/>
              </w:rPr>
              <w:instrText xml:space="preserve"> PAGEREF _Toc175661626 \h </w:instrText>
            </w:r>
            <w:r>
              <w:rPr>
                <w:noProof/>
                <w:webHidden/>
              </w:rPr>
            </w:r>
            <w:r>
              <w:rPr>
                <w:noProof/>
                <w:webHidden/>
              </w:rPr>
              <w:fldChar w:fldCharType="separate"/>
            </w:r>
            <w:r>
              <w:rPr>
                <w:noProof/>
                <w:webHidden/>
              </w:rPr>
              <w:t>14</w:t>
            </w:r>
            <w:r>
              <w:rPr>
                <w:noProof/>
                <w:webHidden/>
              </w:rPr>
              <w:fldChar w:fldCharType="end"/>
            </w:r>
          </w:hyperlink>
        </w:p>
        <w:p w14:paraId="775E8240" w14:textId="46B4ACF0"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27" w:history="1">
            <w:r w:rsidRPr="00800F1D">
              <w:rPr>
                <w:rStyle w:val="Hyperkobling"/>
                <w:noProof/>
              </w:rPr>
              <w:t>3.</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lang w:val="en-US"/>
              </w:rPr>
              <w:t>Endringar etter avtaleinngåinga</w:t>
            </w:r>
            <w:r>
              <w:rPr>
                <w:noProof/>
                <w:webHidden/>
              </w:rPr>
              <w:tab/>
            </w:r>
            <w:r>
              <w:rPr>
                <w:noProof/>
                <w:webHidden/>
              </w:rPr>
              <w:fldChar w:fldCharType="begin"/>
            </w:r>
            <w:r>
              <w:rPr>
                <w:noProof/>
                <w:webHidden/>
              </w:rPr>
              <w:instrText xml:space="preserve"> PAGEREF _Toc175661627 \h </w:instrText>
            </w:r>
            <w:r>
              <w:rPr>
                <w:noProof/>
                <w:webHidden/>
              </w:rPr>
            </w:r>
            <w:r>
              <w:rPr>
                <w:noProof/>
                <w:webHidden/>
              </w:rPr>
              <w:fldChar w:fldCharType="separate"/>
            </w:r>
            <w:r>
              <w:rPr>
                <w:noProof/>
                <w:webHidden/>
              </w:rPr>
              <w:t>14</w:t>
            </w:r>
            <w:r>
              <w:rPr>
                <w:noProof/>
                <w:webHidden/>
              </w:rPr>
              <w:fldChar w:fldCharType="end"/>
            </w:r>
          </w:hyperlink>
        </w:p>
        <w:p w14:paraId="7FB7BEF1" w14:textId="1EA1338B"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28" w:history="1">
            <w:r w:rsidRPr="00800F1D">
              <w:rPr>
                <w:rStyle w:val="Hyperkobling"/>
                <w:noProof/>
              </w:rPr>
              <w:t>4.</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rPr>
              <w:t>Varigheit, avbestilling og mellombels Forlenging</w:t>
            </w:r>
            <w:r>
              <w:rPr>
                <w:noProof/>
                <w:webHidden/>
              </w:rPr>
              <w:tab/>
            </w:r>
            <w:r>
              <w:rPr>
                <w:noProof/>
                <w:webHidden/>
              </w:rPr>
              <w:fldChar w:fldCharType="begin"/>
            </w:r>
            <w:r>
              <w:rPr>
                <w:noProof/>
                <w:webHidden/>
              </w:rPr>
              <w:instrText xml:space="preserve"> PAGEREF _Toc175661628 \h </w:instrText>
            </w:r>
            <w:r>
              <w:rPr>
                <w:noProof/>
                <w:webHidden/>
              </w:rPr>
            </w:r>
            <w:r>
              <w:rPr>
                <w:noProof/>
                <w:webHidden/>
              </w:rPr>
              <w:fldChar w:fldCharType="separate"/>
            </w:r>
            <w:r>
              <w:rPr>
                <w:noProof/>
                <w:webHidden/>
              </w:rPr>
              <w:t>14</w:t>
            </w:r>
            <w:r>
              <w:rPr>
                <w:noProof/>
                <w:webHidden/>
              </w:rPr>
              <w:fldChar w:fldCharType="end"/>
            </w:r>
          </w:hyperlink>
        </w:p>
        <w:p w14:paraId="472520C1" w14:textId="189FD433"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29" w:history="1">
            <w:r w:rsidRPr="00800F1D">
              <w:rPr>
                <w:rStyle w:val="Hyperkobling"/>
                <w:noProof/>
              </w:rPr>
              <w:t>4.1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Varigheit</w:t>
            </w:r>
            <w:r>
              <w:rPr>
                <w:noProof/>
                <w:webHidden/>
              </w:rPr>
              <w:tab/>
            </w:r>
            <w:r>
              <w:rPr>
                <w:noProof/>
                <w:webHidden/>
              </w:rPr>
              <w:fldChar w:fldCharType="begin"/>
            </w:r>
            <w:r>
              <w:rPr>
                <w:noProof/>
                <w:webHidden/>
              </w:rPr>
              <w:instrText xml:space="preserve"> PAGEREF _Toc175661629 \h </w:instrText>
            </w:r>
            <w:r>
              <w:rPr>
                <w:noProof/>
                <w:webHidden/>
              </w:rPr>
            </w:r>
            <w:r>
              <w:rPr>
                <w:noProof/>
                <w:webHidden/>
              </w:rPr>
              <w:fldChar w:fldCharType="separate"/>
            </w:r>
            <w:r>
              <w:rPr>
                <w:noProof/>
                <w:webHidden/>
              </w:rPr>
              <w:t>14</w:t>
            </w:r>
            <w:r>
              <w:rPr>
                <w:noProof/>
                <w:webHidden/>
              </w:rPr>
              <w:fldChar w:fldCharType="end"/>
            </w:r>
          </w:hyperlink>
        </w:p>
        <w:p w14:paraId="76667A08" w14:textId="2A5D15B1"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30" w:history="1">
            <w:r w:rsidRPr="00800F1D">
              <w:rPr>
                <w:rStyle w:val="Hyperkobling"/>
                <w:noProof/>
              </w:rPr>
              <w:t>4.2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Avbestilling</w:t>
            </w:r>
            <w:r>
              <w:rPr>
                <w:noProof/>
                <w:webHidden/>
              </w:rPr>
              <w:tab/>
            </w:r>
            <w:r>
              <w:rPr>
                <w:noProof/>
                <w:webHidden/>
              </w:rPr>
              <w:fldChar w:fldCharType="begin"/>
            </w:r>
            <w:r>
              <w:rPr>
                <w:noProof/>
                <w:webHidden/>
              </w:rPr>
              <w:instrText xml:space="preserve"> PAGEREF _Toc175661630 \h </w:instrText>
            </w:r>
            <w:r>
              <w:rPr>
                <w:noProof/>
                <w:webHidden/>
              </w:rPr>
            </w:r>
            <w:r>
              <w:rPr>
                <w:noProof/>
                <w:webHidden/>
              </w:rPr>
              <w:fldChar w:fldCharType="separate"/>
            </w:r>
            <w:r>
              <w:rPr>
                <w:noProof/>
                <w:webHidden/>
              </w:rPr>
              <w:t>15</w:t>
            </w:r>
            <w:r>
              <w:rPr>
                <w:noProof/>
                <w:webHidden/>
              </w:rPr>
              <w:fldChar w:fldCharType="end"/>
            </w:r>
          </w:hyperlink>
        </w:p>
        <w:p w14:paraId="546470A7" w14:textId="5AE567F1"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31" w:history="1">
            <w:r w:rsidRPr="00800F1D">
              <w:rPr>
                <w:rStyle w:val="Hyperkobling"/>
                <w:noProof/>
              </w:rPr>
              <w:t>4.3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Mellombels forlenging av Avtalen</w:t>
            </w:r>
            <w:r>
              <w:rPr>
                <w:noProof/>
                <w:webHidden/>
              </w:rPr>
              <w:tab/>
            </w:r>
            <w:r>
              <w:rPr>
                <w:noProof/>
                <w:webHidden/>
              </w:rPr>
              <w:fldChar w:fldCharType="begin"/>
            </w:r>
            <w:r>
              <w:rPr>
                <w:noProof/>
                <w:webHidden/>
              </w:rPr>
              <w:instrText xml:space="preserve"> PAGEREF _Toc175661631 \h </w:instrText>
            </w:r>
            <w:r>
              <w:rPr>
                <w:noProof/>
                <w:webHidden/>
              </w:rPr>
            </w:r>
            <w:r>
              <w:rPr>
                <w:noProof/>
                <w:webHidden/>
              </w:rPr>
              <w:fldChar w:fldCharType="separate"/>
            </w:r>
            <w:r>
              <w:rPr>
                <w:noProof/>
                <w:webHidden/>
              </w:rPr>
              <w:t>15</w:t>
            </w:r>
            <w:r>
              <w:rPr>
                <w:noProof/>
                <w:webHidden/>
              </w:rPr>
              <w:fldChar w:fldCharType="end"/>
            </w:r>
          </w:hyperlink>
        </w:p>
        <w:p w14:paraId="2C42984D" w14:textId="450A2F4E"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32" w:history="1">
            <w:r w:rsidRPr="00800F1D">
              <w:rPr>
                <w:rStyle w:val="Hyperkobling"/>
                <w:noProof/>
              </w:rPr>
              <w:t>5.</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lang w:val="en-US"/>
              </w:rPr>
              <w:t>Partane sine plikter</w:t>
            </w:r>
            <w:r>
              <w:rPr>
                <w:noProof/>
                <w:webHidden/>
              </w:rPr>
              <w:tab/>
            </w:r>
            <w:r>
              <w:rPr>
                <w:noProof/>
                <w:webHidden/>
              </w:rPr>
              <w:fldChar w:fldCharType="begin"/>
            </w:r>
            <w:r>
              <w:rPr>
                <w:noProof/>
                <w:webHidden/>
              </w:rPr>
              <w:instrText xml:space="preserve"> PAGEREF _Toc175661632 \h </w:instrText>
            </w:r>
            <w:r>
              <w:rPr>
                <w:noProof/>
                <w:webHidden/>
              </w:rPr>
            </w:r>
            <w:r>
              <w:rPr>
                <w:noProof/>
                <w:webHidden/>
              </w:rPr>
              <w:fldChar w:fldCharType="separate"/>
            </w:r>
            <w:r>
              <w:rPr>
                <w:noProof/>
                <w:webHidden/>
              </w:rPr>
              <w:t>16</w:t>
            </w:r>
            <w:r>
              <w:rPr>
                <w:noProof/>
                <w:webHidden/>
              </w:rPr>
              <w:fldChar w:fldCharType="end"/>
            </w:r>
          </w:hyperlink>
        </w:p>
        <w:p w14:paraId="11D98F74" w14:textId="711E46AE"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33" w:history="1">
            <w:r w:rsidRPr="00800F1D">
              <w:rPr>
                <w:rStyle w:val="Hyperkobling"/>
                <w:noProof/>
              </w:rPr>
              <w:t>5.1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Overordna ansvar</w:t>
            </w:r>
            <w:r>
              <w:rPr>
                <w:noProof/>
                <w:webHidden/>
              </w:rPr>
              <w:tab/>
            </w:r>
            <w:r>
              <w:rPr>
                <w:noProof/>
                <w:webHidden/>
              </w:rPr>
              <w:fldChar w:fldCharType="begin"/>
            </w:r>
            <w:r>
              <w:rPr>
                <w:noProof/>
                <w:webHidden/>
              </w:rPr>
              <w:instrText xml:space="preserve"> PAGEREF _Toc175661633 \h </w:instrText>
            </w:r>
            <w:r>
              <w:rPr>
                <w:noProof/>
                <w:webHidden/>
              </w:rPr>
            </w:r>
            <w:r>
              <w:rPr>
                <w:noProof/>
                <w:webHidden/>
              </w:rPr>
              <w:fldChar w:fldCharType="separate"/>
            </w:r>
            <w:r>
              <w:rPr>
                <w:noProof/>
                <w:webHidden/>
              </w:rPr>
              <w:t>16</w:t>
            </w:r>
            <w:r>
              <w:rPr>
                <w:noProof/>
                <w:webHidden/>
              </w:rPr>
              <w:fldChar w:fldCharType="end"/>
            </w:r>
          </w:hyperlink>
        </w:p>
        <w:p w14:paraId="62610192" w14:textId="73D23858"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34" w:history="1">
            <w:r w:rsidRPr="00800F1D">
              <w:rPr>
                <w:rStyle w:val="Hyperkobling"/>
                <w:noProof/>
              </w:rPr>
              <w:t>5.1.1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rPr>
              <w:t>Leverandøren sitt ansvar for leveransen - generelt</w:t>
            </w:r>
            <w:r>
              <w:rPr>
                <w:noProof/>
                <w:webHidden/>
              </w:rPr>
              <w:tab/>
            </w:r>
            <w:r>
              <w:rPr>
                <w:noProof/>
                <w:webHidden/>
              </w:rPr>
              <w:fldChar w:fldCharType="begin"/>
            </w:r>
            <w:r>
              <w:rPr>
                <w:noProof/>
                <w:webHidden/>
              </w:rPr>
              <w:instrText xml:space="preserve"> PAGEREF _Toc175661634 \h </w:instrText>
            </w:r>
            <w:r>
              <w:rPr>
                <w:noProof/>
                <w:webHidden/>
              </w:rPr>
            </w:r>
            <w:r>
              <w:rPr>
                <w:noProof/>
                <w:webHidden/>
              </w:rPr>
              <w:fldChar w:fldCharType="separate"/>
            </w:r>
            <w:r>
              <w:rPr>
                <w:noProof/>
                <w:webHidden/>
              </w:rPr>
              <w:t>16</w:t>
            </w:r>
            <w:r>
              <w:rPr>
                <w:noProof/>
                <w:webHidden/>
              </w:rPr>
              <w:fldChar w:fldCharType="end"/>
            </w:r>
          </w:hyperlink>
        </w:p>
        <w:p w14:paraId="3E86333A" w14:textId="21E59922"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35" w:history="1">
            <w:r w:rsidRPr="00800F1D">
              <w:rPr>
                <w:rStyle w:val="Hyperkobling"/>
                <w:noProof/>
              </w:rPr>
              <w:t>5.1.2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Ansvar og medverknad frå Kunden</w:t>
            </w:r>
            <w:r>
              <w:rPr>
                <w:noProof/>
                <w:webHidden/>
              </w:rPr>
              <w:tab/>
            </w:r>
            <w:r>
              <w:rPr>
                <w:noProof/>
                <w:webHidden/>
              </w:rPr>
              <w:fldChar w:fldCharType="begin"/>
            </w:r>
            <w:r>
              <w:rPr>
                <w:noProof/>
                <w:webHidden/>
              </w:rPr>
              <w:instrText xml:space="preserve"> PAGEREF _Toc175661635 \h </w:instrText>
            </w:r>
            <w:r>
              <w:rPr>
                <w:noProof/>
                <w:webHidden/>
              </w:rPr>
            </w:r>
            <w:r>
              <w:rPr>
                <w:noProof/>
                <w:webHidden/>
              </w:rPr>
              <w:fldChar w:fldCharType="separate"/>
            </w:r>
            <w:r>
              <w:rPr>
                <w:noProof/>
                <w:webHidden/>
              </w:rPr>
              <w:t>16</w:t>
            </w:r>
            <w:r>
              <w:rPr>
                <w:noProof/>
                <w:webHidden/>
              </w:rPr>
              <w:fldChar w:fldCharType="end"/>
            </w:r>
          </w:hyperlink>
        </w:p>
        <w:p w14:paraId="3D681535" w14:textId="6197A787"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36" w:history="1">
            <w:r w:rsidRPr="00800F1D">
              <w:rPr>
                <w:rStyle w:val="Hyperkobling"/>
                <w:noProof/>
              </w:rPr>
              <w:t>5.2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Krav til ressursar og kompetanse</w:t>
            </w:r>
            <w:r>
              <w:rPr>
                <w:noProof/>
                <w:webHidden/>
              </w:rPr>
              <w:tab/>
            </w:r>
            <w:r>
              <w:rPr>
                <w:noProof/>
                <w:webHidden/>
              </w:rPr>
              <w:fldChar w:fldCharType="begin"/>
            </w:r>
            <w:r>
              <w:rPr>
                <w:noProof/>
                <w:webHidden/>
              </w:rPr>
              <w:instrText xml:space="preserve"> PAGEREF _Toc175661636 \h </w:instrText>
            </w:r>
            <w:r>
              <w:rPr>
                <w:noProof/>
                <w:webHidden/>
              </w:rPr>
            </w:r>
            <w:r>
              <w:rPr>
                <w:noProof/>
                <w:webHidden/>
              </w:rPr>
              <w:fldChar w:fldCharType="separate"/>
            </w:r>
            <w:r>
              <w:rPr>
                <w:noProof/>
                <w:webHidden/>
              </w:rPr>
              <w:t>16</w:t>
            </w:r>
            <w:r>
              <w:rPr>
                <w:noProof/>
                <w:webHidden/>
              </w:rPr>
              <w:fldChar w:fldCharType="end"/>
            </w:r>
          </w:hyperlink>
        </w:p>
        <w:p w14:paraId="5D0263A0" w14:textId="5B8FD638"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37" w:history="1">
            <w:r w:rsidRPr="00800F1D">
              <w:rPr>
                <w:rStyle w:val="Hyperkobling"/>
                <w:noProof/>
              </w:rPr>
              <w:t>5.2.1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rPr>
              <w:t>Leverandøren sitt ansvar for ressursane sine</w:t>
            </w:r>
            <w:r>
              <w:rPr>
                <w:noProof/>
                <w:webHidden/>
              </w:rPr>
              <w:tab/>
            </w:r>
            <w:r>
              <w:rPr>
                <w:noProof/>
                <w:webHidden/>
              </w:rPr>
              <w:fldChar w:fldCharType="begin"/>
            </w:r>
            <w:r>
              <w:rPr>
                <w:noProof/>
                <w:webHidden/>
              </w:rPr>
              <w:instrText xml:space="preserve"> PAGEREF _Toc175661637 \h </w:instrText>
            </w:r>
            <w:r>
              <w:rPr>
                <w:noProof/>
                <w:webHidden/>
              </w:rPr>
            </w:r>
            <w:r>
              <w:rPr>
                <w:noProof/>
                <w:webHidden/>
              </w:rPr>
              <w:fldChar w:fldCharType="separate"/>
            </w:r>
            <w:r>
              <w:rPr>
                <w:noProof/>
                <w:webHidden/>
              </w:rPr>
              <w:t>16</w:t>
            </w:r>
            <w:r>
              <w:rPr>
                <w:noProof/>
                <w:webHidden/>
              </w:rPr>
              <w:fldChar w:fldCharType="end"/>
            </w:r>
          </w:hyperlink>
        </w:p>
        <w:p w14:paraId="3FB4D501" w14:textId="24A77633"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38" w:history="1">
            <w:r w:rsidRPr="00800F1D">
              <w:rPr>
                <w:rStyle w:val="Hyperkobling"/>
                <w:noProof/>
              </w:rPr>
              <w:t>5.2.2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Nøkkelpersonell</w:t>
            </w:r>
            <w:r>
              <w:rPr>
                <w:noProof/>
                <w:webHidden/>
              </w:rPr>
              <w:tab/>
            </w:r>
            <w:r>
              <w:rPr>
                <w:noProof/>
                <w:webHidden/>
              </w:rPr>
              <w:fldChar w:fldCharType="begin"/>
            </w:r>
            <w:r>
              <w:rPr>
                <w:noProof/>
                <w:webHidden/>
              </w:rPr>
              <w:instrText xml:space="preserve"> PAGEREF _Toc175661638 \h </w:instrText>
            </w:r>
            <w:r>
              <w:rPr>
                <w:noProof/>
                <w:webHidden/>
              </w:rPr>
            </w:r>
            <w:r>
              <w:rPr>
                <w:noProof/>
                <w:webHidden/>
              </w:rPr>
              <w:fldChar w:fldCharType="separate"/>
            </w:r>
            <w:r>
              <w:rPr>
                <w:noProof/>
                <w:webHidden/>
              </w:rPr>
              <w:t>16</w:t>
            </w:r>
            <w:r>
              <w:rPr>
                <w:noProof/>
                <w:webHidden/>
              </w:rPr>
              <w:fldChar w:fldCharType="end"/>
            </w:r>
          </w:hyperlink>
        </w:p>
        <w:p w14:paraId="175C6613" w14:textId="33BA46A9"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39" w:history="1">
            <w:r w:rsidRPr="00800F1D">
              <w:rPr>
                <w:rStyle w:val="Hyperkobling"/>
                <w:noProof/>
              </w:rPr>
              <w:t>5.3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Bruk av underleverandørar og tredjepartar</w:t>
            </w:r>
            <w:r>
              <w:rPr>
                <w:noProof/>
                <w:webHidden/>
              </w:rPr>
              <w:tab/>
            </w:r>
            <w:r>
              <w:rPr>
                <w:noProof/>
                <w:webHidden/>
              </w:rPr>
              <w:fldChar w:fldCharType="begin"/>
            </w:r>
            <w:r>
              <w:rPr>
                <w:noProof/>
                <w:webHidden/>
              </w:rPr>
              <w:instrText xml:space="preserve"> PAGEREF _Toc175661639 \h </w:instrText>
            </w:r>
            <w:r>
              <w:rPr>
                <w:noProof/>
                <w:webHidden/>
              </w:rPr>
            </w:r>
            <w:r>
              <w:rPr>
                <w:noProof/>
                <w:webHidden/>
              </w:rPr>
              <w:fldChar w:fldCharType="separate"/>
            </w:r>
            <w:r>
              <w:rPr>
                <w:noProof/>
                <w:webHidden/>
              </w:rPr>
              <w:t>16</w:t>
            </w:r>
            <w:r>
              <w:rPr>
                <w:noProof/>
                <w:webHidden/>
              </w:rPr>
              <w:fldChar w:fldCharType="end"/>
            </w:r>
          </w:hyperlink>
        </w:p>
        <w:p w14:paraId="4EC4B128" w14:textId="0B176BDD"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40" w:history="1">
            <w:r w:rsidRPr="00800F1D">
              <w:rPr>
                <w:rStyle w:val="Hyperkobling"/>
                <w:noProof/>
              </w:rPr>
              <w:t>5.3.1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Leverandøren sin bruk av underleverandørar</w:t>
            </w:r>
            <w:r>
              <w:rPr>
                <w:noProof/>
                <w:webHidden/>
              </w:rPr>
              <w:tab/>
            </w:r>
            <w:r>
              <w:rPr>
                <w:noProof/>
                <w:webHidden/>
              </w:rPr>
              <w:fldChar w:fldCharType="begin"/>
            </w:r>
            <w:r>
              <w:rPr>
                <w:noProof/>
                <w:webHidden/>
              </w:rPr>
              <w:instrText xml:space="preserve"> PAGEREF _Toc175661640 \h </w:instrText>
            </w:r>
            <w:r>
              <w:rPr>
                <w:noProof/>
                <w:webHidden/>
              </w:rPr>
            </w:r>
            <w:r>
              <w:rPr>
                <w:noProof/>
                <w:webHidden/>
              </w:rPr>
              <w:fldChar w:fldCharType="separate"/>
            </w:r>
            <w:r>
              <w:rPr>
                <w:noProof/>
                <w:webHidden/>
              </w:rPr>
              <w:t>16</w:t>
            </w:r>
            <w:r>
              <w:rPr>
                <w:noProof/>
                <w:webHidden/>
              </w:rPr>
              <w:fldChar w:fldCharType="end"/>
            </w:r>
          </w:hyperlink>
        </w:p>
        <w:p w14:paraId="6ACD2598" w14:textId="72D90E30"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41" w:history="1">
            <w:r w:rsidRPr="00800F1D">
              <w:rPr>
                <w:rStyle w:val="Hyperkobling"/>
                <w:noProof/>
              </w:rPr>
              <w:t>5.3.2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Kunden sin bruk av tredjepart</w:t>
            </w:r>
            <w:r>
              <w:rPr>
                <w:noProof/>
                <w:webHidden/>
              </w:rPr>
              <w:tab/>
            </w:r>
            <w:r>
              <w:rPr>
                <w:noProof/>
                <w:webHidden/>
              </w:rPr>
              <w:fldChar w:fldCharType="begin"/>
            </w:r>
            <w:r>
              <w:rPr>
                <w:noProof/>
                <w:webHidden/>
              </w:rPr>
              <w:instrText xml:space="preserve"> PAGEREF _Toc175661641 \h </w:instrText>
            </w:r>
            <w:r>
              <w:rPr>
                <w:noProof/>
                <w:webHidden/>
              </w:rPr>
            </w:r>
            <w:r>
              <w:rPr>
                <w:noProof/>
                <w:webHidden/>
              </w:rPr>
              <w:fldChar w:fldCharType="separate"/>
            </w:r>
            <w:r>
              <w:rPr>
                <w:noProof/>
                <w:webHidden/>
              </w:rPr>
              <w:t>17</w:t>
            </w:r>
            <w:r>
              <w:rPr>
                <w:noProof/>
                <w:webHidden/>
              </w:rPr>
              <w:fldChar w:fldCharType="end"/>
            </w:r>
          </w:hyperlink>
        </w:p>
        <w:p w14:paraId="5B281ECB" w14:textId="181CD96D"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42" w:history="1">
            <w:r w:rsidRPr="00800F1D">
              <w:rPr>
                <w:rStyle w:val="Hyperkobling"/>
                <w:noProof/>
              </w:rPr>
              <w:t>5.4</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Møte</w:t>
            </w:r>
            <w:r>
              <w:rPr>
                <w:noProof/>
                <w:webHidden/>
              </w:rPr>
              <w:tab/>
            </w:r>
            <w:r>
              <w:rPr>
                <w:noProof/>
                <w:webHidden/>
              </w:rPr>
              <w:fldChar w:fldCharType="begin"/>
            </w:r>
            <w:r>
              <w:rPr>
                <w:noProof/>
                <w:webHidden/>
              </w:rPr>
              <w:instrText xml:space="preserve"> PAGEREF _Toc175661642 \h </w:instrText>
            </w:r>
            <w:r>
              <w:rPr>
                <w:noProof/>
                <w:webHidden/>
              </w:rPr>
            </w:r>
            <w:r>
              <w:rPr>
                <w:noProof/>
                <w:webHidden/>
              </w:rPr>
              <w:fldChar w:fldCharType="separate"/>
            </w:r>
            <w:r>
              <w:rPr>
                <w:noProof/>
                <w:webHidden/>
              </w:rPr>
              <w:t>17</w:t>
            </w:r>
            <w:r>
              <w:rPr>
                <w:noProof/>
                <w:webHidden/>
              </w:rPr>
              <w:fldChar w:fldCharType="end"/>
            </w:r>
          </w:hyperlink>
        </w:p>
        <w:p w14:paraId="2D324536" w14:textId="7A760104"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43" w:history="1">
            <w:r w:rsidRPr="00800F1D">
              <w:rPr>
                <w:rStyle w:val="Hyperkobling"/>
                <w:noProof/>
              </w:rPr>
              <w:t>5.5</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Lønns- og arbeidsvilkår</w:t>
            </w:r>
            <w:r>
              <w:rPr>
                <w:noProof/>
                <w:webHidden/>
              </w:rPr>
              <w:tab/>
            </w:r>
            <w:r>
              <w:rPr>
                <w:noProof/>
                <w:webHidden/>
              </w:rPr>
              <w:fldChar w:fldCharType="begin"/>
            </w:r>
            <w:r>
              <w:rPr>
                <w:noProof/>
                <w:webHidden/>
              </w:rPr>
              <w:instrText xml:space="preserve"> PAGEREF _Toc175661643 \h </w:instrText>
            </w:r>
            <w:r>
              <w:rPr>
                <w:noProof/>
                <w:webHidden/>
              </w:rPr>
            </w:r>
            <w:r>
              <w:rPr>
                <w:noProof/>
                <w:webHidden/>
              </w:rPr>
              <w:fldChar w:fldCharType="separate"/>
            </w:r>
            <w:r>
              <w:rPr>
                <w:noProof/>
                <w:webHidden/>
              </w:rPr>
              <w:t>17</w:t>
            </w:r>
            <w:r>
              <w:rPr>
                <w:noProof/>
                <w:webHidden/>
              </w:rPr>
              <w:fldChar w:fldCharType="end"/>
            </w:r>
          </w:hyperlink>
        </w:p>
        <w:p w14:paraId="7C95FEEE" w14:textId="256EA293"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44" w:history="1">
            <w:r w:rsidRPr="00800F1D">
              <w:rPr>
                <w:rStyle w:val="Hyperkobling"/>
                <w:noProof/>
              </w:rPr>
              <w:t>5.5.1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Generelt</w:t>
            </w:r>
            <w:r>
              <w:rPr>
                <w:noProof/>
                <w:webHidden/>
              </w:rPr>
              <w:tab/>
            </w:r>
            <w:r>
              <w:rPr>
                <w:noProof/>
                <w:webHidden/>
              </w:rPr>
              <w:fldChar w:fldCharType="begin"/>
            </w:r>
            <w:r>
              <w:rPr>
                <w:noProof/>
                <w:webHidden/>
              </w:rPr>
              <w:instrText xml:space="preserve"> PAGEREF _Toc175661644 \h </w:instrText>
            </w:r>
            <w:r>
              <w:rPr>
                <w:noProof/>
                <w:webHidden/>
              </w:rPr>
            </w:r>
            <w:r>
              <w:rPr>
                <w:noProof/>
                <w:webHidden/>
              </w:rPr>
              <w:fldChar w:fldCharType="separate"/>
            </w:r>
            <w:r>
              <w:rPr>
                <w:noProof/>
                <w:webHidden/>
              </w:rPr>
              <w:t>17</w:t>
            </w:r>
            <w:r>
              <w:rPr>
                <w:noProof/>
                <w:webHidden/>
              </w:rPr>
              <w:fldChar w:fldCharType="end"/>
            </w:r>
          </w:hyperlink>
        </w:p>
        <w:p w14:paraId="2161FA42" w14:textId="7F78F98A"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45" w:history="1">
            <w:r w:rsidRPr="00800F1D">
              <w:rPr>
                <w:rStyle w:val="Hyperkobling"/>
                <w:noProof/>
              </w:rPr>
              <w:t>5.5.2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Dokumentasjon</w:t>
            </w:r>
            <w:r>
              <w:rPr>
                <w:noProof/>
                <w:webHidden/>
              </w:rPr>
              <w:tab/>
            </w:r>
            <w:r>
              <w:rPr>
                <w:noProof/>
                <w:webHidden/>
              </w:rPr>
              <w:fldChar w:fldCharType="begin"/>
            </w:r>
            <w:r>
              <w:rPr>
                <w:noProof/>
                <w:webHidden/>
              </w:rPr>
              <w:instrText xml:space="preserve"> PAGEREF _Toc175661645 \h </w:instrText>
            </w:r>
            <w:r>
              <w:rPr>
                <w:noProof/>
                <w:webHidden/>
              </w:rPr>
            </w:r>
            <w:r>
              <w:rPr>
                <w:noProof/>
                <w:webHidden/>
              </w:rPr>
              <w:fldChar w:fldCharType="separate"/>
            </w:r>
            <w:r>
              <w:rPr>
                <w:noProof/>
                <w:webHidden/>
              </w:rPr>
              <w:t>18</w:t>
            </w:r>
            <w:r>
              <w:rPr>
                <w:noProof/>
                <w:webHidden/>
              </w:rPr>
              <w:fldChar w:fldCharType="end"/>
            </w:r>
          </w:hyperlink>
        </w:p>
        <w:p w14:paraId="46CA6AF3" w14:textId="25CE3358"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46" w:history="1">
            <w:r w:rsidRPr="00800F1D">
              <w:rPr>
                <w:rStyle w:val="Hyperkobling"/>
                <w:noProof/>
              </w:rPr>
              <w:t>5.5.3</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Manglande oppfylling</w:t>
            </w:r>
            <w:r>
              <w:rPr>
                <w:noProof/>
                <w:webHidden/>
              </w:rPr>
              <w:tab/>
            </w:r>
            <w:r>
              <w:rPr>
                <w:noProof/>
                <w:webHidden/>
              </w:rPr>
              <w:fldChar w:fldCharType="begin"/>
            </w:r>
            <w:r>
              <w:rPr>
                <w:noProof/>
                <w:webHidden/>
              </w:rPr>
              <w:instrText xml:space="preserve"> PAGEREF _Toc175661646 \h </w:instrText>
            </w:r>
            <w:r>
              <w:rPr>
                <w:noProof/>
                <w:webHidden/>
              </w:rPr>
            </w:r>
            <w:r>
              <w:rPr>
                <w:noProof/>
                <w:webHidden/>
              </w:rPr>
              <w:fldChar w:fldCharType="separate"/>
            </w:r>
            <w:r>
              <w:rPr>
                <w:noProof/>
                <w:webHidden/>
              </w:rPr>
              <w:t>18</w:t>
            </w:r>
            <w:r>
              <w:rPr>
                <w:noProof/>
                <w:webHidden/>
              </w:rPr>
              <w:fldChar w:fldCharType="end"/>
            </w:r>
          </w:hyperlink>
        </w:p>
        <w:p w14:paraId="5E75D639" w14:textId="36AA971D"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47" w:history="1">
            <w:r w:rsidRPr="00800F1D">
              <w:rPr>
                <w:rStyle w:val="Hyperkobling"/>
                <w:noProof/>
              </w:rPr>
              <w:t>5.6</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Teieplikt</w:t>
            </w:r>
            <w:r>
              <w:rPr>
                <w:noProof/>
                <w:webHidden/>
              </w:rPr>
              <w:tab/>
            </w:r>
            <w:r>
              <w:rPr>
                <w:noProof/>
                <w:webHidden/>
              </w:rPr>
              <w:fldChar w:fldCharType="begin"/>
            </w:r>
            <w:r>
              <w:rPr>
                <w:noProof/>
                <w:webHidden/>
              </w:rPr>
              <w:instrText xml:space="preserve"> PAGEREF _Toc175661647 \h </w:instrText>
            </w:r>
            <w:r>
              <w:rPr>
                <w:noProof/>
                <w:webHidden/>
              </w:rPr>
            </w:r>
            <w:r>
              <w:rPr>
                <w:noProof/>
                <w:webHidden/>
              </w:rPr>
              <w:fldChar w:fldCharType="separate"/>
            </w:r>
            <w:r>
              <w:rPr>
                <w:noProof/>
                <w:webHidden/>
              </w:rPr>
              <w:t>19</w:t>
            </w:r>
            <w:r>
              <w:rPr>
                <w:noProof/>
                <w:webHidden/>
              </w:rPr>
              <w:fldChar w:fldCharType="end"/>
            </w:r>
          </w:hyperlink>
        </w:p>
        <w:p w14:paraId="69A842C3" w14:textId="1CA8F7CA"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48" w:history="1">
            <w:r w:rsidRPr="00800F1D">
              <w:rPr>
                <w:rStyle w:val="Hyperkobling"/>
                <w:noProof/>
              </w:rPr>
              <w:t>5.7</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Skriftlegheit</w:t>
            </w:r>
            <w:r>
              <w:rPr>
                <w:noProof/>
                <w:webHidden/>
              </w:rPr>
              <w:tab/>
            </w:r>
            <w:r>
              <w:rPr>
                <w:noProof/>
                <w:webHidden/>
              </w:rPr>
              <w:fldChar w:fldCharType="begin"/>
            </w:r>
            <w:r>
              <w:rPr>
                <w:noProof/>
                <w:webHidden/>
              </w:rPr>
              <w:instrText xml:space="preserve"> PAGEREF _Toc175661648 \h </w:instrText>
            </w:r>
            <w:r>
              <w:rPr>
                <w:noProof/>
                <w:webHidden/>
              </w:rPr>
            </w:r>
            <w:r>
              <w:rPr>
                <w:noProof/>
                <w:webHidden/>
              </w:rPr>
              <w:fldChar w:fldCharType="separate"/>
            </w:r>
            <w:r>
              <w:rPr>
                <w:noProof/>
                <w:webHidden/>
              </w:rPr>
              <w:t>19</w:t>
            </w:r>
            <w:r>
              <w:rPr>
                <w:noProof/>
                <w:webHidden/>
              </w:rPr>
              <w:fldChar w:fldCharType="end"/>
            </w:r>
          </w:hyperlink>
        </w:p>
        <w:p w14:paraId="77162EEB" w14:textId="4055DC73"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49" w:history="1">
            <w:r w:rsidRPr="00800F1D">
              <w:rPr>
                <w:rStyle w:val="Hyperkobling"/>
                <w:noProof/>
              </w:rPr>
              <w:t>6.</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lang w:val="en-US"/>
              </w:rPr>
              <w:t>Vederlag og betalingsvilkår</w:t>
            </w:r>
            <w:r>
              <w:rPr>
                <w:noProof/>
                <w:webHidden/>
              </w:rPr>
              <w:tab/>
            </w:r>
            <w:r>
              <w:rPr>
                <w:noProof/>
                <w:webHidden/>
              </w:rPr>
              <w:fldChar w:fldCharType="begin"/>
            </w:r>
            <w:r>
              <w:rPr>
                <w:noProof/>
                <w:webHidden/>
              </w:rPr>
              <w:instrText xml:space="preserve"> PAGEREF _Toc175661649 \h </w:instrText>
            </w:r>
            <w:r>
              <w:rPr>
                <w:noProof/>
                <w:webHidden/>
              </w:rPr>
            </w:r>
            <w:r>
              <w:rPr>
                <w:noProof/>
                <w:webHidden/>
              </w:rPr>
              <w:fldChar w:fldCharType="separate"/>
            </w:r>
            <w:r>
              <w:rPr>
                <w:noProof/>
                <w:webHidden/>
              </w:rPr>
              <w:t>19</w:t>
            </w:r>
            <w:r>
              <w:rPr>
                <w:noProof/>
                <w:webHidden/>
              </w:rPr>
              <w:fldChar w:fldCharType="end"/>
            </w:r>
          </w:hyperlink>
        </w:p>
        <w:p w14:paraId="2912E5C8" w14:textId="2B8E3CA7"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50" w:history="1">
            <w:r w:rsidRPr="00800F1D">
              <w:rPr>
                <w:rStyle w:val="Hyperkobling"/>
                <w:noProof/>
              </w:rPr>
              <w:t>6.1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Vederlag</w:t>
            </w:r>
            <w:r>
              <w:rPr>
                <w:noProof/>
                <w:webHidden/>
              </w:rPr>
              <w:tab/>
            </w:r>
            <w:r>
              <w:rPr>
                <w:noProof/>
                <w:webHidden/>
              </w:rPr>
              <w:fldChar w:fldCharType="begin"/>
            </w:r>
            <w:r>
              <w:rPr>
                <w:noProof/>
                <w:webHidden/>
              </w:rPr>
              <w:instrText xml:space="preserve"> PAGEREF _Toc175661650 \h </w:instrText>
            </w:r>
            <w:r>
              <w:rPr>
                <w:noProof/>
                <w:webHidden/>
              </w:rPr>
            </w:r>
            <w:r>
              <w:rPr>
                <w:noProof/>
                <w:webHidden/>
              </w:rPr>
              <w:fldChar w:fldCharType="separate"/>
            </w:r>
            <w:r>
              <w:rPr>
                <w:noProof/>
                <w:webHidden/>
              </w:rPr>
              <w:t>19</w:t>
            </w:r>
            <w:r>
              <w:rPr>
                <w:noProof/>
                <w:webHidden/>
              </w:rPr>
              <w:fldChar w:fldCharType="end"/>
            </w:r>
          </w:hyperlink>
        </w:p>
        <w:p w14:paraId="5505FF99" w14:textId="3E5D0B92"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51" w:history="1">
            <w:r w:rsidRPr="00800F1D">
              <w:rPr>
                <w:rStyle w:val="Hyperkobling"/>
                <w:noProof/>
              </w:rPr>
              <w:t>6.2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Fakturering</w:t>
            </w:r>
            <w:r>
              <w:rPr>
                <w:noProof/>
                <w:webHidden/>
              </w:rPr>
              <w:tab/>
            </w:r>
            <w:r>
              <w:rPr>
                <w:noProof/>
                <w:webHidden/>
              </w:rPr>
              <w:fldChar w:fldCharType="begin"/>
            </w:r>
            <w:r>
              <w:rPr>
                <w:noProof/>
                <w:webHidden/>
              </w:rPr>
              <w:instrText xml:space="preserve"> PAGEREF _Toc175661651 \h </w:instrText>
            </w:r>
            <w:r>
              <w:rPr>
                <w:noProof/>
                <w:webHidden/>
              </w:rPr>
            </w:r>
            <w:r>
              <w:rPr>
                <w:noProof/>
                <w:webHidden/>
              </w:rPr>
              <w:fldChar w:fldCharType="separate"/>
            </w:r>
            <w:r>
              <w:rPr>
                <w:noProof/>
                <w:webHidden/>
              </w:rPr>
              <w:t>20</w:t>
            </w:r>
            <w:r>
              <w:rPr>
                <w:noProof/>
                <w:webHidden/>
              </w:rPr>
              <w:fldChar w:fldCharType="end"/>
            </w:r>
          </w:hyperlink>
        </w:p>
        <w:p w14:paraId="622B7788" w14:textId="1EB5DB9B"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52" w:history="1">
            <w:r w:rsidRPr="00800F1D">
              <w:rPr>
                <w:rStyle w:val="Hyperkobling"/>
                <w:noProof/>
              </w:rPr>
              <w:t>6.3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Forseinkingsrenter</w:t>
            </w:r>
            <w:r>
              <w:rPr>
                <w:noProof/>
                <w:webHidden/>
              </w:rPr>
              <w:tab/>
            </w:r>
            <w:r>
              <w:rPr>
                <w:noProof/>
                <w:webHidden/>
              </w:rPr>
              <w:fldChar w:fldCharType="begin"/>
            </w:r>
            <w:r>
              <w:rPr>
                <w:noProof/>
                <w:webHidden/>
              </w:rPr>
              <w:instrText xml:space="preserve"> PAGEREF _Toc175661652 \h </w:instrText>
            </w:r>
            <w:r>
              <w:rPr>
                <w:noProof/>
                <w:webHidden/>
              </w:rPr>
            </w:r>
            <w:r>
              <w:rPr>
                <w:noProof/>
                <w:webHidden/>
              </w:rPr>
              <w:fldChar w:fldCharType="separate"/>
            </w:r>
            <w:r>
              <w:rPr>
                <w:noProof/>
                <w:webHidden/>
              </w:rPr>
              <w:t>20</w:t>
            </w:r>
            <w:r>
              <w:rPr>
                <w:noProof/>
                <w:webHidden/>
              </w:rPr>
              <w:fldChar w:fldCharType="end"/>
            </w:r>
          </w:hyperlink>
        </w:p>
        <w:p w14:paraId="38958C46" w14:textId="21673AD1"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53" w:history="1">
            <w:r w:rsidRPr="00800F1D">
              <w:rPr>
                <w:rStyle w:val="Hyperkobling"/>
                <w:noProof/>
              </w:rPr>
              <w:t>6.4</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Betalingsmisleghald</w:t>
            </w:r>
            <w:r>
              <w:rPr>
                <w:noProof/>
                <w:webHidden/>
              </w:rPr>
              <w:tab/>
            </w:r>
            <w:r>
              <w:rPr>
                <w:noProof/>
                <w:webHidden/>
              </w:rPr>
              <w:fldChar w:fldCharType="begin"/>
            </w:r>
            <w:r>
              <w:rPr>
                <w:noProof/>
                <w:webHidden/>
              </w:rPr>
              <w:instrText xml:space="preserve"> PAGEREF _Toc175661653 \h </w:instrText>
            </w:r>
            <w:r>
              <w:rPr>
                <w:noProof/>
                <w:webHidden/>
              </w:rPr>
            </w:r>
            <w:r>
              <w:rPr>
                <w:noProof/>
                <w:webHidden/>
              </w:rPr>
              <w:fldChar w:fldCharType="separate"/>
            </w:r>
            <w:r>
              <w:rPr>
                <w:noProof/>
                <w:webHidden/>
              </w:rPr>
              <w:t>21</w:t>
            </w:r>
            <w:r>
              <w:rPr>
                <w:noProof/>
                <w:webHidden/>
              </w:rPr>
              <w:fldChar w:fldCharType="end"/>
            </w:r>
          </w:hyperlink>
        </w:p>
        <w:p w14:paraId="5C333A89" w14:textId="53C12E56"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54" w:history="1">
            <w:r w:rsidRPr="00800F1D">
              <w:rPr>
                <w:rStyle w:val="Hyperkobling"/>
                <w:noProof/>
              </w:rPr>
              <w:t>6.5</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Prisendringar</w:t>
            </w:r>
            <w:r>
              <w:rPr>
                <w:noProof/>
                <w:webHidden/>
              </w:rPr>
              <w:tab/>
            </w:r>
            <w:r>
              <w:rPr>
                <w:noProof/>
                <w:webHidden/>
              </w:rPr>
              <w:fldChar w:fldCharType="begin"/>
            </w:r>
            <w:r>
              <w:rPr>
                <w:noProof/>
                <w:webHidden/>
              </w:rPr>
              <w:instrText xml:space="preserve"> PAGEREF _Toc175661654 \h </w:instrText>
            </w:r>
            <w:r>
              <w:rPr>
                <w:noProof/>
                <w:webHidden/>
              </w:rPr>
            </w:r>
            <w:r>
              <w:rPr>
                <w:noProof/>
                <w:webHidden/>
              </w:rPr>
              <w:fldChar w:fldCharType="separate"/>
            </w:r>
            <w:r>
              <w:rPr>
                <w:noProof/>
                <w:webHidden/>
              </w:rPr>
              <w:t>21</w:t>
            </w:r>
            <w:r>
              <w:rPr>
                <w:noProof/>
                <w:webHidden/>
              </w:rPr>
              <w:fldChar w:fldCharType="end"/>
            </w:r>
          </w:hyperlink>
        </w:p>
        <w:p w14:paraId="34598332" w14:textId="36E10538"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55" w:history="1">
            <w:r w:rsidRPr="00800F1D">
              <w:rPr>
                <w:rStyle w:val="Hyperkobling"/>
                <w:noProof/>
              </w:rPr>
              <w:t>6.5.1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Indeksregulering</w:t>
            </w:r>
            <w:r>
              <w:rPr>
                <w:noProof/>
                <w:webHidden/>
              </w:rPr>
              <w:tab/>
            </w:r>
            <w:r>
              <w:rPr>
                <w:noProof/>
                <w:webHidden/>
              </w:rPr>
              <w:fldChar w:fldCharType="begin"/>
            </w:r>
            <w:r>
              <w:rPr>
                <w:noProof/>
                <w:webHidden/>
              </w:rPr>
              <w:instrText xml:space="preserve"> PAGEREF _Toc175661655 \h </w:instrText>
            </w:r>
            <w:r>
              <w:rPr>
                <w:noProof/>
                <w:webHidden/>
              </w:rPr>
            </w:r>
            <w:r>
              <w:rPr>
                <w:noProof/>
                <w:webHidden/>
              </w:rPr>
              <w:fldChar w:fldCharType="separate"/>
            </w:r>
            <w:r>
              <w:rPr>
                <w:noProof/>
                <w:webHidden/>
              </w:rPr>
              <w:t>21</w:t>
            </w:r>
            <w:r>
              <w:rPr>
                <w:noProof/>
                <w:webHidden/>
              </w:rPr>
              <w:fldChar w:fldCharType="end"/>
            </w:r>
          </w:hyperlink>
        </w:p>
        <w:p w14:paraId="690ADE71" w14:textId="51462BFB"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56" w:history="1">
            <w:r w:rsidRPr="00800F1D">
              <w:rPr>
                <w:rStyle w:val="Hyperkobling"/>
                <w:noProof/>
              </w:rPr>
              <w:t>6.5.2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Endring av offentlege avgifter</w:t>
            </w:r>
            <w:r>
              <w:rPr>
                <w:noProof/>
                <w:webHidden/>
              </w:rPr>
              <w:tab/>
            </w:r>
            <w:r>
              <w:rPr>
                <w:noProof/>
                <w:webHidden/>
              </w:rPr>
              <w:fldChar w:fldCharType="begin"/>
            </w:r>
            <w:r>
              <w:rPr>
                <w:noProof/>
                <w:webHidden/>
              </w:rPr>
              <w:instrText xml:space="preserve"> PAGEREF _Toc175661656 \h </w:instrText>
            </w:r>
            <w:r>
              <w:rPr>
                <w:noProof/>
                <w:webHidden/>
              </w:rPr>
            </w:r>
            <w:r>
              <w:rPr>
                <w:noProof/>
                <w:webHidden/>
              </w:rPr>
              <w:fldChar w:fldCharType="separate"/>
            </w:r>
            <w:r>
              <w:rPr>
                <w:noProof/>
                <w:webHidden/>
              </w:rPr>
              <w:t>21</w:t>
            </w:r>
            <w:r>
              <w:rPr>
                <w:noProof/>
                <w:webHidden/>
              </w:rPr>
              <w:fldChar w:fldCharType="end"/>
            </w:r>
          </w:hyperlink>
        </w:p>
        <w:p w14:paraId="6104879D" w14:textId="5463A881"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57" w:history="1">
            <w:r w:rsidRPr="00800F1D">
              <w:rPr>
                <w:rStyle w:val="Hyperkobling"/>
                <w:noProof/>
              </w:rPr>
              <w:t>7.</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rPr>
              <w:t>Eksterne rettslege krav, personvern og tryggleik</w:t>
            </w:r>
            <w:r>
              <w:rPr>
                <w:noProof/>
                <w:webHidden/>
              </w:rPr>
              <w:tab/>
            </w:r>
            <w:r>
              <w:rPr>
                <w:noProof/>
                <w:webHidden/>
              </w:rPr>
              <w:fldChar w:fldCharType="begin"/>
            </w:r>
            <w:r>
              <w:rPr>
                <w:noProof/>
                <w:webHidden/>
              </w:rPr>
              <w:instrText xml:space="preserve"> PAGEREF _Toc175661657 \h </w:instrText>
            </w:r>
            <w:r>
              <w:rPr>
                <w:noProof/>
                <w:webHidden/>
              </w:rPr>
            </w:r>
            <w:r>
              <w:rPr>
                <w:noProof/>
                <w:webHidden/>
              </w:rPr>
              <w:fldChar w:fldCharType="separate"/>
            </w:r>
            <w:r>
              <w:rPr>
                <w:noProof/>
                <w:webHidden/>
              </w:rPr>
              <w:t>21</w:t>
            </w:r>
            <w:r>
              <w:rPr>
                <w:noProof/>
                <w:webHidden/>
              </w:rPr>
              <w:fldChar w:fldCharType="end"/>
            </w:r>
          </w:hyperlink>
        </w:p>
        <w:p w14:paraId="05D387D4" w14:textId="1660FDC6"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58" w:history="1">
            <w:r w:rsidRPr="00800F1D">
              <w:rPr>
                <w:rStyle w:val="Hyperkobling"/>
                <w:noProof/>
              </w:rPr>
              <w:t>7.1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rPr>
              <w:t>Eksterne rettslege krav og tiltak generelt</w:t>
            </w:r>
            <w:r>
              <w:rPr>
                <w:noProof/>
                <w:webHidden/>
              </w:rPr>
              <w:tab/>
            </w:r>
            <w:r>
              <w:rPr>
                <w:noProof/>
                <w:webHidden/>
              </w:rPr>
              <w:fldChar w:fldCharType="begin"/>
            </w:r>
            <w:r>
              <w:rPr>
                <w:noProof/>
                <w:webHidden/>
              </w:rPr>
              <w:instrText xml:space="preserve"> PAGEREF _Toc175661658 \h </w:instrText>
            </w:r>
            <w:r>
              <w:rPr>
                <w:noProof/>
                <w:webHidden/>
              </w:rPr>
            </w:r>
            <w:r>
              <w:rPr>
                <w:noProof/>
                <w:webHidden/>
              </w:rPr>
              <w:fldChar w:fldCharType="separate"/>
            </w:r>
            <w:r>
              <w:rPr>
                <w:noProof/>
                <w:webHidden/>
              </w:rPr>
              <w:t>21</w:t>
            </w:r>
            <w:r>
              <w:rPr>
                <w:noProof/>
                <w:webHidden/>
              </w:rPr>
              <w:fldChar w:fldCharType="end"/>
            </w:r>
          </w:hyperlink>
        </w:p>
        <w:p w14:paraId="1F0E71D0" w14:textId="5007B32F"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59" w:history="1">
            <w:r w:rsidRPr="00800F1D">
              <w:rPr>
                <w:rStyle w:val="Hyperkobling"/>
                <w:noProof/>
              </w:rPr>
              <w:t>7.2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Informasjonstryggleik</w:t>
            </w:r>
            <w:r>
              <w:rPr>
                <w:noProof/>
                <w:webHidden/>
              </w:rPr>
              <w:tab/>
            </w:r>
            <w:r>
              <w:rPr>
                <w:noProof/>
                <w:webHidden/>
              </w:rPr>
              <w:fldChar w:fldCharType="begin"/>
            </w:r>
            <w:r>
              <w:rPr>
                <w:noProof/>
                <w:webHidden/>
              </w:rPr>
              <w:instrText xml:space="preserve"> PAGEREF _Toc175661659 \h </w:instrText>
            </w:r>
            <w:r>
              <w:rPr>
                <w:noProof/>
                <w:webHidden/>
              </w:rPr>
            </w:r>
            <w:r>
              <w:rPr>
                <w:noProof/>
                <w:webHidden/>
              </w:rPr>
              <w:fldChar w:fldCharType="separate"/>
            </w:r>
            <w:r>
              <w:rPr>
                <w:noProof/>
                <w:webHidden/>
              </w:rPr>
              <w:t>22</w:t>
            </w:r>
            <w:r>
              <w:rPr>
                <w:noProof/>
                <w:webHidden/>
              </w:rPr>
              <w:fldChar w:fldCharType="end"/>
            </w:r>
          </w:hyperlink>
        </w:p>
        <w:p w14:paraId="0830E8F8" w14:textId="1DF9CBDA"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60" w:history="1">
            <w:r w:rsidRPr="00800F1D">
              <w:rPr>
                <w:rStyle w:val="Hyperkobling"/>
                <w:noProof/>
              </w:rPr>
              <w:t>7.3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Personopplysningar</w:t>
            </w:r>
            <w:r>
              <w:rPr>
                <w:noProof/>
                <w:webHidden/>
              </w:rPr>
              <w:tab/>
            </w:r>
            <w:r>
              <w:rPr>
                <w:noProof/>
                <w:webHidden/>
              </w:rPr>
              <w:fldChar w:fldCharType="begin"/>
            </w:r>
            <w:r>
              <w:rPr>
                <w:noProof/>
                <w:webHidden/>
              </w:rPr>
              <w:instrText xml:space="preserve"> PAGEREF _Toc175661660 \h </w:instrText>
            </w:r>
            <w:r>
              <w:rPr>
                <w:noProof/>
                <w:webHidden/>
              </w:rPr>
            </w:r>
            <w:r>
              <w:rPr>
                <w:noProof/>
                <w:webHidden/>
              </w:rPr>
              <w:fldChar w:fldCharType="separate"/>
            </w:r>
            <w:r>
              <w:rPr>
                <w:noProof/>
                <w:webHidden/>
              </w:rPr>
              <w:t>22</w:t>
            </w:r>
            <w:r>
              <w:rPr>
                <w:noProof/>
                <w:webHidden/>
              </w:rPr>
              <w:fldChar w:fldCharType="end"/>
            </w:r>
          </w:hyperlink>
        </w:p>
        <w:p w14:paraId="5766329B" w14:textId="17BEAB0C"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61" w:history="1">
            <w:r w:rsidRPr="00800F1D">
              <w:rPr>
                <w:rStyle w:val="Hyperkobling"/>
                <w:noProof/>
              </w:rPr>
              <w:t>7.3.1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Plikt til å inngå datahandsamaravtale</w:t>
            </w:r>
            <w:r>
              <w:rPr>
                <w:noProof/>
                <w:webHidden/>
              </w:rPr>
              <w:tab/>
            </w:r>
            <w:r>
              <w:rPr>
                <w:noProof/>
                <w:webHidden/>
              </w:rPr>
              <w:fldChar w:fldCharType="begin"/>
            </w:r>
            <w:r>
              <w:rPr>
                <w:noProof/>
                <w:webHidden/>
              </w:rPr>
              <w:instrText xml:space="preserve"> PAGEREF _Toc175661661 \h </w:instrText>
            </w:r>
            <w:r>
              <w:rPr>
                <w:noProof/>
                <w:webHidden/>
              </w:rPr>
            </w:r>
            <w:r>
              <w:rPr>
                <w:noProof/>
                <w:webHidden/>
              </w:rPr>
              <w:fldChar w:fldCharType="separate"/>
            </w:r>
            <w:r>
              <w:rPr>
                <w:noProof/>
                <w:webHidden/>
              </w:rPr>
              <w:t>22</w:t>
            </w:r>
            <w:r>
              <w:rPr>
                <w:noProof/>
                <w:webHidden/>
              </w:rPr>
              <w:fldChar w:fldCharType="end"/>
            </w:r>
          </w:hyperlink>
        </w:p>
        <w:p w14:paraId="06B04D36" w14:textId="5FC11A7A"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62" w:history="1">
            <w:r w:rsidRPr="00800F1D">
              <w:rPr>
                <w:rStyle w:val="Hyperkobling"/>
                <w:noProof/>
              </w:rPr>
              <w:t>7.3.2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Andre plikter</w:t>
            </w:r>
            <w:r>
              <w:rPr>
                <w:noProof/>
                <w:webHidden/>
              </w:rPr>
              <w:tab/>
            </w:r>
            <w:r>
              <w:rPr>
                <w:noProof/>
                <w:webHidden/>
              </w:rPr>
              <w:fldChar w:fldCharType="begin"/>
            </w:r>
            <w:r>
              <w:rPr>
                <w:noProof/>
                <w:webHidden/>
              </w:rPr>
              <w:instrText xml:space="preserve"> PAGEREF _Toc175661662 \h </w:instrText>
            </w:r>
            <w:r>
              <w:rPr>
                <w:noProof/>
                <w:webHidden/>
              </w:rPr>
            </w:r>
            <w:r>
              <w:rPr>
                <w:noProof/>
                <w:webHidden/>
              </w:rPr>
              <w:fldChar w:fldCharType="separate"/>
            </w:r>
            <w:r>
              <w:rPr>
                <w:noProof/>
                <w:webHidden/>
              </w:rPr>
              <w:t>22</w:t>
            </w:r>
            <w:r>
              <w:rPr>
                <w:noProof/>
                <w:webHidden/>
              </w:rPr>
              <w:fldChar w:fldCharType="end"/>
            </w:r>
          </w:hyperlink>
        </w:p>
        <w:p w14:paraId="348ECF7C" w14:textId="236E48EB"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63" w:history="1">
            <w:r w:rsidRPr="00800F1D">
              <w:rPr>
                <w:rStyle w:val="Hyperkobling"/>
                <w:noProof/>
              </w:rPr>
              <w:t>8.</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lang w:val="en-US"/>
              </w:rPr>
              <w:t>Eigedoms- og disposisjonsrett</w:t>
            </w:r>
            <w:r>
              <w:rPr>
                <w:noProof/>
                <w:webHidden/>
              </w:rPr>
              <w:tab/>
            </w:r>
            <w:r>
              <w:rPr>
                <w:noProof/>
                <w:webHidden/>
              </w:rPr>
              <w:fldChar w:fldCharType="begin"/>
            </w:r>
            <w:r>
              <w:rPr>
                <w:noProof/>
                <w:webHidden/>
              </w:rPr>
              <w:instrText xml:space="preserve"> PAGEREF _Toc175661663 \h </w:instrText>
            </w:r>
            <w:r>
              <w:rPr>
                <w:noProof/>
                <w:webHidden/>
              </w:rPr>
            </w:r>
            <w:r>
              <w:rPr>
                <w:noProof/>
                <w:webHidden/>
              </w:rPr>
              <w:fldChar w:fldCharType="separate"/>
            </w:r>
            <w:r>
              <w:rPr>
                <w:noProof/>
                <w:webHidden/>
              </w:rPr>
              <w:t>23</w:t>
            </w:r>
            <w:r>
              <w:rPr>
                <w:noProof/>
                <w:webHidden/>
              </w:rPr>
              <w:fldChar w:fldCharType="end"/>
            </w:r>
          </w:hyperlink>
        </w:p>
        <w:p w14:paraId="65BA8ABB" w14:textId="43FE5771"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64" w:history="1">
            <w:r w:rsidRPr="00800F1D">
              <w:rPr>
                <w:rStyle w:val="Hyperkobling"/>
                <w:noProof/>
              </w:rPr>
              <w:t>8.1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Eigedomsrett til utstyr</w:t>
            </w:r>
            <w:r>
              <w:rPr>
                <w:noProof/>
                <w:webHidden/>
              </w:rPr>
              <w:tab/>
            </w:r>
            <w:r>
              <w:rPr>
                <w:noProof/>
                <w:webHidden/>
              </w:rPr>
              <w:fldChar w:fldCharType="begin"/>
            </w:r>
            <w:r>
              <w:rPr>
                <w:noProof/>
                <w:webHidden/>
              </w:rPr>
              <w:instrText xml:space="preserve"> PAGEREF _Toc175661664 \h </w:instrText>
            </w:r>
            <w:r>
              <w:rPr>
                <w:noProof/>
                <w:webHidden/>
              </w:rPr>
            </w:r>
            <w:r>
              <w:rPr>
                <w:noProof/>
                <w:webHidden/>
              </w:rPr>
              <w:fldChar w:fldCharType="separate"/>
            </w:r>
            <w:r>
              <w:rPr>
                <w:noProof/>
                <w:webHidden/>
              </w:rPr>
              <w:t>23</w:t>
            </w:r>
            <w:r>
              <w:rPr>
                <w:noProof/>
                <w:webHidden/>
              </w:rPr>
              <w:fldChar w:fldCharType="end"/>
            </w:r>
          </w:hyperlink>
        </w:p>
        <w:p w14:paraId="40691B19" w14:textId="02E2FFB7"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65" w:history="1">
            <w:r w:rsidRPr="00800F1D">
              <w:rPr>
                <w:rStyle w:val="Hyperkobling"/>
                <w:noProof/>
              </w:rPr>
              <w:t>8.2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Rettar til data</w:t>
            </w:r>
            <w:r>
              <w:rPr>
                <w:noProof/>
                <w:webHidden/>
              </w:rPr>
              <w:tab/>
            </w:r>
            <w:r>
              <w:rPr>
                <w:noProof/>
                <w:webHidden/>
              </w:rPr>
              <w:fldChar w:fldCharType="begin"/>
            </w:r>
            <w:r>
              <w:rPr>
                <w:noProof/>
                <w:webHidden/>
              </w:rPr>
              <w:instrText xml:space="preserve"> PAGEREF _Toc175661665 \h </w:instrText>
            </w:r>
            <w:r>
              <w:rPr>
                <w:noProof/>
                <w:webHidden/>
              </w:rPr>
            </w:r>
            <w:r>
              <w:rPr>
                <w:noProof/>
                <w:webHidden/>
              </w:rPr>
              <w:fldChar w:fldCharType="separate"/>
            </w:r>
            <w:r>
              <w:rPr>
                <w:noProof/>
                <w:webHidden/>
              </w:rPr>
              <w:t>23</w:t>
            </w:r>
            <w:r>
              <w:rPr>
                <w:noProof/>
                <w:webHidden/>
              </w:rPr>
              <w:fldChar w:fldCharType="end"/>
            </w:r>
          </w:hyperlink>
        </w:p>
        <w:p w14:paraId="1B416EE4" w14:textId="26EAC825"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66" w:history="1">
            <w:r w:rsidRPr="00800F1D">
              <w:rPr>
                <w:rStyle w:val="Hyperkobling"/>
                <w:noProof/>
              </w:rPr>
              <w:t>8.3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rPr>
              <w:t>Disposisjonsrett til programvare, dokumentasjon med vidare</w:t>
            </w:r>
            <w:r>
              <w:rPr>
                <w:noProof/>
                <w:webHidden/>
              </w:rPr>
              <w:tab/>
            </w:r>
            <w:r>
              <w:rPr>
                <w:noProof/>
                <w:webHidden/>
              </w:rPr>
              <w:fldChar w:fldCharType="begin"/>
            </w:r>
            <w:r>
              <w:rPr>
                <w:noProof/>
                <w:webHidden/>
              </w:rPr>
              <w:instrText xml:space="preserve"> PAGEREF _Toc175661666 \h </w:instrText>
            </w:r>
            <w:r>
              <w:rPr>
                <w:noProof/>
                <w:webHidden/>
              </w:rPr>
            </w:r>
            <w:r>
              <w:rPr>
                <w:noProof/>
                <w:webHidden/>
              </w:rPr>
              <w:fldChar w:fldCharType="separate"/>
            </w:r>
            <w:r>
              <w:rPr>
                <w:noProof/>
                <w:webHidden/>
              </w:rPr>
              <w:t>24</w:t>
            </w:r>
            <w:r>
              <w:rPr>
                <w:noProof/>
                <w:webHidden/>
              </w:rPr>
              <w:fldChar w:fldCharType="end"/>
            </w:r>
          </w:hyperlink>
        </w:p>
        <w:p w14:paraId="3847EE61" w14:textId="2E3BB51D"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67" w:history="1">
            <w:r w:rsidRPr="00800F1D">
              <w:rPr>
                <w:rStyle w:val="Hyperkobling"/>
                <w:noProof/>
              </w:rPr>
              <w:t>8.3.1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Disposisjonsrett</w:t>
            </w:r>
            <w:r>
              <w:rPr>
                <w:noProof/>
                <w:webHidden/>
              </w:rPr>
              <w:tab/>
            </w:r>
            <w:r>
              <w:rPr>
                <w:noProof/>
                <w:webHidden/>
              </w:rPr>
              <w:fldChar w:fldCharType="begin"/>
            </w:r>
            <w:r>
              <w:rPr>
                <w:noProof/>
                <w:webHidden/>
              </w:rPr>
              <w:instrText xml:space="preserve"> PAGEREF _Toc175661667 \h </w:instrText>
            </w:r>
            <w:r>
              <w:rPr>
                <w:noProof/>
                <w:webHidden/>
              </w:rPr>
            </w:r>
            <w:r>
              <w:rPr>
                <w:noProof/>
                <w:webHidden/>
              </w:rPr>
              <w:fldChar w:fldCharType="separate"/>
            </w:r>
            <w:r>
              <w:rPr>
                <w:noProof/>
                <w:webHidden/>
              </w:rPr>
              <w:t>24</w:t>
            </w:r>
            <w:r>
              <w:rPr>
                <w:noProof/>
                <w:webHidden/>
              </w:rPr>
              <w:fldChar w:fldCharType="end"/>
            </w:r>
          </w:hyperlink>
        </w:p>
        <w:p w14:paraId="3A90D901" w14:textId="68B99BC7"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68" w:history="1">
            <w:r w:rsidRPr="00800F1D">
              <w:rPr>
                <w:rStyle w:val="Hyperkobling"/>
                <w:noProof/>
              </w:rPr>
              <w:t>8.3.2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rPr>
              <w:t>Utvida disposisjonsrett til endringar og programvareutvidingar som blir utvikla for Kunden</w:t>
            </w:r>
            <w:r>
              <w:rPr>
                <w:noProof/>
                <w:webHidden/>
              </w:rPr>
              <w:tab/>
            </w:r>
            <w:r>
              <w:rPr>
                <w:noProof/>
                <w:webHidden/>
              </w:rPr>
              <w:fldChar w:fldCharType="begin"/>
            </w:r>
            <w:r>
              <w:rPr>
                <w:noProof/>
                <w:webHidden/>
              </w:rPr>
              <w:instrText xml:space="preserve"> PAGEREF _Toc175661668 \h </w:instrText>
            </w:r>
            <w:r>
              <w:rPr>
                <w:noProof/>
                <w:webHidden/>
              </w:rPr>
            </w:r>
            <w:r>
              <w:rPr>
                <w:noProof/>
                <w:webHidden/>
              </w:rPr>
              <w:fldChar w:fldCharType="separate"/>
            </w:r>
            <w:r>
              <w:rPr>
                <w:noProof/>
                <w:webHidden/>
              </w:rPr>
              <w:t>24</w:t>
            </w:r>
            <w:r>
              <w:rPr>
                <w:noProof/>
                <w:webHidden/>
              </w:rPr>
              <w:fldChar w:fldCharType="end"/>
            </w:r>
          </w:hyperlink>
        </w:p>
        <w:p w14:paraId="61E1C611" w14:textId="37071A46"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69" w:history="1">
            <w:r w:rsidRPr="00800F1D">
              <w:rPr>
                <w:rStyle w:val="Hyperkobling"/>
                <w:noProof/>
              </w:rPr>
              <w:t>9.</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lang w:val="en-US"/>
              </w:rPr>
              <w:t>Misleghald</w:t>
            </w:r>
            <w:r>
              <w:rPr>
                <w:noProof/>
                <w:webHidden/>
              </w:rPr>
              <w:tab/>
            </w:r>
            <w:r>
              <w:rPr>
                <w:noProof/>
                <w:webHidden/>
              </w:rPr>
              <w:fldChar w:fldCharType="begin"/>
            </w:r>
            <w:r>
              <w:rPr>
                <w:noProof/>
                <w:webHidden/>
              </w:rPr>
              <w:instrText xml:space="preserve"> PAGEREF _Toc175661669 \h </w:instrText>
            </w:r>
            <w:r>
              <w:rPr>
                <w:noProof/>
                <w:webHidden/>
              </w:rPr>
            </w:r>
            <w:r>
              <w:rPr>
                <w:noProof/>
                <w:webHidden/>
              </w:rPr>
              <w:fldChar w:fldCharType="separate"/>
            </w:r>
            <w:r>
              <w:rPr>
                <w:noProof/>
                <w:webHidden/>
              </w:rPr>
              <w:t>24</w:t>
            </w:r>
            <w:r>
              <w:rPr>
                <w:noProof/>
                <w:webHidden/>
              </w:rPr>
              <w:fldChar w:fldCharType="end"/>
            </w:r>
          </w:hyperlink>
        </w:p>
        <w:p w14:paraId="2D7857B0" w14:textId="2232A472"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70" w:history="1">
            <w:r w:rsidRPr="00800F1D">
              <w:rPr>
                <w:rStyle w:val="Hyperkobling"/>
                <w:noProof/>
              </w:rPr>
              <w:t>9.1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rPr>
              <w:t>Kva som blir rekna som misleghald</w:t>
            </w:r>
            <w:r>
              <w:rPr>
                <w:noProof/>
                <w:webHidden/>
              </w:rPr>
              <w:tab/>
            </w:r>
            <w:r>
              <w:rPr>
                <w:noProof/>
                <w:webHidden/>
              </w:rPr>
              <w:fldChar w:fldCharType="begin"/>
            </w:r>
            <w:r>
              <w:rPr>
                <w:noProof/>
                <w:webHidden/>
              </w:rPr>
              <w:instrText xml:space="preserve"> PAGEREF _Toc175661670 \h </w:instrText>
            </w:r>
            <w:r>
              <w:rPr>
                <w:noProof/>
                <w:webHidden/>
              </w:rPr>
            </w:r>
            <w:r>
              <w:rPr>
                <w:noProof/>
                <w:webHidden/>
              </w:rPr>
              <w:fldChar w:fldCharType="separate"/>
            </w:r>
            <w:r>
              <w:rPr>
                <w:noProof/>
                <w:webHidden/>
              </w:rPr>
              <w:t>24</w:t>
            </w:r>
            <w:r>
              <w:rPr>
                <w:noProof/>
                <w:webHidden/>
              </w:rPr>
              <w:fldChar w:fldCharType="end"/>
            </w:r>
          </w:hyperlink>
        </w:p>
        <w:p w14:paraId="7CC8C8C9" w14:textId="01854FD0"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71" w:history="1">
            <w:r w:rsidRPr="00800F1D">
              <w:rPr>
                <w:rStyle w:val="Hyperkobling"/>
                <w:noProof/>
              </w:rPr>
              <w:t>9.1.1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Misleghald frå Leverandøren</w:t>
            </w:r>
            <w:r>
              <w:rPr>
                <w:noProof/>
                <w:webHidden/>
              </w:rPr>
              <w:tab/>
            </w:r>
            <w:r>
              <w:rPr>
                <w:noProof/>
                <w:webHidden/>
              </w:rPr>
              <w:fldChar w:fldCharType="begin"/>
            </w:r>
            <w:r>
              <w:rPr>
                <w:noProof/>
                <w:webHidden/>
              </w:rPr>
              <w:instrText xml:space="preserve"> PAGEREF _Toc175661671 \h </w:instrText>
            </w:r>
            <w:r>
              <w:rPr>
                <w:noProof/>
                <w:webHidden/>
              </w:rPr>
            </w:r>
            <w:r>
              <w:rPr>
                <w:noProof/>
                <w:webHidden/>
              </w:rPr>
              <w:fldChar w:fldCharType="separate"/>
            </w:r>
            <w:r>
              <w:rPr>
                <w:noProof/>
                <w:webHidden/>
              </w:rPr>
              <w:t>24</w:t>
            </w:r>
            <w:r>
              <w:rPr>
                <w:noProof/>
                <w:webHidden/>
              </w:rPr>
              <w:fldChar w:fldCharType="end"/>
            </w:r>
          </w:hyperlink>
        </w:p>
        <w:p w14:paraId="3DCBBCA8" w14:textId="38B918A3"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72" w:history="1">
            <w:r w:rsidRPr="00800F1D">
              <w:rPr>
                <w:rStyle w:val="Hyperkobling"/>
                <w:noProof/>
              </w:rPr>
              <w:t>9.1.2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Misleghald frå Kunden</w:t>
            </w:r>
            <w:r>
              <w:rPr>
                <w:noProof/>
                <w:webHidden/>
              </w:rPr>
              <w:tab/>
            </w:r>
            <w:r>
              <w:rPr>
                <w:noProof/>
                <w:webHidden/>
              </w:rPr>
              <w:fldChar w:fldCharType="begin"/>
            </w:r>
            <w:r>
              <w:rPr>
                <w:noProof/>
                <w:webHidden/>
              </w:rPr>
              <w:instrText xml:space="preserve"> PAGEREF _Toc175661672 \h </w:instrText>
            </w:r>
            <w:r>
              <w:rPr>
                <w:noProof/>
                <w:webHidden/>
              </w:rPr>
            </w:r>
            <w:r>
              <w:rPr>
                <w:noProof/>
                <w:webHidden/>
              </w:rPr>
              <w:fldChar w:fldCharType="separate"/>
            </w:r>
            <w:r>
              <w:rPr>
                <w:noProof/>
                <w:webHidden/>
              </w:rPr>
              <w:t>25</w:t>
            </w:r>
            <w:r>
              <w:rPr>
                <w:noProof/>
                <w:webHidden/>
              </w:rPr>
              <w:fldChar w:fldCharType="end"/>
            </w:r>
          </w:hyperlink>
        </w:p>
        <w:p w14:paraId="4C1159C3" w14:textId="0CB34B3C"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73" w:history="1">
            <w:r w:rsidRPr="00800F1D">
              <w:rPr>
                <w:rStyle w:val="Hyperkobling"/>
                <w:noProof/>
              </w:rPr>
              <w:t>9.2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Varslingsplikt</w:t>
            </w:r>
            <w:r>
              <w:rPr>
                <w:noProof/>
                <w:webHidden/>
              </w:rPr>
              <w:tab/>
            </w:r>
            <w:r>
              <w:rPr>
                <w:noProof/>
                <w:webHidden/>
              </w:rPr>
              <w:fldChar w:fldCharType="begin"/>
            </w:r>
            <w:r>
              <w:rPr>
                <w:noProof/>
                <w:webHidden/>
              </w:rPr>
              <w:instrText xml:space="preserve"> PAGEREF _Toc175661673 \h </w:instrText>
            </w:r>
            <w:r>
              <w:rPr>
                <w:noProof/>
                <w:webHidden/>
              </w:rPr>
            </w:r>
            <w:r>
              <w:rPr>
                <w:noProof/>
                <w:webHidden/>
              </w:rPr>
              <w:fldChar w:fldCharType="separate"/>
            </w:r>
            <w:r>
              <w:rPr>
                <w:noProof/>
                <w:webHidden/>
              </w:rPr>
              <w:t>25</w:t>
            </w:r>
            <w:r>
              <w:rPr>
                <w:noProof/>
                <w:webHidden/>
              </w:rPr>
              <w:fldChar w:fldCharType="end"/>
            </w:r>
          </w:hyperlink>
        </w:p>
        <w:p w14:paraId="50AD7AC9" w14:textId="0F43BC97"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74" w:history="1">
            <w:r w:rsidRPr="00800F1D">
              <w:rPr>
                <w:rStyle w:val="Hyperkobling"/>
                <w:noProof/>
              </w:rPr>
              <w:t>9.2.1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Leverandøren si varslingsplikt</w:t>
            </w:r>
            <w:r>
              <w:rPr>
                <w:noProof/>
                <w:webHidden/>
              </w:rPr>
              <w:tab/>
            </w:r>
            <w:r>
              <w:rPr>
                <w:noProof/>
                <w:webHidden/>
              </w:rPr>
              <w:fldChar w:fldCharType="begin"/>
            </w:r>
            <w:r>
              <w:rPr>
                <w:noProof/>
                <w:webHidden/>
              </w:rPr>
              <w:instrText xml:space="preserve"> PAGEREF _Toc175661674 \h </w:instrText>
            </w:r>
            <w:r>
              <w:rPr>
                <w:noProof/>
                <w:webHidden/>
              </w:rPr>
            </w:r>
            <w:r>
              <w:rPr>
                <w:noProof/>
                <w:webHidden/>
              </w:rPr>
              <w:fldChar w:fldCharType="separate"/>
            </w:r>
            <w:r>
              <w:rPr>
                <w:noProof/>
                <w:webHidden/>
              </w:rPr>
              <w:t>25</w:t>
            </w:r>
            <w:r>
              <w:rPr>
                <w:noProof/>
                <w:webHidden/>
              </w:rPr>
              <w:fldChar w:fldCharType="end"/>
            </w:r>
          </w:hyperlink>
        </w:p>
        <w:p w14:paraId="2A4C4EE8" w14:textId="0519C337"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75" w:history="1">
            <w:r w:rsidRPr="00800F1D">
              <w:rPr>
                <w:rStyle w:val="Hyperkobling"/>
                <w:noProof/>
              </w:rPr>
              <w:t>9.2.2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Kunden si varslingsplikt</w:t>
            </w:r>
            <w:r>
              <w:rPr>
                <w:noProof/>
                <w:webHidden/>
              </w:rPr>
              <w:tab/>
            </w:r>
            <w:r>
              <w:rPr>
                <w:noProof/>
                <w:webHidden/>
              </w:rPr>
              <w:fldChar w:fldCharType="begin"/>
            </w:r>
            <w:r>
              <w:rPr>
                <w:noProof/>
                <w:webHidden/>
              </w:rPr>
              <w:instrText xml:space="preserve"> PAGEREF _Toc175661675 \h </w:instrText>
            </w:r>
            <w:r>
              <w:rPr>
                <w:noProof/>
                <w:webHidden/>
              </w:rPr>
            </w:r>
            <w:r>
              <w:rPr>
                <w:noProof/>
                <w:webHidden/>
              </w:rPr>
              <w:fldChar w:fldCharType="separate"/>
            </w:r>
            <w:r>
              <w:rPr>
                <w:noProof/>
                <w:webHidden/>
              </w:rPr>
              <w:t>25</w:t>
            </w:r>
            <w:r>
              <w:rPr>
                <w:noProof/>
                <w:webHidden/>
              </w:rPr>
              <w:fldChar w:fldCharType="end"/>
            </w:r>
          </w:hyperlink>
        </w:p>
        <w:p w14:paraId="4C7BE49C" w14:textId="48C3B38A"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76" w:history="1">
            <w:r w:rsidRPr="00800F1D">
              <w:rPr>
                <w:rStyle w:val="Hyperkobling"/>
                <w:noProof/>
              </w:rPr>
              <w:t>9.3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Avhjelp av misleghald</w:t>
            </w:r>
            <w:r>
              <w:rPr>
                <w:noProof/>
                <w:webHidden/>
              </w:rPr>
              <w:tab/>
            </w:r>
            <w:r>
              <w:rPr>
                <w:noProof/>
                <w:webHidden/>
              </w:rPr>
              <w:fldChar w:fldCharType="begin"/>
            </w:r>
            <w:r>
              <w:rPr>
                <w:noProof/>
                <w:webHidden/>
              </w:rPr>
              <w:instrText xml:space="preserve"> PAGEREF _Toc175661676 \h </w:instrText>
            </w:r>
            <w:r>
              <w:rPr>
                <w:noProof/>
                <w:webHidden/>
              </w:rPr>
            </w:r>
            <w:r>
              <w:rPr>
                <w:noProof/>
                <w:webHidden/>
              </w:rPr>
              <w:fldChar w:fldCharType="separate"/>
            </w:r>
            <w:r>
              <w:rPr>
                <w:noProof/>
                <w:webHidden/>
              </w:rPr>
              <w:t>25</w:t>
            </w:r>
            <w:r>
              <w:rPr>
                <w:noProof/>
                <w:webHidden/>
              </w:rPr>
              <w:fldChar w:fldCharType="end"/>
            </w:r>
          </w:hyperlink>
        </w:p>
        <w:p w14:paraId="47FE15B4" w14:textId="2245C767"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77" w:history="1">
            <w:r w:rsidRPr="00800F1D">
              <w:rPr>
                <w:rStyle w:val="Hyperkobling"/>
                <w:noProof/>
              </w:rPr>
              <w:t>9.3.1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Leverandøren si avhjelp av misleghald</w:t>
            </w:r>
            <w:r>
              <w:rPr>
                <w:noProof/>
                <w:webHidden/>
              </w:rPr>
              <w:tab/>
            </w:r>
            <w:r>
              <w:rPr>
                <w:noProof/>
                <w:webHidden/>
              </w:rPr>
              <w:fldChar w:fldCharType="begin"/>
            </w:r>
            <w:r>
              <w:rPr>
                <w:noProof/>
                <w:webHidden/>
              </w:rPr>
              <w:instrText xml:space="preserve"> PAGEREF _Toc175661677 \h </w:instrText>
            </w:r>
            <w:r>
              <w:rPr>
                <w:noProof/>
                <w:webHidden/>
              </w:rPr>
            </w:r>
            <w:r>
              <w:rPr>
                <w:noProof/>
                <w:webHidden/>
              </w:rPr>
              <w:fldChar w:fldCharType="separate"/>
            </w:r>
            <w:r>
              <w:rPr>
                <w:noProof/>
                <w:webHidden/>
              </w:rPr>
              <w:t>25</w:t>
            </w:r>
            <w:r>
              <w:rPr>
                <w:noProof/>
                <w:webHidden/>
              </w:rPr>
              <w:fldChar w:fldCharType="end"/>
            </w:r>
          </w:hyperlink>
        </w:p>
        <w:p w14:paraId="79937CD8" w14:textId="3356B5B8"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78" w:history="1">
            <w:r w:rsidRPr="00800F1D">
              <w:rPr>
                <w:rStyle w:val="Hyperkobling"/>
                <w:noProof/>
              </w:rPr>
              <w:t>9.3.2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Kunden si avhjelp av misleghald</w:t>
            </w:r>
            <w:r>
              <w:rPr>
                <w:noProof/>
                <w:webHidden/>
              </w:rPr>
              <w:tab/>
            </w:r>
            <w:r>
              <w:rPr>
                <w:noProof/>
                <w:webHidden/>
              </w:rPr>
              <w:fldChar w:fldCharType="begin"/>
            </w:r>
            <w:r>
              <w:rPr>
                <w:noProof/>
                <w:webHidden/>
              </w:rPr>
              <w:instrText xml:space="preserve"> PAGEREF _Toc175661678 \h </w:instrText>
            </w:r>
            <w:r>
              <w:rPr>
                <w:noProof/>
                <w:webHidden/>
              </w:rPr>
            </w:r>
            <w:r>
              <w:rPr>
                <w:noProof/>
                <w:webHidden/>
              </w:rPr>
              <w:fldChar w:fldCharType="separate"/>
            </w:r>
            <w:r>
              <w:rPr>
                <w:noProof/>
                <w:webHidden/>
              </w:rPr>
              <w:t>25</w:t>
            </w:r>
            <w:r>
              <w:rPr>
                <w:noProof/>
                <w:webHidden/>
              </w:rPr>
              <w:fldChar w:fldCharType="end"/>
            </w:r>
          </w:hyperlink>
        </w:p>
        <w:p w14:paraId="2A295E3C" w14:textId="01333464"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79" w:history="1">
            <w:r w:rsidRPr="00800F1D">
              <w:rPr>
                <w:rStyle w:val="Hyperkobling"/>
                <w:noProof/>
              </w:rPr>
              <w:t>9.4</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Sanksjonar ved misleghald</w:t>
            </w:r>
            <w:r>
              <w:rPr>
                <w:noProof/>
                <w:webHidden/>
              </w:rPr>
              <w:tab/>
            </w:r>
            <w:r>
              <w:rPr>
                <w:noProof/>
                <w:webHidden/>
              </w:rPr>
              <w:fldChar w:fldCharType="begin"/>
            </w:r>
            <w:r>
              <w:rPr>
                <w:noProof/>
                <w:webHidden/>
              </w:rPr>
              <w:instrText xml:space="preserve"> PAGEREF _Toc175661679 \h </w:instrText>
            </w:r>
            <w:r>
              <w:rPr>
                <w:noProof/>
                <w:webHidden/>
              </w:rPr>
            </w:r>
            <w:r>
              <w:rPr>
                <w:noProof/>
                <w:webHidden/>
              </w:rPr>
              <w:fldChar w:fldCharType="separate"/>
            </w:r>
            <w:r>
              <w:rPr>
                <w:noProof/>
                <w:webHidden/>
              </w:rPr>
              <w:t>26</w:t>
            </w:r>
            <w:r>
              <w:rPr>
                <w:noProof/>
                <w:webHidden/>
              </w:rPr>
              <w:fldChar w:fldCharType="end"/>
            </w:r>
          </w:hyperlink>
        </w:p>
        <w:p w14:paraId="1010EFB4" w14:textId="36AC8C9D"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80" w:history="1">
            <w:r w:rsidRPr="00800F1D">
              <w:rPr>
                <w:rStyle w:val="Hyperkobling"/>
                <w:noProof/>
              </w:rPr>
              <w:t>9.4.1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Prisavslag</w:t>
            </w:r>
            <w:r>
              <w:rPr>
                <w:noProof/>
                <w:webHidden/>
              </w:rPr>
              <w:tab/>
            </w:r>
            <w:r>
              <w:rPr>
                <w:noProof/>
                <w:webHidden/>
              </w:rPr>
              <w:fldChar w:fldCharType="begin"/>
            </w:r>
            <w:r>
              <w:rPr>
                <w:noProof/>
                <w:webHidden/>
              </w:rPr>
              <w:instrText xml:space="preserve"> PAGEREF _Toc175661680 \h </w:instrText>
            </w:r>
            <w:r>
              <w:rPr>
                <w:noProof/>
                <w:webHidden/>
              </w:rPr>
            </w:r>
            <w:r>
              <w:rPr>
                <w:noProof/>
                <w:webHidden/>
              </w:rPr>
              <w:fldChar w:fldCharType="separate"/>
            </w:r>
            <w:r>
              <w:rPr>
                <w:noProof/>
                <w:webHidden/>
              </w:rPr>
              <w:t>26</w:t>
            </w:r>
            <w:r>
              <w:rPr>
                <w:noProof/>
                <w:webHidden/>
              </w:rPr>
              <w:fldChar w:fldCharType="end"/>
            </w:r>
          </w:hyperlink>
        </w:p>
        <w:p w14:paraId="74C87FF0" w14:textId="4DB3E8E0"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81" w:history="1">
            <w:r w:rsidRPr="00800F1D">
              <w:rPr>
                <w:rStyle w:val="Hyperkobling"/>
                <w:noProof/>
              </w:rPr>
              <w:t>9.4.2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Tilbakehaldsrett</w:t>
            </w:r>
            <w:r>
              <w:rPr>
                <w:noProof/>
                <w:webHidden/>
              </w:rPr>
              <w:tab/>
            </w:r>
            <w:r>
              <w:rPr>
                <w:noProof/>
                <w:webHidden/>
              </w:rPr>
              <w:fldChar w:fldCharType="begin"/>
            </w:r>
            <w:r>
              <w:rPr>
                <w:noProof/>
                <w:webHidden/>
              </w:rPr>
              <w:instrText xml:space="preserve"> PAGEREF _Toc175661681 \h </w:instrText>
            </w:r>
            <w:r>
              <w:rPr>
                <w:noProof/>
                <w:webHidden/>
              </w:rPr>
            </w:r>
            <w:r>
              <w:rPr>
                <w:noProof/>
                <w:webHidden/>
              </w:rPr>
              <w:fldChar w:fldCharType="separate"/>
            </w:r>
            <w:r>
              <w:rPr>
                <w:noProof/>
                <w:webHidden/>
              </w:rPr>
              <w:t>26</w:t>
            </w:r>
            <w:r>
              <w:rPr>
                <w:noProof/>
                <w:webHidden/>
              </w:rPr>
              <w:fldChar w:fldCharType="end"/>
            </w:r>
          </w:hyperlink>
        </w:p>
        <w:p w14:paraId="4AE11931" w14:textId="2FD9B55A"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82" w:history="1">
            <w:r w:rsidRPr="00800F1D">
              <w:rPr>
                <w:rStyle w:val="Hyperkobling"/>
                <w:noProof/>
              </w:rPr>
              <w:t>9.4.3</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Standardiserte kompensasjonar og timebot</w:t>
            </w:r>
            <w:r>
              <w:rPr>
                <w:noProof/>
                <w:webHidden/>
              </w:rPr>
              <w:tab/>
            </w:r>
            <w:r>
              <w:rPr>
                <w:noProof/>
                <w:webHidden/>
              </w:rPr>
              <w:fldChar w:fldCharType="begin"/>
            </w:r>
            <w:r>
              <w:rPr>
                <w:noProof/>
                <w:webHidden/>
              </w:rPr>
              <w:instrText xml:space="preserve"> PAGEREF _Toc175661682 \h </w:instrText>
            </w:r>
            <w:r>
              <w:rPr>
                <w:noProof/>
                <w:webHidden/>
              </w:rPr>
            </w:r>
            <w:r>
              <w:rPr>
                <w:noProof/>
                <w:webHidden/>
              </w:rPr>
              <w:fldChar w:fldCharType="separate"/>
            </w:r>
            <w:r>
              <w:rPr>
                <w:noProof/>
                <w:webHidden/>
              </w:rPr>
              <w:t>26</w:t>
            </w:r>
            <w:r>
              <w:rPr>
                <w:noProof/>
                <w:webHidden/>
              </w:rPr>
              <w:fldChar w:fldCharType="end"/>
            </w:r>
          </w:hyperlink>
        </w:p>
        <w:p w14:paraId="38904225" w14:textId="35910BE0"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83" w:history="1">
            <w:r w:rsidRPr="00800F1D">
              <w:rPr>
                <w:rStyle w:val="Hyperkobling"/>
                <w:noProof/>
              </w:rPr>
              <w:t>9.4.4</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Heving</w:t>
            </w:r>
            <w:r>
              <w:rPr>
                <w:noProof/>
                <w:webHidden/>
              </w:rPr>
              <w:tab/>
            </w:r>
            <w:r>
              <w:rPr>
                <w:noProof/>
                <w:webHidden/>
              </w:rPr>
              <w:fldChar w:fldCharType="begin"/>
            </w:r>
            <w:r>
              <w:rPr>
                <w:noProof/>
                <w:webHidden/>
              </w:rPr>
              <w:instrText xml:space="preserve"> PAGEREF _Toc175661683 \h </w:instrText>
            </w:r>
            <w:r>
              <w:rPr>
                <w:noProof/>
                <w:webHidden/>
              </w:rPr>
            </w:r>
            <w:r>
              <w:rPr>
                <w:noProof/>
                <w:webHidden/>
              </w:rPr>
              <w:fldChar w:fldCharType="separate"/>
            </w:r>
            <w:r>
              <w:rPr>
                <w:noProof/>
                <w:webHidden/>
              </w:rPr>
              <w:t>27</w:t>
            </w:r>
            <w:r>
              <w:rPr>
                <w:noProof/>
                <w:webHidden/>
              </w:rPr>
              <w:fldChar w:fldCharType="end"/>
            </w:r>
          </w:hyperlink>
        </w:p>
        <w:p w14:paraId="11465B03" w14:textId="43919533"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84" w:history="1">
            <w:r w:rsidRPr="00800F1D">
              <w:rPr>
                <w:rStyle w:val="Hyperkobling"/>
                <w:noProof/>
              </w:rPr>
              <w:t>9.5</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Erstatning</w:t>
            </w:r>
            <w:r>
              <w:rPr>
                <w:noProof/>
                <w:webHidden/>
              </w:rPr>
              <w:tab/>
            </w:r>
            <w:r>
              <w:rPr>
                <w:noProof/>
                <w:webHidden/>
              </w:rPr>
              <w:fldChar w:fldCharType="begin"/>
            </w:r>
            <w:r>
              <w:rPr>
                <w:noProof/>
                <w:webHidden/>
              </w:rPr>
              <w:instrText xml:space="preserve"> PAGEREF _Toc175661684 \h </w:instrText>
            </w:r>
            <w:r>
              <w:rPr>
                <w:noProof/>
                <w:webHidden/>
              </w:rPr>
            </w:r>
            <w:r>
              <w:rPr>
                <w:noProof/>
                <w:webHidden/>
              </w:rPr>
              <w:fldChar w:fldCharType="separate"/>
            </w:r>
            <w:r>
              <w:rPr>
                <w:noProof/>
                <w:webHidden/>
              </w:rPr>
              <w:t>27</w:t>
            </w:r>
            <w:r>
              <w:rPr>
                <w:noProof/>
                <w:webHidden/>
              </w:rPr>
              <w:fldChar w:fldCharType="end"/>
            </w:r>
          </w:hyperlink>
        </w:p>
        <w:p w14:paraId="531E4633" w14:textId="0E581F56"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85" w:history="1">
            <w:r w:rsidRPr="00800F1D">
              <w:rPr>
                <w:rStyle w:val="Hyperkobling"/>
                <w:noProof/>
              </w:rPr>
              <w:t>9.5.1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Partane sine krav på erstatning</w:t>
            </w:r>
            <w:r>
              <w:rPr>
                <w:noProof/>
                <w:webHidden/>
              </w:rPr>
              <w:tab/>
            </w:r>
            <w:r>
              <w:rPr>
                <w:noProof/>
                <w:webHidden/>
              </w:rPr>
              <w:fldChar w:fldCharType="begin"/>
            </w:r>
            <w:r>
              <w:rPr>
                <w:noProof/>
                <w:webHidden/>
              </w:rPr>
              <w:instrText xml:space="preserve"> PAGEREF _Toc175661685 \h </w:instrText>
            </w:r>
            <w:r>
              <w:rPr>
                <w:noProof/>
                <w:webHidden/>
              </w:rPr>
            </w:r>
            <w:r>
              <w:rPr>
                <w:noProof/>
                <w:webHidden/>
              </w:rPr>
              <w:fldChar w:fldCharType="separate"/>
            </w:r>
            <w:r>
              <w:rPr>
                <w:noProof/>
                <w:webHidden/>
              </w:rPr>
              <w:t>27</w:t>
            </w:r>
            <w:r>
              <w:rPr>
                <w:noProof/>
                <w:webHidden/>
              </w:rPr>
              <w:fldChar w:fldCharType="end"/>
            </w:r>
          </w:hyperlink>
        </w:p>
        <w:p w14:paraId="4B77F0A3" w14:textId="3D573B94"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86" w:history="1">
            <w:r w:rsidRPr="00800F1D">
              <w:rPr>
                <w:rStyle w:val="Hyperkobling"/>
                <w:noProof/>
              </w:rPr>
              <w:t>9.5.2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Erstatningsavgrensing</w:t>
            </w:r>
            <w:r>
              <w:rPr>
                <w:noProof/>
                <w:webHidden/>
              </w:rPr>
              <w:tab/>
            </w:r>
            <w:r>
              <w:rPr>
                <w:noProof/>
                <w:webHidden/>
              </w:rPr>
              <w:fldChar w:fldCharType="begin"/>
            </w:r>
            <w:r>
              <w:rPr>
                <w:noProof/>
                <w:webHidden/>
              </w:rPr>
              <w:instrText xml:space="preserve"> PAGEREF _Toc175661686 \h </w:instrText>
            </w:r>
            <w:r>
              <w:rPr>
                <w:noProof/>
                <w:webHidden/>
              </w:rPr>
            </w:r>
            <w:r>
              <w:rPr>
                <w:noProof/>
                <w:webHidden/>
              </w:rPr>
              <w:fldChar w:fldCharType="separate"/>
            </w:r>
            <w:r>
              <w:rPr>
                <w:noProof/>
                <w:webHidden/>
              </w:rPr>
              <w:t>27</w:t>
            </w:r>
            <w:r>
              <w:rPr>
                <w:noProof/>
                <w:webHidden/>
              </w:rPr>
              <w:fldChar w:fldCharType="end"/>
            </w:r>
          </w:hyperlink>
        </w:p>
        <w:p w14:paraId="53577C73" w14:textId="7D6278B1"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87" w:history="1">
            <w:r w:rsidRPr="00800F1D">
              <w:rPr>
                <w:rStyle w:val="Hyperkobling"/>
                <w:noProof/>
              </w:rPr>
              <w:t>10.</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lang w:val="en-US"/>
              </w:rPr>
              <w:t>Andre føresegner</w:t>
            </w:r>
            <w:r>
              <w:rPr>
                <w:noProof/>
                <w:webHidden/>
              </w:rPr>
              <w:tab/>
            </w:r>
            <w:r>
              <w:rPr>
                <w:noProof/>
                <w:webHidden/>
              </w:rPr>
              <w:fldChar w:fldCharType="begin"/>
            </w:r>
            <w:r>
              <w:rPr>
                <w:noProof/>
                <w:webHidden/>
              </w:rPr>
              <w:instrText xml:space="preserve"> PAGEREF _Toc175661687 \h </w:instrText>
            </w:r>
            <w:r>
              <w:rPr>
                <w:noProof/>
                <w:webHidden/>
              </w:rPr>
            </w:r>
            <w:r>
              <w:rPr>
                <w:noProof/>
                <w:webHidden/>
              </w:rPr>
              <w:fldChar w:fldCharType="separate"/>
            </w:r>
            <w:r>
              <w:rPr>
                <w:noProof/>
                <w:webHidden/>
              </w:rPr>
              <w:t>27</w:t>
            </w:r>
            <w:r>
              <w:rPr>
                <w:noProof/>
                <w:webHidden/>
              </w:rPr>
              <w:fldChar w:fldCharType="end"/>
            </w:r>
          </w:hyperlink>
        </w:p>
        <w:p w14:paraId="5E4E1C72" w14:textId="513F39BA"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88" w:history="1">
            <w:r w:rsidRPr="00800F1D">
              <w:rPr>
                <w:rStyle w:val="Hyperkobling"/>
                <w:noProof/>
              </w:rPr>
              <w:t>10.1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Forsikringar</w:t>
            </w:r>
            <w:r>
              <w:rPr>
                <w:noProof/>
                <w:webHidden/>
              </w:rPr>
              <w:tab/>
            </w:r>
            <w:r>
              <w:rPr>
                <w:noProof/>
                <w:webHidden/>
              </w:rPr>
              <w:fldChar w:fldCharType="begin"/>
            </w:r>
            <w:r>
              <w:rPr>
                <w:noProof/>
                <w:webHidden/>
              </w:rPr>
              <w:instrText xml:space="preserve"> PAGEREF _Toc175661688 \h </w:instrText>
            </w:r>
            <w:r>
              <w:rPr>
                <w:noProof/>
                <w:webHidden/>
              </w:rPr>
            </w:r>
            <w:r>
              <w:rPr>
                <w:noProof/>
                <w:webHidden/>
              </w:rPr>
              <w:fldChar w:fldCharType="separate"/>
            </w:r>
            <w:r>
              <w:rPr>
                <w:noProof/>
                <w:webHidden/>
              </w:rPr>
              <w:t>27</w:t>
            </w:r>
            <w:r>
              <w:rPr>
                <w:noProof/>
                <w:webHidden/>
              </w:rPr>
              <w:fldChar w:fldCharType="end"/>
            </w:r>
          </w:hyperlink>
        </w:p>
        <w:p w14:paraId="75A624FE" w14:textId="152C3862"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89" w:history="1">
            <w:r w:rsidRPr="00800F1D">
              <w:rPr>
                <w:rStyle w:val="Hyperkobling"/>
                <w:noProof/>
              </w:rPr>
              <w:t>10.1.1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Kunden sine forsikringar</w:t>
            </w:r>
            <w:r>
              <w:rPr>
                <w:noProof/>
                <w:webHidden/>
              </w:rPr>
              <w:tab/>
            </w:r>
            <w:r>
              <w:rPr>
                <w:noProof/>
                <w:webHidden/>
              </w:rPr>
              <w:fldChar w:fldCharType="begin"/>
            </w:r>
            <w:r>
              <w:rPr>
                <w:noProof/>
                <w:webHidden/>
              </w:rPr>
              <w:instrText xml:space="preserve"> PAGEREF _Toc175661689 \h </w:instrText>
            </w:r>
            <w:r>
              <w:rPr>
                <w:noProof/>
                <w:webHidden/>
              </w:rPr>
            </w:r>
            <w:r>
              <w:rPr>
                <w:noProof/>
                <w:webHidden/>
              </w:rPr>
              <w:fldChar w:fldCharType="separate"/>
            </w:r>
            <w:r>
              <w:rPr>
                <w:noProof/>
                <w:webHidden/>
              </w:rPr>
              <w:t>27</w:t>
            </w:r>
            <w:r>
              <w:rPr>
                <w:noProof/>
                <w:webHidden/>
              </w:rPr>
              <w:fldChar w:fldCharType="end"/>
            </w:r>
          </w:hyperlink>
        </w:p>
        <w:p w14:paraId="01E60D7A" w14:textId="03D7A7C0"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90" w:history="1">
            <w:r w:rsidRPr="00800F1D">
              <w:rPr>
                <w:rStyle w:val="Hyperkobling"/>
                <w:noProof/>
              </w:rPr>
              <w:t>10.1.2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Leverandøren sine forsikringar</w:t>
            </w:r>
            <w:r>
              <w:rPr>
                <w:noProof/>
                <w:webHidden/>
              </w:rPr>
              <w:tab/>
            </w:r>
            <w:r>
              <w:rPr>
                <w:noProof/>
                <w:webHidden/>
              </w:rPr>
              <w:fldChar w:fldCharType="begin"/>
            </w:r>
            <w:r>
              <w:rPr>
                <w:noProof/>
                <w:webHidden/>
              </w:rPr>
              <w:instrText xml:space="preserve"> PAGEREF _Toc175661690 \h </w:instrText>
            </w:r>
            <w:r>
              <w:rPr>
                <w:noProof/>
                <w:webHidden/>
              </w:rPr>
            </w:r>
            <w:r>
              <w:rPr>
                <w:noProof/>
                <w:webHidden/>
              </w:rPr>
              <w:fldChar w:fldCharType="separate"/>
            </w:r>
            <w:r>
              <w:rPr>
                <w:noProof/>
                <w:webHidden/>
              </w:rPr>
              <w:t>28</w:t>
            </w:r>
            <w:r>
              <w:rPr>
                <w:noProof/>
                <w:webHidden/>
              </w:rPr>
              <w:fldChar w:fldCharType="end"/>
            </w:r>
          </w:hyperlink>
        </w:p>
        <w:p w14:paraId="719FB5B1" w14:textId="02F3039C"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91" w:history="1">
            <w:r w:rsidRPr="00800F1D">
              <w:rPr>
                <w:rStyle w:val="Hyperkobling"/>
                <w:noProof/>
              </w:rPr>
              <w:t>10.2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Overdraging av rettar og plikter</w:t>
            </w:r>
            <w:r>
              <w:rPr>
                <w:noProof/>
                <w:webHidden/>
              </w:rPr>
              <w:tab/>
            </w:r>
            <w:r>
              <w:rPr>
                <w:noProof/>
                <w:webHidden/>
              </w:rPr>
              <w:fldChar w:fldCharType="begin"/>
            </w:r>
            <w:r>
              <w:rPr>
                <w:noProof/>
                <w:webHidden/>
              </w:rPr>
              <w:instrText xml:space="preserve"> PAGEREF _Toc175661691 \h </w:instrText>
            </w:r>
            <w:r>
              <w:rPr>
                <w:noProof/>
                <w:webHidden/>
              </w:rPr>
            </w:r>
            <w:r>
              <w:rPr>
                <w:noProof/>
                <w:webHidden/>
              </w:rPr>
              <w:fldChar w:fldCharType="separate"/>
            </w:r>
            <w:r>
              <w:rPr>
                <w:noProof/>
                <w:webHidden/>
              </w:rPr>
              <w:t>28</w:t>
            </w:r>
            <w:r>
              <w:rPr>
                <w:noProof/>
                <w:webHidden/>
              </w:rPr>
              <w:fldChar w:fldCharType="end"/>
            </w:r>
          </w:hyperlink>
        </w:p>
        <w:p w14:paraId="170A463C" w14:textId="21F7AA06"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92" w:history="1">
            <w:r w:rsidRPr="00800F1D">
              <w:rPr>
                <w:rStyle w:val="Hyperkobling"/>
                <w:noProof/>
              </w:rPr>
              <w:t>10.2.1</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Kunden si overdraging</w:t>
            </w:r>
            <w:r>
              <w:rPr>
                <w:noProof/>
                <w:webHidden/>
              </w:rPr>
              <w:tab/>
            </w:r>
            <w:r>
              <w:rPr>
                <w:noProof/>
                <w:webHidden/>
              </w:rPr>
              <w:fldChar w:fldCharType="begin"/>
            </w:r>
            <w:r>
              <w:rPr>
                <w:noProof/>
                <w:webHidden/>
              </w:rPr>
              <w:instrText xml:space="preserve"> PAGEREF _Toc175661692 \h </w:instrText>
            </w:r>
            <w:r>
              <w:rPr>
                <w:noProof/>
                <w:webHidden/>
              </w:rPr>
            </w:r>
            <w:r>
              <w:rPr>
                <w:noProof/>
                <w:webHidden/>
              </w:rPr>
              <w:fldChar w:fldCharType="separate"/>
            </w:r>
            <w:r>
              <w:rPr>
                <w:noProof/>
                <w:webHidden/>
              </w:rPr>
              <w:t>28</w:t>
            </w:r>
            <w:r>
              <w:rPr>
                <w:noProof/>
                <w:webHidden/>
              </w:rPr>
              <w:fldChar w:fldCharType="end"/>
            </w:r>
          </w:hyperlink>
        </w:p>
        <w:p w14:paraId="00352AD1" w14:textId="7C256687" w:rsidR="00332AC8" w:rsidRDefault="00332AC8">
          <w:pPr>
            <w:pStyle w:val="INNH3"/>
            <w:rPr>
              <w:rFonts w:asciiTheme="minorHAnsi" w:eastAsiaTheme="minorEastAsia" w:hAnsiTheme="minorHAnsi" w:cstheme="minorBidi"/>
              <w:i w:val="0"/>
              <w:iCs w:val="0"/>
              <w:noProof/>
              <w:kern w:val="2"/>
              <w:sz w:val="24"/>
              <w:szCs w:val="24"/>
              <w14:ligatures w14:val="standardContextual"/>
            </w:rPr>
          </w:pPr>
          <w:hyperlink w:anchor="_Toc175661693" w:history="1">
            <w:r w:rsidRPr="00800F1D">
              <w:rPr>
                <w:rStyle w:val="Hyperkobling"/>
                <w:noProof/>
              </w:rPr>
              <w:t>10.2.2</w:t>
            </w:r>
            <w:r>
              <w:rPr>
                <w:rFonts w:asciiTheme="minorHAnsi" w:eastAsiaTheme="minorEastAsia" w:hAnsiTheme="minorHAnsi" w:cstheme="minorBidi"/>
                <w:i w:val="0"/>
                <w:iCs w:val="0"/>
                <w:noProof/>
                <w:kern w:val="2"/>
                <w:sz w:val="24"/>
                <w:szCs w:val="24"/>
                <w14:ligatures w14:val="standardContextual"/>
              </w:rPr>
              <w:tab/>
            </w:r>
            <w:r w:rsidRPr="00800F1D">
              <w:rPr>
                <w:rStyle w:val="Hyperkobling"/>
                <w:rFonts w:eastAsia="Arial"/>
                <w:noProof/>
                <w:lang w:val="en-US"/>
              </w:rPr>
              <w:t>Leverandøren si overdraging</w:t>
            </w:r>
            <w:r>
              <w:rPr>
                <w:noProof/>
                <w:webHidden/>
              </w:rPr>
              <w:tab/>
            </w:r>
            <w:r>
              <w:rPr>
                <w:noProof/>
                <w:webHidden/>
              </w:rPr>
              <w:fldChar w:fldCharType="begin"/>
            </w:r>
            <w:r>
              <w:rPr>
                <w:noProof/>
                <w:webHidden/>
              </w:rPr>
              <w:instrText xml:space="preserve"> PAGEREF _Toc175661693 \h </w:instrText>
            </w:r>
            <w:r>
              <w:rPr>
                <w:noProof/>
                <w:webHidden/>
              </w:rPr>
            </w:r>
            <w:r>
              <w:rPr>
                <w:noProof/>
                <w:webHidden/>
              </w:rPr>
              <w:fldChar w:fldCharType="separate"/>
            </w:r>
            <w:r>
              <w:rPr>
                <w:noProof/>
                <w:webHidden/>
              </w:rPr>
              <w:t>28</w:t>
            </w:r>
            <w:r>
              <w:rPr>
                <w:noProof/>
                <w:webHidden/>
              </w:rPr>
              <w:fldChar w:fldCharType="end"/>
            </w:r>
          </w:hyperlink>
        </w:p>
        <w:p w14:paraId="12B83E30" w14:textId="6E76BB0B"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94" w:history="1">
            <w:r w:rsidRPr="00800F1D">
              <w:rPr>
                <w:rStyle w:val="Hyperkobling"/>
                <w:noProof/>
              </w:rPr>
              <w:t>10.3</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Konkurs, akkord e.l.</w:t>
            </w:r>
            <w:r>
              <w:rPr>
                <w:noProof/>
                <w:webHidden/>
              </w:rPr>
              <w:tab/>
            </w:r>
            <w:r>
              <w:rPr>
                <w:noProof/>
                <w:webHidden/>
              </w:rPr>
              <w:fldChar w:fldCharType="begin"/>
            </w:r>
            <w:r>
              <w:rPr>
                <w:noProof/>
                <w:webHidden/>
              </w:rPr>
              <w:instrText xml:space="preserve"> PAGEREF _Toc175661694 \h </w:instrText>
            </w:r>
            <w:r>
              <w:rPr>
                <w:noProof/>
                <w:webHidden/>
              </w:rPr>
            </w:r>
            <w:r>
              <w:rPr>
                <w:noProof/>
                <w:webHidden/>
              </w:rPr>
              <w:fldChar w:fldCharType="separate"/>
            </w:r>
            <w:r>
              <w:rPr>
                <w:noProof/>
                <w:webHidden/>
              </w:rPr>
              <w:t>28</w:t>
            </w:r>
            <w:r>
              <w:rPr>
                <w:noProof/>
                <w:webHidden/>
              </w:rPr>
              <w:fldChar w:fldCharType="end"/>
            </w:r>
          </w:hyperlink>
        </w:p>
        <w:p w14:paraId="41367C00" w14:textId="30F21F40"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95" w:history="1">
            <w:r w:rsidRPr="00800F1D">
              <w:rPr>
                <w:rStyle w:val="Hyperkobling"/>
                <w:noProof/>
              </w:rPr>
              <w:t>10.4</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Force majeure</w:t>
            </w:r>
            <w:r>
              <w:rPr>
                <w:noProof/>
                <w:webHidden/>
              </w:rPr>
              <w:tab/>
            </w:r>
            <w:r>
              <w:rPr>
                <w:noProof/>
                <w:webHidden/>
              </w:rPr>
              <w:fldChar w:fldCharType="begin"/>
            </w:r>
            <w:r>
              <w:rPr>
                <w:noProof/>
                <w:webHidden/>
              </w:rPr>
              <w:instrText xml:space="preserve"> PAGEREF _Toc175661695 \h </w:instrText>
            </w:r>
            <w:r>
              <w:rPr>
                <w:noProof/>
                <w:webHidden/>
              </w:rPr>
            </w:r>
            <w:r>
              <w:rPr>
                <w:noProof/>
                <w:webHidden/>
              </w:rPr>
              <w:fldChar w:fldCharType="separate"/>
            </w:r>
            <w:r>
              <w:rPr>
                <w:noProof/>
                <w:webHidden/>
              </w:rPr>
              <w:t>29</w:t>
            </w:r>
            <w:r>
              <w:rPr>
                <w:noProof/>
                <w:webHidden/>
              </w:rPr>
              <w:fldChar w:fldCharType="end"/>
            </w:r>
          </w:hyperlink>
        </w:p>
        <w:p w14:paraId="623FD58F" w14:textId="15DA5D58"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96" w:history="1">
            <w:r w:rsidRPr="00800F1D">
              <w:rPr>
                <w:rStyle w:val="Hyperkobling"/>
                <w:noProof/>
              </w:rPr>
              <w:t>10.5</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rPr>
              <w:t>Risiko for utstyr m.m.</w:t>
            </w:r>
            <w:r>
              <w:rPr>
                <w:noProof/>
                <w:webHidden/>
              </w:rPr>
              <w:tab/>
            </w:r>
            <w:r>
              <w:rPr>
                <w:noProof/>
                <w:webHidden/>
              </w:rPr>
              <w:fldChar w:fldCharType="begin"/>
            </w:r>
            <w:r>
              <w:rPr>
                <w:noProof/>
                <w:webHidden/>
              </w:rPr>
              <w:instrText xml:space="preserve"> PAGEREF _Toc175661696 \h </w:instrText>
            </w:r>
            <w:r>
              <w:rPr>
                <w:noProof/>
                <w:webHidden/>
              </w:rPr>
            </w:r>
            <w:r>
              <w:rPr>
                <w:noProof/>
                <w:webHidden/>
              </w:rPr>
              <w:fldChar w:fldCharType="separate"/>
            </w:r>
            <w:r>
              <w:rPr>
                <w:noProof/>
                <w:webHidden/>
              </w:rPr>
              <w:t>29</w:t>
            </w:r>
            <w:r>
              <w:rPr>
                <w:noProof/>
                <w:webHidden/>
              </w:rPr>
              <w:fldChar w:fldCharType="end"/>
            </w:r>
          </w:hyperlink>
        </w:p>
        <w:p w14:paraId="45F0BEE4" w14:textId="76420E89" w:rsidR="00332AC8" w:rsidRDefault="00332AC8">
          <w:pPr>
            <w:pStyle w:val="INNH1"/>
            <w:rPr>
              <w:rFonts w:asciiTheme="minorHAnsi" w:eastAsiaTheme="minorEastAsia" w:hAnsiTheme="minorHAnsi" w:cstheme="minorBidi"/>
              <w:b w:val="0"/>
              <w:bCs w:val="0"/>
              <w:caps w:val="0"/>
              <w:noProof/>
              <w:kern w:val="2"/>
              <w:sz w:val="24"/>
              <w:szCs w:val="24"/>
              <w14:ligatures w14:val="standardContextual"/>
            </w:rPr>
          </w:pPr>
          <w:hyperlink w:anchor="_Toc175661697" w:history="1">
            <w:r w:rsidRPr="00800F1D">
              <w:rPr>
                <w:rStyle w:val="Hyperkobling"/>
                <w:noProof/>
              </w:rPr>
              <w:t>11.</w:t>
            </w:r>
            <w:r>
              <w:rPr>
                <w:rFonts w:asciiTheme="minorHAnsi" w:eastAsiaTheme="minorEastAsia" w:hAnsiTheme="minorHAnsi" w:cstheme="minorBidi"/>
                <w:b w:val="0"/>
                <w:bCs w:val="0"/>
                <w:caps w:val="0"/>
                <w:noProof/>
                <w:kern w:val="2"/>
                <w:sz w:val="24"/>
                <w:szCs w:val="24"/>
                <w14:ligatures w14:val="standardContextual"/>
              </w:rPr>
              <w:tab/>
            </w:r>
            <w:r w:rsidRPr="00800F1D">
              <w:rPr>
                <w:rStyle w:val="Hyperkobling"/>
                <w:rFonts w:eastAsia="Arial"/>
                <w:noProof/>
                <w:lang w:val="en-US"/>
              </w:rPr>
              <w:t>Tvistar</w:t>
            </w:r>
            <w:r>
              <w:rPr>
                <w:noProof/>
                <w:webHidden/>
              </w:rPr>
              <w:tab/>
            </w:r>
            <w:r>
              <w:rPr>
                <w:noProof/>
                <w:webHidden/>
              </w:rPr>
              <w:fldChar w:fldCharType="begin"/>
            </w:r>
            <w:r>
              <w:rPr>
                <w:noProof/>
                <w:webHidden/>
              </w:rPr>
              <w:instrText xml:space="preserve"> PAGEREF _Toc175661697 \h </w:instrText>
            </w:r>
            <w:r>
              <w:rPr>
                <w:noProof/>
                <w:webHidden/>
              </w:rPr>
            </w:r>
            <w:r>
              <w:rPr>
                <w:noProof/>
                <w:webHidden/>
              </w:rPr>
              <w:fldChar w:fldCharType="separate"/>
            </w:r>
            <w:r>
              <w:rPr>
                <w:noProof/>
                <w:webHidden/>
              </w:rPr>
              <w:t>29</w:t>
            </w:r>
            <w:r>
              <w:rPr>
                <w:noProof/>
                <w:webHidden/>
              </w:rPr>
              <w:fldChar w:fldCharType="end"/>
            </w:r>
          </w:hyperlink>
        </w:p>
        <w:p w14:paraId="3FD818E7" w14:textId="197A26B8"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98" w:history="1">
            <w:r w:rsidRPr="00800F1D">
              <w:rPr>
                <w:rStyle w:val="Hyperkobling"/>
                <w:noProof/>
              </w:rPr>
              <w:t>11.1</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Forhandlingar og mekling</w:t>
            </w:r>
            <w:r>
              <w:rPr>
                <w:noProof/>
                <w:webHidden/>
              </w:rPr>
              <w:tab/>
            </w:r>
            <w:r>
              <w:rPr>
                <w:noProof/>
                <w:webHidden/>
              </w:rPr>
              <w:fldChar w:fldCharType="begin"/>
            </w:r>
            <w:r>
              <w:rPr>
                <w:noProof/>
                <w:webHidden/>
              </w:rPr>
              <w:instrText xml:space="preserve"> PAGEREF _Toc175661698 \h </w:instrText>
            </w:r>
            <w:r>
              <w:rPr>
                <w:noProof/>
                <w:webHidden/>
              </w:rPr>
            </w:r>
            <w:r>
              <w:rPr>
                <w:noProof/>
                <w:webHidden/>
              </w:rPr>
              <w:fldChar w:fldCharType="separate"/>
            </w:r>
            <w:r>
              <w:rPr>
                <w:noProof/>
                <w:webHidden/>
              </w:rPr>
              <w:t>29</w:t>
            </w:r>
            <w:r>
              <w:rPr>
                <w:noProof/>
                <w:webHidden/>
              </w:rPr>
              <w:fldChar w:fldCharType="end"/>
            </w:r>
          </w:hyperlink>
        </w:p>
        <w:p w14:paraId="60403B38" w14:textId="521F5138" w:rsidR="00332AC8" w:rsidRDefault="00332AC8">
          <w:pPr>
            <w:pStyle w:val="INNH2"/>
            <w:rPr>
              <w:rFonts w:asciiTheme="minorHAnsi" w:eastAsiaTheme="minorEastAsia" w:hAnsiTheme="minorHAnsi" w:cstheme="minorBidi"/>
              <w:smallCaps w:val="0"/>
              <w:noProof/>
              <w:kern w:val="2"/>
              <w:sz w:val="24"/>
              <w:szCs w:val="24"/>
              <w14:ligatures w14:val="standardContextual"/>
            </w:rPr>
          </w:pPr>
          <w:hyperlink w:anchor="_Toc175661699" w:history="1">
            <w:r w:rsidRPr="00800F1D">
              <w:rPr>
                <w:rStyle w:val="Hyperkobling"/>
                <w:noProof/>
              </w:rPr>
              <w:t>11.2</w:t>
            </w:r>
            <w:r>
              <w:rPr>
                <w:rFonts w:asciiTheme="minorHAnsi" w:eastAsiaTheme="minorEastAsia" w:hAnsiTheme="minorHAnsi" w:cstheme="minorBidi"/>
                <w:smallCaps w:val="0"/>
                <w:noProof/>
                <w:kern w:val="2"/>
                <w:sz w:val="24"/>
                <w:szCs w:val="24"/>
                <w14:ligatures w14:val="standardContextual"/>
              </w:rPr>
              <w:tab/>
            </w:r>
            <w:r w:rsidRPr="00800F1D">
              <w:rPr>
                <w:rStyle w:val="Hyperkobling"/>
                <w:rFonts w:eastAsia="Arial"/>
                <w:noProof/>
                <w:lang w:val="en-US"/>
              </w:rPr>
              <w:t>Lovval og verneting</w:t>
            </w:r>
            <w:r>
              <w:rPr>
                <w:noProof/>
                <w:webHidden/>
              </w:rPr>
              <w:tab/>
            </w:r>
            <w:r>
              <w:rPr>
                <w:noProof/>
                <w:webHidden/>
              </w:rPr>
              <w:fldChar w:fldCharType="begin"/>
            </w:r>
            <w:r>
              <w:rPr>
                <w:noProof/>
                <w:webHidden/>
              </w:rPr>
              <w:instrText xml:space="preserve"> PAGEREF _Toc175661699 \h </w:instrText>
            </w:r>
            <w:r>
              <w:rPr>
                <w:noProof/>
                <w:webHidden/>
              </w:rPr>
            </w:r>
            <w:r>
              <w:rPr>
                <w:noProof/>
                <w:webHidden/>
              </w:rPr>
              <w:fldChar w:fldCharType="separate"/>
            </w:r>
            <w:r>
              <w:rPr>
                <w:noProof/>
                <w:webHidden/>
              </w:rPr>
              <w:t>29</w:t>
            </w:r>
            <w:r>
              <w:rPr>
                <w:noProof/>
                <w:webHidden/>
              </w:rPr>
              <w:fldChar w:fldCharType="end"/>
            </w:r>
          </w:hyperlink>
        </w:p>
        <w:p w14:paraId="39A0760C" w14:textId="1B2CC35D" w:rsidR="00C4786E" w:rsidRPr="00C0077E" w:rsidRDefault="00814408" w:rsidP="00C4786E">
          <w:pPr>
            <w:sectPr w:rsidR="00C4786E" w:rsidRPr="00C0077E" w:rsidSect="00621905">
              <w:headerReference w:type="even" r:id="rId21"/>
              <w:headerReference w:type="default" r:id="rId22"/>
              <w:footerReference w:type="default" r:id="rId23"/>
              <w:headerReference w:type="first" r:id="rId24"/>
              <w:pgSz w:w="11906" w:h="16838" w:code="9"/>
              <w:pgMar w:top="1418" w:right="1418" w:bottom="1418" w:left="1985" w:header="709" w:footer="709" w:gutter="0"/>
              <w:cols w:space="708"/>
              <w:docGrid w:linePitch="299"/>
            </w:sectPr>
          </w:pPr>
          <w:r w:rsidRPr="009054C3">
            <w:rPr>
              <w:rFonts w:cstheme="minorHAnsi"/>
              <w:b/>
              <w:bCs/>
              <w:noProof/>
            </w:rPr>
            <w:fldChar w:fldCharType="end"/>
          </w:r>
        </w:p>
      </w:sdtContent>
    </w:sdt>
    <w:p w14:paraId="5BDD79C8" w14:textId="77777777" w:rsidR="00FB5F14" w:rsidRPr="00C0077E" w:rsidRDefault="00814408" w:rsidP="00FB5F14">
      <w:pPr>
        <w:pStyle w:val="Overskrift1"/>
      </w:pPr>
      <w:bookmarkStart w:id="24" w:name="_Toc111799188"/>
      <w:bookmarkStart w:id="25" w:name="_Toc175661600"/>
      <w:bookmarkEnd w:id="15"/>
      <w:bookmarkEnd w:id="16"/>
      <w:bookmarkEnd w:id="17"/>
      <w:bookmarkEnd w:id="18"/>
      <w:bookmarkEnd w:id="19"/>
      <w:bookmarkEnd w:id="20"/>
      <w:bookmarkEnd w:id="21"/>
      <w:bookmarkEnd w:id="22"/>
      <w:bookmarkEnd w:id="23"/>
      <w:r>
        <w:rPr>
          <w:rFonts w:eastAsia="Arial"/>
          <w:szCs w:val="28"/>
          <w:lang w:val="en-US"/>
        </w:rPr>
        <w:lastRenderedPageBreak/>
        <w:t>Alminnelege vilkår</w:t>
      </w:r>
      <w:bookmarkEnd w:id="24"/>
      <w:bookmarkEnd w:id="25"/>
    </w:p>
    <w:p w14:paraId="5A95DC2D" w14:textId="77777777" w:rsidR="00FB5F14" w:rsidRPr="00C0077E" w:rsidRDefault="00814408" w:rsidP="00FB5F14">
      <w:pPr>
        <w:pStyle w:val="Overskrift2"/>
      </w:pPr>
      <w:bookmarkStart w:id="26" w:name="_Toc111799189"/>
      <w:bookmarkStart w:id="27" w:name="_Toc175661601"/>
      <w:r>
        <w:rPr>
          <w:rFonts w:eastAsia="Arial"/>
          <w:lang w:val="en-US"/>
        </w:rPr>
        <w:t>Avtaleomfang</w:t>
      </w:r>
      <w:bookmarkEnd w:id="26"/>
      <w:bookmarkEnd w:id="27"/>
    </w:p>
    <w:p w14:paraId="422C811D" w14:textId="77777777" w:rsidR="00FB5F14" w:rsidRPr="00C0077E" w:rsidRDefault="00814408" w:rsidP="00FB5F14">
      <w:r w:rsidRPr="00814408">
        <w:rPr>
          <w:rFonts w:ascii="Calibri" w:eastAsia="Calibri" w:hAnsi="Calibri" w:cs="Times New Roman"/>
        </w:rPr>
        <w:t xml:space="preserve">Avtalen gjeld levering av </w:t>
      </w:r>
      <w:r w:rsidRPr="00814408">
        <w:rPr>
          <w:rFonts w:ascii="Calibri" w:eastAsia="Calibri" w:hAnsi="Calibri" w:cs="Calibri"/>
        </w:rPr>
        <w:t xml:space="preserve">vedlikehaldstenester for programvare og eventuelt utstyr som </w:t>
      </w:r>
      <w:r w:rsidRPr="00814408">
        <w:rPr>
          <w:rFonts w:ascii="Calibri" w:eastAsia="Calibri" w:hAnsi="Calibri" w:cs="Times New Roman"/>
        </w:rPr>
        <w:t xml:space="preserve">beskrive i bilag 1, heretter kalla for «leveransen». </w:t>
      </w:r>
    </w:p>
    <w:p w14:paraId="40621C69" w14:textId="77777777" w:rsidR="00FB5F14" w:rsidRPr="00C0077E" w:rsidRDefault="00FB5F14" w:rsidP="00FB5F14"/>
    <w:p w14:paraId="0EE8D10C" w14:textId="77777777" w:rsidR="00FB5F14" w:rsidRPr="00C0077E" w:rsidRDefault="00814408" w:rsidP="00FB5F14">
      <w:r w:rsidRPr="00814408">
        <w:rPr>
          <w:rFonts w:ascii="Calibri" w:eastAsia="Calibri" w:hAnsi="Calibri" w:cs="Times New Roman"/>
        </w:rPr>
        <w:t>Kunden har beskrive behovet sitt og framstilt krava sine i bilag 1 (behovsbeskriving og kravspesifikasjon frå Kunden), og beskrive den programvara og det utstyret som skal vedlikehaldast i bilag 3 (</w:t>
      </w:r>
      <w:r w:rsidRPr="00814408">
        <w:rPr>
          <w:rFonts w:ascii="Calibri" w:eastAsia="Calibri" w:hAnsi="Calibri" w:cs="Calibri"/>
        </w:rPr>
        <w:t>Utstyr og/eller programvare som skal vedlikehaldast</w:t>
      </w:r>
      <w:r w:rsidRPr="00814408">
        <w:rPr>
          <w:rFonts w:ascii="Calibri" w:eastAsia="Calibri" w:hAnsi="Calibri" w:cs="Times New Roman"/>
        </w:rPr>
        <w:t>).</w:t>
      </w:r>
    </w:p>
    <w:p w14:paraId="14A8783A" w14:textId="77777777" w:rsidR="00FB5F14" w:rsidRPr="00C0077E" w:rsidRDefault="00FB5F14" w:rsidP="00FB5F14"/>
    <w:p w14:paraId="1E190BC2" w14:textId="77777777" w:rsidR="00FB5F14" w:rsidRPr="00C0077E" w:rsidRDefault="00814408" w:rsidP="00FB5F14">
      <w:r w:rsidRPr="00814408">
        <w:rPr>
          <w:rFonts w:ascii="Calibri" w:eastAsia="Calibri" w:hAnsi="Calibri" w:cs="Calibri"/>
        </w:rPr>
        <w:t>Leverandøren har beskrive løysinga si og relevante føresetnader for levering av henne i bilag 2 (Løysingsspesifikasjonen til Leverandøren).</w:t>
      </w:r>
    </w:p>
    <w:p w14:paraId="41E4DE47" w14:textId="77777777" w:rsidR="00FB5F14" w:rsidRPr="00C0077E" w:rsidRDefault="00FB5F14" w:rsidP="00FB5F14"/>
    <w:p w14:paraId="04302A9B" w14:textId="77777777" w:rsidR="00FB5F14" w:rsidRPr="00C0077E" w:rsidRDefault="00814408" w:rsidP="00FB5F14">
      <w:pPr>
        <w:rPr>
          <w:rFonts w:cstheme="minorHAnsi"/>
        </w:rPr>
      </w:pPr>
      <w:r w:rsidRPr="00814408">
        <w:rPr>
          <w:rFonts w:ascii="Calibri" w:eastAsia="Calibri" w:hAnsi="Calibri" w:cs="Times New Roman"/>
        </w:rPr>
        <w:t>Dersom det etter Leverandøren si oppfatning er openberre feil eller uklare punkt i kravspesifikasjonen frå Kunden, skal dette oppgivast tydeleg i bilag 2.</w:t>
      </w:r>
    </w:p>
    <w:p w14:paraId="46DF237F" w14:textId="77777777" w:rsidR="00FB5F14" w:rsidRPr="00C0077E" w:rsidRDefault="00FB5F14" w:rsidP="00FB5F14"/>
    <w:p w14:paraId="796198E6" w14:textId="77777777" w:rsidR="00FB5F14" w:rsidRPr="00C0077E" w:rsidRDefault="00814408" w:rsidP="00FB5F14">
      <w:r w:rsidRPr="00814408">
        <w:rPr>
          <w:rFonts w:ascii="Calibri" w:eastAsia="Calibri" w:hAnsi="Calibri" w:cs="Times New Roman"/>
        </w:rPr>
        <w:t xml:space="preserve">Omfanget og gjennomføringa av leveransen er nærare beskrive i den generelle avtaleteksten og bilaga som er inkluderte i Avtalen. </w:t>
      </w:r>
    </w:p>
    <w:p w14:paraId="3033A09F" w14:textId="77777777" w:rsidR="00FB5F14" w:rsidRPr="00C0077E" w:rsidRDefault="00FB5F14" w:rsidP="00FB5F14"/>
    <w:p w14:paraId="47A5D159" w14:textId="77777777" w:rsidR="00FB5F14" w:rsidRPr="00C0077E" w:rsidRDefault="00814408" w:rsidP="00FB5F14">
      <w:r w:rsidRPr="00814408">
        <w:rPr>
          <w:rFonts w:ascii="Calibri" w:eastAsia="Calibri" w:hAnsi="Calibri" w:cs="Times New Roman"/>
        </w:rPr>
        <w:t>Med Avtalen er meint denne generelle avtaleteksten med bilag.</w:t>
      </w:r>
    </w:p>
    <w:p w14:paraId="3F5D1827" w14:textId="77777777" w:rsidR="00FB5F14" w:rsidRPr="00C0077E" w:rsidRDefault="00FB5F14" w:rsidP="00FB5F14"/>
    <w:p w14:paraId="71745B51" w14:textId="77777777" w:rsidR="00FB5F14" w:rsidRPr="00C0077E" w:rsidRDefault="00814408" w:rsidP="00FB5F14">
      <w:pPr>
        <w:pStyle w:val="Overskrift2"/>
      </w:pPr>
      <w:bookmarkStart w:id="28" w:name="_Toc382559552"/>
      <w:bookmarkStart w:id="29" w:name="_Toc382559756"/>
      <w:bookmarkStart w:id="30" w:name="_Toc382560073"/>
      <w:bookmarkStart w:id="31" w:name="_Toc382564454"/>
      <w:bookmarkStart w:id="32" w:name="_Toc382571578"/>
      <w:bookmarkStart w:id="33" w:name="_Toc382712336"/>
      <w:bookmarkStart w:id="34" w:name="_Toc382719100"/>
      <w:bookmarkStart w:id="35" w:name="_Toc382883232"/>
      <w:bookmarkStart w:id="36" w:name="_Toc382888866"/>
      <w:bookmarkStart w:id="37" w:name="_Toc382889003"/>
      <w:bookmarkStart w:id="38" w:name="_Toc382890328"/>
      <w:bookmarkStart w:id="39" w:name="_Toc385664125"/>
      <w:bookmarkStart w:id="40" w:name="_Toc385815676"/>
      <w:bookmarkStart w:id="41" w:name="_Toc387825593"/>
      <w:bookmarkStart w:id="42" w:name="_Toc434131262"/>
      <w:bookmarkStart w:id="43" w:name="_Toc27205274"/>
      <w:bookmarkStart w:id="44" w:name="_Toc111799190"/>
      <w:bookmarkStart w:id="45" w:name="_Toc175661602"/>
      <w:r>
        <w:rPr>
          <w:rFonts w:eastAsia="Arial"/>
          <w:lang w:val="en-US"/>
        </w:rPr>
        <w:t>Bilag til Avtalen</w:t>
      </w:r>
      <w:bookmarkStart w:id="46" w:name="bilag"/>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6"/>
      <w:bookmarkEnd w:id="45"/>
    </w:p>
    <w:tbl>
      <w:tblPr>
        <w:tblW w:w="7948" w:type="dxa"/>
        <w:tblInd w:w="20" w:type="dxa"/>
        <w:tblLayout w:type="fixed"/>
        <w:tblCellMar>
          <w:left w:w="138" w:type="dxa"/>
          <w:right w:w="138" w:type="dxa"/>
        </w:tblCellMar>
        <w:tblLook w:val="0020" w:firstRow="1" w:lastRow="0" w:firstColumn="0" w:lastColumn="0" w:noHBand="0" w:noVBand="0"/>
      </w:tblPr>
      <w:tblGrid>
        <w:gridCol w:w="6521"/>
        <w:gridCol w:w="709"/>
        <w:gridCol w:w="718"/>
      </w:tblGrid>
      <w:tr w:rsidR="00432E58" w14:paraId="51AD97CA" w14:textId="77777777" w:rsidTr="00720E79">
        <w:trPr>
          <w:cantSplit/>
        </w:trPr>
        <w:tc>
          <w:tcPr>
            <w:tcW w:w="6521"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7E039C0" w14:textId="77777777" w:rsidR="00FB5F14" w:rsidRPr="00C0077E" w:rsidRDefault="00814408" w:rsidP="00D4735E">
            <w:pPr>
              <w:ind w:left="-1"/>
            </w:pPr>
            <w:r w:rsidRPr="00814408">
              <w:rPr>
                <w:rFonts w:ascii="Calibri" w:eastAsia="Calibri" w:hAnsi="Calibri" w:cs="Times New Roman"/>
              </w:rPr>
              <w:t>Alle rubrikkar skal vere kryssa av (Ja eller Nei)</w:t>
            </w:r>
          </w:p>
        </w:tc>
        <w:tc>
          <w:tcPr>
            <w:tcW w:w="709"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10143007" w14:textId="77777777" w:rsidR="00FB5F14" w:rsidRPr="00C0077E" w:rsidRDefault="00814408" w:rsidP="00D4735E">
            <w:r>
              <w:rPr>
                <w:rFonts w:ascii="Calibri" w:eastAsia="Calibri" w:hAnsi="Calibri" w:cs="Times New Roman"/>
                <w:lang w:val="en-US"/>
              </w:rPr>
              <w:t xml:space="preserve">Ja </w:t>
            </w:r>
          </w:p>
        </w:tc>
        <w:tc>
          <w:tcPr>
            <w:tcW w:w="718" w:type="dxa"/>
            <w:tcBorders>
              <w:top w:val="single" w:sz="6" w:space="0" w:color="auto"/>
              <w:left w:val="single" w:sz="6" w:space="0" w:color="auto"/>
              <w:bottom w:val="single" w:sz="6" w:space="0" w:color="auto"/>
              <w:right w:val="single" w:sz="6" w:space="0" w:color="auto"/>
            </w:tcBorders>
            <w:shd w:val="clear" w:color="auto" w:fill="E6E6E6"/>
            <w:tcMar>
              <w:top w:w="57" w:type="dxa"/>
              <w:bottom w:w="57" w:type="dxa"/>
            </w:tcMar>
            <w:vAlign w:val="center"/>
          </w:tcPr>
          <w:p w14:paraId="718335A3" w14:textId="77777777" w:rsidR="00FB5F14" w:rsidRPr="00C0077E" w:rsidRDefault="00814408" w:rsidP="00D4735E">
            <w:r>
              <w:rPr>
                <w:rFonts w:ascii="Calibri" w:eastAsia="Calibri" w:hAnsi="Calibri" w:cs="Times New Roman"/>
                <w:lang w:val="en-US"/>
              </w:rPr>
              <w:t>Nei</w:t>
            </w:r>
          </w:p>
        </w:tc>
      </w:tr>
      <w:tr w:rsidR="00432E58" w14:paraId="5CF4EBD6"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BA4F7AE" w14:textId="77777777" w:rsidR="00FB5F14" w:rsidRPr="00C0077E" w:rsidRDefault="00814408" w:rsidP="00D4735E">
            <w:pPr>
              <w:keepLines/>
            </w:pPr>
            <w:r w:rsidRPr="00814408">
              <w:rPr>
                <w:rFonts w:ascii="Calibri" w:eastAsia="Calibri" w:hAnsi="Calibri" w:cs="Times New Roman"/>
              </w:rPr>
              <w:t>Bilag 1: Kunden si behovsbeskriving og kravspesifikasjon</w:t>
            </w:r>
          </w:p>
          <w:p w14:paraId="52BE72C6" w14:textId="77777777" w:rsidR="00FB5F14" w:rsidRPr="00C0077E" w:rsidRDefault="00814408" w:rsidP="00D4735E">
            <w:pPr>
              <w:keepLines/>
            </w:pPr>
            <w:r w:rsidRPr="00C94280">
              <w:rPr>
                <w:rFonts w:ascii="Calibri" w:eastAsia="Calibri" w:hAnsi="Calibri" w:cs="Calibri"/>
                <w:i/>
                <w:iCs/>
                <w:sz w:val="22"/>
                <w:szCs w:val="22"/>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F460858"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BAFFD1" w14:textId="77777777" w:rsidR="00FB5F14" w:rsidRPr="00C0077E" w:rsidRDefault="00FB5F14" w:rsidP="00D4735E"/>
        </w:tc>
      </w:tr>
      <w:tr w:rsidR="00432E58" w14:paraId="42AD8F87"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B0854C6" w14:textId="77777777" w:rsidR="00FB5F14" w:rsidRPr="00C0077E" w:rsidRDefault="00814408" w:rsidP="00D4735E">
            <w:pPr>
              <w:keepLines/>
            </w:pPr>
            <w:r w:rsidRPr="00814408">
              <w:rPr>
                <w:rFonts w:ascii="Calibri" w:eastAsia="Calibri" w:hAnsi="Calibri" w:cs="Times New Roman"/>
              </w:rPr>
              <w:t>Bilag 2: Løysingsspesifikasjonen til Leverandøren</w:t>
            </w:r>
          </w:p>
          <w:p w14:paraId="49A8F636" w14:textId="77777777" w:rsidR="00FB5F14" w:rsidRPr="00C0077E" w:rsidRDefault="00814408" w:rsidP="00D4735E">
            <w:pPr>
              <w:keepLines/>
            </w:pPr>
            <w:r w:rsidRPr="00814408">
              <w:rPr>
                <w:rFonts w:ascii="Calibri" w:eastAsia="Calibri" w:hAnsi="Calibri" w:cs="Calibri"/>
                <w:i/>
                <w:iCs/>
                <w:sz w:val="22"/>
                <w:szCs w:val="22"/>
              </w:rPr>
              <w:t>Skal fyllast ut av Leverandør.</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FA5DFD"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CF4B417" w14:textId="77777777" w:rsidR="00FB5F14" w:rsidRPr="00C0077E" w:rsidRDefault="00FB5F14" w:rsidP="00D4735E"/>
        </w:tc>
      </w:tr>
      <w:tr w:rsidR="00432E58" w14:paraId="109499F0"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767F83A" w14:textId="77777777" w:rsidR="00FB5F14" w:rsidRPr="00C0077E" w:rsidRDefault="00814408" w:rsidP="00D4735E">
            <w:pPr>
              <w:keepLines/>
            </w:pPr>
            <w:r w:rsidRPr="00814408">
              <w:rPr>
                <w:rFonts w:ascii="Calibri" w:eastAsia="Calibri" w:hAnsi="Calibri" w:cs="Times New Roman"/>
              </w:rPr>
              <w:t xml:space="preserve">Bilag 3: </w:t>
            </w:r>
            <w:r w:rsidRPr="00814408">
              <w:rPr>
                <w:rFonts w:ascii="Calibri" w:eastAsia="Calibri" w:hAnsi="Calibri" w:cs="Calibri"/>
              </w:rPr>
              <w:t>Utstyr og/eller programvare som skal vedlikehaldast</w:t>
            </w:r>
          </w:p>
          <w:p w14:paraId="0AAA75CE" w14:textId="77777777" w:rsidR="00FB5F14" w:rsidRPr="00C0077E" w:rsidRDefault="00814408" w:rsidP="00D4735E">
            <w:pPr>
              <w:rPr>
                <w:rFonts w:cstheme="minorHAnsi"/>
                <w:i/>
                <w:sz w:val="28"/>
                <w:szCs w:val="28"/>
              </w:rPr>
            </w:pPr>
            <w:r w:rsidRPr="00814408">
              <w:rPr>
                <w:rFonts w:ascii="Calibri" w:eastAsia="Calibri" w:hAnsi="Calibri" w:cs="Calibri"/>
                <w:i/>
                <w:iCs/>
                <w:sz w:val="22"/>
                <w:szCs w:val="22"/>
              </w:rPr>
              <w:t>Kunden si beskriving av det som skal vedlikehaldast</w:t>
            </w:r>
            <w:r w:rsidRPr="00814408">
              <w:rPr>
                <w:rFonts w:ascii="Calibri" w:eastAsia="Calibri" w:hAnsi="Calibri" w:cs="Calibri"/>
                <w:i/>
                <w:iCs/>
                <w:sz w:val="28"/>
                <w:szCs w:val="28"/>
              </w:rPr>
              <w:t xml:space="preserve"> </w:t>
            </w:r>
          </w:p>
          <w:p w14:paraId="4876242C" w14:textId="77777777" w:rsidR="00FB5F14" w:rsidRPr="00C0077E" w:rsidRDefault="00814408" w:rsidP="00D4735E">
            <w:pPr>
              <w:keepLines/>
            </w:pPr>
            <w:r w:rsidRPr="00C94280">
              <w:rPr>
                <w:rFonts w:ascii="Calibri" w:eastAsia="Calibri" w:hAnsi="Calibri" w:cs="Calibri"/>
                <w:i/>
                <w:iCs/>
                <w:sz w:val="22"/>
                <w:szCs w:val="22"/>
              </w:rPr>
              <w:t>Skal fyllast ut av Kunden.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5678A2"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5ED816" w14:textId="77777777" w:rsidR="00FB5F14" w:rsidRPr="00C0077E" w:rsidRDefault="00FB5F14" w:rsidP="00D4735E"/>
        </w:tc>
      </w:tr>
      <w:tr w:rsidR="00432E58" w14:paraId="01DAE811"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FE24CC7" w14:textId="77777777" w:rsidR="00FB5F14" w:rsidRPr="00C0077E" w:rsidRDefault="00814408" w:rsidP="00D4735E">
            <w:r w:rsidRPr="00814408">
              <w:rPr>
                <w:rFonts w:ascii="Calibri" w:eastAsia="Calibri" w:hAnsi="Calibri" w:cs="Times New Roman"/>
              </w:rPr>
              <w:t>Bilag 4: Prosjekt- og framdriftsplan for etableringsfasen</w:t>
            </w:r>
          </w:p>
          <w:p w14:paraId="17A837CD" w14:textId="77777777" w:rsidR="00FB5F14" w:rsidRPr="00C0077E" w:rsidRDefault="00814408" w:rsidP="00D4735E">
            <w:pPr>
              <w:rPr>
                <w:i/>
                <w:iCs/>
              </w:rPr>
            </w:pPr>
            <w:r w:rsidRPr="00814408">
              <w:rPr>
                <w:rStyle w:val="normaltextrun"/>
                <w:rFonts w:ascii="Calibri" w:eastAsia="Calibri" w:hAnsi="Calibri" w:cs="Calibri"/>
                <w:i/>
                <w:iCs/>
                <w:color w:val="000000"/>
                <w:sz w:val="22"/>
                <w:szCs w:val="22"/>
                <w:shd w:val="clear" w:color="auto" w:fill="FFFFFF"/>
              </w:rPr>
              <w:t>Skal fyllast ut av Leverandøren basert på dei overordna føringane Kunden har gitt.</w:t>
            </w:r>
            <w:r w:rsidRPr="00814408">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B716E38"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399E1D68" w14:textId="77777777" w:rsidR="00FB5F14" w:rsidRPr="00C0077E" w:rsidRDefault="00FB5F14" w:rsidP="00D4735E"/>
        </w:tc>
      </w:tr>
      <w:tr w:rsidR="00432E58" w14:paraId="7CE41E63"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057A04" w14:textId="77777777" w:rsidR="00FB5F14" w:rsidRPr="00C0077E" w:rsidRDefault="00814408" w:rsidP="00D4735E">
            <w:pPr>
              <w:ind w:left="855" w:hanging="855"/>
            </w:pPr>
            <w:r w:rsidRPr="00814408">
              <w:rPr>
                <w:rFonts w:ascii="Calibri" w:eastAsia="Calibri" w:hAnsi="Calibri" w:cs="Times New Roman"/>
              </w:rPr>
              <w:t xml:space="preserve">Bilag 5: </w:t>
            </w:r>
            <w:r w:rsidRPr="00814408">
              <w:rPr>
                <w:rFonts w:ascii="Calibri" w:eastAsia="Calibri" w:hAnsi="Calibri" w:cs="Calibri"/>
              </w:rPr>
              <w:t>Tenestenivå med standardiserte kompensasjonar</w:t>
            </w:r>
          </w:p>
          <w:p w14:paraId="5B26BAE1" w14:textId="77777777" w:rsidR="00FB5F14" w:rsidRPr="00C0077E" w:rsidRDefault="00814408" w:rsidP="00D4735E">
            <w:pPr>
              <w:ind w:left="4" w:hanging="4"/>
            </w:pPr>
            <w:r w:rsidRPr="00814408">
              <w:rPr>
                <w:rFonts w:ascii="Calibri" w:eastAsia="Calibri" w:hAnsi="Calibri" w:cs="Times New Roman"/>
                <w:i/>
                <w:iCs/>
                <w:sz w:val="22"/>
                <w:szCs w:val="22"/>
              </w:rPr>
              <w:t>Skal fyllast ut av Leverandøren basert på dei overordna føringane Kunden har gitt.</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7DC28E5"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419CD41" w14:textId="77777777" w:rsidR="00FB5F14" w:rsidRPr="00C0077E" w:rsidRDefault="00FB5F14" w:rsidP="00D4735E"/>
        </w:tc>
      </w:tr>
      <w:tr w:rsidR="00432E58" w14:paraId="35BEBCBC"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66EABC2" w14:textId="77777777" w:rsidR="00FB5F14" w:rsidRPr="00C0077E" w:rsidRDefault="00814408" w:rsidP="00D4735E">
            <w:pPr>
              <w:ind w:left="855" w:hanging="855"/>
            </w:pPr>
            <w:r w:rsidRPr="00814408">
              <w:rPr>
                <w:rFonts w:ascii="Calibri" w:eastAsia="Calibri" w:hAnsi="Calibri" w:cs="Times New Roman"/>
              </w:rPr>
              <w:t>Bilag 6: Administrative føresegner</w:t>
            </w:r>
          </w:p>
          <w:p w14:paraId="6EC00B9D" w14:textId="77777777" w:rsidR="00FB5F14" w:rsidRPr="00C0077E" w:rsidRDefault="00814408" w:rsidP="00D4735E">
            <w:pPr>
              <w:ind w:left="4" w:hanging="4"/>
            </w:pPr>
            <w:r w:rsidRPr="00814408">
              <w:rPr>
                <w:rStyle w:val="normaltextrun"/>
                <w:rFonts w:ascii="Calibri" w:eastAsia="Calibri" w:hAnsi="Calibri" w:cs="Calibri"/>
                <w:i/>
                <w:iCs/>
                <w:color w:val="000000"/>
                <w:sz w:val="22"/>
                <w:szCs w:val="22"/>
                <w:shd w:val="clear" w:color="auto" w:fill="FFFFFF"/>
              </w:rPr>
              <w:t>Administrative føresegner og andre opplysningar som er relevante for forholdet mellom Partane. Skal fyllast ut av Leverandøren basert på dei overordna føringane Kunden har gitt i bilaget.</w:t>
            </w:r>
            <w:r w:rsidRPr="00814408">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88A7394"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280E42F" w14:textId="77777777" w:rsidR="00FB5F14" w:rsidRPr="00C0077E" w:rsidRDefault="00FB5F14" w:rsidP="00D4735E"/>
        </w:tc>
      </w:tr>
      <w:tr w:rsidR="00432E58" w14:paraId="34245204"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15B5415" w14:textId="77777777" w:rsidR="00FB5F14" w:rsidRPr="00C0077E" w:rsidRDefault="00814408" w:rsidP="00D4735E">
            <w:pPr>
              <w:ind w:left="855" w:hanging="855"/>
            </w:pPr>
            <w:r w:rsidRPr="00814408">
              <w:rPr>
                <w:rFonts w:ascii="Calibri" w:eastAsia="Calibri" w:hAnsi="Calibri" w:cs="Times New Roman"/>
              </w:rPr>
              <w:lastRenderedPageBreak/>
              <w:t>Bilag 7: Samla pris og prisføresegner</w:t>
            </w:r>
          </w:p>
          <w:p w14:paraId="57B59706" w14:textId="77777777" w:rsidR="00FB5F14" w:rsidRPr="00C0077E" w:rsidRDefault="00814408" w:rsidP="00D4735E">
            <w:r w:rsidRPr="00814408">
              <w:rPr>
                <w:rStyle w:val="normaltextrun"/>
                <w:rFonts w:ascii="Calibri" w:eastAsia="Calibri" w:hAnsi="Calibri" w:cs="Calibri"/>
                <w:i/>
                <w:iCs/>
                <w:color w:val="000000"/>
                <w:sz w:val="22"/>
                <w:szCs w:val="22"/>
                <w:shd w:val="clear" w:color="auto" w:fill="FFFFFF"/>
              </w:rPr>
              <w:t>Oversikt over alle priselement knytte til gjennomføringa av denne Avtalen. Skal fyllast ut av Leverandøren basert på dei overordna føringane Kunden har gitt i bilaget.</w:t>
            </w:r>
            <w:r w:rsidRPr="00814408">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6FA282"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1BA538F" w14:textId="77777777" w:rsidR="00FB5F14" w:rsidRPr="00C0077E" w:rsidRDefault="00FB5F14" w:rsidP="00D4735E"/>
        </w:tc>
      </w:tr>
      <w:tr w:rsidR="00432E58" w14:paraId="17A5D9CA"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706B3EB7" w14:textId="77777777" w:rsidR="00FB5F14" w:rsidRPr="00C0077E" w:rsidRDefault="00814408" w:rsidP="00D4735E">
            <w:pPr>
              <w:ind w:left="855" w:hanging="855"/>
            </w:pPr>
            <w:r w:rsidRPr="00C94280">
              <w:rPr>
                <w:rFonts w:ascii="Calibri" w:eastAsia="Calibri" w:hAnsi="Calibri" w:cs="Times New Roman"/>
              </w:rPr>
              <w:t>Bilag 8: Endringar i den generelle avtaleteksten</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D51D576"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2776E7C3" w14:textId="77777777" w:rsidR="00FB5F14" w:rsidRPr="00C0077E" w:rsidRDefault="00FB5F14" w:rsidP="00D4735E"/>
        </w:tc>
      </w:tr>
      <w:tr w:rsidR="00432E58" w14:paraId="2DB67201"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50A0EBD4" w14:textId="77777777" w:rsidR="00FB5F14" w:rsidRPr="00C0077E" w:rsidRDefault="00814408" w:rsidP="00D4735E">
            <w:pPr>
              <w:ind w:left="855" w:hanging="855"/>
            </w:pPr>
            <w:r w:rsidRPr="00C94280">
              <w:rPr>
                <w:rFonts w:ascii="Calibri" w:eastAsia="Calibri" w:hAnsi="Calibri" w:cs="Times New Roman"/>
              </w:rPr>
              <w:t>Bilag 9: Endringar av leveransen etter avtaleinngåinga</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8840EDD"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D3B0EE0" w14:textId="77777777" w:rsidR="00FB5F14" w:rsidRPr="00C0077E" w:rsidRDefault="00FB5F14" w:rsidP="00D4735E"/>
        </w:tc>
      </w:tr>
      <w:tr w:rsidR="00432E58" w14:paraId="1780F662"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B4066E8" w14:textId="77777777" w:rsidR="00FB5F14" w:rsidRPr="00C0077E" w:rsidRDefault="00814408" w:rsidP="00D4735E">
            <w:pPr>
              <w:keepLines/>
            </w:pPr>
            <w:r w:rsidRPr="00C94280">
              <w:rPr>
                <w:rFonts w:ascii="Calibri" w:eastAsia="Calibri" w:hAnsi="Calibri" w:cs="Times New Roman"/>
              </w:rPr>
              <w:t>Bilag 10: Standard lisensvilkår/standardvilkår for vedlikehald av tredjeparts programvare</w:t>
            </w:r>
          </w:p>
          <w:p w14:paraId="00B8A442" w14:textId="77777777" w:rsidR="00FB5F14" w:rsidRPr="00C0077E" w:rsidRDefault="00814408" w:rsidP="00D4735E">
            <w:pPr>
              <w:keepLines/>
            </w:pPr>
            <w:r w:rsidRPr="00C94280">
              <w:rPr>
                <w:rStyle w:val="normaltextrun"/>
                <w:rFonts w:ascii="Calibri" w:eastAsia="Calibri" w:hAnsi="Calibri" w:cs="Calibri"/>
                <w:i/>
                <w:iCs/>
                <w:color w:val="000000"/>
                <w:sz w:val="22"/>
                <w:szCs w:val="22"/>
                <w:shd w:val="clear" w:color="auto" w:fill="FFFFFF"/>
              </w:rPr>
              <w:t>Kopi av eller referanse til Standardvilkår.</w:t>
            </w:r>
            <w:r w:rsidRPr="00C94280">
              <w:rPr>
                <w:rStyle w:val="normaltextrun"/>
                <w:rFonts w:ascii="Calibri" w:eastAsia="Calibri" w:hAnsi="Calibri" w:cs="Calibri"/>
                <w:color w:val="000000"/>
                <w:sz w:val="22"/>
                <w:szCs w:val="22"/>
                <w:shd w:val="clear" w:color="auto" w:fill="FFFFFF"/>
              </w:rPr>
              <w:t> </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6822083"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092625B3" w14:textId="77777777" w:rsidR="00FB5F14" w:rsidRPr="00C0077E" w:rsidRDefault="00FB5F14" w:rsidP="00D4735E"/>
        </w:tc>
      </w:tr>
      <w:tr w:rsidR="00432E58" w14:paraId="1233E7D6"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978C37A" w14:textId="77777777" w:rsidR="00FB5F14" w:rsidRPr="00C0077E" w:rsidRDefault="00814408" w:rsidP="00D4735E">
            <w:pPr>
              <w:keepLines/>
            </w:pPr>
            <w:r w:rsidRPr="00814408">
              <w:rPr>
                <w:rFonts w:ascii="Calibri" w:eastAsia="Calibri" w:hAnsi="Calibri" w:cs="Times New Roman"/>
              </w:rPr>
              <w:t>Bilag 11: Datahandsamaravtale</w:t>
            </w:r>
          </w:p>
          <w:p w14:paraId="38EFE9CD" w14:textId="77777777" w:rsidR="00FB5F14" w:rsidRPr="00C0077E" w:rsidRDefault="00814408" w:rsidP="00D4735E">
            <w:pPr>
              <w:keepLines/>
            </w:pPr>
            <w:r w:rsidRPr="00814408">
              <w:rPr>
                <w:rFonts w:ascii="Calibri" w:eastAsia="Calibri" w:hAnsi="Calibri" w:cs="Times New Roman"/>
                <w:i/>
                <w:iCs/>
                <w:sz w:val="22"/>
                <w:szCs w:val="22"/>
              </w:rPr>
              <w:t>Datahandsamaravtalen mellom Leverandøren og Kunden og andre datahandsamaravtalar som Kunden inngår i samband med Kunden sin bruk av standardprogramvare anna enn inkludert i bilag 10.</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6E92613"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966A77B" w14:textId="77777777" w:rsidR="00FB5F14" w:rsidRPr="00C0077E" w:rsidRDefault="00FB5F14" w:rsidP="00D4735E"/>
        </w:tc>
      </w:tr>
      <w:tr w:rsidR="00432E58" w14:paraId="1D78AB68" w14:textId="77777777" w:rsidTr="00720E79">
        <w:trPr>
          <w:cantSplit/>
        </w:trPr>
        <w:tc>
          <w:tcPr>
            <w:tcW w:w="6521"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6C51C186" w14:textId="77777777" w:rsidR="00FB5F14" w:rsidRPr="00C0077E" w:rsidRDefault="00814408" w:rsidP="00D4735E">
            <w:pPr>
              <w:keepLines/>
            </w:pPr>
            <w:r>
              <w:rPr>
                <w:rFonts w:ascii="Calibri" w:eastAsia="Calibri" w:hAnsi="Calibri" w:cs="Times New Roman"/>
                <w:lang w:val="en-US"/>
              </w:rPr>
              <w:t>Andre bilag:</w:t>
            </w:r>
          </w:p>
        </w:tc>
        <w:tc>
          <w:tcPr>
            <w:tcW w:w="709"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177A2825" w14:textId="77777777" w:rsidR="00FB5F14" w:rsidRPr="00C0077E" w:rsidRDefault="00FB5F14" w:rsidP="00D4735E"/>
        </w:tc>
        <w:tc>
          <w:tcPr>
            <w:tcW w:w="718" w:type="dxa"/>
            <w:tcBorders>
              <w:top w:val="single" w:sz="6" w:space="0" w:color="auto"/>
              <w:left w:val="single" w:sz="6" w:space="0" w:color="auto"/>
              <w:bottom w:val="single" w:sz="6" w:space="0" w:color="auto"/>
              <w:right w:val="single" w:sz="6" w:space="0" w:color="auto"/>
            </w:tcBorders>
            <w:tcMar>
              <w:top w:w="57" w:type="dxa"/>
              <w:bottom w:w="57" w:type="dxa"/>
            </w:tcMar>
            <w:vAlign w:val="center"/>
          </w:tcPr>
          <w:p w14:paraId="4462CDA9" w14:textId="77777777" w:rsidR="00FB5F14" w:rsidRPr="00C0077E" w:rsidRDefault="00FB5F14" w:rsidP="00D4735E"/>
        </w:tc>
      </w:tr>
    </w:tbl>
    <w:p w14:paraId="3954748C" w14:textId="77777777" w:rsidR="00FB5F14" w:rsidRPr="00C0077E" w:rsidRDefault="00FB5F14" w:rsidP="00FB5F14"/>
    <w:p w14:paraId="7807E870" w14:textId="77777777" w:rsidR="00FB5F14" w:rsidRPr="00C0077E" w:rsidRDefault="00814408" w:rsidP="00FB5F14">
      <w:pPr>
        <w:pStyle w:val="Overskrift2"/>
      </w:pPr>
      <w:bookmarkStart w:id="47" w:name="_Toc382559554"/>
      <w:bookmarkStart w:id="48" w:name="_Toc382559758"/>
      <w:bookmarkStart w:id="49" w:name="_Toc382560075"/>
      <w:bookmarkStart w:id="50" w:name="_Toc382564456"/>
      <w:bookmarkStart w:id="51" w:name="_Toc382571580"/>
      <w:bookmarkStart w:id="52" w:name="_Toc382712338"/>
      <w:bookmarkStart w:id="53" w:name="_Toc382719102"/>
      <w:bookmarkStart w:id="54" w:name="_Toc382883234"/>
      <w:bookmarkStart w:id="55" w:name="_Toc382888868"/>
      <w:bookmarkStart w:id="56" w:name="_Toc382889005"/>
      <w:bookmarkStart w:id="57" w:name="_Toc382890330"/>
      <w:bookmarkStart w:id="58" w:name="_Toc385664127"/>
      <w:bookmarkStart w:id="59" w:name="_Toc385815678"/>
      <w:bookmarkStart w:id="60" w:name="_Toc387825595"/>
      <w:bookmarkStart w:id="61" w:name="_Toc434131264"/>
      <w:bookmarkStart w:id="62" w:name="_Toc27205276"/>
      <w:bookmarkStart w:id="63" w:name="_Toc111799191"/>
      <w:bookmarkStart w:id="64" w:name="_Toc175661603"/>
      <w:r>
        <w:rPr>
          <w:rFonts w:eastAsia="Arial"/>
          <w:lang w:val="en-US"/>
        </w:rPr>
        <w:t>Tolking – rangordning</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26CF8C3" w14:textId="77777777" w:rsidR="00FB5F14" w:rsidRPr="00C0077E" w:rsidRDefault="00814408" w:rsidP="00FB5F14">
      <w:r w:rsidRPr="00814408">
        <w:rPr>
          <w:rFonts w:ascii="Calibri" w:eastAsia="Calibri" w:hAnsi="Calibri" w:cs="Times New Roman"/>
        </w:rPr>
        <w:t xml:space="preserve">Endringar til den generelle avtaleteksten skal samlast i bilag 8, med mindre den generelle avtaleteksten tilviser slike endringar til eit anna bilag. </w:t>
      </w:r>
      <w:r>
        <w:rPr>
          <w:rFonts w:ascii="Calibri" w:eastAsia="Calibri" w:hAnsi="Calibri" w:cs="Times New Roman"/>
          <w:lang w:val="en-US"/>
        </w:rPr>
        <w:t>Følgjande tolkingsprinsipp skal leggjast til grunn:</w:t>
      </w:r>
    </w:p>
    <w:p w14:paraId="09903639" w14:textId="77777777" w:rsidR="00FB5F14" w:rsidRPr="00C0077E" w:rsidRDefault="00FB5F14" w:rsidP="00FB5F14"/>
    <w:p w14:paraId="7C7CD2F7" w14:textId="77777777" w:rsidR="00FB5F14" w:rsidRPr="00C0077E" w:rsidRDefault="00814408" w:rsidP="00645C85">
      <w:pPr>
        <w:pStyle w:val="nummerertliste1"/>
        <w:numPr>
          <w:ilvl w:val="0"/>
          <w:numId w:val="16"/>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Den generelle avtaleteksten går føre bilaga.</w:t>
      </w:r>
    </w:p>
    <w:p w14:paraId="5BB638A7" w14:textId="77777777" w:rsidR="00FB5F14" w:rsidRPr="00C0077E" w:rsidRDefault="00814408" w:rsidP="00645C85">
      <w:pPr>
        <w:pStyle w:val="nummerertliste1"/>
        <w:numPr>
          <w:ilvl w:val="0"/>
          <w:numId w:val="16"/>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 xml:space="preserve">Bilag 1 går føre dei andre bilaga. </w:t>
      </w:r>
    </w:p>
    <w:p w14:paraId="78A8404C" w14:textId="77777777" w:rsidR="00FB5F14" w:rsidRPr="00C0077E" w:rsidRDefault="00814408" w:rsidP="00645C85">
      <w:pPr>
        <w:pStyle w:val="nummerertliste1"/>
        <w:numPr>
          <w:ilvl w:val="0"/>
          <w:numId w:val="16"/>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I den utstrekning det går klart og utvitydig fram kva for eit punkt eller kva for nokre punkt som er endra, erstatta eller gjort tillegg til, skal følgjande prinsipp gjelde:</w:t>
      </w:r>
    </w:p>
    <w:p w14:paraId="69B79772" w14:textId="77777777" w:rsidR="00FB5F14" w:rsidRPr="00C0077E" w:rsidRDefault="00814408" w:rsidP="00645C85">
      <w:pPr>
        <w:pStyle w:val="Bokstavliste2"/>
        <w:keepLines w:val="0"/>
        <w:numPr>
          <w:ilvl w:val="1"/>
          <w:numId w:val="15"/>
        </w:numPr>
        <w:autoSpaceDE w:val="0"/>
        <w:autoSpaceDN w:val="0"/>
        <w:adjustRightInd w:val="0"/>
        <w:rPr>
          <w:rFonts w:asciiTheme="minorHAnsi" w:hAnsiTheme="minorHAnsi" w:cstheme="minorHAnsi"/>
          <w:sz w:val="24"/>
          <w:szCs w:val="24"/>
        </w:rPr>
      </w:pPr>
      <w:r>
        <w:rPr>
          <w:rFonts w:ascii="Calibri" w:eastAsia="Calibri" w:hAnsi="Calibri" w:cs="Calibri"/>
          <w:sz w:val="24"/>
          <w:szCs w:val="24"/>
          <w:lang w:val="en-US"/>
        </w:rPr>
        <w:t>Bilag 2 går føre bilag 1.</w:t>
      </w:r>
    </w:p>
    <w:p w14:paraId="4339E9B9" w14:textId="77777777" w:rsidR="00FB5F14" w:rsidRPr="00C0077E" w:rsidRDefault="00814408"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Bilag 8 går føre den generelle avtaleteksten.</w:t>
      </w:r>
    </w:p>
    <w:p w14:paraId="1FC83AF8" w14:textId="77777777" w:rsidR="00FB5F14" w:rsidRPr="00C0077E" w:rsidRDefault="00814408" w:rsidP="00645C85">
      <w:pPr>
        <w:pStyle w:val="Bokstavliste2"/>
        <w:keepLines w:val="0"/>
        <w:numPr>
          <w:ilvl w:val="1"/>
          <w:numId w:val="15"/>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Dersom den generelle avtaleteksten refererer endringar til eit anna bilag enn bilag 8, går slike endringar føre den generelle avtaleteksten.</w:t>
      </w:r>
    </w:p>
    <w:p w14:paraId="5F8B10FC" w14:textId="77777777" w:rsidR="00FB5F14" w:rsidRPr="009157FD" w:rsidRDefault="00814408" w:rsidP="00FB5F14">
      <w:pPr>
        <w:pStyle w:val="Bokstavliste2"/>
        <w:keepLines w:val="0"/>
        <w:numPr>
          <w:ilvl w:val="1"/>
          <w:numId w:val="15"/>
        </w:numPr>
        <w:autoSpaceDE w:val="0"/>
        <w:autoSpaceDN w:val="0"/>
        <w:adjustRightInd w:val="0"/>
        <w:rPr>
          <w:rFonts w:asciiTheme="minorHAnsi" w:hAnsiTheme="minorHAnsi" w:cstheme="minorHAnsi"/>
          <w:sz w:val="24"/>
          <w:szCs w:val="24"/>
        </w:rPr>
      </w:pPr>
      <w:r w:rsidRPr="00814408">
        <w:rPr>
          <w:rFonts w:ascii="Calibri" w:eastAsia="Calibri" w:hAnsi="Calibri" w:cs="Calibri"/>
          <w:sz w:val="24"/>
          <w:szCs w:val="24"/>
        </w:rPr>
        <w:t>Bilag 9 går føre dei andre bilaga.</w:t>
      </w:r>
    </w:p>
    <w:p w14:paraId="75178C07" w14:textId="77777777" w:rsidR="00FB5F14" w:rsidRDefault="00814408" w:rsidP="009157FD">
      <w:pPr>
        <w:pStyle w:val="Bokstavliste2"/>
        <w:keepLines w:val="0"/>
        <w:numPr>
          <w:ilvl w:val="0"/>
          <w:numId w:val="16"/>
        </w:numPr>
        <w:tabs>
          <w:tab w:val="left" w:pos="708"/>
        </w:tabs>
        <w:autoSpaceDE w:val="0"/>
        <w:autoSpaceDN w:val="0"/>
        <w:adjustRightInd w:val="0"/>
        <w:spacing w:before="240"/>
        <w:rPr>
          <w:rFonts w:asciiTheme="minorHAnsi" w:hAnsiTheme="minorHAnsi" w:cstheme="minorHAnsi"/>
          <w:sz w:val="24"/>
          <w:szCs w:val="24"/>
        </w:rPr>
      </w:pPr>
      <w:r w:rsidRPr="00814408">
        <w:rPr>
          <w:rFonts w:ascii="Calibri" w:eastAsia="Calibri" w:hAnsi="Calibri" w:cs="Calibri"/>
          <w:sz w:val="24"/>
          <w:szCs w:val="24"/>
        </w:rPr>
        <w:t>Standard lisensvilkår som går fram av bilag 10 for vedlikehald av tredjepartsprogramvare er bindande overfor Kunden når det gjeld krav til vedlikehald, men reduserer ikkje Leverandøren sine plikter etter Avtalen her i større utstrekning enn det som går fram av punkt 2.4.5 eller denne Avtalen elles.</w:t>
      </w:r>
    </w:p>
    <w:p w14:paraId="2363EBBF" w14:textId="77777777" w:rsidR="009157FD" w:rsidRPr="00C0077E" w:rsidRDefault="00814408" w:rsidP="009157FD">
      <w:pPr>
        <w:pStyle w:val="Bokstavliste2"/>
        <w:numPr>
          <w:ilvl w:val="0"/>
          <w:numId w:val="16"/>
        </w:numPr>
        <w:tabs>
          <w:tab w:val="left" w:pos="708"/>
        </w:tabs>
        <w:spacing w:before="240"/>
        <w:rPr>
          <w:rFonts w:asciiTheme="minorHAnsi" w:hAnsiTheme="minorHAnsi" w:cstheme="minorHAnsi"/>
          <w:sz w:val="24"/>
          <w:szCs w:val="24"/>
        </w:rPr>
      </w:pPr>
      <w:r w:rsidRPr="00814408">
        <w:rPr>
          <w:rFonts w:ascii="Calibri" w:eastAsia="Calibri" w:hAnsi="Calibri" w:cs="Calibri"/>
          <w:sz w:val="24"/>
          <w:szCs w:val="24"/>
        </w:rPr>
        <w:t>Bilag 11, Datahandsamaravtalen, går føre den generelle avtaleteksten og dei andre bilaga når det gjeld føresegner knytte klart og utvitydig til regulering av personvern.</w:t>
      </w:r>
    </w:p>
    <w:p w14:paraId="4B57B3F6" w14:textId="77777777" w:rsidR="009157FD" w:rsidRPr="00C0077E" w:rsidRDefault="009157FD" w:rsidP="009157FD">
      <w:pPr>
        <w:pStyle w:val="Bokstavliste2"/>
        <w:keepLines w:val="0"/>
        <w:numPr>
          <w:ilvl w:val="0"/>
          <w:numId w:val="0"/>
        </w:numPr>
        <w:tabs>
          <w:tab w:val="left" w:pos="708"/>
        </w:tabs>
        <w:autoSpaceDE w:val="0"/>
        <w:autoSpaceDN w:val="0"/>
        <w:adjustRightInd w:val="0"/>
        <w:ind w:left="720"/>
        <w:rPr>
          <w:rFonts w:asciiTheme="minorHAnsi" w:hAnsiTheme="minorHAnsi" w:cstheme="minorHAnsi"/>
          <w:sz w:val="24"/>
          <w:szCs w:val="24"/>
        </w:rPr>
      </w:pPr>
    </w:p>
    <w:p w14:paraId="7E9FB955" w14:textId="77777777" w:rsidR="00FB5F14" w:rsidRPr="00C0077E" w:rsidRDefault="00FB5F14" w:rsidP="00FB5F14">
      <w:pPr>
        <w:pStyle w:val="Bokstavliste2"/>
        <w:numPr>
          <w:ilvl w:val="0"/>
          <w:numId w:val="0"/>
        </w:numPr>
        <w:tabs>
          <w:tab w:val="left" w:pos="708"/>
        </w:tabs>
        <w:ind w:left="720"/>
        <w:rPr>
          <w:rFonts w:asciiTheme="minorHAnsi" w:hAnsiTheme="minorHAnsi" w:cstheme="minorHAnsi"/>
        </w:rPr>
      </w:pPr>
    </w:p>
    <w:p w14:paraId="5095F155" w14:textId="77777777" w:rsidR="00FB5F14" w:rsidRPr="00C0077E" w:rsidRDefault="00814408" w:rsidP="00FB5F14">
      <w:pPr>
        <w:pStyle w:val="Overskrift1"/>
      </w:pPr>
      <w:bookmarkStart w:id="65" w:name="_Toc111799192"/>
      <w:bookmarkStart w:id="66" w:name="_Toc175661604"/>
      <w:r>
        <w:rPr>
          <w:rFonts w:eastAsia="Arial"/>
          <w:szCs w:val="28"/>
          <w:lang w:val="en-US"/>
        </w:rPr>
        <w:lastRenderedPageBreak/>
        <w:t>Gjennomføring av leveransen</w:t>
      </w:r>
      <w:bookmarkEnd w:id="65"/>
      <w:bookmarkEnd w:id="66"/>
    </w:p>
    <w:p w14:paraId="235822AC" w14:textId="77777777" w:rsidR="00FB5F14" w:rsidRPr="00C0077E" w:rsidRDefault="00814408" w:rsidP="00FB5F14">
      <w:pPr>
        <w:pStyle w:val="Overskrift2"/>
      </w:pPr>
      <w:bookmarkStart w:id="67" w:name="_Toc150153820"/>
      <w:bookmarkStart w:id="68" w:name="_Toc111799193"/>
      <w:bookmarkStart w:id="69" w:name="_Toc137569945"/>
      <w:bookmarkStart w:id="70" w:name="_Toc382559594"/>
      <w:bookmarkStart w:id="71" w:name="_Toc382559798"/>
      <w:bookmarkStart w:id="72" w:name="_Toc382560115"/>
      <w:bookmarkStart w:id="73" w:name="_Toc382564499"/>
      <w:bookmarkStart w:id="74" w:name="_Toc382571622"/>
      <w:bookmarkStart w:id="75" w:name="_Toc382712380"/>
      <w:bookmarkStart w:id="76" w:name="_Toc175661605"/>
      <w:r>
        <w:rPr>
          <w:rFonts w:eastAsia="Arial"/>
          <w:lang w:val="en-US"/>
        </w:rPr>
        <w:t>Partane sine representantar</w:t>
      </w:r>
      <w:bookmarkEnd w:id="67"/>
      <w:bookmarkEnd w:id="68"/>
      <w:bookmarkEnd w:id="76"/>
    </w:p>
    <w:p w14:paraId="0736DD54" w14:textId="77777777" w:rsidR="00FB5F14" w:rsidRPr="00C0077E" w:rsidRDefault="00814408" w:rsidP="00FB5F14">
      <w:r w:rsidRPr="00814408">
        <w:rPr>
          <w:rFonts w:ascii="Calibri" w:eastAsia="Calibri" w:hAnsi="Calibri" w:cs="Times New Roman"/>
        </w:rPr>
        <w:t>Kvar av Partane skal ved inngåinga av Avtalen oppnemne ein representant som har fullmakt til å opptre på vegner av Partane i saker som gjeld Avtalen. Representanten som har fullmakt for Partane, og prosedyrar og varslingsfristar for eventuell utskifting av desse skal spesifiserast nærare i bilag 6.</w:t>
      </w:r>
    </w:p>
    <w:p w14:paraId="5ED5A5DF" w14:textId="77777777" w:rsidR="00FB5F14" w:rsidRPr="00C0077E" w:rsidRDefault="00FB5F14" w:rsidP="00FB5F14"/>
    <w:p w14:paraId="45494B5B" w14:textId="77777777" w:rsidR="00FB5F14" w:rsidRPr="00C0077E" w:rsidRDefault="00814408" w:rsidP="00FB5F14">
      <w:pPr>
        <w:pStyle w:val="Overskrift2"/>
      </w:pPr>
      <w:bookmarkStart w:id="77" w:name="_Toc111799194"/>
      <w:bookmarkStart w:id="78" w:name="_Toc175661606"/>
      <w:r>
        <w:rPr>
          <w:rFonts w:eastAsia="Arial"/>
          <w:lang w:val="en-US"/>
        </w:rPr>
        <w:t>Fasar og hovudmilepålar i kontrakten</w:t>
      </w:r>
      <w:bookmarkEnd w:id="77"/>
      <w:bookmarkEnd w:id="78"/>
    </w:p>
    <w:p w14:paraId="27DCB8C1" w14:textId="77777777" w:rsidR="00FB5F14" w:rsidRPr="00A66222" w:rsidRDefault="00814408" w:rsidP="00FB5F14">
      <w:pPr>
        <w:rPr>
          <w:rFonts w:cstheme="minorHAnsi"/>
        </w:rPr>
      </w:pPr>
      <w:r w:rsidRPr="00814408">
        <w:rPr>
          <w:rFonts w:ascii="Calibri" w:eastAsia="Calibri" w:hAnsi="Calibri" w:cs="Calibri"/>
        </w:rPr>
        <w:t>Avtalen består av tre fasar: etableringsfasen (kapittel 2.3), ordinært vedlikehald (kapittel 2.4) og avslutningsfasen (kapittel 2.6).</w:t>
      </w:r>
    </w:p>
    <w:p w14:paraId="59A87DA8" w14:textId="77777777" w:rsidR="00FB5F14" w:rsidRPr="00C0077E" w:rsidRDefault="00FB5F14" w:rsidP="00FB5F14"/>
    <w:p w14:paraId="2FE9830E" w14:textId="77777777" w:rsidR="00FB5F14" w:rsidRPr="00C0077E" w:rsidRDefault="00814408" w:rsidP="00FB5F14">
      <w:pPr>
        <w:pStyle w:val="Overskrift2"/>
      </w:pPr>
      <w:bookmarkStart w:id="79" w:name="_Toc111799195"/>
      <w:bookmarkStart w:id="80" w:name="_Toc175661607"/>
      <w:bookmarkEnd w:id="69"/>
      <w:r>
        <w:rPr>
          <w:rFonts w:eastAsia="Arial"/>
          <w:lang w:val="en-US"/>
        </w:rPr>
        <w:t>Etablering av vedlikehaldstenesta</w:t>
      </w:r>
      <w:bookmarkEnd w:id="79"/>
      <w:bookmarkEnd w:id="80"/>
    </w:p>
    <w:p w14:paraId="2C556E94" w14:textId="77777777" w:rsidR="00FB5F14" w:rsidRPr="00C0077E" w:rsidRDefault="00814408" w:rsidP="00EF2FB3">
      <w:pPr>
        <w:pStyle w:val="Overskrift3"/>
      </w:pPr>
      <w:bookmarkStart w:id="81" w:name="_Toc111799196"/>
      <w:bookmarkStart w:id="82" w:name="_Toc175661608"/>
      <w:r>
        <w:rPr>
          <w:rFonts w:eastAsia="Arial"/>
          <w:lang w:val="en-US"/>
        </w:rPr>
        <w:t>Plan for Etableringsfasen</w:t>
      </w:r>
      <w:bookmarkEnd w:id="81"/>
      <w:bookmarkEnd w:id="82"/>
    </w:p>
    <w:p w14:paraId="647FE9F9" w14:textId="77777777" w:rsidR="00FB5F14" w:rsidRPr="00C0077E" w:rsidRDefault="00814408" w:rsidP="00FB5F14">
      <w:pPr>
        <w:rPr>
          <w:rFonts w:cstheme="minorHAnsi"/>
        </w:rPr>
      </w:pPr>
      <w:bookmarkStart w:id="83" w:name="_Toc52089997"/>
      <w:bookmarkStart w:id="84" w:name="_Toc121625242"/>
      <w:r w:rsidRPr="00814408">
        <w:rPr>
          <w:rFonts w:ascii="Calibri" w:eastAsia="Calibri" w:hAnsi="Calibri" w:cs="Calibri"/>
        </w:rPr>
        <w:t xml:space="preserve">Leverandøren skal i samarbeid med Kunden utarbeide ein plan med beskriving av føremål, organisasjon, aktivitetar, detaljerte planar for framdrift mv. for å etablere vedlikehaldstenesta. Planen skal omfatte beskriving av roller og ansvar og av framdriftsplan, medrekna behov for informasjon og leveransar frå eventuelle tidlegare leverandør av vedlikehald. </w:t>
      </w:r>
      <w:r>
        <w:rPr>
          <w:rFonts w:ascii="Calibri" w:eastAsia="Calibri" w:hAnsi="Calibri" w:cs="Calibri"/>
          <w:lang w:val="en-US"/>
        </w:rPr>
        <w:t xml:space="preserve">Planen skal vere innanfor rammene av bilag 2. </w:t>
      </w:r>
    </w:p>
    <w:p w14:paraId="1A3FD6DE" w14:textId="77777777" w:rsidR="00FB5F14" w:rsidRPr="00C0077E" w:rsidRDefault="00FB5F14" w:rsidP="00FB5F14"/>
    <w:p w14:paraId="1E22BB39" w14:textId="77777777" w:rsidR="00FB5F14" w:rsidRPr="00C0077E" w:rsidRDefault="00814408" w:rsidP="00EF2FB3">
      <w:pPr>
        <w:pStyle w:val="Overskrift3"/>
      </w:pPr>
      <w:bookmarkStart w:id="85" w:name="_Toc111799197"/>
      <w:bookmarkStart w:id="86" w:name="_Toc175661609"/>
      <w:r>
        <w:rPr>
          <w:rFonts w:eastAsia="Arial"/>
          <w:lang w:val="en-US"/>
        </w:rPr>
        <w:t>Samhandlingsplan</w:t>
      </w:r>
      <w:bookmarkEnd w:id="85"/>
      <w:bookmarkEnd w:id="86"/>
    </w:p>
    <w:p w14:paraId="35753281" w14:textId="77777777" w:rsidR="00FB5F14" w:rsidRPr="00C0077E" w:rsidRDefault="00814408" w:rsidP="00FB5F14">
      <w:pPr>
        <w:rPr>
          <w:rFonts w:cstheme="minorHAnsi"/>
        </w:rPr>
      </w:pPr>
      <w:r w:rsidRPr="00814408">
        <w:rPr>
          <w:rFonts w:ascii="Calibri" w:eastAsia="Calibri" w:hAnsi="Calibri" w:cs="Calibri"/>
        </w:rPr>
        <w:t>Leverandøren skal utarbeide eller gjere tilgjengeleg ein samhandlingsplan.</w:t>
      </w:r>
    </w:p>
    <w:p w14:paraId="6C1F4C90" w14:textId="77777777" w:rsidR="00FB5F14" w:rsidRPr="00C0077E" w:rsidRDefault="00814408" w:rsidP="00FB5F14">
      <w:pPr>
        <w:rPr>
          <w:rFonts w:cstheme="minorHAnsi"/>
        </w:rPr>
      </w:pPr>
      <w:r w:rsidRPr="00814408">
        <w:rPr>
          <w:rFonts w:ascii="Calibri" w:eastAsia="Calibri" w:hAnsi="Calibri" w:cs="Calibri"/>
        </w:rPr>
        <w:t xml:space="preserve">Samhandlingsplanen skal ferdigstillast i samarbeid med Kunden. Samhandlingsplanen skal innehalde rutinar og prosedyrar som er nødvendige for samhandlinga mellom Kunden og Leverandøren, medrekna: </w:t>
      </w:r>
    </w:p>
    <w:p w14:paraId="07C91804" w14:textId="77777777" w:rsidR="00FB5F14" w:rsidRPr="00C0077E" w:rsidRDefault="00FB5F14" w:rsidP="00FB5F14">
      <w:pPr>
        <w:rPr>
          <w:rFonts w:cstheme="minorHAnsi"/>
        </w:rPr>
      </w:pPr>
    </w:p>
    <w:p w14:paraId="48AB13EA" w14:textId="77777777" w:rsidR="00FB5F14" w:rsidRPr="00C0077E" w:rsidRDefault="00814408" w:rsidP="00645C85">
      <w:pPr>
        <w:pStyle w:val="Listeavsnitt"/>
        <w:numPr>
          <w:ilvl w:val="0"/>
          <w:numId w:val="14"/>
        </w:numPr>
        <w:spacing w:line="240" w:lineRule="auto"/>
      </w:pPr>
      <w:r w:rsidRPr="00814408">
        <w:rPr>
          <w:rFonts w:ascii="Calibri" w:eastAsia="Calibri" w:hAnsi="Calibri" w:cs="Calibri"/>
        </w:rPr>
        <w:t xml:space="preserve">prosedyrar for feilhandtering (sjå også punkt 2.4.5), </w:t>
      </w:r>
    </w:p>
    <w:p w14:paraId="6627D644" w14:textId="77777777" w:rsidR="00FB5F14" w:rsidRPr="00C0077E" w:rsidRDefault="00814408" w:rsidP="00645C85">
      <w:pPr>
        <w:pStyle w:val="Listeavsnitt"/>
        <w:numPr>
          <w:ilvl w:val="0"/>
          <w:numId w:val="14"/>
        </w:numPr>
        <w:spacing w:line="240" w:lineRule="auto"/>
      </w:pPr>
      <w:r w:rsidRPr="00814408">
        <w:rPr>
          <w:rFonts w:ascii="Calibri" w:eastAsia="Calibri" w:hAnsi="Calibri" w:cs="Calibri"/>
        </w:rPr>
        <w:t>prosedyrar for endringshandtering for høvesvis programvara som blir vedlikehalden, og endringar i plattforma,</w:t>
      </w:r>
    </w:p>
    <w:p w14:paraId="2153DBE0" w14:textId="77777777" w:rsidR="00FB5F14" w:rsidRPr="00C0077E" w:rsidRDefault="00814408" w:rsidP="00645C85">
      <w:pPr>
        <w:keepLines/>
        <w:widowControl w:val="0"/>
        <w:numPr>
          <w:ilvl w:val="0"/>
          <w:numId w:val="14"/>
        </w:numPr>
        <w:rPr>
          <w:rFonts w:cstheme="minorHAnsi"/>
        </w:rPr>
      </w:pPr>
      <w:r w:rsidRPr="00814408">
        <w:rPr>
          <w:rFonts w:ascii="Calibri" w:eastAsia="Calibri" w:hAnsi="Calibri" w:cs="Calibri"/>
        </w:rPr>
        <w:t>eventuelle rutinar og planar for møte, og</w:t>
      </w:r>
    </w:p>
    <w:p w14:paraId="2926ECCE" w14:textId="77777777" w:rsidR="00FB5F14" w:rsidRPr="00C0077E" w:rsidRDefault="00814408" w:rsidP="00645C85">
      <w:pPr>
        <w:pStyle w:val="Listeavsnitt"/>
        <w:numPr>
          <w:ilvl w:val="0"/>
          <w:numId w:val="14"/>
        </w:numPr>
        <w:spacing w:line="240" w:lineRule="auto"/>
      </w:pPr>
      <w:r w:rsidRPr="00C94280">
        <w:rPr>
          <w:rFonts w:ascii="Calibri" w:eastAsia="Calibri" w:hAnsi="Calibri" w:cs="Calibri"/>
        </w:rPr>
        <w:t xml:space="preserve">samhandling med dei andre leverandørane til Kunden (så som driftsleverandør). </w:t>
      </w:r>
    </w:p>
    <w:p w14:paraId="555758CD" w14:textId="77777777" w:rsidR="00FB5F14" w:rsidRPr="00C0077E" w:rsidRDefault="00FB5F14" w:rsidP="00E02500"/>
    <w:p w14:paraId="12F692A2" w14:textId="77777777" w:rsidR="00FB5F14" w:rsidRPr="00C0077E" w:rsidRDefault="00814408" w:rsidP="00FB5F14">
      <w:pPr>
        <w:rPr>
          <w:rFonts w:cstheme="minorHAnsi"/>
        </w:rPr>
      </w:pPr>
      <w:r w:rsidRPr="00814408">
        <w:rPr>
          <w:rFonts w:ascii="Calibri" w:eastAsia="Calibri" w:hAnsi="Calibri" w:cs="Calibri"/>
        </w:rPr>
        <w:t xml:space="preserve">Samhandlingsplanen skal vere basert på dei krava til samhandling som Kunden har spesifisert i bilag 6, og krava til vedlikehaldstenesta i bilag 1. </w:t>
      </w:r>
    </w:p>
    <w:p w14:paraId="18640262" w14:textId="77777777" w:rsidR="00FB5F14" w:rsidRPr="00C0077E" w:rsidRDefault="00FB5F14" w:rsidP="00FB5F14"/>
    <w:p w14:paraId="4FBC1F8D" w14:textId="77777777" w:rsidR="00FB5F14" w:rsidRPr="00C0077E" w:rsidRDefault="00814408" w:rsidP="00FB5F14">
      <w:pPr>
        <w:pStyle w:val="Overskrift2"/>
      </w:pPr>
      <w:bookmarkStart w:id="87" w:name="_Toc417566831"/>
      <w:bookmarkStart w:id="88" w:name="_Toc531604854"/>
      <w:bookmarkStart w:id="89" w:name="_Toc111799198"/>
      <w:bookmarkStart w:id="90" w:name="_Toc382559571"/>
      <w:bookmarkStart w:id="91" w:name="_Toc382559775"/>
      <w:bookmarkStart w:id="92" w:name="_Toc382560092"/>
      <w:bookmarkStart w:id="93" w:name="_Toc382564473"/>
      <w:bookmarkStart w:id="94" w:name="_Toc382571597"/>
      <w:bookmarkStart w:id="95" w:name="_Toc382712355"/>
      <w:bookmarkStart w:id="96" w:name="_Toc382719119"/>
      <w:bookmarkStart w:id="97" w:name="_Toc382883251"/>
      <w:bookmarkStart w:id="98" w:name="_Toc382888885"/>
      <w:bookmarkStart w:id="99" w:name="_Toc382889022"/>
      <w:bookmarkStart w:id="100" w:name="_Toc382890347"/>
      <w:bookmarkStart w:id="101" w:name="_Toc385664144"/>
      <w:bookmarkStart w:id="102" w:name="_Toc385815695"/>
      <w:bookmarkStart w:id="103" w:name="_Toc387825612"/>
      <w:bookmarkStart w:id="104" w:name="_Toc434131281"/>
      <w:bookmarkStart w:id="105" w:name="_Toc27205293"/>
      <w:bookmarkStart w:id="106" w:name="_Toc153691157"/>
      <w:bookmarkStart w:id="107" w:name="_Toc201049676"/>
      <w:bookmarkStart w:id="108" w:name="_Toc175661610"/>
      <w:r>
        <w:rPr>
          <w:rFonts w:eastAsia="Arial"/>
          <w:lang w:val="en-US"/>
        </w:rPr>
        <w:t>Gjennomføring av ordinært vedlikehald</w:t>
      </w:r>
      <w:bookmarkEnd w:id="87"/>
      <w:bookmarkEnd w:id="88"/>
      <w:bookmarkEnd w:id="89"/>
      <w:bookmarkEnd w:id="108"/>
    </w:p>
    <w:p w14:paraId="7F1335AB" w14:textId="77777777" w:rsidR="00FB5F14" w:rsidRPr="00C0077E" w:rsidRDefault="00814408" w:rsidP="00EF2FB3">
      <w:pPr>
        <w:pStyle w:val="Overskrift3"/>
      </w:pPr>
      <w:bookmarkStart w:id="109" w:name="_Toc111799199"/>
      <w:bookmarkStart w:id="110" w:name="_Toc175661611"/>
      <w:r>
        <w:rPr>
          <w:rFonts w:eastAsia="Arial"/>
          <w:lang w:val="en-US"/>
        </w:rPr>
        <w:t>Omfanget av vedlikehaldstenesta</w:t>
      </w:r>
      <w:bookmarkEnd w:id="109"/>
      <w:bookmarkEnd w:id="110"/>
    </w:p>
    <w:p w14:paraId="1EFECBF9" w14:textId="77777777" w:rsidR="00FB5F14" w:rsidRPr="00C0077E" w:rsidRDefault="00814408" w:rsidP="00FB5F14">
      <w:pPr>
        <w:rPr>
          <w:rFonts w:cstheme="minorHAnsi"/>
        </w:rPr>
      </w:pPr>
      <w:bookmarkStart w:id="111" w:name="_Toc382559581"/>
      <w:bookmarkStart w:id="112" w:name="_Toc382559785"/>
      <w:bookmarkStart w:id="113" w:name="_Toc382560102"/>
      <w:bookmarkStart w:id="114" w:name="_Toc382564486"/>
      <w:bookmarkStart w:id="115" w:name="_Toc382571610"/>
      <w:bookmarkStart w:id="116" w:name="_Toc382712368"/>
      <w:bookmarkStart w:id="117" w:name="_Toc382719132"/>
      <w:bookmarkStart w:id="118" w:name="_Toc382883263"/>
      <w:bookmarkStart w:id="119" w:name="_Toc382888897"/>
      <w:bookmarkStart w:id="120" w:name="_Toc382889034"/>
      <w:bookmarkStart w:id="121" w:name="_Toc382890359"/>
      <w:bookmarkStart w:id="122" w:name="_Toc385664156"/>
      <w:bookmarkStart w:id="123" w:name="_Toc385815707"/>
      <w:bookmarkStart w:id="124" w:name="_Toc387825624"/>
      <w:bookmarkStart w:id="125" w:name="_Toc434131293"/>
      <w:bookmarkStart w:id="126" w:name="_Toc27205305"/>
      <w:bookmarkStart w:id="127" w:name="_Toc52090001"/>
      <w:bookmarkStart w:id="128" w:name="_Ref130875198"/>
      <w:bookmarkEnd w:id="83"/>
      <w:bookmarkEnd w:id="84"/>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814408">
        <w:rPr>
          <w:rFonts w:ascii="Calibri" w:eastAsia="Calibri" w:hAnsi="Calibri" w:cs="Calibri"/>
        </w:rPr>
        <w:t xml:space="preserve">Leverandøren skal levere vedlikehaldstenester for programvare og utstyr som spesifisert nærare i bilag 1. </w:t>
      </w:r>
    </w:p>
    <w:p w14:paraId="2FE3C3D5" w14:textId="77777777" w:rsidR="00FB5F14" w:rsidRPr="00C0077E" w:rsidRDefault="00FB5F14" w:rsidP="00FB5F14">
      <w:pPr>
        <w:rPr>
          <w:rFonts w:cstheme="minorHAnsi"/>
        </w:rPr>
      </w:pPr>
    </w:p>
    <w:p w14:paraId="4FDC9AF2" w14:textId="77777777" w:rsidR="00FB5F14" w:rsidRPr="00C0077E" w:rsidRDefault="00814408" w:rsidP="00FB5F14">
      <w:pPr>
        <w:rPr>
          <w:rFonts w:cstheme="minorHAnsi"/>
        </w:rPr>
      </w:pPr>
      <w:r w:rsidRPr="00814408">
        <w:rPr>
          <w:rFonts w:ascii="Calibri" w:eastAsia="Calibri" w:hAnsi="Calibri" w:cs="Calibri"/>
        </w:rPr>
        <w:lastRenderedPageBreak/>
        <w:t xml:space="preserve">Dersom ikkje anna går fram av bilag 1, skal vedlikehaldstenesta som eit minimum omfatte feilretting og ytingar som er nødvendige for å oppretthalde samvirket mellom denne programvara og anna programvare som er omfatta av vedlikehaldstenesta (sjå bilag 3).  </w:t>
      </w:r>
    </w:p>
    <w:p w14:paraId="5D310436" w14:textId="77777777" w:rsidR="00FB5F14" w:rsidRPr="00C0077E" w:rsidRDefault="00FB5F14" w:rsidP="00FB5F14">
      <w:pPr>
        <w:rPr>
          <w:rFonts w:cstheme="minorHAnsi"/>
        </w:rPr>
      </w:pPr>
    </w:p>
    <w:p w14:paraId="3C7B84B4" w14:textId="77777777" w:rsidR="00FB5F14" w:rsidRPr="00C0077E" w:rsidRDefault="00814408" w:rsidP="00FB5F14">
      <w:pPr>
        <w:rPr>
          <w:rFonts w:cstheme="minorHAnsi"/>
        </w:rPr>
      </w:pPr>
      <w:r w:rsidRPr="00814408">
        <w:rPr>
          <w:rFonts w:ascii="Calibri" w:eastAsia="Calibri" w:hAnsi="Calibri" w:cs="Calibri"/>
        </w:rPr>
        <w:t xml:space="preserve">Leveransen skal på ein heilskapleg måte dekkje dei funksjonar og krav som er spesifiserte i Avtalen. </w:t>
      </w:r>
    </w:p>
    <w:p w14:paraId="699EB53F" w14:textId="77777777" w:rsidR="00FB5F14" w:rsidRPr="00C0077E" w:rsidRDefault="00FB5F14" w:rsidP="00FB5F14">
      <w:pPr>
        <w:rPr>
          <w:rFonts w:cstheme="minorHAnsi"/>
        </w:rPr>
      </w:pPr>
    </w:p>
    <w:p w14:paraId="089C1326" w14:textId="77777777" w:rsidR="00FB5F14" w:rsidRPr="00C0077E" w:rsidRDefault="00814408" w:rsidP="00FB5F14">
      <w:pPr>
        <w:rPr>
          <w:rFonts w:cstheme="minorHAnsi"/>
        </w:rPr>
      </w:pPr>
      <w:r w:rsidRPr="00814408">
        <w:rPr>
          <w:rFonts w:ascii="Calibri" w:eastAsia="Calibri" w:hAnsi="Calibri" w:cs="Calibri"/>
        </w:rPr>
        <w:t>Det kan beskrivast i bilag 1 kor gamle versjonar av den aktuelle programvare og utstyr som skal vedlikehaldast.</w:t>
      </w:r>
    </w:p>
    <w:p w14:paraId="66974370" w14:textId="77777777" w:rsidR="00FB5F14" w:rsidRPr="00C0077E" w:rsidRDefault="00FB5F14" w:rsidP="00FB5F14"/>
    <w:p w14:paraId="54030716" w14:textId="77777777" w:rsidR="00FB5F14" w:rsidRPr="00C0077E" w:rsidRDefault="00814408" w:rsidP="00EF2FB3">
      <w:pPr>
        <w:pStyle w:val="Overskrift3"/>
      </w:pPr>
      <w:bookmarkStart w:id="129" w:name="_Toc225090443"/>
      <w:bookmarkStart w:id="130" w:name="_Toc406748506"/>
      <w:bookmarkStart w:id="131" w:name="_Toc417566833"/>
      <w:bookmarkStart w:id="132" w:name="_Toc531604856"/>
      <w:bookmarkStart w:id="133" w:name="_Toc111799200"/>
      <w:bookmarkStart w:id="134" w:name="_Toc137569950"/>
      <w:bookmarkStart w:id="135" w:name="_Toc175661612"/>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Arial"/>
          <w:lang w:val="en-US"/>
        </w:rPr>
        <w:t>Rapportering om utført vedlikehald</w:t>
      </w:r>
      <w:bookmarkEnd w:id="129"/>
      <w:bookmarkEnd w:id="130"/>
      <w:bookmarkEnd w:id="131"/>
      <w:bookmarkEnd w:id="132"/>
      <w:bookmarkEnd w:id="133"/>
      <w:bookmarkEnd w:id="135"/>
    </w:p>
    <w:p w14:paraId="1333CA4F" w14:textId="77777777" w:rsidR="00FB5F14" w:rsidRPr="00C0077E" w:rsidRDefault="00814408" w:rsidP="00FB5F14">
      <w:pPr>
        <w:rPr>
          <w:rFonts w:cstheme="minorHAnsi"/>
        </w:rPr>
      </w:pPr>
      <w:r w:rsidRPr="00814408">
        <w:rPr>
          <w:rFonts w:ascii="Calibri" w:eastAsia="Calibri" w:hAnsi="Calibri" w:cs="Calibri"/>
        </w:rPr>
        <w:t xml:space="preserve">Leverandøren skal regelmessig gi Kunden ein oversiktleg rapport som beskriv kva vedlikehald og kva service som er utført. Med mindre anna er avtalt i bilag 6, bruker ein standardformat og -nivå frå Leverandøren for slik rapportering. </w:t>
      </w:r>
      <w:r>
        <w:rPr>
          <w:rFonts w:ascii="Calibri" w:eastAsia="Calibri" w:hAnsi="Calibri" w:cs="Calibri"/>
          <w:lang w:val="en-US"/>
        </w:rPr>
        <w:t>Rapporteringsplikta kan beskrivast nærare i samhandlingsplanen.</w:t>
      </w:r>
    </w:p>
    <w:p w14:paraId="44E50114" w14:textId="77777777" w:rsidR="00FB5F14" w:rsidRPr="00C0077E" w:rsidRDefault="00FB5F14" w:rsidP="00FB5F14">
      <w:pPr>
        <w:rPr>
          <w:rFonts w:cstheme="minorHAnsi"/>
        </w:rPr>
      </w:pPr>
    </w:p>
    <w:p w14:paraId="206747F1" w14:textId="77777777" w:rsidR="00FB5F14" w:rsidRPr="00C0077E" w:rsidRDefault="00814408" w:rsidP="00EF2FB3">
      <w:pPr>
        <w:pStyle w:val="Overskrift3"/>
      </w:pPr>
      <w:bookmarkStart w:id="136" w:name="_Toc531604857"/>
      <w:bookmarkStart w:id="137" w:name="_Toc111799201"/>
      <w:bookmarkStart w:id="138" w:name="_Toc175661613"/>
      <w:r>
        <w:rPr>
          <w:rFonts w:eastAsia="Arial"/>
          <w:lang w:val="en-US"/>
        </w:rPr>
        <w:t>Oppdatering av dokumentasjon</w:t>
      </w:r>
      <w:bookmarkEnd w:id="136"/>
      <w:bookmarkEnd w:id="137"/>
      <w:bookmarkEnd w:id="138"/>
      <w:r>
        <w:rPr>
          <w:rFonts w:eastAsia="Arial"/>
          <w:lang w:val="en-US"/>
        </w:rPr>
        <w:t xml:space="preserve"> </w:t>
      </w:r>
    </w:p>
    <w:p w14:paraId="353F9CB4" w14:textId="77777777" w:rsidR="00FB5F14" w:rsidRPr="00C0077E" w:rsidRDefault="00814408" w:rsidP="00FB5F14">
      <w:pPr>
        <w:rPr>
          <w:rFonts w:cstheme="minorHAnsi"/>
        </w:rPr>
      </w:pPr>
      <w:r w:rsidRPr="00814408">
        <w:rPr>
          <w:rFonts w:ascii="Calibri" w:eastAsia="Calibri" w:hAnsi="Calibri" w:cs="Calibri"/>
        </w:rPr>
        <w:t xml:space="preserve">I den utstrekning utført vedlikehald har betydning for innhaldet i tilknytt dokumentasjon, skal oppdateringar til dokumentasjonen gjerast tilgjengeleg for Kunden utan ugrunna opphald. </w:t>
      </w:r>
      <w:r>
        <w:rPr>
          <w:rFonts w:ascii="Calibri" w:eastAsia="Calibri" w:hAnsi="Calibri" w:cs="Calibri"/>
          <w:lang w:val="en-US"/>
        </w:rPr>
        <w:t>Omfanget av oppdateringsplikta kan regulerast nærare i bilag 1.</w:t>
      </w:r>
    </w:p>
    <w:p w14:paraId="646B690D" w14:textId="77777777" w:rsidR="00FB5F14" w:rsidRPr="00C0077E" w:rsidRDefault="00FB5F14" w:rsidP="00FB5F14">
      <w:pPr>
        <w:rPr>
          <w:rFonts w:cstheme="minorHAnsi"/>
        </w:rPr>
      </w:pPr>
    </w:p>
    <w:p w14:paraId="07A9F264" w14:textId="77777777" w:rsidR="00FB5F14" w:rsidRPr="00C0077E" w:rsidRDefault="00814408" w:rsidP="00EF2FB3">
      <w:pPr>
        <w:pStyle w:val="Overskrift3"/>
      </w:pPr>
      <w:bookmarkStart w:id="139" w:name="_Toc153874359"/>
      <w:bookmarkStart w:id="140" w:name="_Toc225090447"/>
      <w:bookmarkStart w:id="141" w:name="_Toc406748508"/>
      <w:bookmarkStart w:id="142" w:name="_Toc417566835"/>
      <w:bookmarkStart w:id="143" w:name="_Toc531604858"/>
      <w:bookmarkStart w:id="144" w:name="_Toc111799202"/>
      <w:bookmarkStart w:id="145" w:name="_Toc175661614"/>
      <w:r>
        <w:rPr>
          <w:rFonts w:eastAsia="Arial"/>
          <w:lang w:val="en-US"/>
        </w:rPr>
        <w:t>Brukarstøtte</w:t>
      </w:r>
      <w:bookmarkEnd w:id="139"/>
      <w:bookmarkEnd w:id="140"/>
      <w:bookmarkEnd w:id="141"/>
      <w:bookmarkEnd w:id="142"/>
      <w:bookmarkEnd w:id="143"/>
      <w:bookmarkEnd w:id="144"/>
      <w:bookmarkEnd w:id="145"/>
    </w:p>
    <w:p w14:paraId="1DC49190" w14:textId="77777777" w:rsidR="00FB5F14" w:rsidRPr="00C0077E" w:rsidRDefault="00814408" w:rsidP="00FB5F14">
      <w:pPr>
        <w:rPr>
          <w:rFonts w:cstheme="minorHAnsi"/>
        </w:rPr>
      </w:pPr>
      <w:r w:rsidRPr="00814408">
        <w:rPr>
          <w:rFonts w:ascii="Calibri" w:eastAsia="Calibri" w:hAnsi="Calibri" w:cs="Calibri"/>
        </w:rPr>
        <w:t xml:space="preserve">Dersom Avtalen omfattar brukarstøtte, skal tenesta vere beskriven i bilag 5. I bilag 5 kan det også avtalast kva for nokre brukarar eller brukargrupper hos Kunden som kan søkje bistand. Det kan også avtalast eit maksimalt årleg volum av førespurnaden som inngår i fastprisen. Dersom Leverandøren garanterer svar innanfor gitte fristar, skal dette gå fram av tenestenivåavtale i bilag 5. </w:t>
      </w:r>
    </w:p>
    <w:p w14:paraId="191113BC" w14:textId="77777777" w:rsidR="00FB5F14" w:rsidRPr="00C0077E" w:rsidRDefault="00FB5F14" w:rsidP="00FB5F14">
      <w:pPr>
        <w:rPr>
          <w:rFonts w:cstheme="minorHAnsi"/>
        </w:rPr>
      </w:pPr>
    </w:p>
    <w:p w14:paraId="3F2EE5A5" w14:textId="77777777" w:rsidR="00FB5F14" w:rsidRPr="00C0077E" w:rsidRDefault="00814408" w:rsidP="00EF2FB3">
      <w:pPr>
        <w:pStyle w:val="Overskrift3"/>
      </w:pPr>
      <w:bookmarkStart w:id="146" w:name="_Toc151865628"/>
      <w:bookmarkStart w:id="147" w:name="_Toc531604859"/>
      <w:bookmarkStart w:id="148" w:name="_Toc111799203"/>
      <w:bookmarkStart w:id="149" w:name="_Toc417566841"/>
      <w:bookmarkStart w:id="150" w:name="_Toc175661615"/>
      <w:r>
        <w:rPr>
          <w:rFonts w:eastAsia="Arial"/>
          <w:lang w:val="en-US"/>
        </w:rPr>
        <w:t>Handtering av feil</w:t>
      </w:r>
      <w:bookmarkEnd w:id="146"/>
      <w:bookmarkEnd w:id="147"/>
      <w:bookmarkEnd w:id="148"/>
      <w:bookmarkEnd w:id="150"/>
    </w:p>
    <w:p w14:paraId="052CB653" w14:textId="77777777" w:rsidR="00FB5F14" w:rsidRPr="00C0077E" w:rsidRDefault="00814408" w:rsidP="00645C85">
      <w:pPr>
        <w:pStyle w:val="Overskrift4"/>
        <w:rPr>
          <w:lang w:val="nb-NO"/>
        </w:rPr>
      </w:pPr>
      <w:r>
        <w:rPr>
          <w:rFonts w:eastAsia="Arial"/>
          <w:lang w:val="en-US"/>
        </w:rPr>
        <w:t xml:space="preserve">Generelt om handtering av feil </w:t>
      </w:r>
      <w:bookmarkEnd w:id="149"/>
    </w:p>
    <w:p w14:paraId="1F5B374A" w14:textId="77777777" w:rsidR="00FB5F14" w:rsidRPr="00C0077E" w:rsidRDefault="00814408" w:rsidP="00FB5F14">
      <w:pPr>
        <w:rPr>
          <w:rFonts w:cstheme="minorHAnsi"/>
        </w:rPr>
      </w:pPr>
      <w:r w:rsidRPr="00814408">
        <w:rPr>
          <w:rFonts w:ascii="Calibri" w:eastAsia="Calibri" w:hAnsi="Calibri" w:cs="Calibri"/>
        </w:rPr>
        <w:t>Kunden skal melde feil utan ugrunna opphald. Leverandøren skal hjelpe til med feilsøking og med å rette feilen innanfor dei rammene som er definerte i bilag 2, og ut frå dei rammene som er oppgivne i tenestenivåavtalen i bilag 5. Dersom avtalte fristar ikkje blir overhaldne, kan Kunden krevje standardisert kompensasjon som oppgitt i tenestenivåavtalen i bilag 5.</w:t>
      </w:r>
    </w:p>
    <w:p w14:paraId="0964E103" w14:textId="77777777" w:rsidR="00FB5F14" w:rsidRPr="00C0077E" w:rsidRDefault="00FB5F14" w:rsidP="00FB5F14">
      <w:pPr>
        <w:pStyle w:val="Merknadstekst"/>
        <w:rPr>
          <w:rFonts w:asciiTheme="minorHAnsi" w:hAnsiTheme="minorHAnsi" w:cstheme="minorHAnsi"/>
        </w:rPr>
      </w:pPr>
    </w:p>
    <w:p w14:paraId="7E18DC5E" w14:textId="77777777" w:rsidR="00FB5F14" w:rsidRPr="00C0077E" w:rsidRDefault="00814408" w:rsidP="00FB5F14">
      <w:pPr>
        <w:rPr>
          <w:rFonts w:cstheme="minorHAnsi"/>
        </w:rPr>
      </w:pPr>
      <w:r w:rsidRPr="00814408">
        <w:rPr>
          <w:rFonts w:ascii="Calibri" w:eastAsia="Calibri" w:hAnsi="Calibri" w:cs="Calibri"/>
        </w:rPr>
        <w:t>Dersom ikkje anna er avtalt i bilag 5, bruker ein følgjande definisjon av feil:</w:t>
      </w:r>
    </w:p>
    <w:p w14:paraId="1ACB0FC4" w14:textId="77777777" w:rsidR="00FB5F14" w:rsidRPr="00C0077E" w:rsidRDefault="00FB5F14" w:rsidP="00FB5F14">
      <w:pPr>
        <w:rPr>
          <w:rFonts w:cstheme="minorHAnsi"/>
        </w:rPr>
      </w:pPr>
    </w:p>
    <w:p w14:paraId="7B28915D" w14:textId="77777777" w:rsidR="00FB5F14" w:rsidRPr="00C0077E" w:rsidRDefault="00FB5F14" w:rsidP="00FB5F14">
      <w:pPr>
        <w:rPr>
          <w:rFonts w:cstheme="minorHAnsi"/>
        </w:rPr>
      </w:pPr>
    </w:p>
    <w:tbl>
      <w:tblPr>
        <w:tblpPr w:leftFromText="141" w:rightFromText="141" w:vertAnchor="text" w:horzAnchor="margin" w:tblpX="70" w:tblpY="-19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65"/>
        <w:gridCol w:w="1754"/>
        <w:gridCol w:w="6068"/>
      </w:tblGrid>
      <w:tr w:rsidR="00432E58" w14:paraId="3D828519" w14:textId="77777777" w:rsidTr="006E420B">
        <w:tc>
          <w:tcPr>
            <w:tcW w:w="670" w:type="dxa"/>
            <w:shd w:val="clear" w:color="auto" w:fill="E0E0E0"/>
          </w:tcPr>
          <w:p w14:paraId="5E5DA1B5" w14:textId="77777777" w:rsidR="00FB5F14" w:rsidRPr="00C0077E" w:rsidRDefault="00814408" w:rsidP="00D4735E">
            <w:pPr>
              <w:rPr>
                <w:rFonts w:cstheme="minorHAnsi"/>
                <w:b/>
                <w:bCs/>
              </w:rPr>
            </w:pPr>
            <w:r>
              <w:rPr>
                <w:rFonts w:ascii="Calibri" w:eastAsia="Calibri" w:hAnsi="Calibri" w:cs="Calibri"/>
                <w:b/>
                <w:bCs/>
                <w:lang w:val="en-US"/>
              </w:rPr>
              <w:lastRenderedPageBreak/>
              <w:t>Nivå</w:t>
            </w:r>
          </w:p>
        </w:tc>
        <w:tc>
          <w:tcPr>
            <w:tcW w:w="1800" w:type="dxa"/>
            <w:shd w:val="clear" w:color="auto" w:fill="E0E0E0"/>
          </w:tcPr>
          <w:p w14:paraId="49117F96" w14:textId="77777777" w:rsidR="00FB5F14" w:rsidRPr="00C0077E" w:rsidRDefault="00814408" w:rsidP="00D4735E">
            <w:pPr>
              <w:rPr>
                <w:rFonts w:cstheme="minorHAnsi"/>
                <w:b/>
                <w:bCs/>
              </w:rPr>
            </w:pPr>
            <w:r>
              <w:rPr>
                <w:rFonts w:ascii="Calibri" w:eastAsia="Calibri" w:hAnsi="Calibri" w:cs="Calibri"/>
                <w:b/>
                <w:bCs/>
                <w:lang w:val="en-US"/>
              </w:rPr>
              <w:t>Kategori</w:t>
            </w:r>
          </w:p>
        </w:tc>
        <w:tc>
          <w:tcPr>
            <w:tcW w:w="6314" w:type="dxa"/>
            <w:shd w:val="clear" w:color="auto" w:fill="E0E0E0"/>
          </w:tcPr>
          <w:p w14:paraId="3F58675F" w14:textId="77777777" w:rsidR="00FB5F14" w:rsidRPr="00C0077E" w:rsidRDefault="00814408" w:rsidP="00D4735E">
            <w:pPr>
              <w:rPr>
                <w:rFonts w:cstheme="minorHAnsi"/>
                <w:b/>
                <w:bCs/>
              </w:rPr>
            </w:pPr>
            <w:r>
              <w:rPr>
                <w:rFonts w:ascii="Calibri" w:eastAsia="Calibri" w:hAnsi="Calibri" w:cs="Calibri"/>
                <w:b/>
                <w:bCs/>
                <w:lang w:val="en-US"/>
              </w:rPr>
              <w:t>Beskriving</w:t>
            </w:r>
          </w:p>
        </w:tc>
      </w:tr>
      <w:tr w:rsidR="00432E58" w14:paraId="0F50DEBA" w14:textId="77777777" w:rsidTr="006E420B">
        <w:tc>
          <w:tcPr>
            <w:tcW w:w="670" w:type="dxa"/>
          </w:tcPr>
          <w:p w14:paraId="5338E4E6" w14:textId="77777777" w:rsidR="00FB5F14" w:rsidRPr="00C0077E" w:rsidRDefault="00814408" w:rsidP="00D4735E">
            <w:pPr>
              <w:rPr>
                <w:rFonts w:cstheme="minorHAnsi"/>
                <w:b/>
                <w:bCs/>
              </w:rPr>
            </w:pPr>
            <w:r>
              <w:rPr>
                <w:rFonts w:ascii="Calibri" w:eastAsia="Calibri" w:hAnsi="Calibri" w:cs="Calibri"/>
                <w:b/>
                <w:bCs/>
                <w:lang w:val="en-US"/>
              </w:rPr>
              <w:t xml:space="preserve"> A</w:t>
            </w:r>
          </w:p>
        </w:tc>
        <w:tc>
          <w:tcPr>
            <w:tcW w:w="1800" w:type="dxa"/>
          </w:tcPr>
          <w:p w14:paraId="48B23D12" w14:textId="77777777" w:rsidR="00FB5F14" w:rsidRPr="00C0077E" w:rsidRDefault="00814408" w:rsidP="00D4735E">
            <w:pPr>
              <w:rPr>
                <w:rFonts w:cstheme="minorHAnsi"/>
              </w:rPr>
            </w:pPr>
            <w:r>
              <w:rPr>
                <w:rFonts w:ascii="Calibri" w:eastAsia="Calibri" w:hAnsi="Calibri" w:cs="Calibri"/>
                <w:lang w:val="en-US"/>
              </w:rPr>
              <w:t>Kritisk feil</w:t>
            </w:r>
          </w:p>
        </w:tc>
        <w:tc>
          <w:tcPr>
            <w:tcW w:w="6314" w:type="dxa"/>
          </w:tcPr>
          <w:p w14:paraId="78DDBC7E" w14:textId="77777777" w:rsidR="00FB5F14" w:rsidRPr="00C0077E" w:rsidRDefault="00814408" w:rsidP="00D4735E">
            <w:pPr>
              <w:rPr>
                <w:rFonts w:cstheme="minorHAnsi"/>
              </w:rPr>
            </w:pPr>
            <w:r w:rsidRPr="00814408">
              <w:rPr>
                <w:rFonts w:ascii="Calibri" w:eastAsia="Calibri" w:hAnsi="Calibri" w:cs="Calibri"/>
              </w:rPr>
              <w:t xml:space="preserve">- Feil som medfører at utstyret eller programvara stoppar, at data går tapt, eller at andre funksjonar som etter ei objektiv vurdering er kritiske for Kunden, ikkje fungerer som avtalt. </w:t>
            </w:r>
          </w:p>
          <w:p w14:paraId="6D952F9F" w14:textId="77777777" w:rsidR="00FB5F14" w:rsidRPr="00C0077E" w:rsidRDefault="00814408" w:rsidP="00D4735E">
            <w:pPr>
              <w:rPr>
                <w:rFonts w:cstheme="minorHAnsi"/>
              </w:rPr>
            </w:pPr>
            <w:r w:rsidRPr="00814408">
              <w:rPr>
                <w:rFonts w:ascii="Calibri" w:eastAsia="Calibri" w:hAnsi="Calibri" w:cs="Calibri"/>
              </w:rPr>
              <w:t>- Dokumentasjonen er så ufullstendig eller misvisande at Kunden ikkje kan bruke heile utstyret eller programvara eller vesentlege delar av det.</w:t>
            </w:r>
          </w:p>
        </w:tc>
      </w:tr>
      <w:tr w:rsidR="00432E58" w14:paraId="12714356" w14:textId="77777777" w:rsidTr="006E420B">
        <w:tc>
          <w:tcPr>
            <w:tcW w:w="670" w:type="dxa"/>
          </w:tcPr>
          <w:p w14:paraId="2C7D31B4" w14:textId="77777777" w:rsidR="00FB5F14" w:rsidRPr="00C0077E" w:rsidRDefault="00814408" w:rsidP="00D4735E">
            <w:pPr>
              <w:rPr>
                <w:rFonts w:cstheme="minorHAnsi"/>
                <w:b/>
                <w:bCs/>
              </w:rPr>
            </w:pPr>
            <w:r w:rsidRPr="00814408">
              <w:rPr>
                <w:rFonts w:ascii="Calibri" w:eastAsia="Calibri" w:hAnsi="Calibri" w:cs="Calibri"/>
                <w:b/>
                <w:bCs/>
              </w:rPr>
              <w:t xml:space="preserve"> </w:t>
            </w:r>
            <w:r>
              <w:rPr>
                <w:rFonts w:ascii="Calibri" w:eastAsia="Calibri" w:hAnsi="Calibri" w:cs="Calibri"/>
                <w:b/>
                <w:bCs/>
                <w:lang w:val="en-US"/>
              </w:rPr>
              <w:t>B</w:t>
            </w:r>
          </w:p>
        </w:tc>
        <w:tc>
          <w:tcPr>
            <w:tcW w:w="1800" w:type="dxa"/>
          </w:tcPr>
          <w:p w14:paraId="59E89FB4" w14:textId="77777777" w:rsidR="00FB5F14" w:rsidRPr="00C0077E" w:rsidRDefault="00814408" w:rsidP="00D4735E">
            <w:pPr>
              <w:rPr>
                <w:rFonts w:cstheme="minorHAnsi"/>
              </w:rPr>
            </w:pPr>
            <w:r>
              <w:rPr>
                <w:rFonts w:ascii="Calibri" w:eastAsia="Calibri" w:hAnsi="Calibri" w:cs="Calibri"/>
                <w:lang w:val="en-US"/>
              </w:rPr>
              <w:t>Alvorleg feil</w:t>
            </w:r>
          </w:p>
        </w:tc>
        <w:tc>
          <w:tcPr>
            <w:tcW w:w="6314" w:type="dxa"/>
          </w:tcPr>
          <w:p w14:paraId="4C43AA03" w14:textId="77777777" w:rsidR="00FB5F14" w:rsidRPr="00C0077E" w:rsidRDefault="00814408" w:rsidP="00D4735E">
            <w:pPr>
              <w:rPr>
                <w:rFonts w:cstheme="minorHAnsi"/>
              </w:rPr>
            </w:pPr>
            <w:r w:rsidRPr="00814408">
              <w:rPr>
                <w:rFonts w:ascii="Calibri" w:eastAsia="Calibri" w:hAnsi="Calibri" w:cs="Calibri"/>
              </w:rPr>
              <w:t xml:space="preserve">- Feil som fører til at funksjonar som, ut frå ei objektiv vurdering er viktige for Kunden, ikkje fungerer som beskrive i Avtalen, og som det er tid- og ressurskrevjande å omgå. </w:t>
            </w:r>
          </w:p>
          <w:p w14:paraId="5ADE04F6" w14:textId="77777777" w:rsidR="00FB5F14" w:rsidRPr="00C0077E" w:rsidRDefault="00814408" w:rsidP="00D4735E">
            <w:pPr>
              <w:rPr>
                <w:rFonts w:cstheme="minorHAnsi"/>
              </w:rPr>
            </w:pPr>
            <w:r w:rsidRPr="00814408">
              <w:rPr>
                <w:rFonts w:ascii="Calibri" w:eastAsia="Calibri" w:hAnsi="Calibri" w:cs="Calibri"/>
              </w:rPr>
              <w:t>- Dokumentasjonen er så ufullstendig eller misvisande at Kunden ikkje kan bruke funksjonar som etter ei objektiv vurdering er viktige for Kunden.</w:t>
            </w:r>
          </w:p>
        </w:tc>
      </w:tr>
      <w:tr w:rsidR="00432E58" w14:paraId="0689CCCA" w14:textId="77777777" w:rsidTr="006E420B">
        <w:tc>
          <w:tcPr>
            <w:tcW w:w="670" w:type="dxa"/>
          </w:tcPr>
          <w:p w14:paraId="1E30F849" w14:textId="77777777" w:rsidR="00FB5F14" w:rsidRPr="00C0077E" w:rsidRDefault="00814408" w:rsidP="00D4735E">
            <w:pPr>
              <w:rPr>
                <w:rFonts w:cstheme="minorHAnsi"/>
                <w:b/>
                <w:bCs/>
              </w:rPr>
            </w:pPr>
            <w:r w:rsidRPr="00814408">
              <w:rPr>
                <w:rFonts w:ascii="Calibri" w:eastAsia="Calibri" w:hAnsi="Calibri" w:cs="Calibri"/>
                <w:b/>
                <w:bCs/>
              </w:rPr>
              <w:t xml:space="preserve"> </w:t>
            </w:r>
            <w:r>
              <w:rPr>
                <w:rFonts w:ascii="Calibri" w:eastAsia="Calibri" w:hAnsi="Calibri" w:cs="Calibri"/>
                <w:b/>
                <w:bCs/>
                <w:lang w:val="en-US"/>
              </w:rPr>
              <w:t>C</w:t>
            </w:r>
          </w:p>
        </w:tc>
        <w:tc>
          <w:tcPr>
            <w:tcW w:w="1800" w:type="dxa"/>
          </w:tcPr>
          <w:p w14:paraId="57B1CB48" w14:textId="77777777" w:rsidR="00FB5F14" w:rsidRPr="00C0077E" w:rsidRDefault="00814408" w:rsidP="00D4735E">
            <w:pPr>
              <w:rPr>
                <w:rFonts w:cstheme="minorHAnsi"/>
              </w:rPr>
            </w:pPr>
            <w:r>
              <w:rPr>
                <w:rFonts w:ascii="Calibri" w:eastAsia="Calibri" w:hAnsi="Calibri" w:cs="Calibri"/>
                <w:lang w:val="en-US"/>
              </w:rPr>
              <w:t>Mindre alvorleg feil</w:t>
            </w:r>
          </w:p>
        </w:tc>
        <w:tc>
          <w:tcPr>
            <w:tcW w:w="6314" w:type="dxa"/>
          </w:tcPr>
          <w:p w14:paraId="5AD05CED" w14:textId="77777777" w:rsidR="00FB5F14" w:rsidRPr="00C0077E" w:rsidRDefault="00814408" w:rsidP="00D4735E">
            <w:pPr>
              <w:rPr>
                <w:rFonts w:cstheme="minorHAnsi"/>
              </w:rPr>
            </w:pPr>
            <w:r w:rsidRPr="00814408">
              <w:rPr>
                <w:rFonts w:ascii="Calibri" w:eastAsia="Calibri" w:hAnsi="Calibri" w:cs="Calibri"/>
              </w:rPr>
              <w:t xml:space="preserve">- Feil som fører til at enkeltfunksjonar ikkje fungerer som avtalt, men som Kunden relativt lett kan omgå. </w:t>
            </w:r>
            <w:r w:rsidRPr="00814408">
              <w:rPr>
                <w:rFonts w:ascii="Calibri" w:eastAsia="Calibri" w:hAnsi="Calibri" w:cs="Calibri"/>
              </w:rPr>
              <w:br/>
            </w:r>
            <w:r>
              <w:rPr>
                <w:rFonts w:ascii="Calibri" w:eastAsia="Calibri" w:hAnsi="Calibri" w:cs="Calibri"/>
                <w:lang w:val="en-US"/>
              </w:rPr>
              <w:t>- Dokumentasjonen er mangelfull eller upresis.</w:t>
            </w:r>
          </w:p>
        </w:tc>
      </w:tr>
    </w:tbl>
    <w:p w14:paraId="6F8208F1" w14:textId="77777777" w:rsidR="00FB5F14" w:rsidRPr="00C0077E" w:rsidRDefault="00FB5F14" w:rsidP="00FB5F14">
      <w:pPr>
        <w:pStyle w:val="Brdtekstpflgende"/>
        <w:spacing w:before="0" w:after="0"/>
        <w:rPr>
          <w:rFonts w:asciiTheme="minorHAnsi" w:hAnsiTheme="minorHAnsi" w:cstheme="minorHAnsi"/>
          <w:sz w:val="22"/>
          <w:szCs w:val="22"/>
          <w:lang w:val="nb-NO" w:eastAsia="nb-NO"/>
        </w:rPr>
      </w:pPr>
    </w:p>
    <w:p w14:paraId="6A9E0227" w14:textId="77777777" w:rsidR="00FB5F14" w:rsidRPr="00C0077E" w:rsidRDefault="00814408" w:rsidP="00645C85">
      <w:pPr>
        <w:pStyle w:val="Overskrift4"/>
        <w:rPr>
          <w:lang w:val="nb-NO"/>
        </w:rPr>
      </w:pPr>
      <w:r>
        <w:rPr>
          <w:rFonts w:eastAsia="Arial"/>
          <w:lang w:val="en-US"/>
        </w:rPr>
        <w:t>Vedlikehaldsavtalar med tredjepart</w:t>
      </w:r>
    </w:p>
    <w:p w14:paraId="4AC59511" w14:textId="77777777" w:rsidR="00FB5F14" w:rsidRPr="00C0077E" w:rsidRDefault="00814408" w:rsidP="00FB5F14">
      <w:pPr>
        <w:pStyle w:val="Brdtekstpflgende"/>
        <w:spacing w:before="0" w:after="0"/>
        <w:rPr>
          <w:rFonts w:asciiTheme="minorHAnsi" w:hAnsiTheme="minorHAnsi" w:cstheme="minorHAnsi"/>
          <w:szCs w:val="24"/>
          <w:lang w:val="nb-NO" w:eastAsia="nb-NO"/>
        </w:rPr>
      </w:pPr>
      <w:r w:rsidRPr="00814408">
        <w:rPr>
          <w:rFonts w:ascii="Calibri" w:eastAsia="Calibri" w:hAnsi="Calibri" w:cs="Calibri"/>
          <w:szCs w:val="24"/>
          <w:lang w:val="nb-NO" w:eastAsia="nb-NO"/>
        </w:rPr>
        <w:t xml:space="preserve">I den utstrekning tenesta omfattar vedlikehald av standardprogramvare som Leverandøren ikkje har utvikla eller vedlikeheld sjølv, eller det på annan måte blir levert tenesteelement frå tredjepart og Kunden ikkje sjølv har inngått vedlikehaldsavtale med programvareprodusenten, skal Leverandøren inngå nødvendig avtale med programvareprodusenten. </w:t>
      </w:r>
    </w:p>
    <w:p w14:paraId="18F49388" w14:textId="77777777" w:rsidR="00FB5F14" w:rsidRPr="00C0077E" w:rsidRDefault="00FB5F14" w:rsidP="00FB5F14">
      <w:pPr>
        <w:pStyle w:val="Brdtekstpflgende"/>
        <w:spacing w:before="0" w:after="0"/>
        <w:rPr>
          <w:rFonts w:asciiTheme="minorHAnsi" w:hAnsiTheme="minorHAnsi" w:cstheme="minorHAnsi"/>
          <w:szCs w:val="24"/>
          <w:lang w:val="nb-NO" w:eastAsia="nb-NO"/>
        </w:rPr>
      </w:pPr>
    </w:p>
    <w:p w14:paraId="79CC8086" w14:textId="77777777" w:rsidR="00FB5F14" w:rsidRPr="00C0077E" w:rsidRDefault="00814408" w:rsidP="00FB5F14">
      <w:pPr>
        <w:pStyle w:val="Brdtekstpflgende"/>
        <w:spacing w:before="0" w:after="0"/>
        <w:rPr>
          <w:rFonts w:asciiTheme="minorHAnsi" w:hAnsiTheme="minorHAnsi" w:cstheme="minorHAnsi"/>
          <w:szCs w:val="24"/>
          <w:lang w:val="nb-NO" w:eastAsia="nb-NO"/>
        </w:rPr>
      </w:pPr>
      <w:r w:rsidRPr="00814408">
        <w:rPr>
          <w:rFonts w:ascii="Calibri" w:eastAsia="Calibri" w:hAnsi="Calibri" w:cs="Calibri"/>
          <w:szCs w:val="24"/>
          <w:lang w:val="nb-NO" w:eastAsia="nb-NO"/>
        </w:rPr>
        <w:t xml:space="preserve">Vedlikehaldsvilkår som er avtalte mellom Leverandøren og programvareprodusenten skal vere uttrykkeleg oppgitt i eige kapittel i bilag 2, og kopiar av vedlikehaldsvilkåra skal vere vedlagde som bilag 10. Dersom Kunden sjølv har inngått vedlikehaldsavtale med programvareprodusenten som nemnt, skal desse vere vedlagde Avtalen som bilag 10. </w:t>
      </w:r>
    </w:p>
    <w:p w14:paraId="356B96C2" w14:textId="77777777" w:rsidR="00FB5F14" w:rsidRPr="00C0077E" w:rsidRDefault="00FB5F14" w:rsidP="00FB5F14">
      <w:pPr>
        <w:pStyle w:val="Brdtekstpflgende"/>
        <w:spacing w:before="0" w:after="0"/>
        <w:rPr>
          <w:rFonts w:asciiTheme="minorHAnsi" w:hAnsiTheme="minorHAnsi" w:cstheme="minorHAnsi"/>
          <w:szCs w:val="24"/>
          <w:lang w:val="nb-NO" w:eastAsia="nb-NO"/>
        </w:rPr>
      </w:pPr>
    </w:p>
    <w:p w14:paraId="7B835089" w14:textId="77777777" w:rsidR="00FB5F14" w:rsidRPr="00C0077E" w:rsidRDefault="00814408" w:rsidP="00FB5F14">
      <w:pPr>
        <w:pStyle w:val="Brdtekstpflgende"/>
        <w:spacing w:before="0" w:after="0"/>
        <w:rPr>
          <w:rFonts w:asciiTheme="minorHAnsi" w:hAnsiTheme="minorHAnsi" w:cstheme="minorHAnsi"/>
          <w:szCs w:val="24"/>
          <w:lang w:val="nb-NO" w:eastAsia="nb-NO"/>
        </w:rPr>
      </w:pPr>
      <w:r w:rsidRPr="00814408">
        <w:rPr>
          <w:rFonts w:ascii="Calibri" w:eastAsia="Calibri" w:hAnsi="Calibri" w:cs="Calibri"/>
          <w:szCs w:val="24"/>
          <w:lang w:val="nb-NO" w:eastAsia="nb-NO"/>
        </w:rPr>
        <w:t xml:space="preserve">Leverandøren kan be om at Kunden gjer gjeldande, eller etter nærare avtale med Kunden gjere gjeldande, rettane Kunden har overfor programvareprodusenten i samsvar med standard vedlikehaldsavtale for tredjeparts programvare. </w:t>
      </w:r>
    </w:p>
    <w:p w14:paraId="77B5A395" w14:textId="77777777" w:rsidR="00FB5F14" w:rsidRPr="00C0077E" w:rsidRDefault="00814408" w:rsidP="00645C85">
      <w:pPr>
        <w:pStyle w:val="Overskrift4"/>
        <w:rPr>
          <w:lang w:val="nb-NO"/>
        </w:rPr>
      </w:pPr>
      <w:r w:rsidRPr="00C94280">
        <w:rPr>
          <w:rFonts w:eastAsia="Arial"/>
          <w:lang w:val="nb-NO"/>
        </w:rPr>
        <w:t>Feil i standardprogramvare levert av tredjepart</w:t>
      </w:r>
    </w:p>
    <w:p w14:paraId="0E51893D" w14:textId="77777777" w:rsidR="00FB5F14" w:rsidRPr="00C0077E" w:rsidRDefault="00814408" w:rsidP="00FB5F14">
      <w:pPr>
        <w:rPr>
          <w:rFonts w:cstheme="minorHAnsi"/>
        </w:rPr>
      </w:pPr>
      <w:r w:rsidRPr="00814408">
        <w:rPr>
          <w:rFonts w:ascii="Calibri" w:eastAsia="Calibri" w:hAnsi="Calibri" w:cs="Calibri"/>
        </w:rPr>
        <w:t>Dersom avvika i leveransen kjem av feil i standardprogramvare som for å kunne rettast krev tilgang til kjeldekoden til standardprogramvara, og Leverandøren ikkje sjølv har tilgang til kjeldekoden, er feilrettingspliktene Leverandøren har, avgrensa til å:</w:t>
      </w:r>
    </w:p>
    <w:p w14:paraId="690A913F" w14:textId="77777777" w:rsidR="00FB5F14" w:rsidRPr="00C0077E" w:rsidRDefault="00FB5F14" w:rsidP="00FB5F14">
      <w:pPr>
        <w:rPr>
          <w:rFonts w:cstheme="minorHAnsi"/>
        </w:rPr>
      </w:pPr>
    </w:p>
    <w:p w14:paraId="5572FE8B" w14:textId="77777777" w:rsidR="00FB5F14" w:rsidRPr="00C0077E" w:rsidRDefault="00814408" w:rsidP="00645C85">
      <w:pPr>
        <w:pStyle w:val="Listeavsnitt"/>
        <w:keepLines w:val="0"/>
        <w:widowControl/>
        <w:numPr>
          <w:ilvl w:val="3"/>
          <w:numId w:val="15"/>
        </w:numPr>
        <w:tabs>
          <w:tab w:val="clear" w:pos="2520"/>
        </w:tabs>
        <w:spacing w:after="160" w:line="259" w:lineRule="auto"/>
        <w:ind w:left="709"/>
      </w:pPr>
      <w:r>
        <w:rPr>
          <w:rFonts w:ascii="Calibri" w:eastAsia="Calibri" w:hAnsi="Calibri" w:cs="Calibri"/>
          <w:lang w:val="en-US"/>
        </w:rPr>
        <w:t xml:space="preserve">melde feilen til programvareprodusenten, </w:t>
      </w:r>
    </w:p>
    <w:p w14:paraId="379C0079" w14:textId="77777777" w:rsidR="00FB5F14" w:rsidRPr="00C0077E" w:rsidRDefault="00814408" w:rsidP="00645C85">
      <w:pPr>
        <w:pStyle w:val="Listeavsnitt"/>
        <w:keepLines w:val="0"/>
        <w:widowControl/>
        <w:numPr>
          <w:ilvl w:val="3"/>
          <w:numId w:val="15"/>
        </w:numPr>
        <w:tabs>
          <w:tab w:val="clear" w:pos="2520"/>
        </w:tabs>
        <w:spacing w:after="160" w:line="259" w:lineRule="auto"/>
        <w:ind w:left="709"/>
      </w:pPr>
      <w:r w:rsidRPr="00814408">
        <w:rPr>
          <w:rFonts w:ascii="Calibri" w:eastAsia="Calibri" w:hAnsi="Calibri" w:cs="Calibri"/>
        </w:rPr>
        <w:t xml:space="preserve">etter beste evne søkje å få prioritet for retting av feilen, </w:t>
      </w:r>
    </w:p>
    <w:p w14:paraId="76CB03F6" w14:textId="77777777" w:rsidR="00FB5F14" w:rsidRPr="00C0077E" w:rsidRDefault="00814408" w:rsidP="00645C85">
      <w:pPr>
        <w:pStyle w:val="Listeavsnitt"/>
        <w:keepLines w:val="0"/>
        <w:widowControl/>
        <w:numPr>
          <w:ilvl w:val="3"/>
          <w:numId w:val="15"/>
        </w:numPr>
        <w:tabs>
          <w:tab w:val="clear" w:pos="2520"/>
        </w:tabs>
        <w:spacing w:after="160" w:line="259" w:lineRule="auto"/>
        <w:ind w:left="709"/>
      </w:pPr>
      <w:r w:rsidRPr="00C94280">
        <w:rPr>
          <w:rFonts w:ascii="Calibri" w:eastAsia="Calibri" w:hAnsi="Calibri" w:cs="Calibri"/>
        </w:rPr>
        <w:t xml:space="preserve">halde Kunden orientert om status for feilrettinga og </w:t>
      </w:r>
    </w:p>
    <w:p w14:paraId="6563E4AF" w14:textId="77777777" w:rsidR="00FB5F14" w:rsidRPr="00C0077E" w:rsidRDefault="00814408" w:rsidP="00645C85">
      <w:pPr>
        <w:pStyle w:val="Listeavsnitt"/>
        <w:keepLines w:val="0"/>
        <w:widowControl/>
        <w:numPr>
          <w:ilvl w:val="3"/>
          <w:numId w:val="15"/>
        </w:numPr>
        <w:tabs>
          <w:tab w:val="clear" w:pos="2520"/>
        </w:tabs>
        <w:spacing w:after="160" w:line="259" w:lineRule="auto"/>
        <w:ind w:left="709"/>
      </w:pPr>
      <w:r w:rsidRPr="00814408">
        <w:rPr>
          <w:rFonts w:ascii="Calibri" w:eastAsia="Calibri" w:hAnsi="Calibri" w:cs="Calibri"/>
        </w:rPr>
        <w:t xml:space="preserve">sørgje for korrekt installering når feilen i standardprogramvara er retta av programvareprodusenten, alternativt tilgjengeleggjere feilrettinga for Kunden om Leverandøren ikkje er ansvarleg for installering etter pkt. 2.2.6. </w:t>
      </w:r>
    </w:p>
    <w:p w14:paraId="4448F234" w14:textId="77777777" w:rsidR="00FB5F14" w:rsidRPr="00C0077E" w:rsidRDefault="00FB5F14" w:rsidP="00FB5F14">
      <w:pPr>
        <w:jc w:val="center"/>
        <w:rPr>
          <w:rFonts w:cstheme="minorHAnsi"/>
        </w:rPr>
      </w:pPr>
    </w:p>
    <w:p w14:paraId="3D808C8F" w14:textId="77777777" w:rsidR="00FB5F14" w:rsidRPr="00C0077E" w:rsidRDefault="00814408" w:rsidP="00FB5F14">
      <w:pPr>
        <w:rPr>
          <w:rFonts w:cstheme="minorHAnsi"/>
        </w:rPr>
      </w:pPr>
      <w:r w:rsidRPr="00814408">
        <w:rPr>
          <w:rFonts w:ascii="Calibri" w:eastAsia="Calibri" w:hAnsi="Calibri" w:cs="Calibri"/>
        </w:rPr>
        <w:lastRenderedPageBreak/>
        <w:t xml:space="preserve">Leverandøren skal i rimeleg omfang søkje å finne ei mellombels løysing mens feilretting hos programvareprodusenten går føre seg. Det kan i bilag 7 avtalast ei øvre økonomisk ramme for plikta Leverandøren har til å utarbeide mellombelse løysingar som dekkjer feil i standard programvare. </w:t>
      </w:r>
    </w:p>
    <w:p w14:paraId="079D115C" w14:textId="77777777" w:rsidR="00FB5F14" w:rsidRPr="00C0077E" w:rsidRDefault="00FB5F14" w:rsidP="00FB5F14">
      <w:pPr>
        <w:rPr>
          <w:rFonts w:cstheme="minorHAnsi"/>
        </w:rPr>
      </w:pPr>
    </w:p>
    <w:p w14:paraId="2FAFADDF" w14:textId="77777777" w:rsidR="00FB5F14" w:rsidRPr="00C0077E" w:rsidRDefault="00814408" w:rsidP="00FB5F14">
      <w:pPr>
        <w:rPr>
          <w:rFonts w:cstheme="minorHAnsi"/>
        </w:rPr>
      </w:pPr>
      <w:r w:rsidRPr="00814408">
        <w:rPr>
          <w:rFonts w:ascii="Calibri" w:eastAsia="Calibri" w:hAnsi="Calibri" w:cs="Calibri"/>
        </w:rPr>
        <w:t xml:space="preserve">Dersom feil som er omfatta av fjerde avsnitt i denne føresegna (feil i standard programvare som krev tilgang til kjeldekode for å kunne rettast), fører til forseinking eller avvik frå avtalte tenestekrav i bilag 5, er Leverandøren ikkje ansvarleg for den del av avviket som kan tilskrivast feilen i standardprogramvara, medrekna manglande feilretting hos tredjepart. </w:t>
      </w:r>
    </w:p>
    <w:p w14:paraId="01AE0760" w14:textId="77777777" w:rsidR="00FB5F14" w:rsidRPr="00C0077E" w:rsidRDefault="00FB5F14" w:rsidP="00FB5F14">
      <w:pPr>
        <w:rPr>
          <w:rFonts w:cstheme="minorHAnsi"/>
        </w:rPr>
      </w:pPr>
    </w:p>
    <w:p w14:paraId="0C5DACAB" w14:textId="77777777" w:rsidR="00FB5F14" w:rsidRPr="00C0077E" w:rsidRDefault="00814408" w:rsidP="00FB5F14">
      <w:pPr>
        <w:rPr>
          <w:rFonts w:cstheme="minorHAnsi"/>
        </w:rPr>
      </w:pPr>
      <w:r w:rsidRPr="00814408">
        <w:rPr>
          <w:rFonts w:ascii="Calibri" w:eastAsia="Calibri" w:hAnsi="Calibri" w:cs="Calibri"/>
        </w:rPr>
        <w:t>Leverandøren er likevel ansvarleg for forseinking og avvik frå avtalte tenestenivå som kjem av at Leverandøren har misleghalde plikta si til å følgje opp feilrettinga, og installere eller tilgjengeleggjere feilrettinga som oppgitt i fjerde avsnitt.</w:t>
      </w:r>
    </w:p>
    <w:p w14:paraId="00B5D7D8" w14:textId="77777777" w:rsidR="00FB5F14" w:rsidRPr="00C0077E" w:rsidRDefault="00FB5F14" w:rsidP="00FB5F14">
      <w:pPr>
        <w:rPr>
          <w:rFonts w:cstheme="minorHAnsi"/>
        </w:rPr>
      </w:pPr>
    </w:p>
    <w:p w14:paraId="5B263B05" w14:textId="77777777" w:rsidR="00FB5F14" w:rsidRPr="00C0077E" w:rsidRDefault="00814408" w:rsidP="00EF2FB3">
      <w:pPr>
        <w:pStyle w:val="Overskrift3"/>
      </w:pPr>
      <w:bookmarkStart w:id="151" w:name="_Toc406748510"/>
      <w:bookmarkStart w:id="152" w:name="_Toc417566842"/>
      <w:bookmarkStart w:id="153" w:name="_Toc531604860"/>
      <w:bookmarkStart w:id="154" w:name="_Toc111799204"/>
      <w:bookmarkStart w:id="155" w:name="_Toc175661616"/>
      <w:r>
        <w:rPr>
          <w:rFonts w:eastAsia="Arial"/>
          <w:lang w:val="en-US"/>
        </w:rPr>
        <w:t>Installering av programrettingar</w:t>
      </w:r>
      <w:bookmarkEnd w:id="151"/>
      <w:bookmarkEnd w:id="152"/>
      <w:bookmarkEnd w:id="153"/>
      <w:bookmarkEnd w:id="154"/>
      <w:bookmarkEnd w:id="155"/>
    </w:p>
    <w:p w14:paraId="64B31D4A" w14:textId="77777777" w:rsidR="00FB5F14" w:rsidRPr="00C0077E" w:rsidRDefault="00814408" w:rsidP="00FB5F14">
      <w:pPr>
        <w:rPr>
          <w:rFonts w:cstheme="minorHAnsi"/>
        </w:rPr>
      </w:pPr>
      <w:r w:rsidRPr="00814408">
        <w:rPr>
          <w:rFonts w:ascii="Calibri" w:eastAsia="Calibri" w:hAnsi="Calibri" w:cs="Calibri"/>
        </w:rPr>
        <w:t xml:space="preserve">Leverandøren er ansvarleg for å installere programrettingar dersom det ikkje går fram av bilag 1 at dette skal gjerast av Kunden sjølv eller driftsleverandøren til Kunden. Installasjonen av programrettingar følgjer reguleringa for installasjon av nye versjonar i punkt </w:t>
      </w:r>
      <w:r w:rsidRPr="00C0077E">
        <w:rPr>
          <w:rFonts w:cstheme="minorHAnsi"/>
        </w:rPr>
        <w:fldChar w:fldCharType="begin"/>
      </w:r>
      <w:r w:rsidRPr="00C0077E">
        <w:rPr>
          <w:rFonts w:cstheme="minorHAnsi"/>
        </w:rPr>
        <w:instrText xml:space="preserve"> REF _Ref402525588 \r \h  \* MERGEFORMAT </w:instrText>
      </w:r>
      <w:r w:rsidRPr="00C0077E">
        <w:rPr>
          <w:rFonts w:cstheme="minorHAnsi"/>
        </w:rPr>
      </w:r>
      <w:r w:rsidRPr="00C0077E">
        <w:rPr>
          <w:rFonts w:cstheme="minorHAnsi"/>
        </w:rPr>
        <w:fldChar w:fldCharType="separate"/>
      </w:r>
      <w:r w:rsidRPr="00814408">
        <w:rPr>
          <w:rFonts w:ascii="Calibri" w:eastAsia="Calibri" w:hAnsi="Calibri" w:cs="Calibri"/>
        </w:rPr>
        <w:t>2.4.7</w:t>
      </w:r>
      <w:r w:rsidRPr="00C0077E">
        <w:rPr>
          <w:rFonts w:cstheme="minorHAnsi"/>
        </w:rPr>
        <w:fldChar w:fldCharType="end"/>
      </w:r>
      <w:r w:rsidRPr="00814408">
        <w:rPr>
          <w:rFonts w:ascii="Calibri" w:eastAsia="Calibri" w:hAnsi="Calibri" w:cs="Calibri"/>
        </w:rPr>
        <w:t xml:space="preserve"> andre avsnitt. Installering av programrettingar inngår i det faste vedlikehalds</w:t>
      </w:r>
      <w:r w:rsidRPr="00814408">
        <w:rPr>
          <w:rFonts w:ascii="Calibri" w:eastAsia="Calibri" w:hAnsi="Calibri" w:cs="Calibri"/>
        </w:rPr>
        <w:softHyphen/>
        <w:t>vederlaget med mindre det er prisa særskilt i bilag 7.</w:t>
      </w:r>
    </w:p>
    <w:p w14:paraId="46778290" w14:textId="77777777" w:rsidR="00FB5F14" w:rsidRPr="00C0077E" w:rsidRDefault="00FB5F14" w:rsidP="00FB5F14">
      <w:pPr>
        <w:rPr>
          <w:rFonts w:cstheme="minorHAnsi"/>
        </w:rPr>
      </w:pPr>
    </w:p>
    <w:p w14:paraId="71D8B09E" w14:textId="77777777" w:rsidR="00FB5F14" w:rsidRPr="00C0077E" w:rsidRDefault="00814408" w:rsidP="00FB5F14">
      <w:pPr>
        <w:rPr>
          <w:rFonts w:cstheme="minorHAnsi"/>
        </w:rPr>
      </w:pPr>
      <w:r w:rsidRPr="00814408">
        <w:rPr>
          <w:rFonts w:ascii="Calibri" w:eastAsia="Calibri" w:hAnsi="Calibri" w:cs="Calibri"/>
        </w:rPr>
        <w:t>Er det avtalt i bilag 5 at Leverandøren kan rette feilen ved å sende eller gjere tilgjengeleg for Kunden ei programretting, skal dette skje etter avtalte rutinar oppgitt i bilag 5. Leverandøren skal i så fall gi Kunden instruksjon om korleis rettinga skal installerast. Kunden skal installere programretting e.l. så raskt som praktisk mogleg, eller etter instruksjon frå Leverandøren. Eventuelle fristar skal gå fram av bilag 5.</w:t>
      </w:r>
    </w:p>
    <w:p w14:paraId="20FC833A" w14:textId="77777777" w:rsidR="00FB5F14" w:rsidRPr="00C0077E" w:rsidRDefault="00FB5F14" w:rsidP="00FB5F14">
      <w:pPr>
        <w:rPr>
          <w:rFonts w:cstheme="minorHAnsi"/>
        </w:rPr>
      </w:pPr>
    </w:p>
    <w:p w14:paraId="12431C38" w14:textId="77777777" w:rsidR="00FB5F14" w:rsidRPr="00C0077E" w:rsidRDefault="00814408" w:rsidP="00FB5F14">
      <w:pPr>
        <w:rPr>
          <w:rFonts w:cstheme="minorHAnsi"/>
        </w:rPr>
      </w:pPr>
      <w:r w:rsidRPr="00814408">
        <w:rPr>
          <w:rFonts w:ascii="Calibri" w:eastAsia="Calibri" w:hAnsi="Calibri" w:cs="Calibri"/>
        </w:rPr>
        <w:t xml:space="preserve">Dersom rettinga består av ny versjon av programmet, er også den nye versjonen inkludert i det faste vedlikehaldsvederlaget. Leverandøren kan berre rette feil ved levering av ny versjon dersom Kunden kan nytte denne på den eksisterande tekniske plattforma Kunden har. Dersom den nye versjonen berre kan nyttast dersom den tekniske plattforma til Kunden blir oppgradert, eller det blir gjort endringar i andre system hos Kunden, har Kunden rett til å krevje at feilen blir retta på annan måte, med mindre anna går fram av bilag 1. </w:t>
      </w:r>
    </w:p>
    <w:p w14:paraId="339E4325" w14:textId="77777777" w:rsidR="00FB5F14" w:rsidRPr="00C0077E" w:rsidRDefault="00FB5F14" w:rsidP="00FB5F14">
      <w:pPr>
        <w:rPr>
          <w:rFonts w:cstheme="minorHAnsi"/>
        </w:rPr>
      </w:pPr>
    </w:p>
    <w:p w14:paraId="5982C220" w14:textId="77777777" w:rsidR="00FB5F14" w:rsidRPr="00C0077E" w:rsidRDefault="00814408" w:rsidP="00EF2FB3">
      <w:pPr>
        <w:pStyle w:val="Overskrift3"/>
      </w:pPr>
      <w:bookmarkStart w:id="156" w:name="_Toc153874362"/>
      <w:bookmarkStart w:id="157" w:name="_Toc225090450"/>
      <w:bookmarkStart w:id="158" w:name="_Ref402525588"/>
      <w:bookmarkStart w:id="159" w:name="_Ref402958988"/>
      <w:bookmarkStart w:id="160" w:name="_Ref402959063"/>
      <w:bookmarkStart w:id="161" w:name="_Ref402963634"/>
      <w:bookmarkStart w:id="162" w:name="_Toc406748511"/>
      <w:bookmarkStart w:id="163" w:name="_Toc417566843"/>
      <w:bookmarkStart w:id="164" w:name="_Toc531604861"/>
      <w:bookmarkStart w:id="165" w:name="_Toc111799205"/>
      <w:bookmarkStart w:id="166" w:name="_Toc175661617"/>
      <w:r>
        <w:rPr>
          <w:rFonts w:eastAsia="Arial"/>
          <w:lang w:val="en-US"/>
        </w:rPr>
        <w:t>Nye versjonar</w:t>
      </w:r>
      <w:bookmarkEnd w:id="156"/>
      <w:bookmarkEnd w:id="157"/>
      <w:bookmarkEnd w:id="158"/>
      <w:bookmarkEnd w:id="159"/>
      <w:bookmarkEnd w:id="160"/>
      <w:bookmarkEnd w:id="161"/>
      <w:bookmarkEnd w:id="162"/>
      <w:bookmarkEnd w:id="163"/>
      <w:bookmarkEnd w:id="164"/>
      <w:bookmarkEnd w:id="165"/>
      <w:bookmarkEnd w:id="166"/>
    </w:p>
    <w:p w14:paraId="085E1DBF" w14:textId="77777777" w:rsidR="00FB5F14" w:rsidRPr="00C0077E" w:rsidRDefault="00814408" w:rsidP="00FB5F14">
      <w:pPr>
        <w:rPr>
          <w:rFonts w:cstheme="minorHAnsi"/>
        </w:rPr>
      </w:pPr>
      <w:r w:rsidRPr="00814408">
        <w:rPr>
          <w:rFonts w:ascii="Calibri" w:eastAsia="Calibri" w:hAnsi="Calibri" w:cs="Calibri"/>
        </w:rPr>
        <w:t xml:space="preserve">Nye versjonar av programvare som er spesifisert i bilag 3, er inkludert i Avtalen, med mindre anna går fram av bilag 1 og 2. Nye versjonar inngår i det faste vedlikehaldsvederlaget, med mindre det er prisa særskilt i bilag 7 (t.d. for større oppgraderingar). </w:t>
      </w:r>
    </w:p>
    <w:p w14:paraId="1DA7CCE1" w14:textId="77777777" w:rsidR="00FB5F14" w:rsidRPr="00C0077E" w:rsidRDefault="00FB5F14" w:rsidP="00FB5F14">
      <w:pPr>
        <w:rPr>
          <w:rFonts w:cstheme="minorHAnsi"/>
        </w:rPr>
      </w:pPr>
    </w:p>
    <w:p w14:paraId="496B98D2" w14:textId="77777777" w:rsidR="00FB5F14" w:rsidRPr="00C0077E" w:rsidRDefault="00814408" w:rsidP="00FB5F14">
      <w:pPr>
        <w:rPr>
          <w:rFonts w:cstheme="minorHAnsi"/>
        </w:rPr>
      </w:pPr>
      <w:r w:rsidRPr="00814408">
        <w:rPr>
          <w:rFonts w:ascii="Calibri" w:eastAsia="Calibri" w:hAnsi="Calibri" w:cs="Calibri"/>
        </w:rPr>
        <w:t xml:space="preserve">Når ein ny versjon av eit program kan gjerast tilgjengeleg for Kunden, skal Leverandøren varsle Kunden om dette. Kunden har rett til å be Leverandøren om bistand til installasjon av den nye versjonen. Med mindre anna går fram av bilag 7, blir </w:t>
      </w:r>
      <w:r w:rsidRPr="00814408">
        <w:rPr>
          <w:rFonts w:ascii="Calibri" w:eastAsia="Calibri" w:hAnsi="Calibri" w:cs="Calibri"/>
        </w:rPr>
        <w:lastRenderedPageBreak/>
        <w:t>installasjonsarbeidet utført i samsvar med Leverandøren sine timeprisar for slikt arbeid i bilag 7.</w:t>
      </w:r>
    </w:p>
    <w:p w14:paraId="3FD29C43" w14:textId="77777777" w:rsidR="00FB5F14" w:rsidRPr="00C0077E" w:rsidRDefault="00FB5F14" w:rsidP="00FB5F14">
      <w:pPr>
        <w:rPr>
          <w:rFonts w:cstheme="minorHAnsi"/>
        </w:rPr>
      </w:pPr>
    </w:p>
    <w:p w14:paraId="0DC1865E" w14:textId="77777777" w:rsidR="00FB5F14" w:rsidRPr="00C0077E" w:rsidRDefault="00814408" w:rsidP="00FB5F14">
      <w:pPr>
        <w:rPr>
          <w:rFonts w:cstheme="minorHAnsi"/>
        </w:rPr>
      </w:pPr>
      <w:r w:rsidRPr="00814408">
        <w:rPr>
          <w:rFonts w:ascii="Calibri" w:eastAsia="Calibri" w:hAnsi="Calibri" w:cs="Calibri"/>
        </w:rPr>
        <w:t>Eventuelle tilpassingar som er gjorde for Kunden i den versjonen som skal skiftast ut, skal Leverandøren implementere i den nye versjonen før han blir gjord tilgjengeleg for Kunden. Med mindre anna går fram av bilag 7, blir tilpassings- og implementeringsarbeidet utført i samsvar med Leverandøren sine timeprisar for slikt arbeid i bilag 7.</w:t>
      </w:r>
    </w:p>
    <w:p w14:paraId="544C7753" w14:textId="77777777" w:rsidR="00FB5F14" w:rsidRPr="00C0077E" w:rsidRDefault="00FB5F14" w:rsidP="00FB5F14">
      <w:pPr>
        <w:rPr>
          <w:rFonts w:cstheme="minorHAnsi"/>
        </w:rPr>
      </w:pPr>
    </w:p>
    <w:p w14:paraId="148A8751" w14:textId="77777777" w:rsidR="00E70ED4" w:rsidRDefault="00814408" w:rsidP="00FB5F14">
      <w:pPr>
        <w:rPr>
          <w:rFonts w:cstheme="minorHAnsi"/>
        </w:rPr>
      </w:pPr>
      <w:r w:rsidRPr="00814408">
        <w:rPr>
          <w:rFonts w:ascii="Calibri" w:eastAsia="Calibri" w:hAnsi="Calibri" w:cs="Calibri"/>
        </w:rPr>
        <w:t>Leverandøren har plikt til, i minst fire år etter at Avtalen vart sett i kraft, å gjere tilgjengeleg nye versjonar av programvare mv. som denne Avtalen omfattar, jf. bilag 3, jamleg slik at Kunden kan følgje tilrådd oppgraderingstakt når det gjeld nye versjonar av alminneleg brukt programvare som inngår i den tekniske plattforma til Kunden. Spesifikke tidsfristar kan avtalast i bilag 5, og programvare som er unnateke frå denne føresegna, kan spesifiserast i bilag 5.</w:t>
      </w:r>
    </w:p>
    <w:p w14:paraId="2175F1F0" w14:textId="77777777" w:rsidR="00FB5F14" w:rsidRPr="00C0077E" w:rsidRDefault="00814408" w:rsidP="00FB5F14">
      <w:pPr>
        <w:rPr>
          <w:rFonts w:cstheme="minorHAnsi"/>
        </w:rPr>
      </w:pPr>
      <w:r w:rsidRPr="00C0077E">
        <w:rPr>
          <w:rFonts w:cstheme="minorHAnsi"/>
        </w:rPr>
        <w:t xml:space="preserve"> </w:t>
      </w:r>
    </w:p>
    <w:p w14:paraId="44CF50EA" w14:textId="77777777" w:rsidR="00FB5F14" w:rsidRPr="00C0077E" w:rsidRDefault="00814408" w:rsidP="00EF2FB3">
      <w:pPr>
        <w:pStyle w:val="Overskrift3"/>
      </w:pPr>
      <w:bookmarkStart w:id="167" w:name="_Ref402959027"/>
      <w:bookmarkStart w:id="168" w:name="_Toc406748512"/>
      <w:bookmarkStart w:id="169" w:name="_Toc417566844"/>
      <w:bookmarkStart w:id="170" w:name="_Toc531604862"/>
      <w:bookmarkStart w:id="171" w:name="_Toc111799206"/>
      <w:bookmarkStart w:id="172" w:name="_Toc175661618"/>
      <w:r>
        <w:rPr>
          <w:rFonts w:eastAsia="Arial"/>
          <w:lang w:val="en-US"/>
        </w:rPr>
        <w:t>Ytterlegare utvikling</w:t>
      </w:r>
      <w:bookmarkEnd w:id="167"/>
      <w:bookmarkEnd w:id="168"/>
      <w:bookmarkEnd w:id="169"/>
      <w:bookmarkEnd w:id="170"/>
      <w:bookmarkEnd w:id="171"/>
      <w:bookmarkEnd w:id="172"/>
    </w:p>
    <w:p w14:paraId="605FFAD8" w14:textId="77777777" w:rsidR="00FB5F14" w:rsidRPr="00C0077E" w:rsidRDefault="00814408" w:rsidP="00FB5F14">
      <w:pPr>
        <w:rPr>
          <w:rFonts w:cstheme="minorHAnsi"/>
        </w:rPr>
      </w:pPr>
      <w:r w:rsidRPr="00814408">
        <w:rPr>
          <w:rFonts w:ascii="Calibri" w:eastAsia="Calibri" w:hAnsi="Calibri" w:cs="Calibri"/>
        </w:rPr>
        <w:t xml:space="preserve">Kunden kan bestille vidareutvikling av programvara som er omfatta av vedlikehaldsavtalen, innanfor rammene beskrivne i bilag 1, medrekna utvikling av tillegg av moderat omfang. </w:t>
      </w:r>
    </w:p>
    <w:p w14:paraId="5D272881" w14:textId="77777777" w:rsidR="00FB5F14" w:rsidRPr="00C0077E" w:rsidRDefault="00FB5F14" w:rsidP="00FB5F14">
      <w:pPr>
        <w:rPr>
          <w:rFonts w:cstheme="minorHAnsi"/>
        </w:rPr>
      </w:pPr>
    </w:p>
    <w:p w14:paraId="4249B641" w14:textId="77777777" w:rsidR="00FB5F14" w:rsidRPr="00C0077E" w:rsidRDefault="00814408" w:rsidP="00FB5F14">
      <w:pPr>
        <w:rPr>
          <w:rFonts w:cstheme="minorHAnsi"/>
        </w:rPr>
      </w:pPr>
      <w:r w:rsidRPr="00814408">
        <w:rPr>
          <w:rFonts w:ascii="Calibri" w:eastAsia="Calibri" w:hAnsi="Calibri" w:cs="Calibri"/>
        </w:rPr>
        <w:t xml:space="preserve">Vederlaget for slik ytterlegare utvikling er Leverandøren sin ordinære timepris som går fram i bilag 7, med mindre annan vederlagsmodell går fram av bilag 7. Partane skal bli samde om ein framdriftsplan for slik utvikling og godkjenningskriterium. </w:t>
      </w:r>
    </w:p>
    <w:p w14:paraId="20E1A9D7" w14:textId="77777777" w:rsidR="00FB5F14" w:rsidRPr="00C0077E" w:rsidRDefault="00FB5F14" w:rsidP="00FB5F14">
      <w:pPr>
        <w:rPr>
          <w:rFonts w:cstheme="minorHAnsi"/>
        </w:rPr>
      </w:pPr>
    </w:p>
    <w:p w14:paraId="0C3D68DD" w14:textId="77777777" w:rsidR="00FB5F14" w:rsidRPr="00C0077E" w:rsidRDefault="00814408" w:rsidP="00FB5F14">
      <w:pPr>
        <w:rPr>
          <w:rFonts w:cstheme="minorHAnsi"/>
        </w:rPr>
      </w:pPr>
      <w:r w:rsidRPr="00814408">
        <w:rPr>
          <w:rFonts w:ascii="Calibri" w:eastAsia="Calibri" w:hAnsi="Calibri" w:cs="Calibri"/>
        </w:rPr>
        <w:t>Programvara som blir utvikla etter dette punktet, blir ein del av den programvara som skal vedlikehaldast under denne Avtalen. Dersom vedlikehalds</w:t>
      </w:r>
      <w:r w:rsidRPr="00814408">
        <w:rPr>
          <w:rFonts w:ascii="Calibri" w:eastAsia="Calibri" w:hAnsi="Calibri" w:cs="Calibri"/>
        </w:rPr>
        <w:softHyphen/>
        <w:t>vederlaget skal endrast, skal dette gå klart fram av Avtalen om utviklingsoppdraget.</w:t>
      </w:r>
    </w:p>
    <w:p w14:paraId="2AEC8BE7" w14:textId="77777777" w:rsidR="00FB5F14" w:rsidRPr="00C0077E" w:rsidRDefault="00FB5F14" w:rsidP="00FB5F14">
      <w:pPr>
        <w:rPr>
          <w:rFonts w:cstheme="minorHAnsi"/>
        </w:rPr>
      </w:pPr>
    </w:p>
    <w:p w14:paraId="4FBFD770" w14:textId="77777777" w:rsidR="00FB5F14" w:rsidRPr="00C0077E" w:rsidRDefault="00814408" w:rsidP="00EF2FB3">
      <w:pPr>
        <w:pStyle w:val="Overskrift3"/>
      </w:pPr>
      <w:bookmarkStart w:id="173" w:name="_Toc406748513"/>
      <w:bookmarkStart w:id="174" w:name="_Toc417566845"/>
      <w:bookmarkStart w:id="175" w:name="_Toc531604863"/>
      <w:bookmarkStart w:id="176" w:name="_Toc111799207"/>
      <w:bookmarkStart w:id="177" w:name="_Toc175661619"/>
      <w:r>
        <w:rPr>
          <w:rFonts w:eastAsia="Arial"/>
          <w:lang w:val="en-US"/>
        </w:rPr>
        <w:t>Kompletteringskjøp</w:t>
      </w:r>
      <w:bookmarkEnd w:id="173"/>
      <w:bookmarkEnd w:id="174"/>
      <w:bookmarkEnd w:id="175"/>
      <w:bookmarkEnd w:id="176"/>
      <w:bookmarkEnd w:id="177"/>
    </w:p>
    <w:p w14:paraId="0DB8B836" w14:textId="77777777" w:rsidR="00FB5F14" w:rsidRPr="00C0077E" w:rsidRDefault="00814408" w:rsidP="00FB5F14">
      <w:pPr>
        <w:rPr>
          <w:rFonts w:cstheme="minorHAnsi"/>
        </w:rPr>
      </w:pPr>
      <w:r w:rsidRPr="00814408">
        <w:rPr>
          <w:rFonts w:ascii="Calibri" w:eastAsia="Calibri" w:hAnsi="Calibri" w:cs="Calibri"/>
        </w:rPr>
        <w:t xml:space="preserve">Kunden kan gjennom heile avtaleperioden gjere kompletteringskjøp og lisensutvidingar i den utstrekning det ligg innanfor, og er nødvendig for å oppretthalde eller oppnå, det samla målbildet for leveransen som er beskrive i bilag 1. </w:t>
      </w:r>
    </w:p>
    <w:p w14:paraId="027F9EE7" w14:textId="77777777" w:rsidR="00FB5F14" w:rsidRPr="00C0077E" w:rsidRDefault="00FB5F14" w:rsidP="00FB5F14">
      <w:pPr>
        <w:rPr>
          <w:rFonts w:cstheme="minorHAnsi"/>
        </w:rPr>
      </w:pPr>
    </w:p>
    <w:p w14:paraId="74FFA8A1" w14:textId="77777777" w:rsidR="00FB5F14" w:rsidRPr="00C0077E" w:rsidRDefault="00814408" w:rsidP="00FB5F14">
      <w:pPr>
        <w:rPr>
          <w:rFonts w:cstheme="minorHAnsi"/>
        </w:rPr>
      </w:pPr>
      <w:r w:rsidRPr="00814408">
        <w:rPr>
          <w:rFonts w:ascii="Calibri" w:eastAsia="Calibri" w:hAnsi="Calibri" w:cs="Calibri"/>
        </w:rPr>
        <w:t xml:space="preserve">Med «kompletteringskjøp» er meint utskifting eller supplering av utstyr som inngår i den løysinga som skal vedlikehaldast, når slik utskifting eller supplering er nødvendig for å halde løysinga driftssikker eller tidsmessig, og i samband med utvidingar til nye lokasjonar og liknande. </w:t>
      </w:r>
    </w:p>
    <w:p w14:paraId="0EF528D9" w14:textId="77777777" w:rsidR="00FB5F14" w:rsidRPr="00C0077E" w:rsidRDefault="00FB5F14" w:rsidP="00FB5F14">
      <w:pPr>
        <w:rPr>
          <w:rFonts w:cstheme="minorHAnsi"/>
        </w:rPr>
      </w:pPr>
    </w:p>
    <w:p w14:paraId="6E2CB6B7" w14:textId="77777777" w:rsidR="00FB5F14" w:rsidRPr="00C0077E" w:rsidRDefault="00814408" w:rsidP="00FB5F14">
      <w:pPr>
        <w:rPr>
          <w:rFonts w:cstheme="minorHAnsi"/>
        </w:rPr>
      </w:pPr>
      <w:r w:rsidRPr="00814408">
        <w:rPr>
          <w:rFonts w:ascii="Calibri" w:eastAsia="Calibri" w:hAnsi="Calibri" w:cs="Calibri"/>
        </w:rPr>
        <w:t xml:space="preserve">Det same gjeld utskifting som er nødvendig for å oppfylle nye regulatoriske krav eller myndigheitskrav til den løysinga som skal vedlikehaldast. </w:t>
      </w:r>
    </w:p>
    <w:p w14:paraId="446A78ED" w14:textId="77777777" w:rsidR="00FB5F14" w:rsidRPr="00C0077E" w:rsidRDefault="00FB5F14" w:rsidP="00FB5F14">
      <w:pPr>
        <w:rPr>
          <w:rFonts w:cstheme="minorHAnsi"/>
        </w:rPr>
      </w:pPr>
    </w:p>
    <w:p w14:paraId="43ADEC0C" w14:textId="77777777" w:rsidR="00FB5F14" w:rsidRPr="00C0077E" w:rsidRDefault="00814408" w:rsidP="00FB5F14">
      <w:pPr>
        <w:rPr>
          <w:rFonts w:cstheme="minorHAnsi"/>
        </w:rPr>
      </w:pPr>
      <w:r w:rsidRPr="00814408">
        <w:rPr>
          <w:rFonts w:ascii="Calibri" w:eastAsia="Calibri" w:hAnsi="Calibri" w:cs="Calibri"/>
        </w:rPr>
        <w:t xml:space="preserve">Med «lisensutvidingar» er meint rett til å nytte alt anskaffa programvare (inkludert nye versjonar) for fleire brukarar, instansar, fleire lokasjonar eller i større omfang enn opphavleg avtalt, og kjøp av nye lisensar når slike lisensar er nødvendige for å sikre framleis samvirke med løysinga elles, eller for å oppfylle nye regulatoriske krav eller </w:t>
      </w:r>
      <w:r w:rsidRPr="00814408">
        <w:rPr>
          <w:rFonts w:ascii="Calibri" w:eastAsia="Calibri" w:hAnsi="Calibri" w:cs="Calibri"/>
        </w:rPr>
        <w:lastRenderedPageBreak/>
        <w:t xml:space="preserve">myndigheitskrav til den løysinga som skal vedlikehaldast, eller for å komplettere løysinga innanfor ramma av målbildet som er oppgitt i bilag 1.  </w:t>
      </w:r>
    </w:p>
    <w:p w14:paraId="02455AEF" w14:textId="77777777" w:rsidR="00FB5F14" w:rsidRPr="00C0077E" w:rsidRDefault="00FB5F14" w:rsidP="00FB5F14">
      <w:pPr>
        <w:rPr>
          <w:rFonts w:cstheme="minorHAnsi"/>
        </w:rPr>
      </w:pPr>
    </w:p>
    <w:p w14:paraId="39BE3CBF" w14:textId="77777777" w:rsidR="00FB5F14" w:rsidRPr="00C0077E" w:rsidRDefault="00814408" w:rsidP="00FB5F14">
      <w:pPr>
        <w:rPr>
          <w:rFonts w:cstheme="minorHAnsi"/>
        </w:rPr>
      </w:pPr>
      <w:r w:rsidRPr="00814408">
        <w:rPr>
          <w:rFonts w:ascii="Calibri" w:eastAsia="Calibri" w:hAnsi="Calibri" w:cs="Calibri"/>
        </w:rPr>
        <w:t xml:space="preserve">Ved kompletteringskjøp og lisensutvidingar skal Kunden betale Leverandøren sin listepris på kjøpstidspunktet fråtrekt den rabatten som går fram i bilag 7. </w:t>
      </w:r>
    </w:p>
    <w:p w14:paraId="522D2E86" w14:textId="77777777" w:rsidR="00FB5F14" w:rsidRPr="00C0077E" w:rsidRDefault="00FB5F14" w:rsidP="00FB5F14">
      <w:pPr>
        <w:rPr>
          <w:rFonts w:cstheme="minorHAnsi"/>
        </w:rPr>
      </w:pPr>
    </w:p>
    <w:p w14:paraId="2A5EB1EF" w14:textId="77777777" w:rsidR="00FB5F14" w:rsidRPr="00C0077E" w:rsidRDefault="00814408" w:rsidP="00FB5F14">
      <w:pPr>
        <w:rPr>
          <w:rFonts w:cstheme="minorHAnsi"/>
        </w:rPr>
      </w:pPr>
      <w:r w:rsidRPr="00814408">
        <w:rPr>
          <w:rFonts w:ascii="Calibri" w:eastAsia="Calibri" w:hAnsi="Calibri" w:cs="Calibri"/>
        </w:rPr>
        <w:t xml:space="preserve">Ved utviding av eksisterande lisensar gjeld den eksisterande avtalen Kunden har om disposisjonsrett for vedkomande lisens, med mindre anna blir avtalt i det enkelte tilfelle. </w:t>
      </w:r>
    </w:p>
    <w:p w14:paraId="0DDCDCD8" w14:textId="77777777" w:rsidR="00FB5F14" w:rsidRPr="00C0077E" w:rsidRDefault="00FB5F14" w:rsidP="00FB5F14">
      <w:pPr>
        <w:rPr>
          <w:rFonts w:cstheme="minorHAnsi"/>
        </w:rPr>
      </w:pPr>
    </w:p>
    <w:p w14:paraId="6D10F4BA" w14:textId="77777777" w:rsidR="00FB5F14" w:rsidRPr="00C0077E" w:rsidRDefault="00814408" w:rsidP="00FB5F14">
      <w:pPr>
        <w:rPr>
          <w:rFonts w:cstheme="minorHAnsi"/>
        </w:rPr>
      </w:pPr>
      <w:r w:rsidRPr="00814408">
        <w:rPr>
          <w:rFonts w:ascii="Calibri" w:eastAsia="Calibri" w:hAnsi="Calibri" w:cs="Calibri"/>
        </w:rPr>
        <w:t xml:space="preserve">For kjøp av nye lisensar i samsvar med tredje avsnitt gjeld lisensgivar sine standardvilkår for slike kjøp med mindre anna følgjer av annan avtale eller blir avtalt i det enkelte tilfelle. </w:t>
      </w:r>
      <w:r w:rsidRPr="00814408">
        <w:rPr>
          <w:rFonts w:ascii="Calibri" w:eastAsia="Calibri" w:hAnsi="Calibri" w:cs="Calibri"/>
          <w:sz w:val="16"/>
          <w:szCs w:val="16"/>
        </w:rPr>
        <w:t> </w:t>
      </w:r>
    </w:p>
    <w:p w14:paraId="3E896E7E" w14:textId="77777777" w:rsidR="00FB5F14" w:rsidRPr="00C0077E" w:rsidRDefault="00FB5F14" w:rsidP="00FB5F14">
      <w:pPr>
        <w:rPr>
          <w:rFonts w:cstheme="minorHAnsi"/>
        </w:rPr>
      </w:pPr>
    </w:p>
    <w:p w14:paraId="3960B968" w14:textId="77777777" w:rsidR="00FB5F14" w:rsidRPr="00C0077E" w:rsidRDefault="00814408" w:rsidP="00FB5F14">
      <w:pPr>
        <w:rPr>
          <w:rFonts w:cstheme="minorHAnsi"/>
        </w:rPr>
      </w:pPr>
      <w:r w:rsidRPr="00814408">
        <w:rPr>
          <w:rFonts w:ascii="Calibri" w:eastAsia="Calibri" w:hAnsi="Calibri" w:cs="Calibri"/>
        </w:rPr>
        <w:t>Utstyr og programvare som blir anskaffa etter dette punktet, blir ein del av det som skal vedlikehaldast under denne Avtalen. Dersom vedlikehalds</w:t>
      </w:r>
      <w:r w:rsidRPr="00814408">
        <w:rPr>
          <w:rFonts w:ascii="Calibri" w:eastAsia="Calibri" w:hAnsi="Calibri" w:cs="Calibri"/>
        </w:rPr>
        <w:softHyphen/>
        <w:t xml:space="preserve">vederlaget skal endrast, skal dette gå klart fram av Avtalen om kompletteringskjøp eller lisensutviding. </w:t>
      </w:r>
    </w:p>
    <w:p w14:paraId="4EB59842" w14:textId="77777777" w:rsidR="00FB5F14" w:rsidRPr="00C0077E" w:rsidRDefault="00FB5F14" w:rsidP="00FB5F14">
      <w:pPr>
        <w:rPr>
          <w:rFonts w:cstheme="minorHAnsi"/>
        </w:rPr>
      </w:pPr>
    </w:p>
    <w:p w14:paraId="279EEEC6" w14:textId="77777777" w:rsidR="00FB5F14" w:rsidRPr="00C0077E" w:rsidRDefault="00814408" w:rsidP="00EF2FB3">
      <w:pPr>
        <w:pStyle w:val="Overskrift3"/>
      </w:pPr>
      <w:bookmarkStart w:id="178" w:name="_Toc531604864"/>
      <w:bookmarkStart w:id="179" w:name="_Toc111799208"/>
      <w:bookmarkStart w:id="180" w:name="_Toc175661620"/>
      <w:r>
        <w:rPr>
          <w:rFonts w:eastAsia="Arial"/>
          <w:lang w:val="en-US"/>
        </w:rPr>
        <w:t>Tilleggstenester</w:t>
      </w:r>
      <w:bookmarkEnd w:id="178"/>
      <w:bookmarkEnd w:id="179"/>
      <w:bookmarkEnd w:id="180"/>
      <w:r>
        <w:rPr>
          <w:rFonts w:eastAsia="Arial"/>
          <w:lang w:val="en-US"/>
        </w:rPr>
        <w:t xml:space="preserve"> </w:t>
      </w:r>
    </w:p>
    <w:p w14:paraId="173AF0C2" w14:textId="77777777" w:rsidR="00FB5F14" w:rsidRPr="00C0077E" w:rsidRDefault="00814408" w:rsidP="00FB5F14">
      <w:pPr>
        <w:rPr>
          <w:rFonts w:cstheme="minorHAnsi"/>
        </w:rPr>
      </w:pPr>
      <w:r w:rsidRPr="00814408">
        <w:rPr>
          <w:rFonts w:ascii="Calibri" w:eastAsia="Calibri" w:hAnsi="Calibri" w:cs="Calibri"/>
        </w:rPr>
        <w:t xml:space="preserve">Kunden har høve til å bestille tilleggstenester som står i naturleg samanheng med vedlikehaldet, som t.d. periodar med utvida beredskap, overvaking, bistand til testing av endringar og nye versjonar mv. Tenestene og vederlaget for desse skal vere beskrivne i Leverandøren sin tenestekatalog som er ein del av bilag 7. </w:t>
      </w:r>
    </w:p>
    <w:p w14:paraId="4B32F940" w14:textId="77777777" w:rsidR="00FB5F14" w:rsidRPr="00C0077E" w:rsidRDefault="00FB5F14" w:rsidP="00FB5F14">
      <w:pPr>
        <w:rPr>
          <w:rFonts w:cstheme="minorHAnsi"/>
        </w:rPr>
      </w:pPr>
    </w:p>
    <w:p w14:paraId="7D90DD9E" w14:textId="77777777" w:rsidR="00FB5F14" w:rsidRPr="00C0077E" w:rsidRDefault="00814408" w:rsidP="00FB5F14">
      <w:pPr>
        <w:rPr>
          <w:rFonts w:cstheme="minorHAnsi"/>
        </w:rPr>
      </w:pPr>
      <w:r w:rsidRPr="00814408">
        <w:rPr>
          <w:rFonts w:ascii="Calibri" w:eastAsia="Calibri" w:hAnsi="Calibri" w:cs="Calibri"/>
        </w:rPr>
        <w:t xml:space="preserve">Tilleggstenester skal registrerast i bilag 9. </w:t>
      </w:r>
    </w:p>
    <w:p w14:paraId="399300A4" w14:textId="77777777" w:rsidR="00FB5F14" w:rsidRPr="00C0077E" w:rsidRDefault="00FB5F14" w:rsidP="00FB5F14">
      <w:pPr>
        <w:rPr>
          <w:rFonts w:cstheme="minorHAnsi"/>
        </w:rPr>
      </w:pPr>
    </w:p>
    <w:p w14:paraId="578C725C" w14:textId="77777777" w:rsidR="00FB5F14" w:rsidRPr="00C0077E" w:rsidRDefault="00814408" w:rsidP="00FB5F14">
      <w:pPr>
        <w:pStyle w:val="Overskrift2"/>
      </w:pPr>
      <w:bookmarkStart w:id="181" w:name="_Toc417565238"/>
      <w:bookmarkStart w:id="182" w:name="_Toc417565809"/>
      <w:bookmarkStart w:id="183" w:name="_Toc417566069"/>
      <w:bookmarkStart w:id="184" w:name="_Toc417566329"/>
      <w:bookmarkStart w:id="185" w:name="_Toc417566589"/>
      <w:bookmarkStart w:id="186" w:name="_Toc417566848"/>
      <w:bookmarkStart w:id="187" w:name="_Toc417642516"/>
      <w:bookmarkStart w:id="188" w:name="_Toc417565242"/>
      <w:bookmarkStart w:id="189" w:name="_Toc417565813"/>
      <w:bookmarkStart w:id="190" w:name="_Toc417566073"/>
      <w:bookmarkStart w:id="191" w:name="_Toc417566333"/>
      <w:bookmarkStart w:id="192" w:name="_Toc417566593"/>
      <w:bookmarkStart w:id="193" w:name="_Toc417566852"/>
      <w:bookmarkStart w:id="194" w:name="_Toc417642520"/>
      <w:bookmarkStart w:id="195" w:name="_Toc417565243"/>
      <w:bookmarkStart w:id="196" w:name="_Toc417565814"/>
      <w:bookmarkStart w:id="197" w:name="_Toc417566074"/>
      <w:bookmarkStart w:id="198" w:name="_Toc417566334"/>
      <w:bookmarkStart w:id="199" w:name="_Toc417566594"/>
      <w:bookmarkStart w:id="200" w:name="_Toc417566853"/>
      <w:bookmarkStart w:id="201" w:name="_Toc417642521"/>
      <w:bookmarkStart w:id="202" w:name="_Toc417565246"/>
      <w:bookmarkStart w:id="203" w:name="_Toc417565817"/>
      <w:bookmarkStart w:id="204" w:name="_Toc417566077"/>
      <w:bookmarkStart w:id="205" w:name="_Toc417566337"/>
      <w:bookmarkStart w:id="206" w:name="_Toc417566597"/>
      <w:bookmarkStart w:id="207" w:name="_Toc417566856"/>
      <w:bookmarkStart w:id="208" w:name="_Toc417642524"/>
      <w:bookmarkStart w:id="209" w:name="_Toc417565249"/>
      <w:bookmarkStart w:id="210" w:name="_Toc417565820"/>
      <w:bookmarkStart w:id="211" w:name="_Toc417566080"/>
      <w:bookmarkStart w:id="212" w:name="_Toc417566340"/>
      <w:bookmarkStart w:id="213" w:name="_Toc417566600"/>
      <w:bookmarkStart w:id="214" w:name="_Toc417566859"/>
      <w:bookmarkStart w:id="215" w:name="_Toc417642527"/>
      <w:bookmarkStart w:id="216" w:name="_Toc417565251"/>
      <w:bookmarkStart w:id="217" w:name="_Toc417565822"/>
      <w:bookmarkStart w:id="218" w:name="_Toc417566082"/>
      <w:bookmarkStart w:id="219" w:name="_Toc417566342"/>
      <w:bookmarkStart w:id="220" w:name="_Toc417566602"/>
      <w:bookmarkStart w:id="221" w:name="_Toc417566861"/>
      <w:bookmarkStart w:id="222" w:name="_Toc417642529"/>
      <w:bookmarkStart w:id="223" w:name="_Toc417565253"/>
      <w:bookmarkStart w:id="224" w:name="_Toc417565824"/>
      <w:bookmarkStart w:id="225" w:name="_Toc417566084"/>
      <w:bookmarkStart w:id="226" w:name="_Toc417566344"/>
      <w:bookmarkStart w:id="227" w:name="_Toc417566604"/>
      <w:bookmarkStart w:id="228" w:name="_Toc417566863"/>
      <w:bookmarkStart w:id="229" w:name="_Toc417642531"/>
      <w:bookmarkStart w:id="230" w:name="_Toc417565256"/>
      <w:bookmarkStart w:id="231" w:name="_Toc417565827"/>
      <w:bookmarkStart w:id="232" w:name="_Toc417566087"/>
      <w:bookmarkStart w:id="233" w:name="_Toc417566347"/>
      <w:bookmarkStart w:id="234" w:name="_Toc417566607"/>
      <w:bookmarkStart w:id="235" w:name="_Toc417566866"/>
      <w:bookmarkStart w:id="236" w:name="_Toc417642534"/>
      <w:bookmarkStart w:id="237" w:name="_Toc417565257"/>
      <w:bookmarkStart w:id="238" w:name="_Toc417565828"/>
      <w:bookmarkStart w:id="239" w:name="_Toc417566088"/>
      <w:bookmarkStart w:id="240" w:name="_Toc417566348"/>
      <w:bookmarkStart w:id="241" w:name="_Toc417566608"/>
      <w:bookmarkStart w:id="242" w:name="_Toc417566867"/>
      <w:bookmarkStart w:id="243" w:name="_Toc417642535"/>
      <w:bookmarkStart w:id="244" w:name="_Toc417565258"/>
      <w:bookmarkStart w:id="245" w:name="_Toc417565829"/>
      <w:bookmarkStart w:id="246" w:name="_Toc417566089"/>
      <w:bookmarkStart w:id="247" w:name="_Toc417566349"/>
      <w:bookmarkStart w:id="248" w:name="_Toc417566609"/>
      <w:bookmarkStart w:id="249" w:name="_Toc417566868"/>
      <w:bookmarkStart w:id="250" w:name="_Toc417642536"/>
      <w:bookmarkStart w:id="251" w:name="_Toc417565260"/>
      <w:bookmarkStart w:id="252" w:name="_Toc417565831"/>
      <w:bookmarkStart w:id="253" w:name="_Toc417566091"/>
      <w:bookmarkStart w:id="254" w:name="_Toc417566351"/>
      <w:bookmarkStart w:id="255" w:name="_Toc417566611"/>
      <w:bookmarkStart w:id="256" w:name="_Toc417566870"/>
      <w:bookmarkStart w:id="257" w:name="_Toc417642538"/>
      <w:bookmarkStart w:id="258" w:name="_Toc417565262"/>
      <w:bookmarkStart w:id="259" w:name="_Toc417565833"/>
      <w:bookmarkStart w:id="260" w:name="_Toc417566093"/>
      <w:bookmarkStart w:id="261" w:name="_Toc417566353"/>
      <w:bookmarkStart w:id="262" w:name="_Toc417566613"/>
      <w:bookmarkStart w:id="263" w:name="_Toc417566872"/>
      <w:bookmarkStart w:id="264" w:name="_Toc417642540"/>
      <w:bookmarkStart w:id="265" w:name="_Toc417565264"/>
      <w:bookmarkStart w:id="266" w:name="_Toc417565835"/>
      <w:bookmarkStart w:id="267" w:name="_Toc417566095"/>
      <w:bookmarkStart w:id="268" w:name="_Toc417566355"/>
      <w:bookmarkStart w:id="269" w:name="_Toc417566615"/>
      <w:bookmarkStart w:id="270" w:name="_Toc417566874"/>
      <w:bookmarkStart w:id="271" w:name="_Toc417642542"/>
      <w:bookmarkStart w:id="272" w:name="_Toc417565266"/>
      <w:bookmarkStart w:id="273" w:name="_Toc417565837"/>
      <w:bookmarkStart w:id="274" w:name="_Toc417566097"/>
      <w:bookmarkStart w:id="275" w:name="_Toc417566357"/>
      <w:bookmarkStart w:id="276" w:name="_Toc417566617"/>
      <w:bookmarkStart w:id="277" w:name="_Toc417566876"/>
      <w:bookmarkStart w:id="278" w:name="_Toc417642544"/>
      <w:bookmarkStart w:id="279" w:name="_Toc150762669"/>
      <w:bookmarkStart w:id="280" w:name="_Toc151865631"/>
      <w:bookmarkStart w:id="281" w:name="_Toc417566877"/>
      <w:bookmarkStart w:id="282" w:name="_Toc531604865"/>
      <w:bookmarkStart w:id="283" w:name="_Toc111799209"/>
      <w:bookmarkStart w:id="284" w:name="_Toc175661621"/>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rPr>
          <w:rFonts w:eastAsia="Arial"/>
          <w:lang w:val="en-US"/>
        </w:rPr>
        <w:t>Rapportering</w:t>
      </w:r>
      <w:bookmarkEnd w:id="279"/>
      <w:bookmarkEnd w:id="280"/>
      <w:bookmarkEnd w:id="281"/>
      <w:bookmarkEnd w:id="282"/>
      <w:bookmarkEnd w:id="283"/>
      <w:bookmarkEnd w:id="284"/>
      <w:r>
        <w:rPr>
          <w:rFonts w:eastAsia="Arial"/>
          <w:lang w:val="en-US"/>
        </w:rPr>
        <w:t xml:space="preserve"> </w:t>
      </w:r>
    </w:p>
    <w:p w14:paraId="420C2B02" w14:textId="77777777" w:rsidR="00FB5F14" w:rsidRPr="00C0077E" w:rsidRDefault="00814408" w:rsidP="00FB5F14">
      <w:pPr>
        <w:rPr>
          <w:rFonts w:cstheme="minorHAnsi"/>
        </w:rPr>
      </w:pPr>
      <w:r w:rsidRPr="00814408">
        <w:rPr>
          <w:rFonts w:ascii="Calibri" w:eastAsia="Calibri" w:hAnsi="Calibri" w:cs="Calibri"/>
        </w:rPr>
        <w:t xml:space="preserve">Dersom det er avtalt tenestenivå for vedlikehaldet i bilag 5, skal Kunden få jamlege rapportar som dokumenterer at Leveransen held avtalt nivå, og viser eventuelle avvik. </w:t>
      </w:r>
    </w:p>
    <w:p w14:paraId="67DAC1AB" w14:textId="77777777" w:rsidR="00FB5F14" w:rsidRPr="00C0077E" w:rsidRDefault="00FB5F14" w:rsidP="00FB5F14">
      <w:pPr>
        <w:rPr>
          <w:rFonts w:cstheme="minorHAnsi"/>
        </w:rPr>
      </w:pPr>
    </w:p>
    <w:p w14:paraId="4E44A412" w14:textId="77777777" w:rsidR="00FB5F14" w:rsidRPr="00C0077E" w:rsidRDefault="00814408" w:rsidP="00FB5F14">
      <w:pPr>
        <w:rPr>
          <w:rFonts w:cstheme="minorHAnsi"/>
        </w:rPr>
      </w:pPr>
      <w:r w:rsidRPr="00814408">
        <w:rPr>
          <w:rFonts w:ascii="Calibri" w:eastAsia="Calibri" w:hAnsi="Calibri" w:cs="Calibri"/>
        </w:rPr>
        <w:t xml:space="preserve">Dersom ikkje anna er bestemt, skal rapportering skje månadleg. Rapporteringa skal dekkje alle vesentlege punkt i reguleringa av tenestenivå. Korleis målinga av tenestenivå er utført, skal vere oppgitt i rapporten. </w:t>
      </w:r>
      <w:r>
        <w:rPr>
          <w:rFonts w:ascii="Calibri" w:eastAsia="Calibri" w:hAnsi="Calibri" w:cs="Calibri"/>
          <w:lang w:val="en-US"/>
        </w:rPr>
        <w:t>I tillegg skal han innehalde følgjande:</w:t>
      </w:r>
    </w:p>
    <w:p w14:paraId="3A573668" w14:textId="77777777" w:rsidR="00FB5F14" w:rsidRPr="00C0077E" w:rsidRDefault="00FB5F14" w:rsidP="00FB5F14">
      <w:pPr>
        <w:rPr>
          <w:rFonts w:cstheme="minorHAnsi"/>
        </w:rPr>
      </w:pPr>
    </w:p>
    <w:p w14:paraId="3ECF14E4" w14:textId="77777777" w:rsidR="00FB5F14" w:rsidRPr="00C0077E" w:rsidRDefault="00814408" w:rsidP="00645C85">
      <w:pPr>
        <w:keepLines/>
        <w:widowControl w:val="0"/>
        <w:numPr>
          <w:ilvl w:val="0"/>
          <w:numId w:val="18"/>
        </w:numPr>
        <w:rPr>
          <w:rFonts w:cstheme="minorHAnsi"/>
        </w:rPr>
      </w:pPr>
      <w:r w:rsidRPr="00814408">
        <w:rPr>
          <w:rFonts w:ascii="Calibri" w:eastAsia="Calibri" w:hAnsi="Calibri" w:cs="Calibri"/>
        </w:rPr>
        <w:t>Talet på melde feil med beskriving og opplysning om responstid og kor lang tid det tok å løyse dei.</w:t>
      </w:r>
    </w:p>
    <w:p w14:paraId="296131E4" w14:textId="77777777" w:rsidR="00FB5F14" w:rsidRPr="00C0077E" w:rsidRDefault="00814408" w:rsidP="00645C85">
      <w:pPr>
        <w:keepLines/>
        <w:widowControl w:val="0"/>
        <w:numPr>
          <w:ilvl w:val="0"/>
          <w:numId w:val="18"/>
        </w:numPr>
        <w:rPr>
          <w:rFonts w:cstheme="minorHAnsi"/>
        </w:rPr>
      </w:pPr>
      <w:r w:rsidRPr="00814408">
        <w:rPr>
          <w:rFonts w:ascii="Calibri" w:eastAsia="Calibri" w:hAnsi="Calibri" w:cs="Calibri"/>
        </w:rPr>
        <w:t xml:space="preserve">Beskriving av eventuelle oppgraderingar og andre endringar som er utførte i rapporteringsperioden. </w:t>
      </w:r>
    </w:p>
    <w:p w14:paraId="10C3C11C" w14:textId="77777777" w:rsidR="00FB5F14" w:rsidRPr="00C0077E" w:rsidRDefault="00814408" w:rsidP="00645C85">
      <w:pPr>
        <w:keepLines/>
        <w:widowControl w:val="0"/>
        <w:numPr>
          <w:ilvl w:val="0"/>
          <w:numId w:val="18"/>
        </w:numPr>
        <w:rPr>
          <w:rFonts w:cstheme="minorHAnsi"/>
        </w:rPr>
      </w:pPr>
      <w:r w:rsidRPr="00814408">
        <w:rPr>
          <w:rFonts w:ascii="Calibri" w:eastAsia="Calibri" w:hAnsi="Calibri" w:cs="Calibri"/>
        </w:rPr>
        <w:t>Dersom brukarstøtte er ein del av Avtalen, talet på brukarstøtteførespurnader, med beskriving og opplysning om svartid og resultat.</w:t>
      </w:r>
    </w:p>
    <w:p w14:paraId="40D41B60" w14:textId="77777777" w:rsidR="00FB5F14" w:rsidRPr="00C0077E" w:rsidRDefault="00FB5F14" w:rsidP="00FB5F14">
      <w:pPr>
        <w:keepLines/>
        <w:widowControl w:val="0"/>
        <w:ind w:left="720"/>
        <w:rPr>
          <w:rFonts w:cstheme="minorHAnsi"/>
        </w:rPr>
      </w:pPr>
    </w:p>
    <w:p w14:paraId="242B014D" w14:textId="77777777" w:rsidR="00FB5F14" w:rsidRPr="00C0077E" w:rsidRDefault="00814408" w:rsidP="00FB5F14">
      <w:pPr>
        <w:pStyle w:val="Overskrift2"/>
      </w:pPr>
      <w:bookmarkStart w:id="285" w:name="_Toc417566951"/>
      <w:bookmarkStart w:id="286" w:name="_Toc531604870"/>
      <w:bookmarkStart w:id="287" w:name="_Toc111799210"/>
      <w:bookmarkStart w:id="288" w:name="_Toc153804010"/>
      <w:bookmarkStart w:id="289" w:name="_Toc175661622"/>
      <w:bookmarkEnd w:id="134"/>
      <w:r w:rsidRPr="00C94280">
        <w:rPr>
          <w:rFonts w:eastAsia="Arial"/>
        </w:rPr>
        <w:lastRenderedPageBreak/>
        <w:t>Avslutning</w:t>
      </w:r>
      <w:bookmarkEnd w:id="285"/>
      <w:bookmarkEnd w:id="286"/>
      <w:r w:rsidRPr="00C94280">
        <w:rPr>
          <w:rFonts w:eastAsia="Arial"/>
        </w:rPr>
        <w:t xml:space="preserve"> av heile eller delar av Leveransen</w:t>
      </w:r>
      <w:bookmarkEnd w:id="287"/>
      <w:bookmarkEnd w:id="289"/>
    </w:p>
    <w:p w14:paraId="20DDAF21" w14:textId="77777777" w:rsidR="00FB5F14" w:rsidRPr="00C0077E" w:rsidRDefault="00814408" w:rsidP="00EF2FB3">
      <w:pPr>
        <w:pStyle w:val="Overskrift3"/>
      </w:pPr>
      <w:bookmarkStart w:id="290" w:name="_Toc111799211"/>
      <w:bookmarkStart w:id="291" w:name="_Toc175661623"/>
      <w:r>
        <w:rPr>
          <w:rFonts w:eastAsia="Arial"/>
          <w:lang w:val="en-US"/>
        </w:rPr>
        <w:t>Generelt om avslutning av Avtalen</w:t>
      </w:r>
      <w:bookmarkEnd w:id="290"/>
      <w:bookmarkEnd w:id="291"/>
    </w:p>
    <w:p w14:paraId="73945BC1" w14:textId="77777777" w:rsidR="00FB5F14" w:rsidRPr="00C0077E" w:rsidRDefault="00814408" w:rsidP="00FB5F14">
      <w:pPr>
        <w:rPr>
          <w:lang w:eastAsia="nb-NO"/>
        </w:rPr>
      </w:pPr>
      <w:r w:rsidRPr="00814408">
        <w:rPr>
          <w:rFonts w:ascii="Calibri" w:eastAsia="Calibri" w:hAnsi="Calibri" w:cs="Times New Roman"/>
          <w:lang w:eastAsia="nb-NO"/>
        </w:rPr>
        <w:t>Føresegner om Avslutning kjem til bruk når ein Leveranse i samsvar med denne Avtalen heilt eller delvis blir terminert i samsvar med føresegnene i denne Avtalen om oppseiing, avbestilling eller heving.</w:t>
      </w:r>
    </w:p>
    <w:p w14:paraId="1D90E1FE" w14:textId="77777777" w:rsidR="00FB5F14" w:rsidRPr="00C0077E" w:rsidRDefault="00FB5F14" w:rsidP="00FB5F14">
      <w:pPr>
        <w:rPr>
          <w:lang w:eastAsia="nb-NO"/>
        </w:rPr>
      </w:pPr>
    </w:p>
    <w:p w14:paraId="5A3A8FE2" w14:textId="77777777" w:rsidR="00FB5F14" w:rsidRDefault="00814408" w:rsidP="00FB5F14">
      <w:pPr>
        <w:rPr>
          <w:rFonts w:cstheme="minorHAnsi"/>
        </w:rPr>
      </w:pPr>
      <w:r w:rsidRPr="00814408">
        <w:rPr>
          <w:rFonts w:ascii="Calibri" w:eastAsia="Calibri" w:hAnsi="Calibri" w:cs="Calibri"/>
        </w:rPr>
        <w:t>Vedlikehaldstenesta skal bli verande fullverdig i avslutningsperioden, uavhengig av årsaka til avslutning.</w:t>
      </w:r>
    </w:p>
    <w:p w14:paraId="13AEBD4D" w14:textId="77777777" w:rsidR="005A455B" w:rsidRPr="00C0077E" w:rsidRDefault="005A455B" w:rsidP="00FB5F14">
      <w:pPr>
        <w:rPr>
          <w:rFonts w:cstheme="minorHAnsi"/>
        </w:rPr>
      </w:pPr>
    </w:p>
    <w:p w14:paraId="31A0F18A" w14:textId="77777777" w:rsidR="00FB5F14" w:rsidRPr="00C0077E" w:rsidRDefault="00814408" w:rsidP="00FB5F14">
      <w:pPr>
        <w:rPr>
          <w:rFonts w:cstheme="minorHAnsi"/>
        </w:rPr>
      </w:pPr>
      <w:r w:rsidRPr="00814408">
        <w:rPr>
          <w:rFonts w:ascii="Calibri" w:eastAsia="Calibri" w:hAnsi="Calibri" w:cs="Calibri"/>
        </w:rPr>
        <w:t xml:space="preserve">I tillegg har Kunden krav på oppfølgjande bistand i inntil 60 (seksti) dagar etter at vedlikehaldstenesta er etablert hos ny leverandør eller Kunden sjølv, også om dette skjer etter at Avtalen elles opphøyrer. </w:t>
      </w:r>
    </w:p>
    <w:p w14:paraId="065F0850" w14:textId="77777777" w:rsidR="00FB5F14" w:rsidRPr="00C0077E" w:rsidRDefault="00FB5F14" w:rsidP="00FB5F14">
      <w:pPr>
        <w:rPr>
          <w:lang w:eastAsia="nb-NO"/>
        </w:rPr>
      </w:pPr>
    </w:p>
    <w:p w14:paraId="06CE9BFD" w14:textId="77777777" w:rsidR="00FB5F14" w:rsidRPr="00C0077E" w:rsidRDefault="00814408" w:rsidP="00EF2FB3">
      <w:pPr>
        <w:pStyle w:val="Overskrift3"/>
      </w:pPr>
      <w:bookmarkStart w:id="292" w:name="_Toc111799212"/>
      <w:bookmarkStart w:id="293" w:name="_Toc175661624"/>
      <w:r>
        <w:rPr>
          <w:rFonts w:eastAsia="Arial"/>
          <w:lang w:val="en-US"/>
        </w:rPr>
        <w:t>Avslutningsplan</w:t>
      </w:r>
      <w:bookmarkEnd w:id="292"/>
      <w:bookmarkEnd w:id="293"/>
    </w:p>
    <w:p w14:paraId="3F42F1DB" w14:textId="77777777" w:rsidR="00FB5F14" w:rsidRPr="00C0077E" w:rsidRDefault="00814408" w:rsidP="00FB5F14">
      <w:pPr>
        <w:rPr>
          <w:rFonts w:cstheme="minorHAnsi"/>
        </w:rPr>
      </w:pPr>
      <w:r w:rsidRPr="00814408">
        <w:rPr>
          <w:rFonts w:ascii="Calibri" w:eastAsia="Calibri" w:hAnsi="Calibri" w:cs="Calibri"/>
        </w:rPr>
        <w:t xml:space="preserve">Kunden skal utarbeide ein framdriftsplan for avslutningsperioden, kalla «avslutningsplan». Kunden kan la eventuell ny leverandør lage slik plan på vegner av Kunden. </w:t>
      </w:r>
    </w:p>
    <w:p w14:paraId="06453A33" w14:textId="77777777" w:rsidR="00FB5F14" w:rsidRPr="00C0077E" w:rsidRDefault="00FB5F14" w:rsidP="00FB5F14">
      <w:pPr>
        <w:rPr>
          <w:rFonts w:cstheme="minorHAnsi"/>
        </w:rPr>
      </w:pPr>
    </w:p>
    <w:p w14:paraId="28D66FA0" w14:textId="77777777" w:rsidR="00FB5F14" w:rsidRPr="00C0077E" w:rsidRDefault="00814408" w:rsidP="00FB5F14">
      <w:pPr>
        <w:rPr>
          <w:rFonts w:cstheme="minorHAnsi"/>
        </w:rPr>
      </w:pPr>
      <w:r w:rsidRPr="00814408">
        <w:rPr>
          <w:rFonts w:ascii="Calibri" w:eastAsia="Calibri" w:hAnsi="Calibri" w:cs="Calibri"/>
        </w:rPr>
        <w:t>Leverandøren skal utan ugrunna opphald vere til hjelp med:</w:t>
      </w:r>
    </w:p>
    <w:p w14:paraId="45851056" w14:textId="77777777" w:rsidR="00FB5F14" w:rsidRPr="00C0077E" w:rsidRDefault="00FB5F14" w:rsidP="00FB5F14">
      <w:pPr>
        <w:rPr>
          <w:rFonts w:cstheme="minorHAnsi"/>
        </w:rPr>
      </w:pPr>
    </w:p>
    <w:p w14:paraId="1CD08A76" w14:textId="77777777" w:rsidR="00FB5F14" w:rsidRPr="00C0077E" w:rsidRDefault="00814408" w:rsidP="00645C85">
      <w:pPr>
        <w:pStyle w:val="Listeavsnitt"/>
        <w:keepLines w:val="0"/>
        <w:widowControl/>
        <w:numPr>
          <w:ilvl w:val="0"/>
          <w:numId w:val="19"/>
        </w:numPr>
        <w:spacing w:after="160" w:line="259" w:lineRule="auto"/>
      </w:pPr>
      <w:r w:rsidRPr="00814408">
        <w:rPr>
          <w:rFonts w:ascii="Calibri" w:eastAsia="Calibri" w:hAnsi="Calibri" w:cs="Calibri"/>
        </w:rPr>
        <w:t xml:space="preserve"> informasjon og kompetanse som er nødvendig for at Kunden skal kunne utarbeide planen, </w:t>
      </w:r>
    </w:p>
    <w:p w14:paraId="075C94D5" w14:textId="77777777" w:rsidR="00FB5F14" w:rsidRPr="00C0077E" w:rsidRDefault="00814408" w:rsidP="00645C85">
      <w:pPr>
        <w:pStyle w:val="Listeavsnitt"/>
        <w:keepLines w:val="0"/>
        <w:widowControl/>
        <w:numPr>
          <w:ilvl w:val="0"/>
          <w:numId w:val="19"/>
        </w:numPr>
        <w:spacing w:after="160" w:line="259" w:lineRule="auto"/>
      </w:pPr>
      <w:r w:rsidRPr="00814408">
        <w:rPr>
          <w:rFonts w:ascii="Calibri" w:eastAsia="Calibri" w:hAnsi="Calibri" w:cs="Calibri"/>
        </w:rPr>
        <w:t xml:space="preserve">gi innspel om konkrete aktivitetar som er nødvendig frå Leverandøren si side, </w:t>
      </w:r>
    </w:p>
    <w:p w14:paraId="05C65931" w14:textId="77777777" w:rsidR="00FB5F14" w:rsidRPr="00C0077E" w:rsidRDefault="00814408" w:rsidP="00645C85">
      <w:pPr>
        <w:pStyle w:val="Listeavsnitt"/>
        <w:keepLines w:val="0"/>
        <w:widowControl/>
        <w:numPr>
          <w:ilvl w:val="0"/>
          <w:numId w:val="19"/>
        </w:numPr>
        <w:spacing w:after="160" w:line="259" w:lineRule="auto"/>
      </w:pPr>
      <w:r w:rsidRPr="00C94280">
        <w:rPr>
          <w:rFonts w:ascii="Calibri" w:eastAsia="Calibri" w:hAnsi="Calibri" w:cs="Calibri"/>
        </w:rPr>
        <w:t xml:space="preserve">tidsrammene for aktivitetane og elles beskrive det nødvendige samspelet mellom Leverandøren og Kunden ved avslutninga </w:t>
      </w:r>
    </w:p>
    <w:p w14:paraId="25586DEA" w14:textId="77777777" w:rsidR="00FB5F14" w:rsidRPr="00C0077E" w:rsidRDefault="00814408" w:rsidP="00645C85">
      <w:pPr>
        <w:pStyle w:val="Listeavsnitt"/>
        <w:keepLines w:val="0"/>
        <w:widowControl/>
        <w:numPr>
          <w:ilvl w:val="0"/>
          <w:numId w:val="19"/>
        </w:numPr>
        <w:spacing w:after="160" w:line="259" w:lineRule="auto"/>
      </w:pPr>
      <w:r w:rsidRPr="00814408">
        <w:rPr>
          <w:rFonts w:ascii="Calibri" w:eastAsia="Calibri" w:hAnsi="Calibri" w:cs="Calibri"/>
        </w:rPr>
        <w:t>Leverandøren skal vidare leggje til rette for at Kunden utan ugrunna opphald får tilgang til den informasjonen Kunden treng frå eventuelle underleverandørar av Leverandøren.</w:t>
      </w:r>
    </w:p>
    <w:p w14:paraId="4C7D7DED" w14:textId="77777777" w:rsidR="00FB5F14" w:rsidRPr="00C0077E" w:rsidRDefault="00FB5F14" w:rsidP="00FB5F14">
      <w:pPr>
        <w:rPr>
          <w:rFonts w:cstheme="minorHAnsi"/>
        </w:rPr>
      </w:pPr>
    </w:p>
    <w:p w14:paraId="0554D7B9" w14:textId="77777777" w:rsidR="00FB5F14" w:rsidRPr="00C0077E" w:rsidRDefault="00814408" w:rsidP="00EF2FB3">
      <w:pPr>
        <w:pStyle w:val="Overskrift3"/>
      </w:pPr>
      <w:bookmarkStart w:id="294" w:name="_Toc111799213"/>
      <w:bookmarkStart w:id="295" w:name="_Toc175661625"/>
      <w:r>
        <w:rPr>
          <w:rFonts w:eastAsia="Arial"/>
          <w:lang w:val="en-US"/>
        </w:rPr>
        <w:t>Andre plikter som tilfell Leverandøren</w:t>
      </w:r>
      <w:bookmarkEnd w:id="294"/>
      <w:bookmarkEnd w:id="295"/>
    </w:p>
    <w:p w14:paraId="22E499E4" w14:textId="77777777" w:rsidR="00FB5F14" w:rsidRPr="00C0077E" w:rsidRDefault="00814408" w:rsidP="00FB5F14">
      <w:pPr>
        <w:rPr>
          <w:rFonts w:cstheme="minorHAnsi"/>
        </w:rPr>
      </w:pPr>
      <w:r w:rsidRPr="00814408">
        <w:rPr>
          <w:rFonts w:ascii="Calibri" w:eastAsia="Calibri" w:hAnsi="Calibri" w:cs="Times New Roman"/>
          <w:lang w:eastAsia="nb-NO"/>
        </w:rPr>
        <w:t xml:space="preserve">Ved avslutning av Avtalen, uansett årsak, skal Leverandøren som del av Leveransen stille nødvendige tenester til rådvelde i </w:t>
      </w:r>
      <w:r w:rsidRPr="00814408">
        <w:rPr>
          <w:rFonts w:ascii="Calibri" w:eastAsia="Calibri" w:hAnsi="Calibri" w:cs="Calibri"/>
          <w:lang w:eastAsia="nb-NO"/>
        </w:rPr>
        <w:t>avslutningsperioden og samarbeide med eventuell ny leverandør, slik at nødvendige handlingar kan gjennomførast med minst mogleg forstyrringar for verksemda til Kunden. Ved avslutning av Avtalen, uansett årsak, skal Leverandøren som del av Leveransen stille nødvendige tenester til rådvelde i avslutningsperioden og samarbeide med eventuell ny leverandør, slik at nødvendige handlingar kan gjennomførast med minst mogleg forstyrringar for verksemda til Kunden.</w:t>
      </w:r>
    </w:p>
    <w:p w14:paraId="36F096D2" w14:textId="77777777" w:rsidR="00FB5F14" w:rsidRPr="00C0077E" w:rsidRDefault="00FB5F14" w:rsidP="00FB5F14">
      <w:pPr>
        <w:rPr>
          <w:rFonts w:cstheme="minorHAnsi"/>
        </w:rPr>
      </w:pPr>
    </w:p>
    <w:p w14:paraId="46D6CBB5" w14:textId="77777777" w:rsidR="00FB5F14" w:rsidRPr="00C0077E" w:rsidRDefault="00814408" w:rsidP="00FB5F14">
      <w:pPr>
        <w:rPr>
          <w:lang w:eastAsia="nb-NO"/>
        </w:rPr>
      </w:pPr>
      <w:r w:rsidRPr="00814408">
        <w:rPr>
          <w:rFonts w:ascii="Calibri" w:eastAsia="Calibri" w:hAnsi="Calibri" w:cs="Times New Roman"/>
          <w:lang w:eastAsia="nb-NO"/>
        </w:rPr>
        <w:t xml:space="preserve">Leverandøren er også forplikta til å bidra med nødvendig kompetanseoverføring til ny vedlikehaldsleverandør, arten av tenesta teken i betraktning. Leverandøren skal yte bistand til Kunden i samband med førebuingane til inngåing av ny avtale og levere den informasjonen som er nødvendig i samband med slik førebuing. Leverandøren er ikkje pliktig til å yte bistand med grunnleggjande kompetanseoverføring eller med </w:t>
      </w:r>
      <w:r w:rsidRPr="00814408">
        <w:rPr>
          <w:rFonts w:ascii="Calibri" w:eastAsia="Calibri" w:hAnsi="Calibri" w:cs="Times New Roman"/>
          <w:lang w:eastAsia="nb-NO"/>
        </w:rPr>
        <w:lastRenderedPageBreak/>
        <w:t>kompetanseoverføring eller informasjon knytt til Leverandøren sine forretningsløyndomar.</w:t>
      </w:r>
    </w:p>
    <w:p w14:paraId="3951BB4B" w14:textId="77777777" w:rsidR="00FB5F14" w:rsidRPr="00C0077E" w:rsidRDefault="00FB5F14" w:rsidP="00FB5F14">
      <w:pPr>
        <w:rPr>
          <w:rFonts w:cstheme="minorHAnsi"/>
        </w:rPr>
      </w:pPr>
    </w:p>
    <w:p w14:paraId="0F8AEC3D" w14:textId="77777777" w:rsidR="00FB5F14" w:rsidRDefault="00814408" w:rsidP="00FB5F14">
      <w:pPr>
        <w:rPr>
          <w:rFonts w:cstheme="minorHAnsi"/>
        </w:rPr>
      </w:pPr>
      <w:r w:rsidRPr="00814408">
        <w:rPr>
          <w:rFonts w:ascii="Calibri" w:eastAsia="Calibri" w:hAnsi="Calibri" w:cs="Calibri"/>
        </w:rPr>
        <w:t>Leverandøren skal utan ugrunna opphald komplettere og oppdatere vedlikehalds</w:t>
      </w:r>
      <w:r w:rsidRPr="00814408">
        <w:rPr>
          <w:rFonts w:ascii="Calibri" w:eastAsia="Calibri" w:hAnsi="Calibri" w:cs="Calibri"/>
        </w:rPr>
        <w:softHyphen/>
        <w:t>dokumentasjonen, og utan ugrunna opphald overføre til Kunden alle data og alt materiale som Leverandøren har hand om, og som tilhøyrer Kunden.</w:t>
      </w:r>
    </w:p>
    <w:p w14:paraId="5F959848" w14:textId="77777777" w:rsidR="0070064F" w:rsidRPr="00C0077E" w:rsidRDefault="0070064F" w:rsidP="00FB5F14">
      <w:pPr>
        <w:rPr>
          <w:rFonts w:cstheme="minorHAnsi"/>
        </w:rPr>
      </w:pPr>
    </w:p>
    <w:p w14:paraId="08FFDDDF" w14:textId="77777777" w:rsidR="00FB5F14" w:rsidRPr="00C0077E" w:rsidRDefault="00814408" w:rsidP="00EF2FB3">
      <w:pPr>
        <w:pStyle w:val="Overskrift3"/>
      </w:pPr>
      <w:bookmarkStart w:id="296" w:name="_Toc111799214"/>
      <w:bookmarkStart w:id="297" w:name="_Toc175661626"/>
      <w:r w:rsidRPr="00C94280">
        <w:rPr>
          <w:rFonts w:eastAsia="Arial"/>
        </w:rPr>
        <w:t>Vederlag i samband med avslutning av Avtalen</w:t>
      </w:r>
      <w:bookmarkEnd w:id="296"/>
      <w:bookmarkEnd w:id="297"/>
    </w:p>
    <w:p w14:paraId="5AEF7413" w14:textId="77777777" w:rsidR="00FB5F14" w:rsidRPr="00C0077E" w:rsidRDefault="00814408" w:rsidP="00FB5F14">
      <w:pPr>
        <w:rPr>
          <w:rFonts w:cstheme="minorHAnsi"/>
        </w:rPr>
      </w:pPr>
      <w:r w:rsidRPr="00814408">
        <w:rPr>
          <w:rFonts w:ascii="Calibri" w:eastAsia="Calibri" w:hAnsi="Calibri" w:cs="Calibri"/>
        </w:rPr>
        <w:t>Kunden pliktar å betale vederlag for dei ytingane som er nemnde under dette punktet i samsvar med Leverandøren sine timeprisar som oppgitt i bilag 7, eventuelt i samsvar med særskilte prisar for slike tenester oppgitt i bilag 7. Kunden skal likevel ikkje betale slikt vederlag dersom Avtalen blir heva som følgje av vesentleg misleghald frå Leverandøren si side.</w:t>
      </w:r>
    </w:p>
    <w:p w14:paraId="2F44E25B" w14:textId="77777777" w:rsidR="00FB5F14" w:rsidRPr="00C0077E" w:rsidRDefault="00FB5F14" w:rsidP="00FB5F14">
      <w:pPr>
        <w:rPr>
          <w:rFonts w:cstheme="minorHAnsi"/>
        </w:rPr>
      </w:pPr>
    </w:p>
    <w:p w14:paraId="00AC94A7" w14:textId="77777777" w:rsidR="00FB5F14" w:rsidRPr="00C0077E" w:rsidRDefault="00814408" w:rsidP="00FB5F14">
      <w:pPr>
        <w:rPr>
          <w:rFonts w:cstheme="minorHAnsi"/>
        </w:rPr>
      </w:pPr>
      <w:r w:rsidRPr="00814408">
        <w:rPr>
          <w:rFonts w:ascii="Calibri" w:eastAsia="Calibri" w:hAnsi="Calibri" w:cs="Calibri"/>
        </w:rPr>
        <w:t xml:space="preserve">For å mogleggjere eventuell sanksjonering av manglande ytingar i samband med avslutning av Avtalen, har Kunden rett til å halde tilbake eit beløp tilsvarande 1 (éin) månads vederlag i opptil 2 (to) månader etter opphøyr av avtalen. </w:t>
      </w:r>
      <w:bookmarkEnd w:id="288"/>
    </w:p>
    <w:p w14:paraId="77CF8B1A" w14:textId="77777777" w:rsidR="00FB5F14" w:rsidRPr="00C0077E" w:rsidRDefault="00814408" w:rsidP="00FB5F14">
      <w:pPr>
        <w:pStyle w:val="Overskrift1"/>
      </w:pPr>
      <w:bookmarkStart w:id="298" w:name="_Toc111799215"/>
      <w:bookmarkStart w:id="299" w:name="_Toc175661627"/>
      <w:r>
        <w:rPr>
          <w:rFonts w:eastAsia="Arial"/>
          <w:szCs w:val="28"/>
          <w:lang w:val="en-US"/>
        </w:rPr>
        <w:t>Endringar etter avtaleinngåinga</w:t>
      </w:r>
      <w:bookmarkEnd w:id="298"/>
      <w:bookmarkEnd w:id="299"/>
      <w:r>
        <w:rPr>
          <w:rFonts w:eastAsia="Arial"/>
          <w:szCs w:val="28"/>
          <w:lang w:val="en-US"/>
        </w:rPr>
        <w:t xml:space="preserve"> </w:t>
      </w:r>
    </w:p>
    <w:p w14:paraId="70186CBD" w14:textId="77777777" w:rsidR="00FB5F14" w:rsidRPr="00C0077E" w:rsidRDefault="00814408" w:rsidP="00FB5F14">
      <w:pPr>
        <w:rPr>
          <w:lang w:eastAsia="nb-NO"/>
        </w:rPr>
      </w:pPr>
      <w:r w:rsidRPr="00814408">
        <w:rPr>
          <w:rFonts w:ascii="Calibri" w:eastAsia="Calibri" w:hAnsi="Calibri" w:cs="Times New Roman"/>
          <w:lang w:eastAsia="nb-NO"/>
        </w:rPr>
        <w:t xml:space="preserve">Dersom Kunden etter at Avtalen er inngått, har behov for å endre krava til Leveransen eller Avtalen elles, kan Kunden be om ein endringsavtale. </w:t>
      </w:r>
    </w:p>
    <w:p w14:paraId="7410839F" w14:textId="77777777" w:rsidR="00FB5F14" w:rsidRPr="00C0077E" w:rsidRDefault="00FB5F14" w:rsidP="00FB5F14">
      <w:pPr>
        <w:rPr>
          <w:lang w:eastAsia="nb-NO"/>
        </w:rPr>
      </w:pPr>
    </w:p>
    <w:p w14:paraId="3896596E" w14:textId="77777777" w:rsidR="00FB5F14" w:rsidRPr="00C0077E" w:rsidRDefault="00814408" w:rsidP="00FB5F14">
      <w:pPr>
        <w:rPr>
          <w:lang w:eastAsia="nb-NO"/>
        </w:rPr>
      </w:pPr>
      <w:r w:rsidRPr="00814408">
        <w:rPr>
          <w:rFonts w:ascii="Calibri" w:eastAsia="Calibri" w:hAnsi="Calibri" w:cs="Times New Roman"/>
          <w:lang w:eastAsia="nb-NO"/>
        </w:rPr>
        <w:t>Leverandøren kan krevje justeringar i vederlag eller tidsplanar som følgje av endringa. Krav om justert vederlag eller tidsplan må setjast fram seinast samtidig med svar frå Leverandøren på spørsmålet frå Kunden om endringsavtale.</w:t>
      </w:r>
    </w:p>
    <w:p w14:paraId="7AF1B5BC" w14:textId="77777777" w:rsidR="00FB5F14" w:rsidRPr="00C0077E" w:rsidRDefault="00FB5F14" w:rsidP="00FB5F14">
      <w:pPr>
        <w:rPr>
          <w:lang w:eastAsia="nb-NO"/>
        </w:rPr>
      </w:pPr>
    </w:p>
    <w:p w14:paraId="25D5F944" w14:textId="77777777" w:rsidR="00FB5F14" w:rsidRPr="00C0077E" w:rsidRDefault="00814408" w:rsidP="00FB5F14">
      <w:pPr>
        <w:rPr>
          <w:lang w:eastAsia="nb-NO"/>
        </w:rPr>
      </w:pPr>
      <w:r w:rsidRPr="00814408">
        <w:rPr>
          <w:rFonts w:ascii="Calibri" w:eastAsia="Calibri" w:hAnsi="Calibri" w:cs="Times New Roman"/>
          <w:lang w:eastAsia="nb-NO"/>
        </w:rPr>
        <w:t>Endringar av Avtalen skal skje skriftleg og skal underteiknast av representant for Partane som har fullmakt. Leverandøren skal føre ein fortløpande katalog over endringane som utgjer bilag 9, og utan opphald gi Kunden ein oppdatert kopi.</w:t>
      </w:r>
    </w:p>
    <w:p w14:paraId="1CC864DF" w14:textId="64C7CD7E" w:rsidR="00FB5F14" w:rsidRPr="00C0077E" w:rsidRDefault="00814408" w:rsidP="00FB5F14">
      <w:pPr>
        <w:pStyle w:val="Overskrift1"/>
      </w:pPr>
      <w:bookmarkStart w:id="300" w:name="_Toc125452599"/>
      <w:bookmarkStart w:id="301" w:name="_Toc125452780"/>
      <w:bookmarkStart w:id="302" w:name="_Toc125452601"/>
      <w:bookmarkStart w:id="303" w:name="_Toc125452782"/>
      <w:bookmarkStart w:id="304" w:name="_Toc125452603"/>
      <w:bookmarkStart w:id="305" w:name="_Toc125452784"/>
      <w:bookmarkStart w:id="306" w:name="_Toc125452607"/>
      <w:bookmarkStart w:id="307" w:name="_Toc125452788"/>
      <w:bookmarkStart w:id="308" w:name="_Toc125452609"/>
      <w:bookmarkStart w:id="309" w:name="_Toc125452790"/>
      <w:bookmarkStart w:id="310" w:name="_Toc125452611"/>
      <w:bookmarkStart w:id="311" w:name="_Toc125452792"/>
      <w:bookmarkStart w:id="312" w:name="_Toc125452613"/>
      <w:bookmarkStart w:id="313" w:name="_Toc125452794"/>
      <w:bookmarkStart w:id="314" w:name="_Toc125452615"/>
      <w:bookmarkStart w:id="315" w:name="_Toc125452796"/>
      <w:bookmarkStart w:id="316" w:name="_Toc125452618"/>
      <w:bookmarkStart w:id="317" w:name="_Toc125452799"/>
      <w:bookmarkStart w:id="318" w:name="_Toc111799216"/>
      <w:bookmarkStart w:id="319" w:name="_Toc175661628"/>
      <w:bookmarkEnd w:id="70"/>
      <w:bookmarkEnd w:id="71"/>
      <w:bookmarkEnd w:id="72"/>
      <w:bookmarkEnd w:id="73"/>
      <w:bookmarkEnd w:id="74"/>
      <w:bookmarkEnd w:id="75"/>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r w:rsidRPr="00C94280">
        <w:rPr>
          <w:rFonts w:eastAsia="Arial"/>
          <w:szCs w:val="28"/>
        </w:rPr>
        <w:t xml:space="preserve">Varigheit, avbestilling og mellombels </w:t>
      </w:r>
      <w:bookmarkEnd w:id="318"/>
      <w:r w:rsidR="00C94280" w:rsidRPr="00C94280">
        <w:rPr>
          <w:rFonts w:eastAsia="Arial"/>
          <w:szCs w:val="28"/>
        </w:rPr>
        <w:t>For</w:t>
      </w:r>
      <w:r w:rsidR="00C94280">
        <w:rPr>
          <w:rFonts w:eastAsia="Arial"/>
          <w:szCs w:val="28"/>
        </w:rPr>
        <w:t>lenging</w:t>
      </w:r>
      <w:bookmarkEnd w:id="319"/>
    </w:p>
    <w:p w14:paraId="4ED27735" w14:textId="77777777" w:rsidR="00FB5F14" w:rsidRPr="00C0077E" w:rsidRDefault="00814408" w:rsidP="00FB5F14">
      <w:pPr>
        <w:pStyle w:val="Overskrift2"/>
      </w:pPr>
      <w:bookmarkStart w:id="320" w:name="_Toc111799217"/>
      <w:bookmarkStart w:id="321" w:name="_Toc175661629"/>
      <w:r>
        <w:rPr>
          <w:rFonts w:eastAsia="Arial"/>
          <w:lang w:val="en-US"/>
        </w:rPr>
        <w:t>Varigheit</w:t>
      </w:r>
      <w:bookmarkEnd w:id="320"/>
      <w:bookmarkEnd w:id="321"/>
    </w:p>
    <w:p w14:paraId="7B340EEE" w14:textId="77777777" w:rsidR="00FB5F14" w:rsidRPr="00C0077E" w:rsidRDefault="00814408" w:rsidP="00FB5F14">
      <w:pPr>
        <w:rPr>
          <w:lang w:eastAsia="nb-NO"/>
        </w:rPr>
      </w:pPr>
      <w:r w:rsidRPr="00814408">
        <w:rPr>
          <w:rFonts w:ascii="Calibri" w:eastAsia="Calibri" w:hAnsi="Calibri" w:cs="Times New Roman"/>
          <w:lang w:eastAsia="nb-NO"/>
        </w:rPr>
        <w:t>Avtalen tek til å gjelde den datoen han er underteikna av Partane. Datoen han tek til å gjelde, går fram av framsida på Avtalen.</w:t>
      </w:r>
    </w:p>
    <w:p w14:paraId="172DC922" w14:textId="77777777" w:rsidR="00FB5F14" w:rsidRPr="00C0077E" w:rsidRDefault="00FB5F14" w:rsidP="00FB5F14">
      <w:pPr>
        <w:rPr>
          <w:lang w:eastAsia="nb-NO"/>
        </w:rPr>
      </w:pPr>
    </w:p>
    <w:p w14:paraId="5289DCD1" w14:textId="77777777" w:rsidR="00FB5F14" w:rsidRPr="00C0077E" w:rsidRDefault="00814408" w:rsidP="00FB5F14">
      <w:pPr>
        <w:rPr>
          <w:rFonts w:cstheme="minorHAnsi"/>
        </w:rPr>
      </w:pPr>
      <w:r w:rsidRPr="00814408">
        <w:rPr>
          <w:rFonts w:ascii="Calibri" w:eastAsia="Calibri" w:hAnsi="Calibri" w:cs="Calibri"/>
        </w:rPr>
        <w:t xml:space="preserve">Dersom ikkje anna varigheit eller anna oppstartstidspunkt er avtalt i bilag 4, gjeld Avtalen i 3 (tre) år rekna frå det tidspunktet som går fram på side to i Avtalen (oppstartsdato). </w:t>
      </w:r>
    </w:p>
    <w:p w14:paraId="0DE91200" w14:textId="77777777" w:rsidR="00FB5F14" w:rsidRPr="00C0077E" w:rsidRDefault="00FB5F14" w:rsidP="00FB5F14">
      <w:pPr>
        <w:rPr>
          <w:rFonts w:cstheme="minorHAnsi"/>
        </w:rPr>
      </w:pPr>
    </w:p>
    <w:p w14:paraId="416435D5" w14:textId="77777777" w:rsidR="00FB5F14" w:rsidRPr="00C0077E" w:rsidRDefault="00814408" w:rsidP="00FB5F14">
      <w:pPr>
        <w:rPr>
          <w:rFonts w:cstheme="minorHAnsi"/>
        </w:rPr>
      </w:pPr>
      <w:r w:rsidRPr="00814408">
        <w:rPr>
          <w:rFonts w:ascii="Calibri" w:eastAsia="Calibri" w:hAnsi="Calibri" w:cs="Calibri"/>
        </w:rPr>
        <w:t xml:space="preserve">Avtalen blir deretter fornya automatisk for 1 (eitt) år om gongen med mindre han blir sagd opp av Kunden med 3 (tre) månaders varsel før fornyingstidspunktet. </w:t>
      </w:r>
      <w:r w:rsidRPr="00814408">
        <w:rPr>
          <w:rFonts w:ascii="Calibri" w:eastAsia="Calibri" w:hAnsi="Calibri" w:cs="Calibri"/>
        </w:rPr>
        <w:lastRenderedPageBreak/>
        <w:t xml:space="preserve">Leverandøren kan seie opp Avtalen med 12 (tolv) månaders varsel før fornyingstidspunktet. </w:t>
      </w:r>
    </w:p>
    <w:p w14:paraId="3C72102F" w14:textId="77777777" w:rsidR="00FB5F14" w:rsidRPr="00C0077E" w:rsidRDefault="00FB5F14" w:rsidP="00FB5F14">
      <w:pPr>
        <w:rPr>
          <w:rFonts w:cstheme="minorHAnsi"/>
        </w:rPr>
      </w:pPr>
    </w:p>
    <w:p w14:paraId="7EE3B2D0" w14:textId="77777777" w:rsidR="00FB5F14" w:rsidRPr="00C0077E" w:rsidRDefault="00814408" w:rsidP="00FB5F14">
      <w:pPr>
        <w:rPr>
          <w:rFonts w:cstheme="minorHAnsi"/>
        </w:rPr>
      </w:pPr>
      <w:r w:rsidRPr="00814408">
        <w:rPr>
          <w:rFonts w:ascii="Calibri" w:eastAsia="Calibri" w:hAnsi="Calibri" w:cs="Calibri"/>
        </w:rPr>
        <w:t>Dersom Leverandøren i praksis er åleine om å levere vedlikehald av vesentlege delar av den programvare som er omfatta av Avtalen, kan oppseiing skje med 24 (tjuefire) månaders varsel og første gong etter 4 (fire) år, slik at samla avtaletid blir minimum 6 (seks) år.</w:t>
      </w:r>
    </w:p>
    <w:p w14:paraId="004FCA4E" w14:textId="77777777" w:rsidR="00FB5F14" w:rsidRPr="00C0077E" w:rsidRDefault="00FB5F14" w:rsidP="00FB5F14"/>
    <w:p w14:paraId="1010C5D1" w14:textId="77777777" w:rsidR="00FB5F14" w:rsidRPr="00C0077E" w:rsidRDefault="00814408" w:rsidP="00FB5F14">
      <w:pPr>
        <w:pStyle w:val="Overskrift2"/>
      </w:pPr>
      <w:bookmarkStart w:id="322" w:name="_Toc111799218"/>
      <w:bookmarkStart w:id="323" w:name="_Toc175661630"/>
      <w:r>
        <w:rPr>
          <w:rFonts w:eastAsia="Arial"/>
          <w:lang w:val="en-US"/>
        </w:rPr>
        <w:t>Avbestilling</w:t>
      </w:r>
      <w:bookmarkEnd w:id="322"/>
      <w:bookmarkEnd w:id="323"/>
      <w:r>
        <w:rPr>
          <w:rFonts w:eastAsia="Arial"/>
          <w:lang w:val="en-US"/>
        </w:rPr>
        <w:t xml:space="preserve"> </w:t>
      </w:r>
    </w:p>
    <w:p w14:paraId="6E818E3C" w14:textId="77777777" w:rsidR="00FB5F14" w:rsidRPr="00C0077E" w:rsidRDefault="00814408" w:rsidP="00FB5F14">
      <w:r w:rsidRPr="00814408">
        <w:rPr>
          <w:rFonts w:ascii="Calibri" w:eastAsia="Calibri" w:hAnsi="Calibri" w:cs="Times New Roman"/>
        </w:rPr>
        <w:t>Kunden kan heilt eller delvis avbestille leveransen under denne Avtalen med 3 (tre) månaders skriftleg varsel.</w:t>
      </w:r>
    </w:p>
    <w:p w14:paraId="7B3A7B8D" w14:textId="77777777" w:rsidR="00FB5F14" w:rsidRPr="00C0077E" w:rsidRDefault="00FB5F14" w:rsidP="00FB5F14"/>
    <w:p w14:paraId="0DA2C7E3" w14:textId="77777777" w:rsidR="00FB5F14" w:rsidRPr="00C0077E" w:rsidRDefault="00814408" w:rsidP="00FB5F14">
      <w:r w:rsidRPr="00814408">
        <w:rPr>
          <w:rFonts w:ascii="Calibri" w:eastAsia="Calibri" w:hAnsi="Calibri" w:cs="Times New Roman"/>
        </w:rPr>
        <w:t>Ved slik avbestilling skal Kunden betale det beløpet som er fastsett i bilag 7 for avbestilling i denne fasen, eller dersom slikt beløp ikkje er fastsett:</w:t>
      </w:r>
    </w:p>
    <w:p w14:paraId="38DB0617" w14:textId="77777777" w:rsidR="00FB5F14" w:rsidRPr="00C0077E" w:rsidRDefault="00FB5F14" w:rsidP="00FB5F14"/>
    <w:p w14:paraId="458563CA" w14:textId="77777777" w:rsidR="00FB5F14" w:rsidRPr="00C0077E" w:rsidRDefault="00814408" w:rsidP="00645C85">
      <w:pPr>
        <w:widowControl w:val="0"/>
        <w:numPr>
          <w:ilvl w:val="0"/>
          <w:numId w:val="17"/>
        </w:numPr>
        <w:autoSpaceDE w:val="0"/>
        <w:autoSpaceDN w:val="0"/>
        <w:adjustRightInd w:val="0"/>
      </w:pPr>
      <w:r w:rsidRPr="00814408">
        <w:rPr>
          <w:rFonts w:ascii="Calibri" w:eastAsia="Calibri" w:hAnsi="Calibri" w:cs="Times New Roman"/>
        </w:rPr>
        <w:t>det beløpet som Leverandøren har til gode for den del av Leveransen som alt er gjennomført</w:t>
      </w:r>
    </w:p>
    <w:p w14:paraId="29522882" w14:textId="77777777" w:rsidR="00FB5F14" w:rsidRPr="00C0077E" w:rsidRDefault="00814408" w:rsidP="00645C85">
      <w:pPr>
        <w:widowControl w:val="0"/>
        <w:numPr>
          <w:ilvl w:val="0"/>
          <w:numId w:val="17"/>
        </w:numPr>
        <w:autoSpaceDE w:val="0"/>
        <w:autoSpaceDN w:val="0"/>
        <w:adjustRightInd w:val="0"/>
      </w:pPr>
      <w:r w:rsidRPr="00814408">
        <w:rPr>
          <w:rFonts w:ascii="Calibri" w:eastAsia="Calibri" w:hAnsi="Calibri" w:cs="Times New Roman"/>
        </w:rPr>
        <w:t>Leverandøren sine nødvendige og dokumenterte direkte kostnader knytte til omdisponering av personell</w:t>
      </w:r>
    </w:p>
    <w:p w14:paraId="4FE8BAD3" w14:textId="77777777" w:rsidR="00FB5F14" w:rsidRPr="00C0077E" w:rsidRDefault="00814408" w:rsidP="00645C85">
      <w:pPr>
        <w:widowControl w:val="0"/>
        <w:numPr>
          <w:ilvl w:val="0"/>
          <w:numId w:val="17"/>
        </w:numPr>
        <w:autoSpaceDE w:val="0"/>
        <w:autoSpaceDN w:val="0"/>
        <w:adjustRightInd w:val="0"/>
      </w:pPr>
      <w:r w:rsidRPr="00814408">
        <w:rPr>
          <w:rFonts w:ascii="Calibri" w:eastAsia="Calibri" w:hAnsi="Calibri" w:cs="Times New Roman"/>
        </w:rPr>
        <w:t>andre dokumenterte direkte kostnader som Leverandøren blir påført som følgje av avbestillinga, medrekna utlegg og kostnader som Leverandøren har pådrege seg før avbestillinga vart motteken, og som Leverandøren ikkje kan nyttiggjere seg i andre samanhengar</w:t>
      </w:r>
    </w:p>
    <w:p w14:paraId="2E5401F3" w14:textId="77777777" w:rsidR="00FB5F14" w:rsidRPr="00C0077E" w:rsidRDefault="00FB5F14" w:rsidP="00FB5F14">
      <w:pPr>
        <w:widowControl w:val="0"/>
        <w:autoSpaceDE w:val="0"/>
        <w:autoSpaceDN w:val="0"/>
        <w:adjustRightInd w:val="0"/>
      </w:pPr>
    </w:p>
    <w:p w14:paraId="67DBA430" w14:textId="77777777" w:rsidR="00FB5F14" w:rsidRPr="00C0077E" w:rsidRDefault="00814408" w:rsidP="00FB5F14">
      <w:pPr>
        <w:rPr>
          <w:rFonts w:cstheme="minorHAnsi"/>
        </w:rPr>
      </w:pPr>
      <w:r w:rsidRPr="00814408">
        <w:rPr>
          <w:rFonts w:ascii="Calibri" w:eastAsia="Calibri" w:hAnsi="Calibri" w:cs="Calibri"/>
        </w:rPr>
        <w:t>I tillegg skal Kunden betale eit avbestillingsgebyr på 4 (fire) prosent av årleg vederlag.</w:t>
      </w:r>
    </w:p>
    <w:p w14:paraId="7036A844" w14:textId="77777777" w:rsidR="00FB5F14" w:rsidRPr="00C0077E" w:rsidRDefault="00FB5F14" w:rsidP="00FB5F14">
      <w:pPr>
        <w:rPr>
          <w:rFonts w:cstheme="minorHAnsi"/>
        </w:rPr>
      </w:pPr>
    </w:p>
    <w:p w14:paraId="7BE228F1" w14:textId="77777777" w:rsidR="00FB5F14" w:rsidRPr="00C0077E" w:rsidRDefault="00814408" w:rsidP="00FB5F14">
      <w:pPr>
        <w:rPr>
          <w:rFonts w:cstheme="minorHAnsi"/>
        </w:rPr>
      </w:pPr>
      <w:r w:rsidRPr="00814408">
        <w:rPr>
          <w:rFonts w:ascii="Calibri" w:eastAsia="Calibri" w:hAnsi="Calibri" w:cs="Calibri"/>
        </w:rPr>
        <w:t xml:space="preserve">Ved delvis avbestilling skal avbestillingsgebyret bereknast på grunnlag av det andelen det avbestilte utgjer av kontraktssummen. Konsekvensane som delvis avbestilling har for gjenståande delar av leveransen, medrekna verknaden på kontraktssummen, skal handterast som ei endring samsvar med kap. 3. </w:t>
      </w:r>
    </w:p>
    <w:p w14:paraId="2E49A9A7" w14:textId="77777777" w:rsidR="00FB5F14" w:rsidRPr="00C0077E" w:rsidRDefault="00FB5F14" w:rsidP="00FB5F14">
      <w:pPr>
        <w:rPr>
          <w:rFonts w:cstheme="minorHAnsi"/>
        </w:rPr>
      </w:pPr>
    </w:p>
    <w:p w14:paraId="5AFE2822" w14:textId="77777777" w:rsidR="00FB5F14" w:rsidRPr="00C0077E" w:rsidRDefault="00814408" w:rsidP="00FB5F14">
      <w:pPr>
        <w:rPr>
          <w:rFonts w:cstheme="minorHAnsi"/>
        </w:rPr>
      </w:pPr>
      <w:r w:rsidRPr="00814408">
        <w:rPr>
          <w:rFonts w:ascii="Calibri" w:eastAsia="Calibri" w:hAnsi="Calibri" w:cs="Calibri"/>
        </w:rPr>
        <w:t>Det samla avbestillingsvederlaget kan aldri overstige resten av det beløpet som Leverandøren ville ha krav på fram til neste ordinære fornying av Avtalen.</w:t>
      </w:r>
    </w:p>
    <w:p w14:paraId="63569098" w14:textId="77777777" w:rsidR="00FB5F14" w:rsidRPr="00C0077E" w:rsidRDefault="00FB5F14" w:rsidP="00FB5F14">
      <w:pPr>
        <w:rPr>
          <w:rFonts w:cstheme="minorHAnsi"/>
        </w:rPr>
      </w:pPr>
    </w:p>
    <w:p w14:paraId="0AF5F4CF" w14:textId="77777777" w:rsidR="00FB5F14" w:rsidRPr="00C0077E" w:rsidRDefault="00814408" w:rsidP="00FB5F14">
      <w:pPr>
        <w:pStyle w:val="Overskrift2"/>
      </w:pPr>
      <w:bookmarkStart w:id="324" w:name="_Toc417565344"/>
      <w:bookmarkStart w:id="325" w:name="_Toc417565915"/>
      <w:bookmarkStart w:id="326" w:name="_Toc417566175"/>
      <w:bookmarkStart w:id="327" w:name="_Toc417566435"/>
      <w:bookmarkStart w:id="328" w:name="_Toc417566695"/>
      <w:bookmarkStart w:id="329" w:name="_Toc417566954"/>
      <w:bookmarkStart w:id="330" w:name="_Toc417642622"/>
      <w:bookmarkStart w:id="331" w:name="_Toc417565346"/>
      <w:bookmarkStart w:id="332" w:name="_Toc417565917"/>
      <w:bookmarkStart w:id="333" w:name="_Toc417566177"/>
      <w:bookmarkStart w:id="334" w:name="_Toc417566437"/>
      <w:bookmarkStart w:id="335" w:name="_Toc417566697"/>
      <w:bookmarkStart w:id="336" w:name="_Toc417566956"/>
      <w:bookmarkStart w:id="337" w:name="_Toc417642624"/>
      <w:bookmarkStart w:id="338" w:name="_Toc417565348"/>
      <w:bookmarkStart w:id="339" w:name="_Toc417565919"/>
      <w:bookmarkStart w:id="340" w:name="_Toc417566179"/>
      <w:bookmarkStart w:id="341" w:name="_Toc417566439"/>
      <w:bookmarkStart w:id="342" w:name="_Toc417566699"/>
      <w:bookmarkStart w:id="343" w:name="_Toc417566958"/>
      <w:bookmarkStart w:id="344" w:name="_Toc417642626"/>
      <w:bookmarkStart w:id="345" w:name="_Toc417565350"/>
      <w:bookmarkStart w:id="346" w:name="_Toc417565921"/>
      <w:bookmarkStart w:id="347" w:name="_Toc417566181"/>
      <w:bookmarkStart w:id="348" w:name="_Toc417566441"/>
      <w:bookmarkStart w:id="349" w:name="_Toc417566701"/>
      <w:bookmarkStart w:id="350" w:name="_Toc417566960"/>
      <w:bookmarkStart w:id="351" w:name="_Toc417642628"/>
      <w:bookmarkStart w:id="352" w:name="_Toc417565352"/>
      <w:bookmarkStart w:id="353" w:name="_Toc417565923"/>
      <w:bookmarkStart w:id="354" w:name="_Toc417566183"/>
      <w:bookmarkStart w:id="355" w:name="_Toc417566443"/>
      <w:bookmarkStart w:id="356" w:name="_Toc417566703"/>
      <w:bookmarkStart w:id="357" w:name="_Toc417566962"/>
      <w:bookmarkStart w:id="358" w:name="_Toc417642630"/>
      <w:bookmarkStart w:id="359" w:name="_Toc417565355"/>
      <w:bookmarkStart w:id="360" w:name="_Toc417565926"/>
      <w:bookmarkStart w:id="361" w:name="_Toc417566186"/>
      <w:bookmarkStart w:id="362" w:name="_Toc417566446"/>
      <w:bookmarkStart w:id="363" w:name="_Toc417566706"/>
      <w:bookmarkStart w:id="364" w:name="_Toc417566965"/>
      <w:bookmarkStart w:id="365" w:name="_Toc417642633"/>
      <w:bookmarkStart w:id="366" w:name="_Toc417565357"/>
      <w:bookmarkStart w:id="367" w:name="_Toc417565928"/>
      <w:bookmarkStart w:id="368" w:name="_Toc417566188"/>
      <w:bookmarkStart w:id="369" w:name="_Toc417566448"/>
      <w:bookmarkStart w:id="370" w:name="_Toc417566708"/>
      <w:bookmarkStart w:id="371" w:name="_Toc417566967"/>
      <w:bookmarkStart w:id="372" w:name="_Toc417642635"/>
      <w:bookmarkStart w:id="373" w:name="_Toc417565359"/>
      <w:bookmarkStart w:id="374" w:name="_Toc417565930"/>
      <w:bookmarkStart w:id="375" w:name="_Toc417566190"/>
      <w:bookmarkStart w:id="376" w:name="_Toc417566450"/>
      <w:bookmarkStart w:id="377" w:name="_Toc417566710"/>
      <w:bookmarkStart w:id="378" w:name="_Toc417566969"/>
      <w:bookmarkStart w:id="379" w:name="_Toc417642637"/>
      <w:bookmarkStart w:id="380" w:name="_Toc417565361"/>
      <w:bookmarkStart w:id="381" w:name="_Toc417565932"/>
      <w:bookmarkStart w:id="382" w:name="_Toc417566192"/>
      <w:bookmarkStart w:id="383" w:name="_Toc417566452"/>
      <w:bookmarkStart w:id="384" w:name="_Toc417566712"/>
      <w:bookmarkStart w:id="385" w:name="_Toc417566971"/>
      <w:bookmarkStart w:id="386" w:name="_Toc417642639"/>
      <w:bookmarkStart w:id="387" w:name="_Toc417565363"/>
      <w:bookmarkStart w:id="388" w:name="_Toc417565934"/>
      <w:bookmarkStart w:id="389" w:name="_Toc417566194"/>
      <w:bookmarkStart w:id="390" w:name="_Toc417566454"/>
      <w:bookmarkStart w:id="391" w:name="_Toc417566714"/>
      <w:bookmarkStart w:id="392" w:name="_Toc417566973"/>
      <w:bookmarkStart w:id="393" w:name="_Toc417642641"/>
      <w:bookmarkStart w:id="394" w:name="_Toc417565365"/>
      <w:bookmarkStart w:id="395" w:name="_Toc417565936"/>
      <w:bookmarkStart w:id="396" w:name="_Toc417566196"/>
      <w:bookmarkStart w:id="397" w:name="_Toc417566456"/>
      <w:bookmarkStart w:id="398" w:name="_Toc417566716"/>
      <w:bookmarkStart w:id="399" w:name="_Toc417566975"/>
      <w:bookmarkStart w:id="400" w:name="_Toc417642643"/>
      <w:bookmarkStart w:id="401" w:name="_Toc417566976"/>
      <w:bookmarkStart w:id="402" w:name="_Toc531604871"/>
      <w:bookmarkStart w:id="403" w:name="_Toc111799219"/>
      <w:bookmarkStart w:id="404" w:name="_Toc175661631"/>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eastAsia="Arial"/>
          <w:lang w:val="en-US"/>
        </w:rPr>
        <w:t>Mellombels forlenging av Avtalen</w:t>
      </w:r>
      <w:bookmarkEnd w:id="401"/>
      <w:bookmarkEnd w:id="402"/>
      <w:bookmarkEnd w:id="403"/>
      <w:bookmarkEnd w:id="404"/>
    </w:p>
    <w:p w14:paraId="18BD57A8" w14:textId="77777777" w:rsidR="00FB5F14" w:rsidRPr="00C0077E" w:rsidRDefault="00814408" w:rsidP="00FB5F14">
      <w:pPr>
        <w:rPr>
          <w:rFonts w:cstheme="minorHAnsi"/>
        </w:rPr>
      </w:pPr>
      <w:r w:rsidRPr="00814408">
        <w:rPr>
          <w:rFonts w:ascii="Calibri" w:eastAsia="Calibri" w:hAnsi="Calibri" w:cs="Calibri"/>
        </w:rPr>
        <w:t xml:space="preserve">Leverandøren har plikt til å forlengje Avtalen på elles like vilkår i inntil 6 (seks) månader etter tidspunktet Avtalen opphøyrer, dersom Kunden ber om det. Kunden må varsle om dette minimum 60 (seksti) dagar før Avtalen opphøyrer. </w:t>
      </w:r>
    </w:p>
    <w:p w14:paraId="32D8932F" w14:textId="77777777" w:rsidR="00FB5F14" w:rsidRPr="00C0077E" w:rsidRDefault="00FB5F14" w:rsidP="00FB5F14">
      <w:pPr>
        <w:rPr>
          <w:rFonts w:cstheme="minorHAnsi"/>
        </w:rPr>
      </w:pPr>
    </w:p>
    <w:p w14:paraId="39935308" w14:textId="77777777" w:rsidR="00FB5F14" w:rsidRPr="00C0077E" w:rsidRDefault="00814408" w:rsidP="00FB5F14">
      <w:pPr>
        <w:rPr>
          <w:rFonts w:cstheme="minorHAnsi"/>
        </w:rPr>
      </w:pPr>
      <w:r w:rsidRPr="00814408">
        <w:rPr>
          <w:rFonts w:ascii="Calibri" w:eastAsia="Calibri" w:hAnsi="Calibri" w:cs="Calibri"/>
        </w:rPr>
        <w:t>Dersom Kunden hevar Avtalen på grunn av misleghald frå Leverandøren si side, kan eit varsel som nemnt i avsnittet over, givast samtidig med hevingserklæringa. Dersom Avtalen opphøyrer som følgje av at Leverandøren hevar han på grunn av misleghald frå Kunden, kan slikt varsel givast innan 1 (éi) veke etter at Kunden har teke imot varsel om heving. Kunden sin rett til forlenging er i desse tilfella på vilkår  av at Kunden forskotsbetaler vederlag for forlengingsperioden som oppgitt i første avsnitt ovanfor.</w:t>
      </w:r>
    </w:p>
    <w:p w14:paraId="63E53564" w14:textId="77777777" w:rsidR="00FB5F14" w:rsidRPr="00C0077E" w:rsidRDefault="00814408" w:rsidP="00FB5F14">
      <w:pPr>
        <w:pStyle w:val="Overskrift1"/>
      </w:pPr>
      <w:bookmarkStart w:id="405" w:name="_Toc111799220"/>
      <w:bookmarkStart w:id="406" w:name="_Toc175661632"/>
      <w:r>
        <w:rPr>
          <w:rFonts w:eastAsia="Arial"/>
          <w:szCs w:val="28"/>
          <w:lang w:val="en-US"/>
        </w:rPr>
        <w:lastRenderedPageBreak/>
        <w:t>Partane sine plikter</w:t>
      </w:r>
      <w:bookmarkEnd w:id="405"/>
      <w:bookmarkEnd w:id="406"/>
    </w:p>
    <w:p w14:paraId="6B3E3536" w14:textId="77777777" w:rsidR="00FB5F14" w:rsidRPr="00C0077E" w:rsidRDefault="00814408" w:rsidP="00FB5F14">
      <w:pPr>
        <w:pStyle w:val="Overskrift2"/>
      </w:pPr>
      <w:bookmarkStart w:id="407" w:name="_Toc111799221"/>
      <w:bookmarkStart w:id="408" w:name="_Toc175661633"/>
      <w:r>
        <w:rPr>
          <w:rFonts w:eastAsia="Arial"/>
          <w:lang w:val="en-US"/>
        </w:rPr>
        <w:t>Overordna ansvar</w:t>
      </w:r>
      <w:bookmarkEnd w:id="407"/>
      <w:bookmarkEnd w:id="408"/>
    </w:p>
    <w:p w14:paraId="4C8C4A6F" w14:textId="77777777" w:rsidR="00FB5F14" w:rsidRPr="00C0077E" w:rsidRDefault="00814408" w:rsidP="00EF2FB3">
      <w:pPr>
        <w:pStyle w:val="Overskrift3"/>
      </w:pPr>
      <w:bookmarkStart w:id="409" w:name="_Toc111799222"/>
      <w:bookmarkStart w:id="410" w:name="_Toc175661634"/>
      <w:r w:rsidRPr="00814408">
        <w:rPr>
          <w:rFonts w:eastAsia="Arial"/>
        </w:rPr>
        <w:t>Leverandøren sitt ansvar for leveransen - generelt</w:t>
      </w:r>
      <w:bookmarkEnd w:id="409"/>
      <w:bookmarkEnd w:id="410"/>
    </w:p>
    <w:p w14:paraId="3D105ADE" w14:textId="77777777" w:rsidR="00FB5F14" w:rsidRPr="00C0077E" w:rsidRDefault="00814408" w:rsidP="00FB5F14">
      <w:r w:rsidRPr="00814408">
        <w:rPr>
          <w:rFonts w:ascii="Calibri" w:eastAsia="Calibri" w:hAnsi="Calibri" w:cs="Times New Roman"/>
        </w:rPr>
        <w:t>Leverandøren har ansvar for at den samla leveransen (den heilskaplege løysinga) dekkjer dei funksjonar og krav som er spesifiserte i Avtalen.</w:t>
      </w:r>
    </w:p>
    <w:p w14:paraId="377AC89F" w14:textId="77777777" w:rsidR="00FB5F14" w:rsidRPr="00C0077E" w:rsidRDefault="00FB5F14" w:rsidP="00FB5F14"/>
    <w:p w14:paraId="7C6F4AA8" w14:textId="77777777" w:rsidR="00FB5F14" w:rsidRPr="00C0077E" w:rsidRDefault="00814408" w:rsidP="00FB5F14">
      <w:pPr>
        <w:rPr>
          <w:rFonts w:cstheme="minorHAnsi"/>
        </w:rPr>
      </w:pPr>
      <w:r w:rsidRPr="00814408">
        <w:rPr>
          <w:rFonts w:ascii="Calibri" w:eastAsia="Calibri" w:hAnsi="Calibri" w:cs="Calibri"/>
        </w:rPr>
        <w:t xml:space="preserve">Leverandøren skal sørgje for at det personalet som utfører vedlikehald og service, har den nødvendige kompetansen. </w:t>
      </w:r>
    </w:p>
    <w:p w14:paraId="5490197F" w14:textId="77777777" w:rsidR="00FB5F14" w:rsidRPr="00C0077E" w:rsidRDefault="00FB5F14" w:rsidP="00FB5F14"/>
    <w:p w14:paraId="372F10C0" w14:textId="77777777" w:rsidR="00FB5F14" w:rsidRPr="00C0077E" w:rsidRDefault="00814408" w:rsidP="00EF2FB3">
      <w:pPr>
        <w:pStyle w:val="Overskrift3"/>
      </w:pPr>
      <w:bookmarkStart w:id="411" w:name="_Toc111799223"/>
      <w:bookmarkStart w:id="412" w:name="_Toc201048224"/>
      <w:bookmarkStart w:id="413" w:name="_Toc201051115"/>
      <w:bookmarkStart w:id="414" w:name="_Toc175661635"/>
      <w:r>
        <w:rPr>
          <w:rFonts w:eastAsia="Arial"/>
          <w:lang w:val="en-US"/>
        </w:rPr>
        <w:t>Ansvar og medverknad frå Kunden</w:t>
      </w:r>
      <w:bookmarkEnd w:id="411"/>
      <w:bookmarkEnd w:id="414"/>
    </w:p>
    <w:p w14:paraId="23A27A02" w14:textId="77777777" w:rsidR="00FB5F14" w:rsidRPr="00C0077E" w:rsidRDefault="00814408" w:rsidP="00FB5F14">
      <w:pPr>
        <w:rPr>
          <w:rFonts w:cstheme="minorHAnsi"/>
        </w:rPr>
      </w:pPr>
      <w:r w:rsidRPr="00814408">
        <w:rPr>
          <w:rFonts w:ascii="Calibri" w:eastAsia="Calibri" w:hAnsi="Calibri" w:cs="Calibri"/>
        </w:rPr>
        <w:t>Kunden skal utføre det daglege ettersynet. Dette inkluderer tryggleikskopiering av program og data og å sjå til at utstyr og program blir brukte og lagra slik utstyrs- eller programleverandøren har føreskrive.</w:t>
      </w:r>
    </w:p>
    <w:p w14:paraId="2B2F538D" w14:textId="77777777" w:rsidR="00FB5F14" w:rsidRPr="00C0077E" w:rsidRDefault="00FB5F14" w:rsidP="00FB5F14"/>
    <w:p w14:paraId="51A5243C" w14:textId="77777777" w:rsidR="00FB5F14" w:rsidRPr="00C0077E" w:rsidRDefault="00814408" w:rsidP="00FB5F14">
      <w:r w:rsidRPr="00814408">
        <w:rPr>
          <w:rFonts w:ascii="Calibri" w:eastAsia="Calibri" w:hAnsi="Calibri" w:cs="Times New Roman"/>
        </w:rPr>
        <w:t xml:space="preserve">Kunden skal leggje forholda til rette for at Leverandøren skal få utført pliktene sine, til dømes ved å gi Leverandøren nødvendige tilgangar, fysisk og/eller elektronisk og ved å sørgje for at dei andre leverandørane Kunden har, gir nødvendig informasjon og tilgang til Leverandøren. </w:t>
      </w:r>
    </w:p>
    <w:p w14:paraId="476BEDBC" w14:textId="77777777" w:rsidR="00FB5F14" w:rsidRPr="00C0077E" w:rsidRDefault="00FB5F14" w:rsidP="00FB5F14"/>
    <w:p w14:paraId="128C1A45" w14:textId="77777777" w:rsidR="00FB5F14" w:rsidRPr="00C0077E" w:rsidRDefault="00814408" w:rsidP="00FB5F14">
      <w:pPr>
        <w:pStyle w:val="Overskrift2"/>
      </w:pPr>
      <w:bookmarkStart w:id="415" w:name="_Toc111799224"/>
      <w:bookmarkStart w:id="416" w:name="_Toc175661636"/>
      <w:r>
        <w:rPr>
          <w:rFonts w:eastAsia="Arial"/>
          <w:lang w:val="en-US"/>
        </w:rPr>
        <w:t>Krav til ressursar og kompetanse</w:t>
      </w:r>
      <w:bookmarkEnd w:id="412"/>
      <w:bookmarkEnd w:id="413"/>
      <w:bookmarkEnd w:id="415"/>
      <w:bookmarkEnd w:id="416"/>
    </w:p>
    <w:p w14:paraId="23D87BCB" w14:textId="77777777" w:rsidR="00FB5F14" w:rsidRPr="00C0077E" w:rsidRDefault="00814408" w:rsidP="00EF2FB3">
      <w:pPr>
        <w:pStyle w:val="Overskrift3"/>
      </w:pPr>
      <w:bookmarkStart w:id="417" w:name="_Toc111799225"/>
      <w:bookmarkStart w:id="418" w:name="_Toc175661637"/>
      <w:r w:rsidRPr="00814408">
        <w:rPr>
          <w:rFonts w:eastAsia="Arial"/>
        </w:rPr>
        <w:t>Leverandøren sitt ansvar for ressursane sine</w:t>
      </w:r>
      <w:bookmarkEnd w:id="417"/>
      <w:bookmarkEnd w:id="418"/>
    </w:p>
    <w:p w14:paraId="4311F376" w14:textId="77777777" w:rsidR="00FB5F14" w:rsidRPr="00C0077E" w:rsidRDefault="00814408" w:rsidP="00FB5F14">
      <w:r w:rsidRPr="00814408">
        <w:rPr>
          <w:rFonts w:ascii="Calibri" w:eastAsia="Calibri" w:hAnsi="Calibri" w:cs="Times New Roman"/>
        </w:rPr>
        <w:t xml:space="preserve">Leverandøren skal sørgje for at leveransen blir gjennomført med tilstrekkeleg kvalitative og kvantitative ressursar og kompetanse, ut frå krava i Avtalen. </w:t>
      </w:r>
    </w:p>
    <w:p w14:paraId="22B5D21B" w14:textId="77777777" w:rsidR="00FB5F14" w:rsidRPr="00C0077E" w:rsidRDefault="00FB5F14" w:rsidP="00FB5F14"/>
    <w:p w14:paraId="344A204A" w14:textId="77777777" w:rsidR="00FB5F14" w:rsidRPr="00C0077E" w:rsidRDefault="00814408" w:rsidP="00EF2FB3">
      <w:pPr>
        <w:pStyle w:val="Overskrift3"/>
      </w:pPr>
      <w:r w:rsidRPr="00814408">
        <w:rPr>
          <w:rFonts w:eastAsia="Arial"/>
        </w:rPr>
        <w:t xml:space="preserve"> </w:t>
      </w:r>
      <w:bookmarkStart w:id="419" w:name="_Toc111799226"/>
      <w:bookmarkStart w:id="420" w:name="_Toc175661638"/>
      <w:r>
        <w:rPr>
          <w:rFonts w:eastAsia="Arial"/>
          <w:lang w:val="en-US"/>
        </w:rPr>
        <w:t>Nøkkelpersonell</w:t>
      </w:r>
      <w:bookmarkEnd w:id="419"/>
      <w:bookmarkEnd w:id="420"/>
    </w:p>
    <w:p w14:paraId="1AC57F7E" w14:textId="77777777" w:rsidR="00FB5F14" w:rsidRDefault="00814408" w:rsidP="00FB5F14">
      <w:r w:rsidRPr="00814408">
        <w:rPr>
          <w:rFonts w:ascii="Calibri" w:eastAsia="Calibri" w:hAnsi="Calibri" w:cs="Times New Roman"/>
        </w:rPr>
        <w:t>Ressursar som i bilag 6 er spesifiserte som nøkkelpersonell, skal, innan ramma av Leverandøren sin styringsrett som arbeidsgivar, ikkje kunne skiftast ut utan føregåande godkjenning frå Kunden. Slik godkjenning kan ikkje nektast utan sakleg grunn. Den reelle deltakinga til nøkkelpersonellet i utføringa av leveransen kan ikkje reduserast utan føregåande godkjenning frå Kunden.</w:t>
      </w:r>
    </w:p>
    <w:p w14:paraId="25B8B8A0" w14:textId="77777777" w:rsidR="0060405B" w:rsidRPr="00C0077E" w:rsidRDefault="0060405B" w:rsidP="00FB5F14"/>
    <w:p w14:paraId="3A8FA047" w14:textId="77777777" w:rsidR="00FB5F14" w:rsidRPr="00C0077E" w:rsidRDefault="00814408" w:rsidP="00FB5F14">
      <w:pPr>
        <w:pStyle w:val="Overskrift2"/>
      </w:pPr>
      <w:bookmarkStart w:id="421" w:name="_Toc111799227"/>
      <w:bookmarkStart w:id="422" w:name="_Toc175661639"/>
      <w:r>
        <w:rPr>
          <w:rFonts w:eastAsia="Arial"/>
          <w:lang w:val="en-US"/>
        </w:rPr>
        <w:t>Bruk av underleverandørar og tredjepartar</w:t>
      </w:r>
      <w:bookmarkEnd w:id="421"/>
      <w:bookmarkEnd w:id="422"/>
    </w:p>
    <w:p w14:paraId="33048894" w14:textId="77777777" w:rsidR="00FB5F14" w:rsidRPr="00C0077E" w:rsidRDefault="00814408" w:rsidP="00EF2FB3">
      <w:pPr>
        <w:pStyle w:val="Overskrift3"/>
      </w:pPr>
      <w:bookmarkStart w:id="423" w:name="_Toc111799228"/>
      <w:bookmarkStart w:id="424" w:name="_Toc175661640"/>
      <w:r>
        <w:rPr>
          <w:rFonts w:eastAsia="Arial"/>
          <w:lang w:val="en-US"/>
        </w:rPr>
        <w:t>Leverandøren sin bruk av underleverandørar</w:t>
      </w:r>
      <w:bookmarkEnd w:id="423"/>
      <w:bookmarkEnd w:id="424"/>
    </w:p>
    <w:p w14:paraId="4FF865DD" w14:textId="77777777" w:rsidR="007B1932" w:rsidRDefault="00814408" w:rsidP="00FB5F14">
      <w:r w:rsidRPr="00814408">
        <w:rPr>
          <w:rFonts w:ascii="Calibri" w:eastAsia="Calibri" w:hAnsi="Calibri" w:cs="Times New Roman"/>
          <w:lang w:eastAsia="nb-NO"/>
        </w:rPr>
        <w:t>Bruker Leverandøren ein underleverandør som medverkar direkte til leveransen i samsvar med denne Avtalen, er Leverandøren fullt ut ansvarleg for utføringa av desse oppgåvene på same måte som om Leverandøren sjølv stod for utføringa. Leverandøren sine underleverandørar som er godkjende av Kunden, går fram av bilag 6.</w:t>
      </w:r>
    </w:p>
    <w:p w14:paraId="0768AFCC" w14:textId="77777777" w:rsidR="007B1932" w:rsidRDefault="007B1932" w:rsidP="00FB5F14"/>
    <w:p w14:paraId="562CD6C9" w14:textId="77777777" w:rsidR="00FB5F14" w:rsidRPr="00C0077E" w:rsidRDefault="00814408" w:rsidP="00FB5F14">
      <w:pPr>
        <w:rPr>
          <w:lang w:eastAsia="nb-NO"/>
        </w:rPr>
      </w:pPr>
      <w:r w:rsidRPr="00814408">
        <w:rPr>
          <w:rFonts w:ascii="Calibri" w:eastAsia="Calibri" w:hAnsi="Calibri" w:cs="Times New Roman"/>
        </w:rPr>
        <w:t xml:space="preserve">Programvareprodusent til standardprogramvare, der standardvilkår for vedlikehald av tredjeparts programvare er tekne inn i bilag 10, blir ikkje rekna som underleverandør. </w:t>
      </w:r>
    </w:p>
    <w:p w14:paraId="1138C745" w14:textId="77777777" w:rsidR="00FB5F14" w:rsidRPr="00C0077E" w:rsidRDefault="00FB5F14" w:rsidP="00FB5F14"/>
    <w:p w14:paraId="4A416B45" w14:textId="77777777" w:rsidR="00FB5F14" w:rsidRPr="00C0077E" w:rsidRDefault="00814408" w:rsidP="00FB5F14">
      <w:r w:rsidRPr="00814408">
        <w:rPr>
          <w:rFonts w:ascii="Calibri" w:eastAsia="Calibri" w:hAnsi="Calibri" w:cs="Times New Roman"/>
        </w:rPr>
        <w:t xml:space="preserve">Leverandøren kan ikkje skifte ut underleverandørar som medverkar direkte til leveransen, utan skriftleg førehandssamtykke frå Kunden med mindre anna er avtalt i bilag 6. </w:t>
      </w:r>
    </w:p>
    <w:p w14:paraId="4ABD21AA" w14:textId="77777777" w:rsidR="00FB5F14" w:rsidRPr="00C0077E" w:rsidRDefault="00FB5F14" w:rsidP="00FB5F14"/>
    <w:p w14:paraId="54C14A4D" w14:textId="77777777" w:rsidR="00FB5F14" w:rsidRPr="00C0077E" w:rsidRDefault="00814408" w:rsidP="00FB5F14">
      <w:r w:rsidRPr="00814408">
        <w:rPr>
          <w:rFonts w:ascii="Calibri" w:eastAsia="Calibri" w:hAnsi="Calibri" w:cs="Times New Roman"/>
        </w:rPr>
        <w:t xml:space="preserve">Kunden kan uansett ikkje nekte utskifting utan sakleg grunn. </w:t>
      </w:r>
    </w:p>
    <w:p w14:paraId="164C5A1F" w14:textId="77777777" w:rsidR="00FB5F14" w:rsidRPr="00C0077E" w:rsidRDefault="00FB5F14" w:rsidP="00FB5F14"/>
    <w:p w14:paraId="0A2A0B31" w14:textId="77777777" w:rsidR="00FB5F14" w:rsidRPr="00C0077E" w:rsidRDefault="00814408" w:rsidP="00EF2FB3">
      <w:pPr>
        <w:pStyle w:val="Overskrift3"/>
      </w:pPr>
      <w:bookmarkStart w:id="425" w:name="_Toc111799229"/>
      <w:bookmarkStart w:id="426" w:name="_Toc175661641"/>
      <w:r>
        <w:rPr>
          <w:rFonts w:eastAsia="Arial"/>
          <w:lang w:val="en-US"/>
        </w:rPr>
        <w:t>Kunden sin bruk av tredjepart</w:t>
      </w:r>
      <w:bookmarkEnd w:id="425"/>
      <w:bookmarkEnd w:id="426"/>
    </w:p>
    <w:p w14:paraId="09FC058F" w14:textId="77777777" w:rsidR="00FB5F14" w:rsidRPr="00C0077E" w:rsidRDefault="00814408" w:rsidP="00FB5F14">
      <w:pPr>
        <w:rPr>
          <w:lang w:eastAsia="nb-NO"/>
        </w:rPr>
      </w:pPr>
      <w:r w:rsidRPr="00814408">
        <w:rPr>
          <w:rFonts w:ascii="Calibri" w:eastAsia="Calibri" w:hAnsi="Calibri" w:cs="Times New Roman"/>
        </w:rPr>
        <w:t xml:space="preserve">Kunden kan fritt engasjere bistand frå ein tredjepart i samband med utføringa av oppgåvene sine under denne Avtalen. Kunden er fullt ut ansvarleg for utføringa av desse oppgåvene på same måte som om Kunden sjølv stod for utføringa. </w:t>
      </w:r>
    </w:p>
    <w:p w14:paraId="246DFF9D" w14:textId="77777777" w:rsidR="00FB5F14" w:rsidRPr="00C0077E" w:rsidRDefault="00FB5F14" w:rsidP="00FB5F14"/>
    <w:p w14:paraId="2AF3FA82" w14:textId="77777777" w:rsidR="00FB5F14" w:rsidRPr="00C0077E" w:rsidRDefault="00814408" w:rsidP="00FB5F14">
      <w:r w:rsidRPr="00814408">
        <w:rPr>
          <w:rFonts w:ascii="Calibri" w:eastAsia="Calibri" w:hAnsi="Calibri" w:cs="Times New Roman"/>
        </w:rPr>
        <w:t xml:space="preserve">Kunden sine tredjepartar går fram av bilag 6. Leverandøren skal varslast dersom Kunden skiftar ut eller vel nye tredjepartar. </w:t>
      </w:r>
    </w:p>
    <w:p w14:paraId="6CDE2A36" w14:textId="77777777" w:rsidR="00FB5F14" w:rsidRPr="00C0077E" w:rsidRDefault="00FB5F14" w:rsidP="00FB5F14"/>
    <w:p w14:paraId="2206436B" w14:textId="77777777" w:rsidR="00FB5F14" w:rsidRPr="00C0077E" w:rsidRDefault="00814408" w:rsidP="00FB5F14">
      <w:pPr>
        <w:rPr>
          <w:rFonts w:cstheme="minorHAnsi"/>
        </w:rPr>
      </w:pPr>
      <w:r w:rsidRPr="00814408">
        <w:rPr>
          <w:rFonts w:ascii="Calibri" w:eastAsia="Calibri" w:hAnsi="Calibri" w:cs="Calibri"/>
        </w:rPr>
        <w:t>Leverandøren skal samarbeide med andre leverandørar og tredjepartar Kunden har, medrekna eventuell driftsleverandør og leverandørar av tredjeparts programvare som er omfatta av vedlikehaldsavtalen, der dette er nødvendig for utføring av denne Avtalen. Samhandlinga blir nærare beskriven i samhandlingsplanen, jf. punkt 2.3.2.</w:t>
      </w:r>
    </w:p>
    <w:p w14:paraId="655525A1" w14:textId="77777777" w:rsidR="00FB5F14" w:rsidRPr="00C0077E" w:rsidRDefault="00FB5F14" w:rsidP="00FB5F14"/>
    <w:p w14:paraId="0E916F74" w14:textId="77777777" w:rsidR="00FB5F14" w:rsidRPr="00C0077E" w:rsidRDefault="00814408" w:rsidP="00FB5F14">
      <w:pPr>
        <w:tabs>
          <w:tab w:val="left" w:pos="0"/>
        </w:tabs>
      </w:pPr>
      <w:r w:rsidRPr="00814408">
        <w:rPr>
          <w:rFonts w:ascii="Calibri" w:eastAsia="Calibri" w:hAnsi="Calibri" w:cs="Times New Roman"/>
        </w:rPr>
        <w:t>Leverandøren er derimot friteken for slike plikter dersom han sannsynleggjer at slikt samarbeid vil innebere ei vesentleg ulempe for dei eksisterande underleverandørane hans eller andre forretningskontaktar eller kan påvise at dette medfører ei vesentleg forretningsmessig ulempe for Leverandøren.</w:t>
      </w:r>
    </w:p>
    <w:p w14:paraId="7C6D6012" w14:textId="77777777" w:rsidR="00FB5F14" w:rsidRPr="00C0077E" w:rsidRDefault="00FB5F14" w:rsidP="00FB5F14"/>
    <w:p w14:paraId="0B0B95D1" w14:textId="77777777" w:rsidR="00FB5F14" w:rsidRPr="00C0077E" w:rsidRDefault="00814408" w:rsidP="00FB5F14">
      <w:pPr>
        <w:pStyle w:val="Overskrift2"/>
      </w:pPr>
      <w:bookmarkStart w:id="427" w:name="_Toc111799230"/>
      <w:bookmarkStart w:id="428" w:name="_Toc372887571"/>
      <w:bookmarkStart w:id="429" w:name="_Toc175661642"/>
      <w:r>
        <w:rPr>
          <w:rFonts w:eastAsia="Arial"/>
          <w:lang w:val="en-US"/>
        </w:rPr>
        <w:t>Møte</w:t>
      </w:r>
      <w:bookmarkEnd w:id="427"/>
      <w:bookmarkEnd w:id="429"/>
    </w:p>
    <w:p w14:paraId="567F2F64" w14:textId="77777777" w:rsidR="00FB5F14" w:rsidRPr="00C0077E" w:rsidRDefault="00814408" w:rsidP="00FB5F14">
      <w:r w:rsidRPr="00814408">
        <w:rPr>
          <w:rFonts w:ascii="Calibri" w:eastAsia="Calibri" w:hAnsi="Calibri" w:cs="Times New Roman"/>
        </w:rPr>
        <w:t>Dersom ein part finn det nødvendig, kan parten med minst 3 (tre) vyrkedagars frist kalle inn til møte med den andre parten for å drøfte avtaleforholdet og måten avtaleforholdet blir gjennomført på.</w:t>
      </w:r>
    </w:p>
    <w:p w14:paraId="6849FF92" w14:textId="77777777" w:rsidR="00FB5F14" w:rsidRPr="00C0077E" w:rsidRDefault="00FB5F14" w:rsidP="00FB5F14"/>
    <w:p w14:paraId="79DE619F" w14:textId="77777777" w:rsidR="00FB5F14" w:rsidRPr="00C0077E" w:rsidRDefault="00814408" w:rsidP="00FB5F14">
      <w:r w:rsidRPr="00814408">
        <w:rPr>
          <w:rFonts w:ascii="Calibri" w:eastAsia="Calibri" w:hAnsi="Calibri" w:cs="Times New Roman"/>
        </w:rPr>
        <w:t>Annan frist og rutinar for møta kan avtalast i bilag 6.</w:t>
      </w:r>
    </w:p>
    <w:p w14:paraId="63540BF1" w14:textId="77777777" w:rsidR="00FB5F14" w:rsidRPr="00C0077E" w:rsidRDefault="00FB5F14" w:rsidP="00FB5F14">
      <w:pPr>
        <w:rPr>
          <w:lang w:eastAsia="nb-NO"/>
        </w:rPr>
      </w:pPr>
    </w:p>
    <w:p w14:paraId="2A5B0E12" w14:textId="77777777" w:rsidR="00FB5F14" w:rsidRPr="00C0077E" w:rsidRDefault="00814408" w:rsidP="00FB5F14">
      <w:pPr>
        <w:pStyle w:val="Overskrift2"/>
      </w:pPr>
      <w:bookmarkStart w:id="430" w:name="_Toc208293704"/>
      <w:bookmarkStart w:id="431" w:name="_Toc213426344"/>
      <w:bookmarkStart w:id="432" w:name="_Toc422860179"/>
      <w:bookmarkStart w:id="433" w:name="_Toc423087569"/>
      <w:bookmarkStart w:id="434" w:name="_Toc105139717"/>
      <w:bookmarkStart w:id="435" w:name="_Toc175661643"/>
      <w:bookmarkEnd w:id="428"/>
      <w:r>
        <w:rPr>
          <w:rFonts w:eastAsia="Arial"/>
          <w:lang w:val="en-US"/>
        </w:rPr>
        <w:t>Lønns- og arbeidsvilkår</w:t>
      </w:r>
      <w:bookmarkEnd w:id="430"/>
      <w:bookmarkEnd w:id="431"/>
      <w:bookmarkEnd w:id="432"/>
      <w:bookmarkEnd w:id="433"/>
      <w:bookmarkEnd w:id="434"/>
      <w:bookmarkEnd w:id="435"/>
    </w:p>
    <w:p w14:paraId="02378323" w14:textId="77777777" w:rsidR="00FB5F14" w:rsidRPr="00C0077E" w:rsidRDefault="00814408" w:rsidP="00EF2FB3">
      <w:pPr>
        <w:pStyle w:val="Overskrift3"/>
      </w:pPr>
      <w:bookmarkStart w:id="436" w:name="_Toc201048238"/>
      <w:bookmarkStart w:id="437" w:name="_Toc208293712"/>
      <w:bookmarkStart w:id="438" w:name="_Toc213426524"/>
      <w:bookmarkStart w:id="439" w:name="_Toc175661644"/>
      <w:r>
        <w:rPr>
          <w:rFonts w:eastAsia="Arial"/>
          <w:lang w:val="en-US"/>
        </w:rPr>
        <w:t>Generelt</w:t>
      </w:r>
      <w:bookmarkEnd w:id="439"/>
    </w:p>
    <w:p w14:paraId="26AE8AD7" w14:textId="77777777" w:rsidR="00735764" w:rsidRPr="00B60BD6" w:rsidRDefault="00814408" w:rsidP="00735764">
      <w:r w:rsidRPr="00814408">
        <w:rPr>
          <w:rFonts w:ascii="Calibri" w:eastAsia="Calibri" w:hAnsi="Calibri" w:cs="Times New Roman"/>
        </w:rPr>
        <w:t>For avtalar som er omfatta av forskrift 8. februar 2008 nr. 112 om lønns- og arbeidsvilkår i offentlige kontrakter, gjeld følgjande:</w:t>
      </w:r>
    </w:p>
    <w:p w14:paraId="11112BA2" w14:textId="77777777" w:rsidR="00735764" w:rsidRPr="00B60BD6" w:rsidRDefault="00735764" w:rsidP="00735764"/>
    <w:p w14:paraId="5AC3A1F1" w14:textId="77777777" w:rsidR="00735764" w:rsidRPr="00B60BD6" w:rsidRDefault="00814408" w:rsidP="00735764">
      <w:pPr>
        <w:pStyle w:val="Listeavsnitt"/>
        <w:keepLines w:val="0"/>
        <w:widowControl/>
        <w:numPr>
          <w:ilvl w:val="0"/>
          <w:numId w:val="20"/>
        </w:numPr>
        <w:spacing w:line="240" w:lineRule="auto"/>
      </w:pPr>
      <w:r w:rsidRPr="00814408">
        <w:rPr>
          <w:rFonts w:ascii="Calibri" w:eastAsia="Calibri" w:hAnsi="Calibri" w:cs="Calibri"/>
        </w:rPr>
        <w:t xml:space="preserve">Leverandøren skal på område dekte av forskrift om allmenngjort tariffavtale sørgje for at eigne og eventuelle underleverandørar sine tilsette som direkte medverkar til å oppfylle Leverandøren sine forpliktingar under denne Avtalen, ikkje har dårlegare lønns- og arbeidsvilkår enn det som følgjer av forskrifta som allmenngjer tariffavtalen. </w:t>
      </w:r>
    </w:p>
    <w:p w14:paraId="1E288E51" w14:textId="77777777" w:rsidR="00735764" w:rsidRPr="00B60BD6" w:rsidRDefault="00814408" w:rsidP="00735764">
      <w:pPr>
        <w:pStyle w:val="Listeavsnitt"/>
        <w:keepLines w:val="0"/>
        <w:widowControl/>
        <w:numPr>
          <w:ilvl w:val="0"/>
          <w:numId w:val="20"/>
        </w:numPr>
        <w:spacing w:line="240" w:lineRule="auto"/>
      </w:pPr>
      <w:r w:rsidRPr="00814408">
        <w:rPr>
          <w:rFonts w:ascii="Calibri" w:eastAsia="Calibri" w:hAnsi="Calibri" w:cs="Calibri"/>
        </w:rPr>
        <w:t xml:space="preserve">På område som ikkje er dekte av allmenngjort tariffavtale, skal Leverandøren sørgje for at dei same tilsette ikkje har dårlegare lønns- og arbeidsvilkår enn det </w:t>
      </w:r>
      <w:r w:rsidRPr="00814408">
        <w:rPr>
          <w:rFonts w:ascii="Calibri" w:eastAsia="Calibri" w:hAnsi="Calibri" w:cs="Calibri"/>
        </w:rPr>
        <w:lastRenderedPageBreak/>
        <w:t xml:space="preserve">som følgjer av gjeldande landsomfattande tariffavtale for den aktuelle bransjen. </w:t>
      </w:r>
    </w:p>
    <w:p w14:paraId="14E88542" w14:textId="77777777" w:rsidR="00735764" w:rsidRPr="00B60BD6" w:rsidRDefault="00735764" w:rsidP="00735764"/>
    <w:p w14:paraId="374CE18F" w14:textId="77777777" w:rsidR="00735764" w:rsidRPr="00B60BD6" w:rsidRDefault="00814408" w:rsidP="00735764">
      <w:r w:rsidRPr="00814408">
        <w:rPr>
          <w:rFonts w:ascii="Calibri" w:eastAsia="Calibri" w:hAnsi="Calibri" w:cs="Times New Roman"/>
        </w:rPr>
        <w:t xml:space="preserve">Dette gjeld for arbeid utført i Noreg. </w:t>
      </w:r>
    </w:p>
    <w:p w14:paraId="1B7607B7" w14:textId="77777777" w:rsidR="00735764" w:rsidRPr="00B60BD6" w:rsidRDefault="00735764" w:rsidP="00735764"/>
    <w:p w14:paraId="1A12A603" w14:textId="77777777" w:rsidR="00735764" w:rsidRPr="00B60BD6" w:rsidRDefault="00814408" w:rsidP="00735764">
      <w:r w:rsidRPr="00814408">
        <w:rPr>
          <w:rFonts w:ascii="Calibri" w:eastAsia="Calibri" w:hAnsi="Calibri" w:cs="Times New Roman"/>
        </w:rPr>
        <w:t xml:space="preserve">Alle avtalar som Leverandøren inngår, og som inneber utføring av arbeid som direkte medverkar til å oppfylle Leverandøren sine forpliktingar under denne Avtalen, skal innehalde tilsvarande vilkår. </w:t>
      </w:r>
    </w:p>
    <w:p w14:paraId="58779336" w14:textId="77777777" w:rsidR="00FB5F14" w:rsidRPr="00C0077E" w:rsidRDefault="00FB5F14" w:rsidP="00FB5F14"/>
    <w:p w14:paraId="7E575B73" w14:textId="77777777" w:rsidR="00FB5F14" w:rsidRPr="00C0077E" w:rsidRDefault="00814408" w:rsidP="00EF2FB3">
      <w:pPr>
        <w:pStyle w:val="Overskrift3"/>
      </w:pPr>
      <w:bookmarkStart w:id="440" w:name="_Toc175661645"/>
      <w:r>
        <w:rPr>
          <w:rFonts w:eastAsia="Arial"/>
          <w:lang w:val="en-US"/>
        </w:rPr>
        <w:t>Dokumentasjon</w:t>
      </w:r>
      <w:bookmarkEnd w:id="440"/>
    </w:p>
    <w:p w14:paraId="785C4D00" w14:textId="77777777" w:rsidR="00F56D89" w:rsidRPr="00CD72D3" w:rsidRDefault="00814408" w:rsidP="00F56D89">
      <w:r w:rsidRPr="00814408">
        <w:rPr>
          <w:rFonts w:ascii="Calibri" w:eastAsia="Calibri" w:hAnsi="Calibri" w:cs="Times New Roman"/>
        </w:rPr>
        <w:t>Leverandøren skal på skriftleg førespurnad frå Kunden leggje fram dokumentasjon om dei lønns- og arbeidsvilkåra som blir brukte. Kunden og Leverandøren kan kvar for seg krevje at opplysningane skal leggjast fram for ein uavhengig tredjepart som Leverandøren har gitt i oppdrag å undersøkje om krava i denne føresegna er oppfylt. Leverandøren kan krevje at tredjeparten skal ha underteikna ei erklæring om at opplysningane ikkje vil bli brukte for andre føremål enn å sikre oppfylling av Leverandøren si forplikting etter denne føresegna. Dokumentasjonsplikta gjeld òg for underleverandørar.</w:t>
      </w:r>
    </w:p>
    <w:p w14:paraId="0802ED84" w14:textId="77777777" w:rsidR="00F56D89" w:rsidRPr="00CD72D3" w:rsidRDefault="00F56D89" w:rsidP="00F56D89"/>
    <w:p w14:paraId="735EA5CF" w14:textId="77777777" w:rsidR="00F56D89" w:rsidRPr="00CD72D3" w:rsidRDefault="00814408" w:rsidP="00F56D89">
      <w:r w:rsidRPr="00814408">
        <w:rPr>
          <w:rFonts w:ascii="Calibri" w:eastAsia="Calibri" w:hAnsi="Calibri" w:cs="Times New Roman"/>
        </w:rPr>
        <w:t xml:space="preserve">Leverandøren pliktar </w:t>
      </w:r>
      <w:bookmarkStart w:id="441" w:name="_Hlk153542622"/>
      <w:r w:rsidRPr="00814408">
        <w:rPr>
          <w:rFonts w:ascii="Calibri" w:eastAsia="Calibri" w:hAnsi="Calibri" w:cs="Times New Roman"/>
        </w:rPr>
        <w:t xml:space="preserve">på skriftleg førespurnad med ein rimeleg frist å dokumentere </w:t>
      </w:r>
      <w:bookmarkEnd w:id="441"/>
      <w:r w:rsidRPr="00814408">
        <w:rPr>
          <w:rFonts w:ascii="Calibri" w:eastAsia="Calibri" w:hAnsi="Calibri" w:cs="Times New Roman"/>
        </w:rPr>
        <w:t xml:space="preserve">lønns- og arbeidsvilkåra for eigne arbeidstakarar, arbeidstakarar hos eventuelle underleverandørar (medrekna innleigde) som direkte medverkar til å oppfylle kontrakten. </w:t>
      </w:r>
    </w:p>
    <w:p w14:paraId="110BF3A2" w14:textId="77777777" w:rsidR="00F56D89" w:rsidRPr="00CD72D3" w:rsidRDefault="00F56D89" w:rsidP="00F56D89">
      <w:pPr>
        <w:rPr>
          <w:rFonts w:eastAsia="Calibri" w:cstheme="minorHAnsi"/>
        </w:rPr>
      </w:pPr>
    </w:p>
    <w:p w14:paraId="128E4407" w14:textId="77777777" w:rsidR="00F56D89" w:rsidRPr="00CD72D3" w:rsidRDefault="00814408" w:rsidP="00F56D89">
      <w:pPr>
        <w:pStyle w:val="Ingenmellomrom"/>
        <w:rPr>
          <w:rFonts w:eastAsia="Calibri" w:cstheme="minorHAnsi"/>
          <w:color w:val="FF0000"/>
          <w:sz w:val="24"/>
          <w:szCs w:val="24"/>
        </w:rPr>
      </w:pPr>
      <w:r w:rsidRPr="00814408">
        <w:rPr>
          <w:rFonts w:ascii="Calibri" w:eastAsia="Calibri" w:hAnsi="Calibri" w:cs="Calibri"/>
          <w:sz w:val="24"/>
          <w:szCs w:val="24"/>
        </w:rPr>
        <w:t>Ved brot på dokumentasjonsplikta har oppdragsgjevar rett til å ileggje ei dagbot som ikkje skal vere mindre enn kr 1500 per dag. Høgare dagbot kan avtalast i bilag 6.</w:t>
      </w:r>
    </w:p>
    <w:p w14:paraId="76D48087" w14:textId="77777777" w:rsidR="00F56D89" w:rsidRPr="002A6942" w:rsidRDefault="00F56D89" w:rsidP="00F56D89">
      <w:pPr>
        <w:rPr>
          <w:rFonts w:cstheme="minorHAnsi"/>
        </w:rPr>
      </w:pPr>
    </w:p>
    <w:p w14:paraId="5153BFE4" w14:textId="77777777" w:rsidR="00F56D89" w:rsidRPr="002A6942" w:rsidRDefault="00814408" w:rsidP="00F56D89">
      <w:pPr>
        <w:rPr>
          <w:rFonts w:cstheme="minorHAnsi"/>
        </w:rPr>
      </w:pPr>
      <w:r w:rsidRPr="00814408">
        <w:rPr>
          <w:rFonts w:ascii="Calibri" w:eastAsia="Calibri" w:hAnsi="Calibri" w:cs="Calibri"/>
        </w:rPr>
        <w:t xml:space="preserve">Dersom Leverandør eller underleverandør får pålegg frå Arbeidstilsynet som gjeld lønns- og/eller arbeidsvilkår, skal Leverandøren utan opphald informere Kunden ved kopi av pålegget. Dersom Leverandøren eller underleverandøren ikkje utbetrar forholda i pålegget innan fristane frå Arbeidstilsynet, vil dette bli rekna som misleghald av kontrakten. </w:t>
      </w:r>
    </w:p>
    <w:p w14:paraId="14F5699E" w14:textId="77777777" w:rsidR="00FB5F14" w:rsidRPr="00C0077E" w:rsidRDefault="00FB5F14" w:rsidP="00FB5F14"/>
    <w:p w14:paraId="25E1996F" w14:textId="77777777" w:rsidR="00FB5F14" w:rsidRPr="00C0077E" w:rsidRDefault="00814408" w:rsidP="00EF2FB3">
      <w:pPr>
        <w:pStyle w:val="Overskrift3"/>
      </w:pPr>
      <w:bookmarkStart w:id="442" w:name="_Toc175661646"/>
      <w:bookmarkEnd w:id="436"/>
      <w:bookmarkEnd w:id="437"/>
      <w:bookmarkEnd w:id="438"/>
      <w:r>
        <w:rPr>
          <w:rFonts w:eastAsia="Arial"/>
          <w:lang w:val="en-US"/>
        </w:rPr>
        <w:t>Manglande oppfylling</w:t>
      </w:r>
      <w:bookmarkEnd w:id="442"/>
    </w:p>
    <w:p w14:paraId="5AC7F24B" w14:textId="77777777" w:rsidR="002E1B9D" w:rsidRPr="00CD72D3" w:rsidRDefault="00814408" w:rsidP="002E1B9D">
      <w:pPr>
        <w:pStyle w:val="Ingenmellomrom"/>
        <w:rPr>
          <w:rFonts w:cstheme="minorHAnsi"/>
          <w:sz w:val="24"/>
          <w:szCs w:val="24"/>
        </w:rPr>
      </w:pPr>
      <w:r w:rsidRPr="00814408">
        <w:rPr>
          <w:rFonts w:ascii="Calibri" w:eastAsia="Calibri" w:hAnsi="Calibri" w:cs="Times New Roman"/>
          <w:sz w:val="24"/>
          <w:szCs w:val="24"/>
        </w:rPr>
        <w:t>Ved brot på krava til lønns- og arbeidsvilkår, skal Leverandøren rette forholdet. Der brotet har skjedd hos ein underleverandør (medrekna bemanningsselskap) er rettingsplikta avgrensa til krav som er fremja skriftleg innan tre månader etter forfallsdato for lønna, både for krav som følgjer av allmenngjort tariffavtale og landsomfattande tariffavtale. Dei vilkår og avgrensingar som følgjer av lov om allmenngjøring av tariffavtaler mv. av 4. juni 1993 § 13 skal gjelde i begge desse tilfella.</w:t>
      </w:r>
      <w:r w:rsidRPr="00814408">
        <w:rPr>
          <w:rFonts w:ascii="Calibri" w:eastAsia="Calibri" w:hAnsi="Calibri" w:cs="Calibri"/>
          <w:sz w:val="24"/>
          <w:szCs w:val="24"/>
        </w:rPr>
        <w:t xml:space="preserve"> </w:t>
      </w:r>
    </w:p>
    <w:p w14:paraId="43A6FF36" w14:textId="77777777" w:rsidR="002E1B9D" w:rsidRPr="00B60BD6" w:rsidRDefault="002E1B9D" w:rsidP="002E1B9D">
      <w:pPr>
        <w:pStyle w:val="Ingenmellomrom"/>
        <w:rPr>
          <w:rFonts w:cstheme="minorHAnsi"/>
        </w:rPr>
      </w:pPr>
    </w:p>
    <w:p w14:paraId="78999DE5" w14:textId="77777777" w:rsidR="002E1B9D" w:rsidRPr="009376B6" w:rsidRDefault="00814408" w:rsidP="002E1B9D">
      <w:r w:rsidRPr="00814408">
        <w:rPr>
          <w:rFonts w:ascii="Calibri" w:eastAsia="Calibri" w:hAnsi="Calibri" w:cs="Times New Roman"/>
        </w:rPr>
        <w:t>Dersom Leverandøren ikkje oppfyller denne forpliktinga, har Kunden rett til å halde tilbake delar av kontraktssummen, tilsvarande 2 (to) gonger innsparinga for Leverandøren. Tilbakehaldsretten opphøyrer så snart retting etter føregåande ledd er dokumentert.</w:t>
      </w:r>
    </w:p>
    <w:p w14:paraId="384B4DE2" w14:textId="77777777" w:rsidR="002E1B9D" w:rsidRPr="00B60BD6" w:rsidRDefault="002E1B9D" w:rsidP="002E1B9D"/>
    <w:p w14:paraId="3BF79BF6" w14:textId="77777777" w:rsidR="002E1B9D" w:rsidRPr="00B60BD6" w:rsidRDefault="00814408" w:rsidP="002E1B9D">
      <w:r w:rsidRPr="00814408">
        <w:rPr>
          <w:rFonts w:ascii="Calibri" w:eastAsia="Calibri" w:hAnsi="Calibri" w:cs="Times New Roman"/>
        </w:rPr>
        <w:lastRenderedPageBreak/>
        <w:t>Oppfylling av Leverandøren sine forpliktingar som nemnde ovanfor skal dokumenterast i bilag 6. Dersom dokumentasjonen er lagd fram for ein uavhengig tredjepart, kan ei erklæring frå tredjeparten aksepterast som dokumentasjon om at det er samsvar mellom aktuell tariffavtale og faktiske lønns- og arbeidsvilkår for oppfylling av Leverandøren og eventuelle underleverandørar sine forpliktingar.</w:t>
      </w:r>
    </w:p>
    <w:p w14:paraId="25270370" w14:textId="77777777" w:rsidR="002E1B9D" w:rsidRPr="006773D7" w:rsidRDefault="002E1B9D" w:rsidP="002E1B9D"/>
    <w:p w14:paraId="64BB95B5" w14:textId="77777777" w:rsidR="002E1B9D" w:rsidRDefault="00814408" w:rsidP="002E1B9D">
      <w:r w:rsidRPr="00814408">
        <w:rPr>
          <w:rFonts w:ascii="Calibri" w:eastAsia="Calibri" w:hAnsi="Calibri" w:cs="Times New Roman"/>
        </w:rPr>
        <w:t>Nærare presiseringar om gjennomføring av dette punkt 5.5 kan avtalast i bilag 6.</w:t>
      </w:r>
    </w:p>
    <w:p w14:paraId="0B6B3F89" w14:textId="77777777" w:rsidR="00FB5F14" w:rsidRPr="00C0077E" w:rsidRDefault="00FB5F14" w:rsidP="00FB5F14">
      <w:pPr>
        <w:rPr>
          <w:rFonts w:cstheme="minorHAnsi"/>
        </w:rPr>
      </w:pPr>
    </w:p>
    <w:p w14:paraId="2C712B22" w14:textId="77777777" w:rsidR="00FB5F14" w:rsidRPr="00C0077E" w:rsidRDefault="00814408" w:rsidP="00FB5F14">
      <w:pPr>
        <w:pStyle w:val="Overskrift2"/>
      </w:pPr>
      <w:bookmarkStart w:id="443" w:name="_Toc39846043"/>
      <w:bookmarkStart w:id="444" w:name="_Toc59012471"/>
      <w:bookmarkStart w:id="445" w:name="_Ref66359469"/>
      <w:bookmarkStart w:id="446" w:name="_Ref66359497"/>
      <w:bookmarkStart w:id="447" w:name="_Toc90454407"/>
      <w:bookmarkStart w:id="448" w:name="_Toc377405388"/>
      <w:bookmarkStart w:id="449" w:name="_Toc385243656"/>
      <w:bookmarkStart w:id="450" w:name="_Toc111799236"/>
      <w:bookmarkStart w:id="451" w:name="_Toc175661647"/>
      <w:r>
        <w:rPr>
          <w:rFonts w:eastAsia="Arial"/>
          <w:lang w:val="en-US"/>
        </w:rPr>
        <w:t>Teieplikt</w:t>
      </w:r>
      <w:bookmarkEnd w:id="443"/>
      <w:bookmarkEnd w:id="444"/>
      <w:bookmarkEnd w:id="445"/>
      <w:bookmarkEnd w:id="446"/>
      <w:bookmarkEnd w:id="447"/>
      <w:bookmarkEnd w:id="451"/>
    </w:p>
    <w:p w14:paraId="0C909251" w14:textId="77777777" w:rsidR="00FB5F14" w:rsidRPr="00C0077E" w:rsidRDefault="00814408" w:rsidP="00FB5F14">
      <w:r w:rsidRPr="00814408">
        <w:rPr>
          <w:rFonts w:ascii="Calibri" w:eastAsia="Calibri" w:hAnsi="Calibri" w:cs="Times New Roman"/>
        </w:rPr>
        <w:t>Informasjon som Partane blir kjent med i samband med Avtalen og gjennomføringa av Avtalen, skal handsamast konfidensielt, og ikkje gjerast tilgjengeleg for utanforståande utan samtykke frå den andre Parten med mindre der ikkje er ei rettkomen interesse som tilseier at informasjonen skal haldast hemmeleg. Som utanforståande reknar ein alle som ikkje har sakleg behov for tilgang til informasjonen for å utføre oppgåvene sine i samsvar med Avtalen.</w:t>
      </w:r>
    </w:p>
    <w:p w14:paraId="2149F489" w14:textId="77777777" w:rsidR="00FB5F14" w:rsidRPr="00C0077E" w:rsidRDefault="00FB5F14" w:rsidP="00FB5F14"/>
    <w:p w14:paraId="2D36EDB5" w14:textId="77777777" w:rsidR="00FB5F14" w:rsidRPr="00C0077E" w:rsidRDefault="00814408" w:rsidP="00FB5F14">
      <w:r w:rsidRPr="00814408">
        <w:rPr>
          <w:rFonts w:ascii="Calibri" w:eastAsia="Calibri" w:hAnsi="Calibri" w:cs="Times New Roman"/>
        </w:rPr>
        <w:t xml:space="preserve">Dersom Kunden er ei offentleg verksemd, er teieplikta til Kunden etter denne føresegna ikkje meir omfattande enn det som følgjer av lov 10. februar 1967 om behandlingsmåten i forvaltningssaker (forvaltingslova) eller tilsvarande sektorspesifikk regulering. </w:t>
      </w:r>
    </w:p>
    <w:p w14:paraId="2F4A0C9A" w14:textId="77777777" w:rsidR="00FB5F14" w:rsidRPr="00C0077E" w:rsidRDefault="00FB5F14" w:rsidP="00FB5F14"/>
    <w:p w14:paraId="46D22D3D" w14:textId="77777777" w:rsidR="00FB5F14" w:rsidRPr="00C0077E" w:rsidRDefault="00814408" w:rsidP="00FB5F14">
      <w:r w:rsidRPr="00814408">
        <w:rPr>
          <w:rFonts w:ascii="Calibri" w:eastAsia="Calibri" w:hAnsi="Calibri" w:cs="Times New Roman"/>
        </w:rPr>
        <w:t>Teieplikt etter denne føresegna grip ikkje inn i lovbestemt innsynsrett.</w:t>
      </w:r>
    </w:p>
    <w:p w14:paraId="081E46F8" w14:textId="77777777" w:rsidR="00FB5F14" w:rsidRPr="00C0077E" w:rsidRDefault="00FB5F14" w:rsidP="00FB5F14"/>
    <w:p w14:paraId="0C95485A" w14:textId="77777777" w:rsidR="00FB5F14" w:rsidRPr="00C0077E" w:rsidRDefault="00814408" w:rsidP="00FB5F14">
      <w:r w:rsidRPr="00814408">
        <w:rPr>
          <w:rFonts w:ascii="Calibri" w:eastAsia="Calibri" w:hAnsi="Calibri" w:cs="Times New Roman"/>
        </w:rPr>
        <w:t>Teieplikta gjeld Partane sine tilsette, underleverandørar og andre partar som handlar på Partane sine vegner eller medverkar i samband med gjennomføring av Avtalen.</w:t>
      </w:r>
    </w:p>
    <w:p w14:paraId="56055745" w14:textId="77777777" w:rsidR="00FB5F14" w:rsidRPr="00C0077E" w:rsidRDefault="00FB5F14" w:rsidP="00FB5F14"/>
    <w:p w14:paraId="25F1E336" w14:textId="77777777" w:rsidR="00FB5F14" w:rsidRPr="00C0077E" w:rsidRDefault="00814408" w:rsidP="00FB5F14">
      <w:r w:rsidRPr="00814408">
        <w:rPr>
          <w:rFonts w:ascii="Calibri" w:eastAsia="Calibri" w:hAnsi="Calibri" w:cs="Times New Roman"/>
        </w:rPr>
        <w:t>Teieplikta opphøyrer fem (5) år etter at Avtalen opphøyrer, med mindre anna er avtalt i bilag 6, eller følgjer av lov eller forskrift.</w:t>
      </w:r>
    </w:p>
    <w:p w14:paraId="4BA64CBB" w14:textId="77777777" w:rsidR="00FB5F14" w:rsidRPr="00C0077E" w:rsidRDefault="00FB5F14" w:rsidP="00FB5F14"/>
    <w:p w14:paraId="45DA9207" w14:textId="77777777" w:rsidR="00FB5F14" w:rsidRPr="00C0077E" w:rsidRDefault="00814408" w:rsidP="00FB5F14">
      <w:pPr>
        <w:pStyle w:val="Overskrift2"/>
      </w:pPr>
      <w:bookmarkStart w:id="452" w:name="_Toc175661648"/>
      <w:r>
        <w:rPr>
          <w:rFonts w:eastAsia="Arial"/>
          <w:lang w:val="en-US"/>
        </w:rPr>
        <w:t>Skriftlegheit</w:t>
      </w:r>
      <w:bookmarkEnd w:id="448"/>
      <w:bookmarkEnd w:id="449"/>
      <w:bookmarkEnd w:id="450"/>
      <w:bookmarkEnd w:id="452"/>
    </w:p>
    <w:p w14:paraId="6D20E630" w14:textId="77777777" w:rsidR="00FB5F14" w:rsidRPr="00C0077E" w:rsidRDefault="00814408" w:rsidP="00FB5F14">
      <w:r w:rsidRPr="00814408">
        <w:rPr>
          <w:rFonts w:ascii="Calibri" w:eastAsia="Calibri" w:hAnsi="Calibri" w:cs="Times New Roman"/>
        </w:rPr>
        <w:t xml:space="preserve">Alle varsel, krav eller andre meldingar knytte til denne Avtalen skal givast skriftleg til den postadressa eller elektroniske adressa som er oppgitt i bilag 6 for den aktuelle typen førespurnad. </w:t>
      </w:r>
    </w:p>
    <w:p w14:paraId="222BC2DD" w14:textId="77777777" w:rsidR="00FB5F14" w:rsidRPr="00C0077E" w:rsidRDefault="00814408" w:rsidP="00FB5F14">
      <w:pPr>
        <w:pStyle w:val="Overskrift1"/>
      </w:pPr>
      <w:bookmarkStart w:id="453" w:name="_Toc111799237"/>
      <w:bookmarkStart w:id="454" w:name="_Toc175661649"/>
      <w:r>
        <w:rPr>
          <w:rFonts w:eastAsia="Arial"/>
          <w:szCs w:val="28"/>
          <w:lang w:val="en-US"/>
        </w:rPr>
        <w:t>Vederlag og betalingsvilkår</w:t>
      </w:r>
      <w:bookmarkEnd w:id="453"/>
      <w:bookmarkEnd w:id="454"/>
    </w:p>
    <w:p w14:paraId="03DF62D8" w14:textId="77777777" w:rsidR="00FB5F14" w:rsidRPr="00C0077E" w:rsidRDefault="00814408" w:rsidP="00FB5F14">
      <w:pPr>
        <w:pStyle w:val="Overskrift2"/>
      </w:pPr>
      <w:bookmarkStart w:id="455" w:name="_Toc111799238"/>
      <w:bookmarkStart w:id="456" w:name="_Toc175661650"/>
      <w:r>
        <w:rPr>
          <w:rFonts w:eastAsia="Arial"/>
          <w:lang w:val="en-US"/>
        </w:rPr>
        <w:t>Vederlag</w:t>
      </w:r>
      <w:bookmarkEnd w:id="455"/>
      <w:bookmarkEnd w:id="456"/>
      <w:r>
        <w:rPr>
          <w:rFonts w:eastAsia="Arial"/>
          <w:lang w:val="en-US"/>
        </w:rPr>
        <w:t xml:space="preserve"> </w:t>
      </w:r>
    </w:p>
    <w:p w14:paraId="2BDFA1AE" w14:textId="77777777" w:rsidR="00FB5F14" w:rsidRPr="00C0077E" w:rsidRDefault="00814408" w:rsidP="00FB5F14">
      <w:r w:rsidRPr="00814408">
        <w:rPr>
          <w:rFonts w:ascii="Calibri" w:eastAsia="Calibri" w:hAnsi="Calibri" w:cs="Times New Roman"/>
        </w:rPr>
        <w:t>Alle prisar og nærare vilkår for det vederlaget Kunden skal betale for Leveransen, går fram av bilag 7.</w:t>
      </w:r>
    </w:p>
    <w:p w14:paraId="3D4A664E" w14:textId="77777777" w:rsidR="00FB5F14" w:rsidRPr="00C0077E" w:rsidRDefault="00FB5F14" w:rsidP="00FB5F14"/>
    <w:p w14:paraId="6A438CDC" w14:textId="77777777" w:rsidR="00FB5F14" w:rsidRPr="00C0077E" w:rsidRDefault="00814408" w:rsidP="00FB5F14">
      <w:r w:rsidRPr="00814408">
        <w:rPr>
          <w:rFonts w:ascii="Calibri" w:eastAsia="Calibri" w:hAnsi="Calibri" w:cs="Times New Roman"/>
        </w:rPr>
        <w:t xml:space="preserve">Utlegg, medrekna reise- og diettkostnader, blir berre dekte i den grad dei er avtalte. Dersom reise- og diettkostnader er avtalt dekte, skal dette spesifiserast særskilt og </w:t>
      </w:r>
      <w:r w:rsidRPr="00814408">
        <w:rPr>
          <w:rFonts w:ascii="Calibri" w:eastAsia="Calibri" w:hAnsi="Calibri" w:cs="Times New Roman"/>
        </w:rPr>
        <w:lastRenderedPageBreak/>
        <w:t>dekkjast etter statens gjeldande satsar dersom ikkje andre satsar er avtalte. Reisetid blir berre fakturert dersom det er avtalt i bilag 7.</w:t>
      </w:r>
    </w:p>
    <w:p w14:paraId="3C7FBB8C" w14:textId="77777777" w:rsidR="00FB5F14" w:rsidRPr="00C0077E" w:rsidRDefault="00814408" w:rsidP="00FB5F14">
      <w:r w:rsidRPr="00C0077E">
        <w:t xml:space="preserve"> </w:t>
      </w:r>
    </w:p>
    <w:p w14:paraId="0B4ACBB8" w14:textId="77777777" w:rsidR="00FB5F14" w:rsidRPr="00C0077E" w:rsidRDefault="00814408" w:rsidP="00FB5F14">
      <w:r w:rsidRPr="00814408">
        <w:rPr>
          <w:rFonts w:ascii="Calibri" w:eastAsia="Calibri" w:hAnsi="Calibri" w:cs="Times New Roman"/>
        </w:rPr>
        <w:t xml:space="preserve">Med mindre anna er oppgitt i bilag 7, er alle prisar oppgitt i norske kroner, eksklusive meirverdiavgift, men inkludert toll og eventuelle andre avgifter. </w:t>
      </w:r>
    </w:p>
    <w:p w14:paraId="4F760DDC" w14:textId="77777777" w:rsidR="00FB5F14" w:rsidRPr="00C0077E" w:rsidRDefault="00FB5F14" w:rsidP="00FB5F14"/>
    <w:p w14:paraId="7EFE9DB7" w14:textId="77777777" w:rsidR="00FB5F14" w:rsidRPr="00C0077E" w:rsidRDefault="00814408" w:rsidP="00FB5F14">
      <w:pPr>
        <w:rPr>
          <w:rFonts w:cstheme="minorHAnsi"/>
        </w:rPr>
      </w:pPr>
      <w:r w:rsidRPr="00814408">
        <w:rPr>
          <w:rFonts w:ascii="Calibri" w:eastAsia="Calibri" w:hAnsi="Calibri" w:cs="Calibri"/>
        </w:rPr>
        <w:t>Dersom det etter vurdering frå Leverandøren bør utførast vedlikehald og service som ikkje er dekte av den inngåtte Avtalen, skal samtykke til dette på førehand innhentast hos Kunden dersom vedlikehaldet skal fakturerast i tillegg til det vederlaget som er sett opp i Avtalen.</w:t>
      </w:r>
    </w:p>
    <w:p w14:paraId="08F56BCC" w14:textId="77777777" w:rsidR="00FB5F14" w:rsidRPr="00C0077E" w:rsidRDefault="00FB5F14" w:rsidP="00FB5F14"/>
    <w:p w14:paraId="4A351D64" w14:textId="77777777" w:rsidR="00FB5F14" w:rsidRPr="00C0077E" w:rsidRDefault="00814408" w:rsidP="00FB5F14">
      <w:pPr>
        <w:pStyle w:val="Overskrift2"/>
      </w:pPr>
      <w:bookmarkStart w:id="457" w:name="_Toc111799239"/>
      <w:bookmarkStart w:id="458" w:name="_Toc175661651"/>
      <w:r>
        <w:rPr>
          <w:rFonts w:eastAsia="Arial"/>
          <w:lang w:val="en-US"/>
        </w:rPr>
        <w:t>Fakturering</w:t>
      </w:r>
      <w:bookmarkEnd w:id="457"/>
      <w:bookmarkEnd w:id="458"/>
      <w:r>
        <w:rPr>
          <w:rFonts w:eastAsia="Arial"/>
          <w:lang w:val="en-US"/>
        </w:rPr>
        <w:t xml:space="preserve"> </w:t>
      </w:r>
    </w:p>
    <w:p w14:paraId="72B56C94" w14:textId="77777777" w:rsidR="00FB5F14" w:rsidRPr="00C0077E" w:rsidRDefault="00814408" w:rsidP="00FB5F14">
      <w:pPr>
        <w:rPr>
          <w:rFonts w:cstheme="minorHAnsi"/>
        </w:rPr>
      </w:pPr>
      <w:r w:rsidRPr="00814408">
        <w:rPr>
          <w:rFonts w:ascii="Calibri" w:eastAsia="Calibri" w:hAnsi="Calibri" w:cs="Calibri"/>
        </w:rPr>
        <w:t>Løpande vederlag forfell etter faktura per 30 (tretti) dagar, første gong ikkje tidlegare enn 30 (tretti) dagar etter at vedlikehaldsavtalen er sett i kraft.</w:t>
      </w:r>
    </w:p>
    <w:p w14:paraId="35134F25" w14:textId="77777777" w:rsidR="00FB5F14" w:rsidRPr="00C0077E" w:rsidRDefault="00FB5F14" w:rsidP="00FB5F14">
      <w:pPr>
        <w:rPr>
          <w:rFonts w:cstheme="minorHAnsi"/>
        </w:rPr>
      </w:pPr>
    </w:p>
    <w:p w14:paraId="40D00F24" w14:textId="77777777" w:rsidR="00FB5F14" w:rsidRPr="00C0077E" w:rsidRDefault="00814408" w:rsidP="00FB5F14">
      <w:pPr>
        <w:rPr>
          <w:rFonts w:cstheme="minorHAnsi"/>
        </w:rPr>
      </w:pPr>
      <w:r w:rsidRPr="00814408">
        <w:rPr>
          <w:rFonts w:ascii="Calibri" w:eastAsia="Calibri" w:hAnsi="Calibri" w:cs="Calibri"/>
        </w:rPr>
        <w:t>Dersom spesielle pris- og/eller betalingsvilkår skal gjelde for denne Avtalen, skal det vere oppgitt i bilag 7.</w:t>
      </w:r>
    </w:p>
    <w:p w14:paraId="08E1A39C" w14:textId="77777777" w:rsidR="00FB5F14" w:rsidRPr="00C0077E" w:rsidRDefault="00FB5F14" w:rsidP="00FB5F14"/>
    <w:p w14:paraId="534E4EBE" w14:textId="77777777" w:rsidR="00FB5F14" w:rsidRPr="00C0077E" w:rsidRDefault="00814408" w:rsidP="00FB5F14">
      <w:r w:rsidRPr="00814408">
        <w:rPr>
          <w:rFonts w:ascii="Calibri" w:eastAsia="Calibri" w:hAnsi="Calibri" w:cs="Times New Roman"/>
        </w:rPr>
        <w:t>Fakturaer frå Leverandøren skal spesifiserast og dokumenterast slik at Kunden enkelt kan kontrollere fakturaen mot det avtalte vederlaget. Alle fakturaer for løpande timar skal ha lagde ved ein detaljert spesifikasjon av påkomne timar. Utlegg skal førast opp særskilt.</w:t>
      </w:r>
    </w:p>
    <w:p w14:paraId="7E2FBC44" w14:textId="77777777" w:rsidR="00FB5F14" w:rsidRPr="00C0077E" w:rsidRDefault="00FB5F14" w:rsidP="00FB5F14"/>
    <w:p w14:paraId="08567677" w14:textId="77777777" w:rsidR="00FB5F14" w:rsidRPr="00C0077E" w:rsidRDefault="00814408" w:rsidP="00FB5F14">
      <w:pPr>
        <w:rPr>
          <w:rFonts w:cstheme="minorHAnsi"/>
        </w:rPr>
      </w:pPr>
      <w:r w:rsidRPr="00814408">
        <w:rPr>
          <w:rFonts w:ascii="Calibri" w:eastAsia="Calibri" w:hAnsi="Calibri" w:cs="Calibri"/>
        </w:rPr>
        <w:t>Dersom Kunden er ei offentleg verksemd, er det eit krav at Leverandøren bruker elektronisk faktura i godkjent standardformat i samsvar med forskrift av 2. april 2019 om elektronisk faktura i offentlege innkjøp.</w:t>
      </w:r>
    </w:p>
    <w:p w14:paraId="780B6D26" w14:textId="77777777" w:rsidR="00FB5F14" w:rsidRPr="00C0077E" w:rsidRDefault="00FB5F14" w:rsidP="00FB5F14">
      <w:pPr>
        <w:rPr>
          <w:rFonts w:cstheme="minorHAnsi"/>
        </w:rPr>
      </w:pPr>
    </w:p>
    <w:p w14:paraId="6967344D" w14:textId="77777777" w:rsidR="00FB5F14" w:rsidRPr="00C0077E" w:rsidRDefault="00814408" w:rsidP="00FB5F14">
      <w:pPr>
        <w:rPr>
          <w:rFonts w:cstheme="minorHAnsi"/>
        </w:rPr>
      </w:pPr>
      <w:r w:rsidRPr="00814408">
        <w:rPr>
          <w:rFonts w:ascii="Calibri" w:eastAsia="Calibri" w:hAnsi="Calibri" w:cs="Calibri"/>
        </w:rPr>
        <w:t>Dersom Leverandøren ikkje etterkjem krav om bruk av elektronisk faktura, kan Kunden halde tilbake betaling inntil elektronisk faktura i godkjent standardformat blir levert. Kunden skal utan unødig opphald gi melding om dette. Dersom slik melding er gitt, går betalingsfristen frå tidspunktet elektronisk faktura i godkjent standardformat er levert.</w:t>
      </w:r>
    </w:p>
    <w:p w14:paraId="374E6496" w14:textId="77777777" w:rsidR="00FB5F14" w:rsidRPr="00C0077E" w:rsidRDefault="00FB5F14" w:rsidP="00FB5F14">
      <w:pPr>
        <w:rPr>
          <w:rFonts w:cstheme="minorHAnsi"/>
        </w:rPr>
      </w:pPr>
    </w:p>
    <w:p w14:paraId="55759692" w14:textId="77777777" w:rsidR="00FB5F14" w:rsidRPr="00C0077E" w:rsidRDefault="00814408" w:rsidP="00FB5F14">
      <w:pPr>
        <w:rPr>
          <w:rFonts w:cstheme="minorHAnsi"/>
        </w:rPr>
      </w:pPr>
      <w:r w:rsidRPr="00814408">
        <w:rPr>
          <w:rFonts w:ascii="Calibri" w:eastAsia="Calibri" w:hAnsi="Calibri" w:cs="Calibri"/>
        </w:rPr>
        <w:t>Inneheld faktura eller fakturagrunnlag opplysningar som er underlagde lovbestemt teieplikt, og det vil vere fare for avsløring av slike opplysningar, kan krav om elektronisk faktura fråvikast, med mindre det finst tilfredsstillande tekniske sikringsløysingar som sørgjer for konfidensialitet.</w:t>
      </w:r>
    </w:p>
    <w:p w14:paraId="1B1E5534" w14:textId="77777777" w:rsidR="00FB5F14" w:rsidRPr="00C0077E" w:rsidRDefault="00FB5F14" w:rsidP="00FB5F14">
      <w:pPr>
        <w:ind w:firstLine="709"/>
      </w:pPr>
    </w:p>
    <w:p w14:paraId="75B77086" w14:textId="77777777" w:rsidR="00FB5F14" w:rsidRPr="00C0077E" w:rsidRDefault="00814408" w:rsidP="00FB5F14">
      <w:pPr>
        <w:rPr>
          <w:rFonts w:cstheme="minorHAnsi"/>
        </w:rPr>
      </w:pPr>
      <w:r w:rsidRPr="00814408">
        <w:rPr>
          <w:rFonts w:ascii="Calibri" w:eastAsia="Calibri" w:hAnsi="Calibri" w:cs="Calibri"/>
        </w:rPr>
        <w:t>Leverandøren må sjølv bere eventuelle kostnader knytte til elektronisk faktura.</w:t>
      </w:r>
    </w:p>
    <w:p w14:paraId="1964AD35" w14:textId="77777777" w:rsidR="00FB5F14" w:rsidRPr="00C0077E" w:rsidRDefault="00FB5F14" w:rsidP="00FB5F14"/>
    <w:p w14:paraId="46558CB7" w14:textId="77777777" w:rsidR="00FB5F14" w:rsidRPr="00C0077E" w:rsidRDefault="00814408" w:rsidP="00FB5F14">
      <w:r w:rsidRPr="00814408">
        <w:rPr>
          <w:rFonts w:ascii="Calibri" w:eastAsia="Calibri" w:hAnsi="Calibri" w:cs="Times New Roman"/>
        </w:rPr>
        <w:t>Betalingsplan og andre betalingsvilkår går fram av bilag 7.</w:t>
      </w:r>
    </w:p>
    <w:p w14:paraId="5B0426BD" w14:textId="77777777" w:rsidR="00FB5F14" w:rsidRPr="00C0077E" w:rsidRDefault="00FB5F14" w:rsidP="00FB5F14"/>
    <w:p w14:paraId="494F0DD5" w14:textId="77777777" w:rsidR="00FB5F14" w:rsidRPr="00C0077E" w:rsidRDefault="00814408" w:rsidP="00FB5F14">
      <w:pPr>
        <w:pStyle w:val="Overskrift2"/>
      </w:pPr>
      <w:bookmarkStart w:id="459" w:name="_Toc111799240"/>
      <w:bookmarkStart w:id="460" w:name="_Toc175661652"/>
      <w:r>
        <w:rPr>
          <w:rFonts w:eastAsia="Arial"/>
          <w:lang w:val="en-US"/>
        </w:rPr>
        <w:t>Forseinkingsrenter</w:t>
      </w:r>
      <w:bookmarkEnd w:id="459"/>
      <w:bookmarkEnd w:id="460"/>
    </w:p>
    <w:p w14:paraId="78D270CD" w14:textId="77777777" w:rsidR="00FB5F14" w:rsidRPr="00C0077E" w:rsidRDefault="00814408" w:rsidP="00FB5F14">
      <w:r w:rsidRPr="00814408">
        <w:rPr>
          <w:rFonts w:ascii="Calibri" w:eastAsia="Calibri" w:hAnsi="Calibri" w:cs="Times New Roman"/>
        </w:rPr>
        <w:t>Dersom Kunden ikkje betaler til avtalt tid, har Leverandøren krav på rente av det beløpet som er forfalle til betaling, i samsvar med lov av 17. desember 1976 nr. 100 om renter ved forsinket betaling m.m. (forseinkingsrentelova).</w:t>
      </w:r>
    </w:p>
    <w:p w14:paraId="3C3E732A" w14:textId="77777777" w:rsidR="00FB5F14" w:rsidRPr="00C0077E" w:rsidRDefault="00FB5F14" w:rsidP="00FB5F14"/>
    <w:p w14:paraId="42D4F47D" w14:textId="77777777" w:rsidR="00FB5F14" w:rsidRPr="00C0077E" w:rsidRDefault="00814408" w:rsidP="00FB5F14">
      <w:pPr>
        <w:pStyle w:val="Overskrift2"/>
      </w:pPr>
      <w:bookmarkStart w:id="461" w:name="_Toc111799241"/>
      <w:bookmarkStart w:id="462" w:name="_Toc175661653"/>
      <w:r>
        <w:rPr>
          <w:rFonts w:eastAsia="Arial"/>
          <w:lang w:val="en-US"/>
        </w:rPr>
        <w:t>Betalingsmisleghald</w:t>
      </w:r>
      <w:bookmarkEnd w:id="461"/>
      <w:bookmarkEnd w:id="462"/>
    </w:p>
    <w:p w14:paraId="7EB43E44" w14:textId="77777777" w:rsidR="00FB5F14" w:rsidRPr="00C0077E" w:rsidRDefault="00814408" w:rsidP="00FB5F14">
      <w:r w:rsidRPr="00814408">
        <w:rPr>
          <w:rFonts w:ascii="Calibri" w:eastAsia="Calibri" w:hAnsi="Calibri" w:cs="Times New Roman"/>
        </w:rPr>
        <w:t>Dersom forfalle vederlag med tillegg av forseinkingsrenter ikkje er betalt innan 30 (tretti) dagar frå forfall, kan Leverandøren sende Kunden skriftleg varsel om at Avtalen vil bli heva, dersom oppgjer ikkje er skjedd innan 60 (seksti) dagar etter at varselet er teke imot.</w:t>
      </w:r>
    </w:p>
    <w:p w14:paraId="63C5B541" w14:textId="77777777" w:rsidR="00FB5F14" w:rsidRPr="00C0077E" w:rsidRDefault="00FB5F14" w:rsidP="00FB5F14"/>
    <w:p w14:paraId="32C776E0" w14:textId="77777777" w:rsidR="00FB5F14" w:rsidRPr="00C0077E" w:rsidRDefault="00814408" w:rsidP="00FB5F14">
      <w:r w:rsidRPr="00814408">
        <w:rPr>
          <w:rFonts w:ascii="Calibri" w:eastAsia="Calibri" w:hAnsi="Calibri" w:cs="Times New Roman"/>
        </w:rPr>
        <w:t>Heving kan ikkje skje dersom Kunden gjer opp forfalle vederlag med tillegg av forseinkingsrenter innan fristen går ut.</w:t>
      </w:r>
    </w:p>
    <w:p w14:paraId="2928374F" w14:textId="77777777" w:rsidR="00FB5F14" w:rsidRPr="00C0077E" w:rsidRDefault="00FB5F14" w:rsidP="00FB5F14"/>
    <w:p w14:paraId="06DE9391" w14:textId="77777777" w:rsidR="00FB5F14" w:rsidRPr="00C0077E" w:rsidRDefault="00814408" w:rsidP="00FB5F14">
      <w:pPr>
        <w:pStyle w:val="Overskrift2"/>
      </w:pPr>
      <w:bookmarkStart w:id="463" w:name="_Toc111799242"/>
      <w:bookmarkStart w:id="464" w:name="_Toc175661654"/>
      <w:r>
        <w:rPr>
          <w:rFonts w:eastAsia="Arial"/>
          <w:lang w:val="en-US"/>
        </w:rPr>
        <w:t>Prisendringar</w:t>
      </w:r>
      <w:bookmarkEnd w:id="463"/>
      <w:bookmarkEnd w:id="464"/>
    </w:p>
    <w:p w14:paraId="23CFC831" w14:textId="77777777" w:rsidR="00FB5F14" w:rsidRPr="00C0077E" w:rsidRDefault="00814408" w:rsidP="00EF2FB3">
      <w:pPr>
        <w:pStyle w:val="Overskrift3"/>
      </w:pPr>
      <w:bookmarkStart w:id="465" w:name="_Toc111799243"/>
      <w:bookmarkStart w:id="466" w:name="_Toc175661655"/>
      <w:r>
        <w:rPr>
          <w:rFonts w:eastAsia="Arial"/>
          <w:lang w:val="en-US"/>
        </w:rPr>
        <w:t>Indeksregulering</w:t>
      </w:r>
      <w:bookmarkEnd w:id="465"/>
      <w:bookmarkEnd w:id="466"/>
    </w:p>
    <w:p w14:paraId="753FC136" w14:textId="77777777" w:rsidR="00FB5F14" w:rsidRPr="00C0077E" w:rsidRDefault="00814408" w:rsidP="00FB5F14">
      <w:r w:rsidRPr="00814408">
        <w:rPr>
          <w:rFonts w:ascii="Calibri" w:eastAsia="Calibri" w:hAnsi="Calibri" w:cs="Times New Roman"/>
        </w:rPr>
        <w:t>Timepris for tenester, løpande vederlag og andre prisar kan endrast ved kvart årsskifte tilsvarande auken i konsumprisindeksen til Statistisk sentralbyrå (totalindeksen), første gong med utgangspunkt i indeksen for den månaden Avtalen vart inngått, med mindre annan indeks er avtalt i bilag 7.</w:t>
      </w:r>
    </w:p>
    <w:p w14:paraId="29E42469" w14:textId="77777777" w:rsidR="00FB5F14" w:rsidRPr="00C0077E" w:rsidRDefault="00FB5F14" w:rsidP="00FB5F14"/>
    <w:p w14:paraId="3055AA49" w14:textId="77777777" w:rsidR="00FB5F14" w:rsidRPr="00C0077E" w:rsidRDefault="00814408" w:rsidP="00EF2FB3">
      <w:pPr>
        <w:pStyle w:val="Overskrift3"/>
      </w:pPr>
      <w:bookmarkStart w:id="467" w:name="_Toc111799244"/>
      <w:bookmarkStart w:id="468" w:name="_Toc175661656"/>
      <w:r>
        <w:rPr>
          <w:rFonts w:eastAsia="Arial"/>
          <w:lang w:val="en-US"/>
        </w:rPr>
        <w:t>Endring av offentlege avgifter</w:t>
      </w:r>
      <w:bookmarkEnd w:id="467"/>
      <w:bookmarkEnd w:id="468"/>
    </w:p>
    <w:p w14:paraId="617279B3" w14:textId="77777777" w:rsidR="00FB5F14" w:rsidRPr="00C0077E" w:rsidRDefault="00814408" w:rsidP="00FB5F14">
      <w:r w:rsidRPr="00814408">
        <w:rPr>
          <w:rFonts w:ascii="Calibri" w:eastAsia="Calibri" w:hAnsi="Calibri" w:cs="Times New Roman"/>
        </w:rPr>
        <w:t xml:space="preserve">Leverandøren sine prisar kan òg endrast i den grad reglar eller vedtak for offentlege avgifter blir endra med verknad for Leverandøren sine vederlag eller kostnader. </w:t>
      </w:r>
      <w:bookmarkStart w:id="469" w:name="_Toc382559637"/>
      <w:bookmarkStart w:id="470" w:name="_Toc382559838"/>
      <w:bookmarkStart w:id="471" w:name="_Toc382560155"/>
      <w:bookmarkStart w:id="472" w:name="_Toc382564544"/>
      <w:bookmarkStart w:id="473" w:name="_Toc382571669"/>
      <w:bookmarkStart w:id="474" w:name="_Toc382712427"/>
      <w:bookmarkStart w:id="475" w:name="_Toc382719194"/>
      <w:bookmarkStart w:id="476" w:name="_Toc382883322"/>
      <w:bookmarkStart w:id="477" w:name="_Toc382888959"/>
      <w:bookmarkStart w:id="478" w:name="_Toc382889096"/>
      <w:bookmarkStart w:id="479" w:name="_Toc382890422"/>
      <w:bookmarkStart w:id="480" w:name="_Toc385664218"/>
      <w:bookmarkStart w:id="481" w:name="_Toc385815768"/>
      <w:bookmarkStart w:id="482" w:name="_Toc387825685"/>
      <w:bookmarkStart w:id="483" w:name="_Toc434131334"/>
      <w:bookmarkStart w:id="484" w:name="_Toc27205355"/>
      <w:r>
        <w:rPr>
          <w:rFonts w:ascii="Calibri" w:eastAsia="Calibri" w:hAnsi="Calibri" w:cs="Times New Roman"/>
          <w:lang w:val="en-US"/>
        </w:rPr>
        <w:t>Leverandøren må fremje og dokumentere kravet skriftleg.</w:t>
      </w:r>
    </w:p>
    <w:p w14:paraId="7FB3B74B" w14:textId="77777777" w:rsidR="00FB5F14" w:rsidRPr="00C0077E" w:rsidRDefault="00814408" w:rsidP="00FB5F14">
      <w:pPr>
        <w:pStyle w:val="Overskrift1"/>
      </w:pPr>
      <w:bookmarkStart w:id="485" w:name="_Toc98818319"/>
      <w:bookmarkStart w:id="486" w:name="_Toc129506330"/>
      <w:bookmarkStart w:id="487" w:name="_Toc134700194"/>
      <w:bookmarkStart w:id="488" w:name="_Toc136153061"/>
      <w:bookmarkStart w:id="489" w:name="_Toc136170732"/>
      <w:bookmarkStart w:id="490" w:name="_Toc111799245"/>
      <w:bookmarkStart w:id="491" w:name="_Toc347667026"/>
      <w:bookmarkStart w:id="492" w:name="_Toc347830696"/>
      <w:bookmarkStart w:id="493" w:name="_Toc347831285"/>
      <w:bookmarkStart w:id="494" w:name="_Toc382559572"/>
      <w:bookmarkStart w:id="495" w:name="_Toc382559776"/>
      <w:bookmarkStart w:id="496" w:name="_Toc382560093"/>
      <w:bookmarkStart w:id="497" w:name="_Toc382564476"/>
      <w:bookmarkStart w:id="498" w:name="_Toc382571600"/>
      <w:bookmarkStart w:id="499" w:name="_Toc382712358"/>
      <w:bookmarkStart w:id="500" w:name="_Toc382719122"/>
      <w:bookmarkStart w:id="501" w:name="_Toc382883253"/>
      <w:bookmarkStart w:id="502" w:name="_Toc382888887"/>
      <w:bookmarkStart w:id="503" w:name="_Toc382889024"/>
      <w:bookmarkStart w:id="504" w:name="_Toc382890349"/>
      <w:bookmarkStart w:id="505" w:name="_Toc385664146"/>
      <w:bookmarkStart w:id="506" w:name="_Toc385815697"/>
      <w:bookmarkStart w:id="507" w:name="_Toc387825614"/>
      <w:bookmarkStart w:id="508" w:name="_Toc434131283"/>
      <w:bookmarkStart w:id="509" w:name="_Toc27205295"/>
      <w:bookmarkStart w:id="510" w:name="_Toc52089991"/>
      <w:bookmarkStart w:id="511" w:name="_Toc175661657"/>
      <w:r w:rsidRPr="00814408">
        <w:rPr>
          <w:rFonts w:eastAsia="Arial"/>
          <w:szCs w:val="28"/>
        </w:rPr>
        <w:t>Eksterne rettslege krav, personvern og tryggleik</w:t>
      </w:r>
      <w:bookmarkEnd w:id="485"/>
      <w:bookmarkEnd w:id="486"/>
      <w:bookmarkEnd w:id="487"/>
      <w:bookmarkEnd w:id="488"/>
      <w:bookmarkEnd w:id="489"/>
      <w:bookmarkEnd w:id="490"/>
      <w:bookmarkEnd w:id="511"/>
    </w:p>
    <w:p w14:paraId="2C8BAE56" w14:textId="77777777" w:rsidR="00FB5F14" w:rsidRPr="00C0077E" w:rsidRDefault="00814408" w:rsidP="00FB5F14">
      <w:pPr>
        <w:pStyle w:val="Overskrift2"/>
      </w:pPr>
      <w:bookmarkStart w:id="512" w:name="_Toc111799246"/>
      <w:bookmarkStart w:id="513" w:name="_Toc175661658"/>
      <w:r w:rsidRPr="00814408">
        <w:rPr>
          <w:rFonts w:eastAsia="Arial"/>
        </w:rPr>
        <w:t>Eksterne rettslege krav og tiltak generelt</w:t>
      </w:r>
      <w:bookmarkEnd w:id="512"/>
      <w:bookmarkEnd w:id="513"/>
    </w:p>
    <w:p w14:paraId="05ABD6E9" w14:textId="77777777" w:rsidR="00FB5F14" w:rsidRPr="00C0077E" w:rsidRDefault="00814408" w:rsidP="00FB5F14">
      <w:r w:rsidRPr="00814408">
        <w:rPr>
          <w:rFonts w:ascii="Calibri" w:eastAsia="Calibri" w:hAnsi="Calibri" w:cs="Times New Roman"/>
        </w:rPr>
        <w:t>Kunden skal i bilag 1 identifisere kva for rettslege eller partsspesifikke krav som har relevans for inngåing og gjennomføring av denne Avtalen. Det inkluderer ansvar for Kunden for å konkretisere relevante funksjonelle og tryggleiksmessige krav for leveransen i bilag 1.</w:t>
      </w:r>
    </w:p>
    <w:p w14:paraId="2C606EEE" w14:textId="77777777" w:rsidR="00FB5F14" w:rsidRPr="00C0077E" w:rsidRDefault="00FB5F14" w:rsidP="00FB5F14"/>
    <w:p w14:paraId="0A8C627A" w14:textId="77777777" w:rsidR="00FB5F14" w:rsidRPr="00C0077E" w:rsidRDefault="00814408" w:rsidP="00FB5F14">
      <w:r w:rsidRPr="00814408">
        <w:rPr>
          <w:rFonts w:ascii="Calibri" w:eastAsia="Calibri" w:hAnsi="Calibri" w:cs="Times New Roman"/>
        </w:rPr>
        <w:t xml:space="preserve">Leverandøren skal i bilag 2 beskrive korleis Leverandøren sikrar desse krava gjennom løysinga si. </w:t>
      </w:r>
    </w:p>
    <w:p w14:paraId="46AA96C5" w14:textId="77777777" w:rsidR="00FB5F14" w:rsidRPr="00C0077E" w:rsidRDefault="00FB5F14" w:rsidP="00FB5F14"/>
    <w:p w14:paraId="1966E31A" w14:textId="77777777" w:rsidR="00FB5F14" w:rsidRPr="00C0077E" w:rsidRDefault="00814408" w:rsidP="00FB5F14">
      <w:r w:rsidRPr="00814408">
        <w:rPr>
          <w:rFonts w:ascii="Calibri" w:eastAsia="Calibri" w:hAnsi="Calibri" w:cs="Times New Roman"/>
        </w:rPr>
        <w:t xml:space="preserve">Kvar av Partane har ansvar for å følgje opp dei respektive pliktene sine i samsvar med slike rettslege krav. </w:t>
      </w:r>
    </w:p>
    <w:p w14:paraId="1B2326A0" w14:textId="77777777" w:rsidR="00FB5F14" w:rsidRPr="00C0077E" w:rsidRDefault="00FB5F14" w:rsidP="00FB5F14"/>
    <w:p w14:paraId="2E8D9B39" w14:textId="77777777" w:rsidR="00FB5F14" w:rsidRPr="00C0077E" w:rsidRDefault="00814408" w:rsidP="00FB5F14">
      <w:r w:rsidRPr="00814408">
        <w:rPr>
          <w:rFonts w:ascii="Calibri" w:eastAsia="Calibri" w:hAnsi="Calibri" w:cs="Times New Roman"/>
        </w:rPr>
        <w:t>Kvar av Partane dekkjer i utgangspunktet kostnadene ved å følgje rettslege krav som gjeld parten sjølv, og verksemda til Parten. Ved endringar i rettslege krav eller myndigheitskrav som berre gjeld verksemda til Kunden, og som medfører behov for endringar i leveransen etter avtaleinngåinga, skal Kunden dekkje kostnadane ved endringane og meirarbeidet, jf. kapittel 3.</w:t>
      </w:r>
    </w:p>
    <w:p w14:paraId="09889E0C" w14:textId="77777777" w:rsidR="00FB5F14" w:rsidRPr="00C0077E" w:rsidRDefault="00FB5F14" w:rsidP="00FB5F14"/>
    <w:p w14:paraId="5923D8A6" w14:textId="77777777" w:rsidR="00FB5F14" w:rsidRPr="00C0077E" w:rsidRDefault="00814408" w:rsidP="00D5586B">
      <w:pPr>
        <w:pStyle w:val="Overskrift2"/>
      </w:pPr>
      <w:bookmarkStart w:id="514" w:name="_Toc507581776"/>
      <w:bookmarkStart w:id="515" w:name="_Toc111799247"/>
      <w:bookmarkStart w:id="516" w:name="_Toc175661659"/>
      <w:r>
        <w:rPr>
          <w:rFonts w:eastAsia="Arial"/>
          <w:lang w:val="en-US"/>
        </w:rPr>
        <w:lastRenderedPageBreak/>
        <w:t>Informasjonstryggleik</w:t>
      </w:r>
      <w:bookmarkEnd w:id="514"/>
      <w:bookmarkEnd w:id="515"/>
      <w:bookmarkEnd w:id="516"/>
    </w:p>
    <w:p w14:paraId="4F3B2B2D" w14:textId="77777777" w:rsidR="00FB5F14" w:rsidRPr="00C0077E" w:rsidRDefault="00814408" w:rsidP="00FB5F14">
      <w:r w:rsidRPr="00814408">
        <w:rPr>
          <w:rFonts w:ascii="Calibri" w:eastAsia="Calibri" w:hAnsi="Calibri" w:cs="Times New Roman"/>
        </w:rPr>
        <w:t>Leverandøren skal setje i verk forholdsmessige tiltak for å vareta krav til informasjonstryggleik i samband med gjennomføringa si av denne Avtalen.</w:t>
      </w:r>
    </w:p>
    <w:p w14:paraId="2BF43324" w14:textId="77777777" w:rsidR="008E000C" w:rsidRDefault="00814408" w:rsidP="00FB5F14">
      <w:r w:rsidRPr="00814408">
        <w:rPr>
          <w:rFonts w:ascii="Calibri" w:eastAsia="Calibri" w:hAnsi="Calibri" w:cs="Times New Roman"/>
        </w:rPr>
        <w:t xml:space="preserve">Dette inneber at Leverandøren skal setje i verk forholdsmessige tiltak for å sikre konfidensialitet av Kunden sine data, og å setje i verk tiltak for å sikre mot utilsikta innsyn i data eller at data kjem på avvegar. Som utilsikta innsyn reknar ein også tilgang frå tilsette hos Leverandøren eller andre som ikkje har behov for tilgang til dataa i arbeidet sitt for Kunden. </w:t>
      </w:r>
    </w:p>
    <w:p w14:paraId="525AC518" w14:textId="77777777" w:rsidR="008E000C" w:rsidRDefault="008E000C" w:rsidP="00FB5F14"/>
    <w:p w14:paraId="7F47FB76" w14:textId="77777777" w:rsidR="00FB5F14" w:rsidRPr="00C0077E" w:rsidRDefault="00814408" w:rsidP="00FB5F14">
      <w:r w:rsidRPr="00814408">
        <w:rPr>
          <w:rFonts w:ascii="Calibri" w:eastAsia="Calibri" w:hAnsi="Calibri" w:cs="Times New Roman"/>
        </w:rPr>
        <w:t>Leverandøren skal setje i verke forholdsmessige tiltak som gjer at Leverandøren ved gjennomføring av leveransen sin, ikkje utilsikta endrar eller slettar data i Kunden sine system, og ikkje aukar risikoen for angrep av virus og anna skadevaldande programvare i desse systema.</w:t>
      </w:r>
    </w:p>
    <w:p w14:paraId="0786E498" w14:textId="77777777" w:rsidR="00FB5F14" w:rsidRPr="00C0077E" w:rsidRDefault="00FB5F14" w:rsidP="00FB5F14"/>
    <w:p w14:paraId="5CFC3F1C" w14:textId="77777777" w:rsidR="00FB5F14" w:rsidRPr="00C0077E" w:rsidRDefault="00814408" w:rsidP="00FB5F14">
      <w:r w:rsidRPr="00814408">
        <w:rPr>
          <w:rFonts w:ascii="Calibri" w:eastAsia="Calibri" w:hAnsi="Calibri" w:cs="Times New Roman"/>
        </w:rPr>
        <w:t xml:space="preserve">I den utstrekning Leverandøren gir underleverandørar tilgang til Kunden sine data, skal Leverandøren sørgje for at det blir etablert tilsvarande forplikting for desse som det som følgjer av denne føresegna. </w:t>
      </w:r>
    </w:p>
    <w:p w14:paraId="540DEF3C" w14:textId="77777777" w:rsidR="00FB5F14" w:rsidRPr="00C0077E" w:rsidRDefault="00FB5F14" w:rsidP="00FB5F14"/>
    <w:p w14:paraId="359FB760" w14:textId="77777777" w:rsidR="00FB5F14" w:rsidRDefault="00814408" w:rsidP="00FB5F14">
      <w:r w:rsidRPr="00814408">
        <w:rPr>
          <w:rFonts w:ascii="Calibri" w:eastAsia="Calibri" w:hAnsi="Calibri" w:cs="Times New Roman"/>
        </w:rPr>
        <w:t>Dersom Kunden har nærare krav til korleis informasjonstryggleiken skal varetakast frå Leverandøren si side, har Kunden spesifisert dette i bilag 1.</w:t>
      </w:r>
    </w:p>
    <w:p w14:paraId="4B4AAAE7" w14:textId="77777777" w:rsidR="008118BD" w:rsidRPr="00C0077E" w:rsidRDefault="008118BD" w:rsidP="00FB5F14"/>
    <w:p w14:paraId="0A8B2F45" w14:textId="77777777" w:rsidR="00FB5F14" w:rsidRPr="00C0077E" w:rsidRDefault="00814408" w:rsidP="00FB5F14">
      <w:pPr>
        <w:pStyle w:val="Overskrift2"/>
      </w:pPr>
      <w:bookmarkStart w:id="517" w:name="_Toc507581777"/>
      <w:bookmarkStart w:id="518" w:name="_Toc111799250"/>
      <w:bookmarkStart w:id="519" w:name="_Toc175661660"/>
      <w:r>
        <w:rPr>
          <w:rFonts w:eastAsia="Arial"/>
          <w:lang w:val="en-US"/>
        </w:rPr>
        <w:t>Personopplysningar</w:t>
      </w:r>
      <w:bookmarkEnd w:id="517"/>
      <w:bookmarkEnd w:id="518"/>
      <w:bookmarkEnd w:id="519"/>
    </w:p>
    <w:p w14:paraId="18A12B42" w14:textId="77777777" w:rsidR="00FB5F14" w:rsidRPr="00C0077E" w:rsidRDefault="00814408" w:rsidP="00EF2FB3">
      <w:pPr>
        <w:pStyle w:val="Overskrift3"/>
      </w:pPr>
      <w:bookmarkStart w:id="520" w:name="_Toc59012498"/>
      <w:bookmarkStart w:id="521" w:name="_Toc68639211"/>
      <w:bookmarkStart w:id="522" w:name="_Toc111799251"/>
      <w:bookmarkStart w:id="523" w:name="_Toc175661661"/>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r>
        <w:rPr>
          <w:rFonts w:eastAsia="Arial"/>
          <w:lang w:val="en-US"/>
        </w:rPr>
        <w:t>Plikt til å inngå datahandsamaravtale</w:t>
      </w:r>
      <w:bookmarkEnd w:id="520"/>
      <w:bookmarkEnd w:id="521"/>
      <w:bookmarkEnd w:id="522"/>
      <w:bookmarkEnd w:id="523"/>
    </w:p>
    <w:p w14:paraId="7A053780" w14:textId="77777777" w:rsidR="00FB5F14" w:rsidRPr="00C0077E" w:rsidRDefault="00814408" w:rsidP="00FB5F14">
      <w:pPr>
        <w:rPr>
          <w:rFonts w:cstheme="minorHAnsi"/>
        </w:rPr>
      </w:pPr>
      <w:r w:rsidRPr="00814408">
        <w:rPr>
          <w:rFonts w:ascii="Calibri" w:eastAsia="Calibri" w:hAnsi="Calibri" w:cs="Calibri"/>
        </w:rPr>
        <w:t xml:space="preserve">Dersom Leverandøren handsamar personopplysningar på vegner av Kunden, pliktar Kunden og Leverandøren å inngå ein datahandsamaravtale i samsvar med personvernforordninga (GDPR) og ei eventuell sektorspesifikk personvernlovgiving som er relevant for verksemda til Kunden. </w:t>
      </w:r>
    </w:p>
    <w:p w14:paraId="352F1001" w14:textId="77777777" w:rsidR="00FB5F14" w:rsidRPr="00C0077E" w:rsidRDefault="00FB5F14" w:rsidP="00FB5F14">
      <w:pPr>
        <w:rPr>
          <w:rFonts w:cstheme="minorHAnsi"/>
        </w:rPr>
      </w:pPr>
    </w:p>
    <w:p w14:paraId="6985BC6B" w14:textId="77777777" w:rsidR="00FB5F14" w:rsidRPr="00C0077E" w:rsidRDefault="00814408" w:rsidP="00FB5F14">
      <w:pPr>
        <w:rPr>
          <w:rFonts w:cstheme="minorHAnsi"/>
        </w:rPr>
      </w:pPr>
      <w:r w:rsidRPr="00814408">
        <w:rPr>
          <w:rFonts w:ascii="Calibri" w:eastAsia="Calibri" w:hAnsi="Calibri" w:cs="Calibri"/>
        </w:rPr>
        <w:t>Utkast til ein datahandsamaravtale er lagt ved som bilag 11. Dersom eigen datahandsamaravtale blir inngått mellom programvareprodusenten og Kunden, skal dette eksplisitt oppgivast i bilag 10, og datahandsamaravtalen som inngår som del av standardvilkår for vedlikehald av tredjepartsprogramvare, gjeld.</w:t>
      </w:r>
    </w:p>
    <w:p w14:paraId="4A9A4EB4" w14:textId="77777777" w:rsidR="00FB5F14" w:rsidRPr="00C0077E" w:rsidRDefault="00FB5F14" w:rsidP="00FB5F14">
      <w:pPr>
        <w:rPr>
          <w:rFonts w:cstheme="minorHAnsi"/>
        </w:rPr>
      </w:pPr>
    </w:p>
    <w:p w14:paraId="1CCA3692" w14:textId="77777777" w:rsidR="00FB5F14" w:rsidRPr="00C0077E" w:rsidRDefault="00814408" w:rsidP="00FB5F14">
      <w:pPr>
        <w:rPr>
          <w:rFonts w:cstheme="minorHAnsi"/>
        </w:rPr>
      </w:pPr>
      <w:r w:rsidRPr="00814408">
        <w:rPr>
          <w:rFonts w:ascii="Calibri" w:eastAsia="Calibri" w:hAnsi="Calibri" w:cs="Calibri"/>
        </w:rPr>
        <w:t xml:space="preserve">Ein datahandsamaravtale må vere inngått før handsaminga av personopplysningar kan ta til. </w:t>
      </w:r>
    </w:p>
    <w:p w14:paraId="149C3717" w14:textId="77777777" w:rsidR="00FB5F14" w:rsidRPr="00C0077E" w:rsidRDefault="00FB5F14" w:rsidP="00FB5F14"/>
    <w:p w14:paraId="47FA1BBC" w14:textId="77777777" w:rsidR="00FB5F14" w:rsidRPr="00C0077E" w:rsidRDefault="00814408" w:rsidP="00EF2FB3">
      <w:pPr>
        <w:pStyle w:val="Overskrift3"/>
      </w:pPr>
      <w:bookmarkStart w:id="524" w:name="_Toc39846069"/>
      <w:bookmarkStart w:id="525" w:name="_Toc59012500"/>
      <w:bookmarkStart w:id="526" w:name="_Toc68639213"/>
      <w:bookmarkStart w:id="527" w:name="_Toc111799252"/>
      <w:bookmarkStart w:id="528" w:name="_Toc175661662"/>
      <w:r>
        <w:rPr>
          <w:rFonts w:eastAsia="Arial"/>
          <w:lang w:val="en-US"/>
        </w:rPr>
        <w:t>Andre plikter</w:t>
      </w:r>
      <w:bookmarkEnd w:id="524"/>
      <w:bookmarkEnd w:id="525"/>
      <w:bookmarkEnd w:id="526"/>
      <w:bookmarkEnd w:id="527"/>
      <w:bookmarkEnd w:id="528"/>
    </w:p>
    <w:p w14:paraId="6106E5D8" w14:textId="77777777" w:rsidR="00FB5F14" w:rsidRPr="00C0077E" w:rsidRDefault="00814408" w:rsidP="00BC21FC">
      <w:pPr>
        <w:pStyle w:val="Overskrift4"/>
        <w:rPr>
          <w:lang w:val="nb-NO"/>
        </w:rPr>
      </w:pPr>
      <w:r>
        <w:rPr>
          <w:rFonts w:eastAsia="Arial"/>
          <w:lang w:val="en-US"/>
        </w:rPr>
        <w:t>Generelt</w:t>
      </w:r>
    </w:p>
    <w:p w14:paraId="60AC748C" w14:textId="77777777" w:rsidR="00FB5F14" w:rsidRPr="00C0077E" w:rsidRDefault="00814408" w:rsidP="00FB5F14">
      <w:r w:rsidRPr="00814408">
        <w:rPr>
          <w:rFonts w:ascii="Calibri" w:eastAsia="Calibri" w:hAnsi="Calibri" w:cs="Times New Roman"/>
        </w:rPr>
        <w:t>Personopplysningar som blir handsama under denne Avtalen, kan ikkje overlatast til andre for lagring, tilarbeiding eller sletting utan at det på førehand er henta inn særleg eller generelt skriftleg løyve til dette frå Kunden. Førehandsgodkjende underleverandørar kjem fram i bilag 6.</w:t>
      </w:r>
    </w:p>
    <w:p w14:paraId="52FFF9F9" w14:textId="77777777" w:rsidR="00FB5F14" w:rsidRPr="00C0077E" w:rsidRDefault="00FB5F14" w:rsidP="00FB5F14"/>
    <w:p w14:paraId="41259A80" w14:textId="77777777" w:rsidR="00FB5F14" w:rsidRPr="00C0077E" w:rsidRDefault="00814408" w:rsidP="00FB5F14">
      <w:r w:rsidRPr="00814408">
        <w:rPr>
          <w:rFonts w:ascii="Calibri" w:eastAsia="Calibri" w:hAnsi="Calibri" w:cs="Times New Roman"/>
        </w:rPr>
        <w:lastRenderedPageBreak/>
        <w:t xml:space="preserve">Leverandøren skal sørgje for at eventuelle underleverandørar Leverandøren bruker, og som handsamar personopplysningar, tek på seg tilsvarande forpliktingar som i dette punktet. </w:t>
      </w:r>
    </w:p>
    <w:p w14:paraId="5AA5008F" w14:textId="77777777" w:rsidR="00FB5F14" w:rsidRPr="00C0077E" w:rsidRDefault="00FB5F14" w:rsidP="00FB5F14"/>
    <w:p w14:paraId="0713428C" w14:textId="77777777" w:rsidR="00FB5F14" w:rsidRPr="00C0077E" w:rsidRDefault="00814408" w:rsidP="00FB5F14">
      <w:r w:rsidRPr="00814408">
        <w:rPr>
          <w:rFonts w:ascii="Calibri" w:eastAsia="Calibri" w:hAnsi="Calibri" w:cs="Times New Roman"/>
        </w:rPr>
        <w:t>Personopplysningar skal ikkje overførast til land utanfor EU/EØS-området utan rettsleg overføringsgrunnlag og dokumentasjon som påviser at vilkåra for å ta i bruk overføringsgrunnlaget, er oppfylte. Leverandøren skal i eit slikt tilfelle dokumentere dette i bilag 11.</w:t>
      </w:r>
    </w:p>
    <w:p w14:paraId="08ECAB1C" w14:textId="77777777" w:rsidR="00FB5F14" w:rsidRPr="00C0077E" w:rsidRDefault="00814408" w:rsidP="00645C85">
      <w:pPr>
        <w:pStyle w:val="Overskrift4"/>
        <w:rPr>
          <w:lang w:val="nb-NO"/>
        </w:rPr>
      </w:pPr>
      <w:r w:rsidRPr="00C94280">
        <w:rPr>
          <w:rFonts w:eastAsia="Arial"/>
          <w:lang w:val="nb-NO"/>
        </w:rPr>
        <w:t>Erstatning som følgje av brot på personvernforordninga</w:t>
      </w:r>
    </w:p>
    <w:p w14:paraId="7A6D1820" w14:textId="77777777" w:rsidR="00726941" w:rsidRDefault="00814408" w:rsidP="00FB5F14">
      <w:r w:rsidRPr="00814408">
        <w:rPr>
          <w:rFonts w:ascii="Calibri" w:eastAsia="Calibri" w:hAnsi="Calibri" w:cs="Times New Roman"/>
        </w:rPr>
        <w:t xml:space="preserve">Partane sitt erstatningsansvar for skade som rammar den registrerte eller andre fysiske personar, og som følgjer av brot på personvernforordninga (forordning 2016/679), personopplysningslova med forskrifter eller anna regelverk som gjennomfører personvernforordninga, følgjer føresegnene i personvernforordninga artikkel 82. </w:t>
      </w:r>
    </w:p>
    <w:p w14:paraId="4643845A" w14:textId="77777777" w:rsidR="00726941" w:rsidRDefault="00726941" w:rsidP="00FB5F14"/>
    <w:p w14:paraId="27394CEF" w14:textId="77777777" w:rsidR="00FB5F14" w:rsidRPr="00C0077E" w:rsidRDefault="00814408" w:rsidP="00FB5F14">
      <w:r w:rsidRPr="00814408">
        <w:rPr>
          <w:rFonts w:ascii="Calibri" w:eastAsia="Calibri" w:hAnsi="Calibri" w:cs="Times New Roman"/>
        </w:rPr>
        <w:t xml:space="preserve">Erstatningsavgrensinga i punkt </w:t>
      </w:r>
      <w:r w:rsidRPr="00C0077E">
        <w:fldChar w:fldCharType="begin"/>
      </w:r>
      <w:r w:rsidRPr="00C0077E">
        <w:instrText xml:space="preserve"> REF _Ref67410586 \r \h </w:instrText>
      </w:r>
      <w:r w:rsidRPr="00C0077E">
        <w:fldChar w:fldCharType="separate"/>
      </w:r>
      <w:r w:rsidRPr="00814408">
        <w:rPr>
          <w:rFonts w:ascii="Calibri" w:eastAsia="Calibri" w:hAnsi="Calibri" w:cs="Times New Roman"/>
        </w:rPr>
        <w:t>9.5.2</w:t>
      </w:r>
      <w:r w:rsidRPr="00C0077E">
        <w:fldChar w:fldCharType="end"/>
      </w:r>
      <w:r w:rsidRPr="00814408">
        <w:rPr>
          <w:rFonts w:ascii="Calibri" w:eastAsia="Calibri" w:hAnsi="Calibri" w:cs="Times New Roman"/>
        </w:rPr>
        <w:t xml:space="preserve"> kjem ikkje til bruk for ansvar som følgjer av personvernforordninga artikkel 82. </w:t>
      </w:r>
    </w:p>
    <w:p w14:paraId="5C49374D" w14:textId="77777777" w:rsidR="00FB5F14" w:rsidRPr="00C0077E" w:rsidRDefault="00FB5F14" w:rsidP="00FB5F14"/>
    <w:p w14:paraId="7FDB73F0" w14:textId="77777777" w:rsidR="00FB5F14" w:rsidRPr="00C0077E" w:rsidRDefault="00814408" w:rsidP="00FB5F14">
      <w:pPr>
        <w:rPr>
          <w:rFonts w:cstheme="minorHAnsi"/>
        </w:rPr>
      </w:pPr>
      <w:r w:rsidRPr="00C94280">
        <w:rPr>
          <w:rFonts w:ascii="Calibri" w:eastAsia="Calibri" w:hAnsi="Calibri" w:cs="Times New Roman"/>
        </w:rPr>
        <w:t>Partane er kvar for seg ansvarlege for lovbrotsgebyr som er ilagde i samsvar med art. 83 i personvernforordninga.</w:t>
      </w:r>
    </w:p>
    <w:p w14:paraId="20FBBEC4" w14:textId="77777777" w:rsidR="00FB5F14" w:rsidRPr="00C0077E" w:rsidRDefault="00814408" w:rsidP="00FB5F14">
      <w:pPr>
        <w:pStyle w:val="Overskrift1"/>
      </w:pPr>
      <w:bookmarkStart w:id="529" w:name="_Toc111799253"/>
      <w:bookmarkStart w:id="530" w:name="_Toc175661663"/>
      <w:r>
        <w:rPr>
          <w:rFonts w:eastAsia="Arial"/>
          <w:szCs w:val="28"/>
          <w:lang w:val="en-US"/>
        </w:rPr>
        <w:t>Eigedoms- og disposisjonsrett</w:t>
      </w:r>
      <w:bookmarkEnd w:id="529"/>
      <w:bookmarkEnd w:id="530"/>
    </w:p>
    <w:p w14:paraId="74D2335A" w14:textId="77777777" w:rsidR="00FB5F14" w:rsidRPr="00C0077E" w:rsidRDefault="00814408" w:rsidP="00FB5F14">
      <w:pPr>
        <w:pStyle w:val="Overskrift2"/>
      </w:pPr>
      <w:bookmarkStart w:id="531" w:name="_Toc111799254"/>
      <w:bookmarkStart w:id="532" w:name="_Toc347667037"/>
      <w:bookmarkStart w:id="533" w:name="_Toc347830707"/>
      <w:bookmarkStart w:id="534" w:name="_Toc347831296"/>
      <w:bookmarkStart w:id="535" w:name="_Toc382559624"/>
      <w:bookmarkStart w:id="536" w:name="_Toc382559825"/>
      <w:bookmarkStart w:id="537" w:name="_Toc382560142"/>
      <w:bookmarkStart w:id="538" w:name="_Toc382564531"/>
      <w:bookmarkStart w:id="539" w:name="_Toc382571656"/>
      <w:bookmarkStart w:id="540" w:name="_Toc382712414"/>
      <w:bookmarkStart w:id="541" w:name="_Toc382719181"/>
      <w:bookmarkStart w:id="542" w:name="_Toc382883309"/>
      <w:bookmarkStart w:id="543" w:name="_Toc382888947"/>
      <w:bookmarkStart w:id="544" w:name="_Toc382889084"/>
      <w:bookmarkStart w:id="545" w:name="_Toc382890409"/>
      <w:bookmarkStart w:id="546" w:name="_Toc385664205"/>
      <w:bookmarkStart w:id="547" w:name="_Toc385815755"/>
      <w:bookmarkStart w:id="548" w:name="_Toc387825672"/>
      <w:bookmarkStart w:id="549" w:name="_Toc434131332"/>
      <w:bookmarkStart w:id="550" w:name="_Toc27205353"/>
      <w:bookmarkStart w:id="551" w:name="_Toc175661664"/>
      <w:r>
        <w:rPr>
          <w:rFonts w:eastAsia="Arial"/>
          <w:lang w:val="en-US"/>
        </w:rPr>
        <w:t>Eigedomsrett til utstyr</w:t>
      </w:r>
      <w:bookmarkEnd w:id="531"/>
      <w:bookmarkEnd w:id="551"/>
    </w:p>
    <w:p w14:paraId="3F08EED8" w14:textId="77777777" w:rsidR="00FB5F14" w:rsidRPr="00C0077E" w:rsidRDefault="00814408" w:rsidP="00FB5F14">
      <w:pPr>
        <w:rPr>
          <w:rFonts w:cstheme="minorHAnsi"/>
        </w:rPr>
      </w:pPr>
      <w:r w:rsidRPr="00814408">
        <w:rPr>
          <w:rFonts w:ascii="Calibri" w:eastAsia="Calibri" w:hAnsi="Calibri" w:cs="Calibri"/>
        </w:rPr>
        <w:t xml:space="preserve">Kunden får same rett til nytt utstyr som blir levert etter denne Avtalen, som til det opphavlege utstyret dersom ikkje anna er avtalt i bilag 7. </w:t>
      </w:r>
    </w:p>
    <w:p w14:paraId="54BFA4B7" w14:textId="77777777" w:rsidR="00FB5F14" w:rsidRPr="00C0077E" w:rsidRDefault="00FB5F14" w:rsidP="00FB5F14"/>
    <w:p w14:paraId="571EEEEC" w14:textId="77777777" w:rsidR="00FB5F14" w:rsidRPr="00C0077E" w:rsidRDefault="00814408" w:rsidP="00FB5F14">
      <w:pPr>
        <w:pStyle w:val="Overskrift2"/>
      </w:pPr>
      <w:bookmarkStart w:id="552" w:name="_Toc39846075"/>
      <w:bookmarkStart w:id="553" w:name="_Toc59012506"/>
      <w:bookmarkStart w:id="554" w:name="_Toc68639219"/>
      <w:bookmarkStart w:id="555" w:name="_Toc111799255"/>
      <w:bookmarkStart w:id="556" w:name="_Toc175661665"/>
      <w:r>
        <w:rPr>
          <w:rFonts w:eastAsia="Arial"/>
          <w:lang w:val="en-US"/>
        </w:rPr>
        <w:t>Rettar til data</w:t>
      </w:r>
      <w:bookmarkEnd w:id="552"/>
      <w:bookmarkEnd w:id="553"/>
      <w:bookmarkEnd w:id="554"/>
      <w:bookmarkEnd w:id="555"/>
      <w:bookmarkEnd w:id="556"/>
    </w:p>
    <w:p w14:paraId="58C0C9E5" w14:textId="77777777" w:rsidR="00FB5F14" w:rsidRPr="00C0077E" w:rsidRDefault="00814408" w:rsidP="00FB5F14">
      <w:r w:rsidRPr="00814408">
        <w:rPr>
          <w:rFonts w:ascii="Calibri" w:eastAsia="Calibri" w:hAnsi="Calibri" w:cs="Times New Roman"/>
        </w:rPr>
        <w:t xml:space="preserve">Kunden (og rettsgivarane til denne) beheld rettane til alle data som blir samla inn, overførte, tilarbeidde, lagra eller på annan måte handsama i samsvar med denne Avtalen. Det same gjeld resultatet av handsaming av slike data. </w:t>
      </w:r>
    </w:p>
    <w:p w14:paraId="770E4130" w14:textId="77777777" w:rsidR="00FB5F14" w:rsidRPr="00C0077E" w:rsidRDefault="00FB5F14" w:rsidP="00FB5F14"/>
    <w:p w14:paraId="78E7B6F6" w14:textId="77777777" w:rsidR="009B2217" w:rsidRPr="00C0077E" w:rsidRDefault="00814408" w:rsidP="00FB5F14">
      <w:r w:rsidRPr="00814408">
        <w:rPr>
          <w:rFonts w:ascii="Calibri" w:eastAsia="Calibri" w:hAnsi="Calibri" w:cs="Times New Roman"/>
        </w:rPr>
        <w:t>Leverandøren har tilgang til data som nemnt over utelukkande i den graden som er nødvendig for at Leverandøren skal kunne oppfylle forpliktingane sine i samsvar med Avtalen.</w:t>
      </w:r>
    </w:p>
    <w:p w14:paraId="6C62E431" w14:textId="77777777" w:rsidR="00FB5F14" w:rsidRPr="00C0077E" w:rsidRDefault="00FB5F14" w:rsidP="00FB5F14"/>
    <w:p w14:paraId="28D90A23" w14:textId="77777777" w:rsidR="00FB5F14" w:rsidRPr="00C0077E" w:rsidRDefault="00814408" w:rsidP="00FB5F14">
      <w:r w:rsidRPr="00814408">
        <w:rPr>
          <w:rFonts w:ascii="Calibri" w:eastAsia="Calibri" w:hAnsi="Calibri" w:cs="Times New Roman"/>
        </w:rPr>
        <w:t>Leverandøren har ikkje under noko omstende rett til å utøve tilbakehaldsrett i dataa til Kunden.</w:t>
      </w:r>
    </w:p>
    <w:p w14:paraId="2966AE91" w14:textId="77777777" w:rsidR="00FB5F14" w:rsidRPr="00C0077E" w:rsidRDefault="00FB5F14" w:rsidP="00FB5F14"/>
    <w:p w14:paraId="6343BFF3" w14:textId="77777777" w:rsidR="00FB5F14" w:rsidRPr="00C0077E" w:rsidRDefault="00814408" w:rsidP="00FB5F14">
      <w:pPr>
        <w:pStyle w:val="Overskrift2"/>
      </w:pPr>
      <w:bookmarkStart w:id="557" w:name="_Toc153682114"/>
      <w:bookmarkStart w:id="558" w:name="_Toc201048254"/>
      <w:bookmarkStart w:id="559" w:name="_Toc201051145"/>
      <w:bookmarkStart w:id="560" w:name="_Toc111799256"/>
      <w:bookmarkStart w:id="561" w:name="_Toc175661666"/>
      <w:r w:rsidRPr="00814408">
        <w:rPr>
          <w:rFonts w:eastAsia="Arial"/>
        </w:rPr>
        <w:lastRenderedPageBreak/>
        <w:t>Disposisjonsrett til programvare</w:t>
      </w:r>
      <w:bookmarkEnd w:id="557"/>
      <w:bookmarkEnd w:id="558"/>
      <w:bookmarkEnd w:id="559"/>
      <w:r w:rsidRPr="00814408">
        <w:rPr>
          <w:rFonts w:eastAsia="Arial"/>
        </w:rPr>
        <w:t>, dokumentasjon med vidare</w:t>
      </w:r>
      <w:bookmarkEnd w:id="560"/>
      <w:bookmarkEnd w:id="561"/>
    </w:p>
    <w:p w14:paraId="3927ADDC" w14:textId="77777777" w:rsidR="00FB5F14" w:rsidRPr="00C0077E" w:rsidRDefault="00814408" w:rsidP="00EF2FB3">
      <w:pPr>
        <w:pStyle w:val="Overskrift3"/>
      </w:pPr>
      <w:bookmarkStart w:id="562" w:name="_Toc111799257"/>
      <w:bookmarkStart w:id="563" w:name="_Toc175661667"/>
      <w:r>
        <w:rPr>
          <w:rFonts w:eastAsia="Arial"/>
          <w:lang w:val="en-US"/>
        </w:rPr>
        <w:t>Disposisjonsrett</w:t>
      </w:r>
      <w:bookmarkEnd w:id="562"/>
      <w:bookmarkEnd w:id="563"/>
    </w:p>
    <w:p w14:paraId="4245AFEE" w14:textId="77777777" w:rsidR="00FB5F14" w:rsidRPr="00C0077E" w:rsidRDefault="00814408" w:rsidP="00FB5F14">
      <w:pPr>
        <w:rPr>
          <w:rFonts w:cstheme="minorHAnsi"/>
        </w:rPr>
      </w:pPr>
      <w:r w:rsidRPr="00814408">
        <w:rPr>
          <w:rFonts w:ascii="Calibri" w:eastAsia="Calibri" w:hAnsi="Calibri" w:cs="Calibri"/>
        </w:rPr>
        <w:t xml:space="preserve">Kunden har disposisjonsrett til programvare i samsvar med inngått avtale om disposisjonsrett. Dersom vedlikehald blir utført ved at eit program blir skifta ut, får Kunden same rettar til det nye programmet som til det som blir skifta ut. </w:t>
      </w:r>
    </w:p>
    <w:p w14:paraId="067B2398" w14:textId="77777777" w:rsidR="00FB5F14" w:rsidRPr="00C0077E" w:rsidRDefault="00FB5F14" w:rsidP="00FB5F14">
      <w:pPr>
        <w:rPr>
          <w:rFonts w:cstheme="minorHAnsi"/>
        </w:rPr>
      </w:pPr>
    </w:p>
    <w:p w14:paraId="3D112170" w14:textId="77777777" w:rsidR="00FB5F14" w:rsidRPr="00C0077E" w:rsidRDefault="00814408" w:rsidP="00FB5F14">
      <w:pPr>
        <w:rPr>
          <w:rFonts w:cstheme="minorHAnsi"/>
        </w:rPr>
      </w:pPr>
      <w:r w:rsidRPr="00814408">
        <w:rPr>
          <w:rFonts w:ascii="Calibri" w:eastAsia="Calibri" w:hAnsi="Calibri" w:cs="Calibri"/>
        </w:rPr>
        <w:t xml:space="preserve">Kunden får disposisjonsrett til dokumentasjon og rapportar som Kunden får i samsvar med inngått avtale om disposisjonsrett. </w:t>
      </w:r>
    </w:p>
    <w:p w14:paraId="553C8766" w14:textId="77777777" w:rsidR="00FB5F14" w:rsidRPr="00C0077E" w:rsidRDefault="00FB5F14" w:rsidP="00FB5F14">
      <w:pPr>
        <w:rPr>
          <w:rFonts w:cstheme="minorHAnsi"/>
        </w:rPr>
      </w:pPr>
    </w:p>
    <w:p w14:paraId="0E23395C" w14:textId="77777777" w:rsidR="00FB5F14" w:rsidRPr="00C0077E" w:rsidRDefault="00814408" w:rsidP="00FB5F14">
      <w:pPr>
        <w:rPr>
          <w:rFonts w:cstheme="minorHAnsi"/>
        </w:rPr>
      </w:pPr>
      <w:r w:rsidRPr="00814408">
        <w:rPr>
          <w:rFonts w:ascii="Calibri" w:eastAsia="Calibri" w:hAnsi="Calibri" w:cs="Calibri"/>
        </w:rPr>
        <w:t>Dersom slik avtale ikkje ligg føre, får Kunden den disposisjonsrett som er nødvendig for å nytte dokumentasjonen i eiga verksemd, og for nødvendig samarbeid med Kunden sine kontraktspartar. Når dokumentasjon og rapportar blir oppdaterte, får Kunden rett til den oppdaterte dokumentasjonen eller rapporten tilsvarande den opphavlege.</w:t>
      </w:r>
    </w:p>
    <w:p w14:paraId="785C4813" w14:textId="77777777" w:rsidR="00FB5F14" w:rsidRPr="00C0077E" w:rsidRDefault="00FB5F14" w:rsidP="00FB5F14"/>
    <w:p w14:paraId="0745EFF3" w14:textId="77777777" w:rsidR="00FB5F14" w:rsidRPr="00C0077E" w:rsidRDefault="00814408" w:rsidP="00EF2FB3">
      <w:pPr>
        <w:pStyle w:val="Overskrift3"/>
      </w:pPr>
      <w:bookmarkStart w:id="564" w:name="_Toc531604895"/>
      <w:bookmarkStart w:id="565" w:name="_Toc111799258"/>
      <w:bookmarkStart w:id="566" w:name="_Toc175661668"/>
      <w:r w:rsidRPr="00814408">
        <w:rPr>
          <w:rFonts w:eastAsia="Arial"/>
        </w:rPr>
        <w:t>Utvida disposisjonsrett til endringar og programvareutvidingar som blir utvikla for Kunden</w:t>
      </w:r>
      <w:bookmarkEnd w:id="564"/>
      <w:bookmarkEnd w:id="565"/>
      <w:bookmarkEnd w:id="566"/>
    </w:p>
    <w:p w14:paraId="2112F840" w14:textId="77777777" w:rsidR="00FB5F14" w:rsidRPr="00C0077E" w:rsidRDefault="00814408" w:rsidP="00FB5F14">
      <w:pPr>
        <w:rPr>
          <w:rFonts w:cstheme="minorHAnsi"/>
        </w:rPr>
      </w:pPr>
      <w:r w:rsidRPr="00814408">
        <w:rPr>
          <w:rFonts w:ascii="Calibri" w:eastAsia="Calibri" w:hAnsi="Calibri" w:cs="Calibri"/>
        </w:rPr>
        <w:t xml:space="preserve">Kunden får ein tidsuavgrensa, vederlagsfri og ikkje-eksklusiv rett til å utnytte endringar og programvareutvidingar som blir utvikla eller tilpassa spesielt for Kunden (utvida disposisjonsrett) i samsvar med denne Avtalen. </w:t>
      </w:r>
    </w:p>
    <w:p w14:paraId="6FCA60DA" w14:textId="77777777" w:rsidR="00FB5F14" w:rsidRPr="00C0077E" w:rsidRDefault="00FB5F14" w:rsidP="00FB5F14">
      <w:pPr>
        <w:rPr>
          <w:rFonts w:cstheme="minorHAnsi"/>
        </w:rPr>
      </w:pPr>
    </w:p>
    <w:p w14:paraId="41F26E7A" w14:textId="77777777" w:rsidR="00FB5F14" w:rsidRPr="00C0077E" w:rsidRDefault="00814408" w:rsidP="00FB5F14">
      <w:pPr>
        <w:rPr>
          <w:rFonts w:cstheme="minorHAnsi"/>
        </w:rPr>
      </w:pPr>
      <w:r w:rsidRPr="00814408">
        <w:rPr>
          <w:rFonts w:ascii="Calibri" w:eastAsia="Calibri" w:hAnsi="Calibri" w:cs="Calibri"/>
        </w:rPr>
        <w:t xml:space="preserve">Utvida disposisjonsrett omfattar rett til å bruke, kopiere, modifisere og vidareutvikle tilpassingane, anten sjølv eller ved hjelp av tredjepart. Kunden har rett til å gje tilsvarande utvida disposisjonsrett til anna offentleg verksemd. </w:t>
      </w:r>
    </w:p>
    <w:p w14:paraId="0C850BBA" w14:textId="77777777" w:rsidR="00FB5F14" w:rsidRPr="00C0077E" w:rsidRDefault="00FB5F14" w:rsidP="00FB5F14">
      <w:pPr>
        <w:rPr>
          <w:rFonts w:cstheme="minorHAnsi"/>
        </w:rPr>
      </w:pPr>
    </w:p>
    <w:p w14:paraId="671F8408" w14:textId="77777777" w:rsidR="00FB5F14" w:rsidRPr="00C0077E" w:rsidRDefault="00814408" w:rsidP="00FB5F14">
      <w:r w:rsidRPr="00814408">
        <w:rPr>
          <w:rFonts w:ascii="Calibri" w:eastAsia="Calibri" w:hAnsi="Calibri" w:cs="Calibri"/>
        </w:rPr>
        <w:t>Kjeldekode med tilhøyrande spesifikasjonar og dokumentasjon av utvikling og tilpassingane skal overleverast til Kunden innan 10 (ti) vyrkedagar etter at endringa eller programvareutvidinga er godkjend av Kunden, med mindre anna er avtalt i det enkelte tilfellet.</w:t>
      </w:r>
    </w:p>
    <w:p w14:paraId="3F192037" w14:textId="77777777" w:rsidR="00FB5F14" w:rsidRPr="00C0077E" w:rsidRDefault="00814408" w:rsidP="00FB5F14">
      <w:pPr>
        <w:pStyle w:val="Overskrift1"/>
      </w:pPr>
      <w:bookmarkStart w:id="567" w:name="_Toc202782426"/>
      <w:bookmarkStart w:id="568" w:name="_Toc202782581"/>
      <w:bookmarkStart w:id="569" w:name="_Toc202783823"/>
      <w:bookmarkStart w:id="570" w:name="_Toc203905510"/>
      <w:bookmarkStart w:id="571" w:name="_Toc130118270"/>
      <w:bookmarkStart w:id="572" w:name="_Toc130697494"/>
      <w:bookmarkStart w:id="573" w:name="_Toc130732349"/>
      <w:bookmarkStart w:id="574" w:name="_Toc130118271"/>
      <w:bookmarkStart w:id="575" w:name="_Toc130697495"/>
      <w:bookmarkStart w:id="576" w:name="_Toc130732350"/>
      <w:bookmarkStart w:id="577" w:name="_Toc111799259"/>
      <w:bookmarkStart w:id="578" w:name="_Toc175661669"/>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67"/>
      <w:bookmarkEnd w:id="568"/>
      <w:bookmarkEnd w:id="569"/>
      <w:bookmarkEnd w:id="570"/>
      <w:bookmarkEnd w:id="571"/>
      <w:bookmarkEnd w:id="572"/>
      <w:bookmarkEnd w:id="573"/>
      <w:bookmarkEnd w:id="574"/>
      <w:bookmarkEnd w:id="575"/>
      <w:bookmarkEnd w:id="576"/>
      <w:r>
        <w:rPr>
          <w:rFonts w:eastAsia="Arial"/>
          <w:szCs w:val="28"/>
          <w:lang w:val="en-US"/>
        </w:rPr>
        <w:t>Misleghald</w:t>
      </w:r>
      <w:bookmarkStart w:id="579" w:name="_Toc382571684"/>
      <w:bookmarkStart w:id="580" w:name="_Toc382712442"/>
      <w:bookmarkStart w:id="581" w:name="_Toc382719209"/>
      <w:bookmarkStart w:id="582" w:name="_Toc382883337"/>
      <w:bookmarkStart w:id="583" w:name="_Toc382888974"/>
      <w:bookmarkStart w:id="584" w:name="_Toc382889111"/>
      <w:bookmarkStart w:id="585" w:name="_Toc382890437"/>
      <w:bookmarkStart w:id="586" w:name="_Toc385664233"/>
      <w:bookmarkStart w:id="587" w:name="_Toc385815783"/>
      <w:bookmarkStart w:id="588" w:name="_Toc387825700"/>
      <w:bookmarkStart w:id="589" w:name="_Toc27205365"/>
      <w:bookmarkEnd w:id="577"/>
      <w:bookmarkEnd w:id="578"/>
    </w:p>
    <w:p w14:paraId="41F5BABE" w14:textId="77777777" w:rsidR="00FB5F14" w:rsidRPr="00C0077E" w:rsidRDefault="00814408" w:rsidP="00FB5F14">
      <w:pPr>
        <w:pStyle w:val="Overskrift2"/>
      </w:pPr>
      <w:bookmarkStart w:id="590" w:name="_Toc27203118"/>
      <w:bookmarkStart w:id="591" w:name="_Toc27204300"/>
      <w:bookmarkStart w:id="592" w:name="_Toc27204458"/>
      <w:bookmarkStart w:id="593" w:name="_Toc114459915"/>
      <w:bookmarkStart w:id="594" w:name="_Toc120952920"/>
      <w:bookmarkStart w:id="595" w:name="_Toc120952971"/>
      <w:bookmarkStart w:id="596" w:name="_Toc120953047"/>
      <w:bookmarkStart w:id="597" w:name="_Toc120953221"/>
      <w:bookmarkStart w:id="598" w:name="_Toc120953298"/>
      <w:bookmarkStart w:id="599" w:name="_Toc120953351"/>
      <w:bookmarkStart w:id="600" w:name="_Toc134700229"/>
      <w:bookmarkStart w:id="601" w:name="_Toc136061395"/>
      <w:bookmarkStart w:id="602" w:name="_Toc136153110"/>
      <w:bookmarkStart w:id="603" w:name="_Toc136170781"/>
      <w:bookmarkStart w:id="604" w:name="_Toc139680159"/>
      <w:bookmarkStart w:id="605" w:name="_Toc146424384"/>
      <w:bookmarkStart w:id="606" w:name="_Toc111799260"/>
      <w:bookmarkStart w:id="607" w:name="_Toc175661670"/>
      <w:r w:rsidRPr="00C94280">
        <w:rPr>
          <w:rFonts w:eastAsia="Arial"/>
        </w:rPr>
        <w:t>Kva som blir rekna som misleghald</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14:paraId="0B09DFEC" w14:textId="77777777" w:rsidR="00FB5F14" w:rsidRPr="00C0077E" w:rsidRDefault="00814408" w:rsidP="00EF2FB3">
      <w:pPr>
        <w:pStyle w:val="Overskrift3"/>
      </w:pPr>
      <w:bookmarkStart w:id="608" w:name="_Toc111799261"/>
      <w:bookmarkStart w:id="609" w:name="_Toc175661671"/>
      <w:r>
        <w:rPr>
          <w:rFonts w:eastAsia="Arial"/>
          <w:lang w:val="en-US"/>
        </w:rPr>
        <w:t>Misleghald frå Leverandøren</w:t>
      </w:r>
      <w:bookmarkEnd w:id="608"/>
      <w:bookmarkEnd w:id="609"/>
    </w:p>
    <w:p w14:paraId="14E00C7F" w14:textId="77777777" w:rsidR="00FB5F14" w:rsidRPr="00C0077E" w:rsidRDefault="00814408" w:rsidP="00FB5F14">
      <w:r w:rsidRPr="00814408">
        <w:rPr>
          <w:rFonts w:ascii="Calibri" w:eastAsia="Calibri" w:hAnsi="Calibri" w:cs="Times New Roman"/>
        </w:rPr>
        <w:t xml:space="preserve">Det er misleghald frå Leverandøren si side dersom Leveransen ikkje er i samsvar med det som er avtalt, og/eller Leverandøren unnlèt å oppfylle dei andre pliktene sine i samsvar med denne Avtalen. </w:t>
      </w:r>
    </w:p>
    <w:p w14:paraId="724C1A9B" w14:textId="77777777" w:rsidR="00FB5F14" w:rsidRPr="00C0077E" w:rsidRDefault="00FB5F14" w:rsidP="00FB5F14"/>
    <w:p w14:paraId="6CA5AE88" w14:textId="77777777" w:rsidR="00FB5F14" w:rsidRPr="00C0077E" w:rsidRDefault="00814408" w:rsidP="00FB5F14">
      <w:r w:rsidRPr="00814408">
        <w:rPr>
          <w:rFonts w:ascii="Calibri" w:eastAsia="Calibri" w:hAnsi="Calibri" w:cs="Times New Roman"/>
        </w:rPr>
        <w:t>Det er vesentleg misleghald når Leveransen og/eller andre forhold som Leverandøren i samsvar med denne Avtalen har ansvar for, vik vesentleg frå det som er avtalt, eller er vesentleg forseinka.</w:t>
      </w:r>
    </w:p>
    <w:p w14:paraId="2B258BEC" w14:textId="77777777" w:rsidR="00FB5F14" w:rsidRPr="00C0077E" w:rsidRDefault="00FB5F14" w:rsidP="00FB5F14"/>
    <w:p w14:paraId="5A75A198" w14:textId="77777777" w:rsidR="00FB5F14" w:rsidRPr="00C0077E" w:rsidRDefault="00814408" w:rsidP="00FB5F14">
      <w:r w:rsidRPr="00814408">
        <w:rPr>
          <w:rFonts w:ascii="Calibri" w:eastAsia="Calibri" w:hAnsi="Calibri" w:cs="Calibri"/>
        </w:rPr>
        <w:t>Det er ikkje misleghald dersom situasjonen skriv seg frå forhold ved Kunden eller force majeure, sjå punkt 10.4.</w:t>
      </w:r>
    </w:p>
    <w:p w14:paraId="6DC51B48" w14:textId="77777777" w:rsidR="00FB5F14" w:rsidRPr="00C0077E" w:rsidRDefault="00FB5F14" w:rsidP="00FB5F14">
      <w:pPr>
        <w:pStyle w:val="Dato"/>
      </w:pPr>
    </w:p>
    <w:p w14:paraId="3DB49BE8" w14:textId="77777777" w:rsidR="00FB5F14" w:rsidRPr="00C0077E" w:rsidRDefault="00814408" w:rsidP="00FB5F14">
      <w:r w:rsidRPr="00814408">
        <w:rPr>
          <w:rFonts w:ascii="Calibri" w:eastAsia="Calibri" w:hAnsi="Calibri" w:cs="Times New Roman"/>
        </w:rPr>
        <w:lastRenderedPageBreak/>
        <w:t>Kunden skal reklamere skriftleg og utan ugrunna opphald etter at misleghaldet er oppdaga eller burde vore oppdaga.</w:t>
      </w:r>
    </w:p>
    <w:p w14:paraId="54CDEBC5" w14:textId="77777777" w:rsidR="00FB5F14" w:rsidRPr="00C0077E" w:rsidRDefault="00FB5F14" w:rsidP="00FB5F14"/>
    <w:p w14:paraId="7ADAD242" w14:textId="77777777" w:rsidR="00FB5F14" w:rsidRPr="00C0077E" w:rsidRDefault="00814408" w:rsidP="00EF2FB3">
      <w:pPr>
        <w:pStyle w:val="Overskrift3"/>
      </w:pPr>
      <w:bookmarkStart w:id="610" w:name="_Toc111799262"/>
      <w:bookmarkStart w:id="611" w:name="_Toc175661672"/>
      <w:r>
        <w:rPr>
          <w:rFonts w:eastAsia="Arial"/>
          <w:lang w:val="en-US"/>
        </w:rPr>
        <w:t>Misleghald frå Kunden</w:t>
      </w:r>
      <w:bookmarkEnd w:id="610"/>
      <w:bookmarkEnd w:id="611"/>
    </w:p>
    <w:p w14:paraId="37C12B2F" w14:textId="77777777" w:rsidR="00FB5F14" w:rsidRPr="00C0077E" w:rsidRDefault="00814408" w:rsidP="00FB5F14">
      <w:r w:rsidRPr="00814408">
        <w:rPr>
          <w:rFonts w:ascii="Calibri" w:eastAsia="Calibri" w:hAnsi="Calibri" w:cs="Times New Roman"/>
        </w:rPr>
        <w:t>Det er misleghald frå Kunden si side dersom Kunden ikkje oppfyller pliktene sine i samsvar med denne Avtalen.</w:t>
      </w:r>
    </w:p>
    <w:p w14:paraId="08A271A2" w14:textId="77777777" w:rsidR="00FB5F14" w:rsidRPr="00C0077E" w:rsidRDefault="00FB5F14" w:rsidP="00FB5F14"/>
    <w:p w14:paraId="5AEE193C" w14:textId="77777777" w:rsidR="00FB5F14" w:rsidRPr="00C0077E" w:rsidRDefault="00814408" w:rsidP="00FB5F14">
      <w:r w:rsidRPr="00814408">
        <w:rPr>
          <w:rFonts w:ascii="Calibri" w:eastAsia="Calibri" w:hAnsi="Calibri" w:cs="Times New Roman"/>
        </w:rPr>
        <w:t>Det er likevel ikkje misleghald dersom situasjonen skriv seg frå forhold hos Leverandøren eller force majeure.</w:t>
      </w:r>
    </w:p>
    <w:p w14:paraId="7B4AF446" w14:textId="77777777" w:rsidR="00FB5F14" w:rsidRPr="00C0077E" w:rsidRDefault="00FB5F14" w:rsidP="00FB5F14"/>
    <w:p w14:paraId="058A2DB3" w14:textId="77777777" w:rsidR="00FB5F14" w:rsidRPr="00C0077E" w:rsidRDefault="00814408" w:rsidP="00FB5F14">
      <w:r w:rsidRPr="00814408">
        <w:rPr>
          <w:rFonts w:ascii="Calibri" w:eastAsia="Calibri" w:hAnsi="Calibri" w:cs="Times New Roman"/>
        </w:rPr>
        <w:t>Leverandøren skal reklamere skriftleg og utan ugrunna opphald etter at misleghaldet er oppdaga eller burde vore oppdaga.</w:t>
      </w:r>
    </w:p>
    <w:p w14:paraId="2107E0B4" w14:textId="77777777" w:rsidR="00FB5F14" w:rsidRPr="00C0077E" w:rsidRDefault="00FB5F14" w:rsidP="00FB5F14"/>
    <w:p w14:paraId="46442777" w14:textId="77777777" w:rsidR="00FB5F14" w:rsidRPr="00C0077E" w:rsidRDefault="00814408" w:rsidP="00FB5F14">
      <w:pPr>
        <w:pStyle w:val="Overskrift2"/>
      </w:pPr>
      <w:bookmarkStart w:id="612" w:name="_Toc136061396"/>
      <w:bookmarkStart w:id="613" w:name="_Toc136153111"/>
      <w:bookmarkStart w:id="614" w:name="_Toc136170782"/>
      <w:bookmarkStart w:id="615" w:name="_Toc139680160"/>
      <w:bookmarkStart w:id="616" w:name="_Toc146424385"/>
      <w:bookmarkStart w:id="617" w:name="_Toc111799263"/>
      <w:bookmarkStart w:id="618" w:name="OLE_LINK2"/>
      <w:bookmarkStart w:id="619" w:name="_Toc27203119"/>
      <w:bookmarkStart w:id="620" w:name="_Toc27204301"/>
      <w:bookmarkStart w:id="621" w:name="_Toc27204459"/>
      <w:bookmarkStart w:id="622" w:name="_Toc114459916"/>
      <w:bookmarkStart w:id="623" w:name="_Toc120952921"/>
      <w:bookmarkStart w:id="624" w:name="_Toc120952972"/>
      <w:bookmarkStart w:id="625" w:name="_Toc120953048"/>
      <w:bookmarkStart w:id="626" w:name="_Toc120953222"/>
      <w:bookmarkStart w:id="627" w:name="_Toc120953299"/>
      <w:bookmarkStart w:id="628" w:name="_Toc120953352"/>
      <w:bookmarkStart w:id="629" w:name="_Toc175661673"/>
      <w:r>
        <w:rPr>
          <w:rFonts w:eastAsia="Arial"/>
          <w:lang w:val="en-US"/>
        </w:rPr>
        <w:t>Varslingsplikt</w:t>
      </w:r>
      <w:bookmarkEnd w:id="612"/>
      <w:bookmarkEnd w:id="613"/>
      <w:bookmarkEnd w:id="614"/>
      <w:bookmarkEnd w:id="615"/>
      <w:bookmarkEnd w:id="616"/>
      <w:bookmarkEnd w:id="617"/>
      <w:bookmarkEnd w:id="629"/>
    </w:p>
    <w:p w14:paraId="3FAAE469" w14:textId="77777777" w:rsidR="00FB5F14" w:rsidRPr="00C0077E" w:rsidRDefault="00814408" w:rsidP="00EF2FB3">
      <w:pPr>
        <w:pStyle w:val="Overskrift3"/>
      </w:pPr>
      <w:bookmarkStart w:id="630" w:name="_Toc39846082"/>
      <w:bookmarkStart w:id="631" w:name="_Toc59012515"/>
      <w:bookmarkStart w:id="632" w:name="_Toc68639228"/>
      <w:bookmarkStart w:id="633" w:name="_Toc111799264"/>
      <w:bookmarkStart w:id="634" w:name="_Toc175661674"/>
      <w:r>
        <w:rPr>
          <w:rFonts w:eastAsia="Arial"/>
          <w:lang w:val="en-US"/>
        </w:rPr>
        <w:t>Leverandøren si varslingsplikt</w:t>
      </w:r>
      <w:bookmarkEnd w:id="630"/>
      <w:bookmarkEnd w:id="631"/>
      <w:bookmarkEnd w:id="632"/>
      <w:bookmarkEnd w:id="633"/>
      <w:bookmarkEnd w:id="634"/>
    </w:p>
    <w:p w14:paraId="1A09645E" w14:textId="77777777" w:rsidR="00FB5F14" w:rsidRPr="00C0077E" w:rsidRDefault="00814408" w:rsidP="00FB5F14">
      <w:pPr>
        <w:rPr>
          <w:rFonts w:cstheme="minorHAnsi"/>
        </w:rPr>
      </w:pPr>
      <w:r w:rsidRPr="00814408">
        <w:rPr>
          <w:rFonts w:ascii="Calibri" w:eastAsia="Calibri" w:hAnsi="Calibri" w:cs="Calibri"/>
        </w:rPr>
        <w:t>Dersom Leverandøren ikkje kan oppfylle pliktene sine som avtalt, skal Leverandøren så raskt som mogleg gi Kunden skriftleg varsel om dette.</w:t>
      </w:r>
    </w:p>
    <w:p w14:paraId="755C23EA" w14:textId="77777777" w:rsidR="00FB5F14" w:rsidRPr="00C0077E" w:rsidRDefault="00FB5F14" w:rsidP="00FB5F14"/>
    <w:p w14:paraId="6ADAC9EE" w14:textId="77777777" w:rsidR="00FB5F14" w:rsidRPr="00C0077E" w:rsidRDefault="00814408" w:rsidP="00FB5F14">
      <w:r w:rsidRPr="00814408">
        <w:rPr>
          <w:rFonts w:ascii="Calibri" w:eastAsia="Calibri" w:hAnsi="Calibri" w:cs="Times New Roman"/>
        </w:rPr>
        <w:t>Varselet skal opplyse om årsak til problemet og så vidt det er mogleg opplyse når dei ulike delane av leveransen vil bli levert eller gjord tilgjengeleg. Tilsvarande gjeld dersom det må forventast ytterlegare forseinkingar etter at første varsel er gitt.</w:t>
      </w:r>
    </w:p>
    <w:p w14:paraId="6681AE76" w14:textId="77777777" w:rsidR="00FB5F14" w:rsidRPr="00C0077E" w:rsidRDefault="00FB5F14" w:rsidP="00FB5F14"/>
    <w:p w14:paraId="180EE094" w14:textId="77777777" w:rsidR="00FB5F14" w:rsidRPr="00C0077E" w:rsidRDefault="00814408" w:rsidP="00EF2FB3">
      <w:pPr>
        <w:pStyle w:val="Overskrift3"/>
      </w:pPr>
      <w:bookmarkStart w:id="635" w:name="_Toc39846083"/>
      <w:bookmarkStart w:id="636" w:name="_Toc59012516"/>
      <w:bookmarkStart w:id="637" w:name="_Toc68639229"/>
      <w:bookmarkStart w:id="638" w:name="_Toc111799265"/>
      <w:bookmarkStart w:id="639" w:name="_Toc175661675"/>
      <w:r>
        <w:rPr>
          <w:rFonts w:eastAsia="Arial"/>
          <w:lang w:val="en-US"/>
        </w:rPr>
        <w:t>Kunden si varslingsplikt</w:t>
      </w:r>
      <w:bookmarkEnd w:id="635"/>
      <w:bookmarkEnd w:id="636"/>
      <w:bookmarkEnd w:id="637"/>
      <w:bookmarkEnd w:id="638"/>
      <w:bookmarkEnd w:id="639"/>
    </w:p>
    <w:p w14:paraId="0DCA3CF9" w14:textId="77777777" w:rsidR="00FB5F14" w:rsidRPr="00C0077E" w:rsidRDefault="00814408" w:rsidP="00FB5F14">
      <w:r w:rsidRPr="00814408">
        <w:rPr>
          <w:rFonts w:ascii="Calibri" w:eastAsia="Calibri" w:hAnsi="Calibri" w:cs="Times New Roman"/>
        </w:rPr>
        <w:t>Dersom Kunden ikkje kan overhalde pliktene sine etter Avtalen, skal Kunden så raskt som mogleg gi Leverandøren skriftleg varsel om dette.</w:t>
      </w:r>
    </w:p>
    <w:p w14:paraId="2291E092" w14:textId="77777777" w:rsidR="00FB5F14" w:rsidRPr="00C0077E" w:rsidRDefault="00FB5F14" w:rsidP="00FB5F14"/>
    <w:p w14:paraId="5160F8C9" w14:textId="77777777" w:rsidR="00FB5F14" w:rsidRPr="00C0077E" w:rsidRDefault="00814408" w:rsidP="00FB5F14">
      <w:pPr>
        <w:rPr>
          <w:lang w:eastAsia="nb-NO"/>
        </w:rPr>
      </w:pPr>
      <w:r w:rsidRPr="00814408">
        <w:rPr>
          <w:rFonts w:ascii="Calibri" w:eastAsia="Calibri" w:hAnsi="Calibri" w:cs="Times New Roman"/>
        </w:rPr>
        <w:t>Varselet skal spesifisere årsak til problemet og så vidt det er mogleg spesifisere når Kunden igjen kan overhalde avtalte plikter. Tilsvarande gjeld dersom det må forventast ytterlegare forseinkingar etter at første varsel er gitt.</w:t>
      </w:r>
    </w:p>
    <w:bookmarkEnd w:id="618"/>
    <w:p w14:paraId="10351642" w14:textId="77777777" w:rsidR="00FB5F14" w:rsidRPr="00C0077E" w:rsidRDefault="00FB5F14" w:rsidP="00FB5F14"/>
    <w:p w14:paraId="5FA39048" w14:textId="77777777" w:rsidR="00FB5F14" w:rsidRPr="00C0077E" w:rsidRDefault="00814408" w:rsidP="00FB5F14">
      <w:pPr>
        <w:pStyle w:val="Overskrift2"/>
      </w:pPr>
      <w:bookmarkStart w:id="640" w:name="_Toc134700231"/>
      <w:bookmarkStart w:id="641" w:name="_Toc136061397"/>
      <w:bookmarkStart w:id="642" w:name="_Toc136153113"/>
      <w:bookmarkStart w:id="643" w:name="_Toc136170784"/>
      <w:bookmarkStart w:id="644" w:name="_Toc139680162"/>
      <w:bookmarkStart w:id="645" w:name="_Toc146424387"/>
      <w:bookmarkStart w:id="646" w:name="_Toc111799266"/>
      <w:bookmarkStart w:id="647" w:name="_Toc175661676"/>
      <w:r>
        <w:rPr>
          <w:rFonts w:eastAsia="Arial"/>
          <w:lang w:val="en-US"/>
        </w:rPr>
        <w:t>Avhjelp</w:t>
      </w:r>
      <w:bookmarkEnd w:id="619"/>
      <w:bookmarkEnd w:id="620"/>
      <w:bookmarkEnd w:id="621"/>
      <w:bookmarkEnd w:id="622"/>
      <w:bookmarkEnd w:id="623"/>
      <w:bookmarkEnd w:id="624"/>
      <w:bookmarkEnd w:id="625"/>
      <w:bookmarkEnd w:id="626"/>
      <w:bookmarkEnd w:id="627"/>
      <w:bookmarkEnd w:id="628"/>
      <w:bookmarkEnd w:id="640"/>
      <w:bookmarkEnd w:id="641"/>
      <w:bookmarkEnd w:id="642"/>
      <w:bookmarkEnd w:id="643"/>
      <w:bookmarkEnd w:id="644"/>
      <w:bookmarkEnd w:id="645"/>
      <w:r>
        <w:rPr>
          <w:rFonts w:eastAsia="Arial"/>
          <w:lang w:val="en-US"/>
        </w:rPr>
        <w:t xml:space="preserve"> av misleghald</w:t>
      </w:r>
      <w:bookmarkEnd w:id="646"/>
      <w:bookmarkEnd w:id="647"/>
    </w:p>
    <w:p w14:paraId="20E2FDBD" w14:textId="77777777" w:rsidR="00FB5F14" w:rsidRPr="00C0077E" w:rsidRDefault="00814408" w:rsidP="00EF2FB3">
      <w:pPr>
        <w:pStyle w:val="Overskrift3"/>
      </w:pPr>
      <w:bookmarkStart w:id="648" w:name="_Toc111799267"/>
      <w:bookmarkStart w:id="649" w:name="_Toc175661677"/>
      <w:r>
        <w:rPr>
          <w:rFonts w:eastAsia="Arial"/>
          <w:lang w:val="en-US"/>
        </w:rPr>
        <w:t>Leverandøren si avhjelp av misleghald</w:t>
      </w:r>
      <w:bookmarkEnd w:id="648"/>
      <w:bookmarkEnd w:id="649"/>
    </w:p>
    <w:p w14:paraId="3F2CFE7F" w14:textId="77777777" w:rsidR="00FB5F14" w:rsidRPr="00C0077E" w:rsidRDefault="00814408" w:rsidP="00FB5F14">
      <w:r w:rsidRPr="00814408">
        <w:rPr>
          <w:rFonts w:ascii="Calibri" w:eastAsia="Calibri" w:hAnsi="Calibri" w:cs="Times New Roman"/>
        </w:rPr>
        <w:t xml:space="preserve">Leverandøren skal starte på og gjennomføre arbeidet med å avhjelpe Leverandøren sitt misleghald utan ugrunna opphald. </w:t>
      </w:r>
    </w:p>
    <w:p w14:paraId="3C2C28E0" w14:textId="77777777" w:rsidR="00FB5F14" w:rsidRPr="00C0077E" w:rsidRDefault="00FB5F14" w:rsidP="00FB5F14"/>
    <w:p w14:paraId="0528F1F2" w14:textId="77777777" w:rsidR="00FB5F14" w:rsidRPr="00C0077E" w:rsidRDefault="00814408" w:rsidP="00FB5F14">
      <w:r w:rsidRPr="00814408">
        <w:rPr>
          <w:rFonts w:ascii="Calibri" w:eastAsia="Calibri" w:hAnsi="Calibri" w:cs="Times New Roman"/>
        </w:rPr>
        <w:t xml:space="preserve">Det er eit mål for avhjelpa at Leveransen eller andre forpliktingar som Leverandøren har ansvaret for i samsvar med denne Avtalen, skal oppfylle dei avtalte krava og spesifikasjonane og elles vere i samsvar med det som er avtalt. </w:t>
      </w:r>
    </w:p>
    <w:p w14:paraId="0ED678DB" w14:textId="77777777" w:rsidR="00FB5F14" w:rsidRPr="00C0077E" w:rsidRDefault="00FB5F14" w:rsidP="00FB5F14"/>
    <w:p w14:paraId="54E715EA" w14:textId="77777777" w:rsidR="00FB5F14" w:rsidRPr="00C0077E" w:rsidRDefault="00814408" w:rsidP="00EF2FB3">
      <w:pPr>
        <w:pStyle w:val="Overskrift3"/>
      </w:pPr>
      <w:bookmarkStart w:id="650" w:name="_Toc111799268"/>
      <w:bookmarkStart w:id="651" w:name="_Toc175661678"/>
      <w:r>
        <w:rPr>
          <w:rFonts w:eastAsia="Arial"/>
          <w:lang w:val="en-US"/>
        </w:rPr>
        <w:t>Kunden si avhjelp av misleghald</w:t>
      </w:r>
      <w:bookmarkEnd w:id="650"/>
      <w:bookmarkEnd w:id="651"/>
    </w:p>
    <w:p w14:paraId="4040A03A" w14:textId="77777777" w:rsidR="00FB5F14" w:rsidRPr="00C0077E" w:rsidRDefault="00814408" w:rsidP="00FB5F14">
      <w:r w:rsidRPr="00814408">
        <w:rPr>
          <w:rFonts w:ascii="Calibri" w:eastAsia="Calibri" w:hAnsi="Calibri" w:cs="Times New Roman"/>
        </w:rPr>
        <w:t xml:space="preserve">Kunden skal starte på og gjennomføre arbeidet med å avhjelpe Kunden sitt misleghald utan ugrunna opphald. </w:t>
      </w:r>
    </w:p>
    <w:p w14:paraId="0A4FB255" w14:textId="77777777" w:rsidR="00FB5F14" w:rsidRPr="00C0077E" w:rsidRDefault="00FB5F14" w:rsidP="00FB5F14"/>
    <w:p w14:paraId="2E791184" w14:textId="77777777" w:rsidR="00FB5F14" w:rsidRPr="00C0077E" w:rsidRDefault="00814408" w:rsidP="00FB5F14">
      <w:pPr>
        <w:rPr>
          <w:rFonts w:cstheme="minorHAnsi"/>
        </w:rPr>
      </w:pPr>
      <w:r w:rsidRPr="00814408">
        <w:rPr>
          <w:rFonts w:ascii="Calibri" w:eastAsia="Calibri" w:hAnsi="Calibri" w:cs="Calibri"/>
        </w:rPr>
        <w:lastRenderedPageBreak/>
        <w:t xml:space="preserve">Kunden er ansvarleg for å avhjelpe misleghaldet på ein slik måte at forhold som Kunden er ansvarleg for i samsvar med denne Avtalen, blir bringa i samsvar med det som er avtalt. </w:t>
      </w:r>
    </w:p>
    <w:p w14:paraId="75A1B5FD" w14:textId="77777777" w:rsidR="00FB5F14" w:rsidRPr="00C0077E" w:rsidRDefault="00FB5F14" w:rsidP="00FB5F14"/>
    <w:p w14:paraId="57CF9E39" w14:textId="77777777" w:rsidR="00FB5F14" w:rsidRPr="00C0077E" w:rsidRDefault="00814408" w:rsidP="00FB5F14">
      <w:pPr>
        <w:pStyle w:val="Overskrift2"/>
      </w:pPr>
      <w:bookmarkStart w:id="652" w:name="_Toc27203122"/>
      <w:bookmarkStart w:id="653" w:name="_Toc27204304"/>
      <w:bookmarkStart w:id="654" w:name="_Toc27204462"/>
      <w:bookmarkStart w:id="655" w:name="_Toc114459919"/>
      <w:bookmarkStart w:id="656" w:name="_Toc120952923"/>
      <w:bookmarkStart w:id="657" w:name="_Toc120952974"/>
      <w:bookmarkStart w:id="658" w:name="_Toc120953050"/>
      <w:bookmarkStart w:id="659" w:name="_Toc120953224"/>
      <w:bookmarkStart w:id="660" w:name="_Toc120953301"/>
      <w:bookmarkStart w:id="661" w:name="_Toc120953354"/>
      <w:bookmarkStart w:id="662" w:name="_Toc134700232"/>
      <w:bookmarkStart w:id="663" w:name="_Toc136061398"/>
      <w:bookmarkStart w:id="664" w:name="_Toc136153114"/>
      <w:bookmarkStart w:id="665" w:name="_Toc136170785"/>
      <w:bookmarkStart w:id="666" w:name="_Toc139680163"/>
      <w:bookmarkStart w:id="667" w:name="_Toc146424388"/>
      <w:bookmarkStart w:id="668" w:name="_Toc111799269"/>
      <w:bookmarkStart w:id="669" w:name="_Toc175661679"/>
      <w:r>
        <w:rPr>
          <w:rFonts w:eastAsia="Arial"/>
          <w:lang w:val="en-US"/>
        </w:rPr>
        <w:t>Sanksjonar ved misleghald</w:t>
      </w:r>
      <w:bookmarkStart w:id="670" w:name="_Toc27203123"/>
      <w:bookmarkStart w:id="671" w:name="_Toc27204305"/>
      <w:bookmarkStart w:id="672" w:name="_Toc27204463"/>
      <w:bookmarkStart w:id="673" w:name="_Toc114459920"/>
      <w:bookmarkStart w:id="674" w:name="_Toc120952924"/>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52F5DF86" w14:textId="77777777" w:rsidR="00FB5F14" w:rsidRPr="00C0077E" w:rsidRDefault="00814408" w:rsidP="00EF2FB3">
      <w:pPr>
        <w:pStyle w:val="Overskrift3"/>
      </w:pPr>
      <w:bookmarkStart w:id="675" w:name="_Toc111799270"/>
      <w:bookmarkStart w:id="676" w:name="_Toc136061400"/>
      <w:bookmarkStart w:id="677" w:name="_Toc136153116"/>
      <w:bookmarkStart w:id="678" w:name="_Toc136170787"/>
      <w:bookmarkStart w:id="679" w:name="_Toc139680165"/>
      <w:bookmarkStart w:id="680" w:name="_Toc146424390"/>
      <w:bookmarkStart w:id="681" w:name="_Toc175661680"/>
      <w:r>
        <w:rPr>
          <w:rFonts w:eastAsia="Arial"/>
          <w:lang w:val="en-US"/>
        </w:rPr>
        <w:t>Prisavslag</w:t>
      </w:r>
      <w:bookmarkEnd w:id="675"/>
      <w:bookmarkEnd w:id="681"/>
    </w:p>
    <w:p w14:paraId="3D8D0A52" w14:textId="77777777" w:rsidR="00FB5F14" w:rsidRPr="00C0077E" w:rsidRDefault="00814408" w:rsidP="00FB5F14">
      <w:pPr>
        <w:rPr>
          <w:rFonts w:cstheme="minorHAnsi"/>
        </w:rPr>
      </w:pPr>
      <w:r w:rsidRPr="00814408">
        <w:rPr>
          <w:rFonts w:ascii="Calibri" w:eastAsia="Calibri" w:hAnsi="Calibri" w:cs="Calibri"/>
        </w:rPr>
        <w:t xml:space="preserve">Dersom Leverandøren trass i gjentekne forsøk ikkje har lykkast Leverandøren å avhjelpe misleghaldet, kan Kunden krevje forholdsmessig prisavslag. </w:t>
      </w:r>
    </w:p>
    <w:p w14:paraId="66D1C22E" w14:textId="77777777" w:rsidR="00FB5F14" w:rsidRPr="00C0077E" w:rsidRDefault="00FB5F14" w:rsidP="00FB5F14">
      <w:pPr>
        <w:rPr>
          <w:lang w:eastAsia="nb-NO"/>
        </w:rPr>
      </w:pPr>
    </w:p>
    <w:p w14:paraId="1813491D" w14:textId="77777777" w:rsidR="00FB5F14" w:rsidRPr="00C0077E" w:rsidRDefault="00814408" w:rsidP="00EF2FB3">
      <w:pPr>
        <w:pStyle w:val="Overskrift3"/>
      </w:pPr>
      <w:bookmarkStart w:id="682" w:name="_Toc111799271"/>
      <w:bookmarkStart w:id="683" w:name="_Toc175661681"/>
      <w:r>
        <w:rPr>
          <w:rFonts w:eastAsia="Arial"/>
          <w:lang w:val="en-US"/>
        </w:rPr>
        <w:t>Tilbakehald</w:t>
      </w:r>
      <w:bookmarkEnd w:id="670"/>
      <w:bookmarkEnd w:id="671"/>
      <w:bookmarkEnd w:id="672"/>
      <w:bookmarkEnd w:id="673"/>
      <w:bookmarkEnd w:id="674"/>
      <w:bookmarkEnd w:id="676"/>
      <w:bookmarkEnd w:id="677"/>
      <w:bookmarkEnd w:id="678"/>
      <w:bookmarkEnd w:id="679"/>
      <w:bookmarkEnd w:id="680"/>
      <w:r>
        <w:rPr>
          <w:rFonts w:eastAsia="Arial"/>
          <w:lang w:val="en-US"/>
        </w:rPr>
        <w:t>srett</w:t>
      </w:r>
      <w:bookmarkEnd w:id="682"/>
      <w:bookmarkEnd w:id="683"/>
    </w:p>
    <w:p w14:paraId="36E88E50" w14:textId="77777777" w:rsidR="00FB5F14" w:rsidRPr="00C0077E" w:rsidRDefault="00814408" w:rsidP="00645C85">
      <w:pPr>
        <w:pStyle w:val="Overskrift4"/>
        <w:rPr>
          <w:lang w:val="nb-NO"/>
        </w:rPr>
      </w:pPr>
      <w:r>
        <w:rPr>
          <w:rFonts w:eastAsia="Arial"/>
          <w:lang w:val="en-US"/>
        </w:rPr>
        <w:t>Kunden sitt tilbakehald av betaling</w:t>
      </w:r>
    </w:p>
    <w:p w14:paraId="12A8766C" w14:textId="77777777" w:rsidR="00FB5F14" w:rsidRPr="00C0077E" w:rsidRDefault="00814408" w:rsidP="00FB5F14">
      <w:r w:rsidRPr="00814408">
        <w:rPr>
          <w:rFonts w:ascii="Calibri" w:eastAsia="Calibri" w:hAnsi="Calibri" w:cs="Times New Roman"/>
        </w:rPr>
        <w:t>Ved misleghald frå Leverandøren si side kan Kunden halde betalinga tilbake, men ikkje openbert meir enn det som er nødvendig for å sikre Kunden sitt krav som følgje av misleghaldet.</w:t>
      </w:r>
      <w:bookmarkStart w:id="684" w:name="_Toc39846084"/>
    </w:p>
    <w:p w14:paraId="63D3BB2A" w14:textId="77777777" w:rsidR="00FB5F14" w:rsidRPr="00C0077E" w:rsidRDefault="00814408" w:rsidP="00645C85">
      <w:pPr>
        <w:pStyle w:val="Overskrift4"/>
        <w:rPr>
          <w:lang w:val="nb-NO"/>
        </w:rPr>
      </w:pPr>
      <w:r>
        <w:rPr>
          <w:rFonts w:eastAsia="Arial"/>
          <w:lang w:val="en-US"/>
        </w:rPr>
        <w:t>Avgrensing i Leverandøren sin tilbakehaldsrett</w:t>
      </w:r>
      <w:bookmarkEnd w:id="684"/>
    </w:p>
    <w:p w14:paraId="4CC0215C" w14:textId="77777777" w:rsidR="00FB5F14" w:rsidRPr="00C0077E" w:rsidRDefault="00814408" w:rsidP="00FB5F14">
      <w:r w:rsidRPr="00814408">
        <w:rPr>
          <w:rFonts w:ascii="Calibri" w:eastAsia="Calibri" w:hAnsi="Calibri" w:cs="Times New Roman"/>
        </w:rPr>
        <w:t>Leverandøren kan ikkje halde tilbake leveransen som følgje av misleghald frå Kunden si side, med mindre misleghaldet er vesentleg.</w:t>
      </w:r>
    </w:p>
    <w:p w14:paraId="01CC9DDE" w14:textId="77777777" w:rsidR="00FB5F14" w:rsidRPr="00C0077E" w:rsidRDefault="00FB5F14" w:rsidP="00FB5F14"/>
    <w:p w14:paraId="21D10027" w14:textId="77777777" w:rsidR="00FB5F14" w:rsidRPr="00C0077E" w:rsidRDefault="00814408" w:rsidP="00EF2FB3">
      <w:pPr>
        <w:pStyle w:val="Overskrift3"/>
      </w:pPr>
      <w:bookmarkStart w:id="685" w:name="_Toc225090474"/>
      <w:bookmarkStart w:id="686" w:name="_Toc406748540"/>
      <w:bookmarkStart w:id="687" w:name="_Toc417567024"/>
      <w:bookmarkStart w:id="688" w:name="_Toc531604903"/>
      <w:bookmarkStart w:id="689" w:name="_Toc111799272"/>
      <w:bookmarkStart w:id="690" w:name="_Toc175661682"/>
      <w:r>
        <w:rPr>
          <w:rFonts w:eastAsia="Arial"/>
          <w:lang w:val="en-US"/>
        </w:rPr>
        <w:t>Standardiserte kompensasjonar og timebot</w:t>
      </w:r>
      <w:bookmarkEnd w:id="685"/>
      <w:bookmarkEnd w:id="686"/>
      <w:bookmarkEnd w:id="687"/>
      <w:bookmarkEnd w:id="688"/>
      <w:bookmarkEnd w:id="689"/>
      <w:bookmarkEnd w:id="690"/>
    </w:p>
    <w:p w14:paraId="69FF9BFA" w14:textId="77777777" w:rsidR="00FB5F14" w:rsidRPr="00C0077E" w:rsidRDefault="00814408" w:rsidP="00FB5F14">
      <w:pPr>
        <w:rPr>
          <w:rFonts w:cstheme="minorHAnsi"/>
        </w:rPr>
      </w:pPr>
      <w:r w:rsidRPr="00814408">
        <w:rPr>
          <w:rFonts w:ascii="Calibri" w:eastAsia="Calibri" w:hAnsi="Calibri" w:cs="Calibri"/>
        </w:rPr>
        <w:t xml:space="preserve">Ved oversitjing av fristar eller anna manglande oppfylling frå Leverandøren si side har Kunden krav på standardisert kompensasjon som fastsett i bilag 5. </w:t>
      </w:r>
    </w:p>
    <w:p w14:paraId="0E0FC56D" w14:textId="77777777" w:rsidR="00FB5F14" w:rsidRPr="00C0077E" w:rsidRDefault="00FB5F14" w:rsidP="00FB5F14">
      <w:pPr>
        <w:rPr>
          <w:rFonts w:cstheme="minorHAnsi"/>
        </w:rPr>
      </w:pPr>
    </w:p>
    <w:p w14:paraId="0E15A6E4" w14:textId="77777777" w:rsidR="00FB5F14" w:rsidRPr="00C0077E" w:rsidRDefault="00814408" w:rsidP="00FB5F14">
      <w:pPr>
        <w:rPr>
          <w:rFonts w:cstheme="minorHAnsi"/>
        </w:rPr>
      </w:pPr>
      <w:r w:rsidRPr="00814408">
        <w:rPr>
          <w:rFonts w:ascii="Calibri" w:eastAsia="Calibri" w:hAnsi="Calibri" w:cs="Calibri"/>
        </w:rPr>
        <w:t xml:space="preserve">Dersom det ikkje er avtalt standardiserte kompensasjonar i bilag 5, kan Kunden krevje timebot i samsvar med føresegnene nedanfor: </w:t>
      </w:r>
    </w:p>
    <w:p w14:paraId="6FB02675" w14:textId="77777777" w:rsidR="00FB5F14" w:rsidRPr="00C0077E" w:rsidRDefault="00FB5F14" w:rsidP="00FB5F14">
      <w:pPr>
        <w:rPr>
          <w:rFonts w:cstheme="minorHAnsi"/>
        </w:rPr>
      </w:pPr>
    </w:p>
    <w:p w14:paraId="53C04818" w14:textId="77777777" w:rsidR="00FB5F14" w:rsidRPr="00C0077E" w:rsidRDefault="00814408" w:rsidP="00FB5F14">
      <w:pPr>
        <w:rPr>
          <w:rFonts w:cstheme="minorHAnsi"/>
        </w:rPr>
      </w:pPr>
      <w:r w:rsidRPr="00814408">
        <w:rPr>
          <w:rFonts w:ascii="Calibri" w:eastAsia="Calibri" w:hAnsi="Calibri" w:cs="Calibri"/>
        </w:rPr>
        <w:t xml:space="preserve">Blir ikkje avtalte fristar for retting av A- eller B-feil overhaldne, og det ikkje følgjer av force majeure eller forhold hos Kunden, ligg det føre ei forseinking frå Leverandøren si side som gir grunnlag for timebot. </w:t>
      </w:r>
    </w:p>
    <w:p w14:paraId="129AA8A6" w14:textId="77777777" w:rsidR="00FB5F14" w:rsidRPr="00C0077E" w:rsidRDefault="00FB5F14" w:rsidP="00FB5F14">
      <w:pPr>
        <w:rPr>
          <w:rFonts w:cstheme="minorHAnsi"/>
        </w:rPr>
      </w:pPr>
    </w:p>
    <w:p w14:paraId="5244994F" w14:textId="77777777" w:rsidR="00FB5F14" w:rsidRPr="00C0077E" w:rsidRDefault="00814408" w:rsidP="00FB5F14">
      <w:pPr>
        <w:rPr>
          <w:rFonts w:cstheme="minorHAnsi"/>
        </w:rPr>
      </w:pPr>
      <w:r w:rsidRPr="00814408">
        <w:rPr>
          <w:rFonts w:ascii="Calibri" w:eastAsia="Calibri" w:hAnsi="Calibri" w:cs="Calibri"/>
        </w:rPr>
        <w:t>Timebota kjem automatisk på og utgjer 0,2 % av det samla årlege vederlaget ekskl. meirverdiavgift for kvar påbyrja time forseinkinga varer. Timebota blir berre rekna av normal arbeidstid innan vyrkedagar og kan maksimalt utgjere 5 % av årleg vederlag per misleghaldstilfelle og maksimalt 15 % av årleg vederlag per år.</w:t>
      </w:r>
    </w:p>
    <w:p w14:paraId="2CBA3D99" w14:textId="77777777" w:rsidR="00FB5F14" w:rsidRPr="00C0077E" w:rsidRDefault="00FB5F14" w:rsidP="00FB5F14">
      <w:pPr>
        <w:rPr>
          <w:rFonts w:cstheme="minorHAnsi"/>
        </w:rPr>
      </w:pPr>
    </w:p>
    <w:p w14:paraId="7FD9DE82" w14:textId="77777777" w:rsidR="00FB5F14" w:rsidRPr="00C0077E" w:rsidRDefault="00814408" w:rsidP="00FB5F14">
      <w:pPr>
        <w:rPr>
          <w:rFonts w:cstheme="minorHAnsi"/>
        </w:rPr>
      </w:pPr>
      <w:r w:rsidRPr="00814408">
        <w:rPr>
          <w:rFonts w:ascii="Calibri" w:eastAsia="Calibri" w:hAnsi="Calibri" w:cs="Calibri"/>
        </w:rPr>
        <w:t xml:space="preserve">Andre timebotsatsar og anna løpetid for timebota og også kva for ytingar ho skal gjelde for, kan avtalast i bilag 5. </w:t>
      </w:r>
    </w:p>
    <w:p w14:paraId="643A2FD0" w14:textId="77777777" w:rsidR="00FB5F14" w:rsidRPr="00C0077E" w:rsidRDefault="00FB5F14" w:rsidP="00FB5F14">
      <w:pPr>
        <w:rPr>
          <w:rFonts w:cstheme="minorHAnsi"/>
        </w:rPr>
      </w:pPr>
    </w:p>
    <w:p w14:paraId="274931E1" w14:textId="77777777" w:rsidR="00FB5F14" w:rsidRPr="00C0077E" w:rsidRDefault="00814408" w:rsidP="00FB5F14">
      <w:pPr>
        <w:rPr>
          <w:rFonts w:cstheme="minorHAnsi"/>
        </w:rPr>
      </w:pPr>
      <w:r w:rsidRPr="00814408">
        <w:rPr>
          <w:rFonts w:ascii="Calibri" w:eastAsia="Calibri" w:hAnsi="Calibri" w:cs="Calibri"/>
        </w:rPr>
        <w:t>Dersom berre ein del av vedlikehaldet er forseinka, kan Leverandøren krevje ei nedsetjing av timebota som står i forhold til utsiktene Kunden har til å nyttiggjere seg utstyr og programvare.</w:t>
      </w:r>
    </w:p>
    <w:p w14:paraId="3E0B4D1F" w14:textId="77777777" w:rsidR="00FB5F14" w:rsidRPr="00C0077E" w:rsidRDefault="00FB5F14" w:rsidP="00FB5F14">
      <w:pPr>
        <w:rPr>
          <w:rFonts w:cstheme="minorHAnsi"/>
        </w:rPr>
      </w:pPr>
    </w:p>
    <w:p w14:paraId="529A6392" w14:textId="77777777" w:rsidR="00FB5F14" w:rsidRDefault="00814408" w:rsidP="00FB5F14">
      <w:pPr>
        <w:rPr>
          <w:rFonts w:cstheme="minorHAnsi"/>
        </w:rPr>
      </w:pPr>
      <w:r w:rsidRPr="00814408">
        <w:rPr>
          <w:rFonts w:ascii="Calibri" w:eastAsia="Calibri" w:hAnsi="Calibri" w:cs="Calibri"/>
        </w:rPr>
        <w:t>Så lenge timebota går, kan ikkje Kunden heve Avtalen. Denne tidsavgrensinga gjeld likevel ikkje dersom Leverandøren har utvist grov aktløyse eller forsett.</w:t>
      </w:r>
    </w:p>
    <w:p w14:paraId="07EAB28E" w14:textId="77777777" w:rsidR="00C37D91" w:rsidRPr="00C0077E" w:rsidRDefault="00C37D91" w:rsidP="00FB5F14">
      <w:pPr>
        <w:rPr>
          <w:rFonts w:cstheme="minorHAnsi"/>
        </w:rPr>
      </w:pPr>
    </w:p>
    <w:p w14:paraId="51D0B53F" w14:textId="77777777" w:rsidR="00FB5F14" w:rsidRPr="00C0077E" w:rsidRDefault="00814408" w:rsidP="00EF2FB3">
      <w:pPr>
        <w:pStyle w:val="Overskrift3"/>
      </w:pPr>
      <w:bookmarkStart w:id="691" w:name="_Toc27203127"/>
      <w:bookmarkStart w:id="692" w:name="_Toc27204309"/>
      <w:bookmarkStart w:id="693" w:name="_Toc27204467"/>
      <w:bookmarkStart w:id="694" w:name="_Toc114459924"/>
      <w:bookmarkStart w:id="695" w:name="_Toc120952928"/>
      <w:bookmarkStart w:id="696" w:name="_Toc136061404"/>
      <w:bookmarkStart w:id="697" w:name="_Toc136153121"/>
      <w:bookmarkStart w:id="698" w:name="_Toc136170792"/>
      <w:bookmarkStart w:id="699" w:name="_Toc139680169"/>
      <w:bookmarkStart w:id="700" w:name="_Toc146424393"/>
      <w:bookmarkStart w:id="701" w:name="_Toc111799273"/>
      <w:bookmarkStart w:id="702" w:name="_Toc175661683"/>
      <w:r>
        <w:rPr>
          <w:rFonts w:eastAsia="Arial"/>
          <w:lang w:val="en-US"/>
        </w:rPr>
        <w:lastRenderedPageBreak/>
        <w:t>Heving</w:t>
      </w:r>
      <w:bookmarkEnd w:id="691"/>
      <w:bookmarkEnd w:id="692"/>
      <w:bookmarkEnd w:id="693"/>
      <w:bookmarkEnd w:id="694"/>
      <w:bookmarkEnd w:id="695"/>
      <w:bookmarkEnd w:id="696"/>
      <w:bookmarkEnd w:id="697"/>
      <w:bookmarkEnd w:id="698"/>
      <w:bookmarkEnd w:id="699"/>
      <w:bookmarkEnd w:id="700"/>
      <w:bookmarkEnd w:id="701"/>
      <w:bookmarkEnd w:id="702"/>
    </w:p>
    <w:p w14:paraId="4EC60C8D" w14:textId="77777777" w:rsidR="00FB5F14" w:rsidRPr="00C0077E" w:rsidRDefault="00814408" w:rsidP="00FB5F14">
      <w:r w:rsidRPr="00814408">
        <w:rPr>
          <w:rFonts w:ascii="Calibri" w:eastAsia="Calibri" w:hAnsi="Calibri" w:cs="Times New Roman"/>
        </w:rPr>
        <w:t xml:space="preserve">Ligg det føre vesentleg misleghald, kan Kunden, etter å ha gitt Leverandøren skriftleg varsel og rimeleg frist til å bringe forholdet i orden, heve heile eller delar av Avtalen med omgåande verknad. </w:t>
      </w:r>
    </w:p>
    <w:p w14:paraId="1EDC4ED2" w14:textId="77777777" w:rsidR="00FB5F14" w:rsidRPr="00C0077E" w:rsidRDefault="00FB5F14" w:rsidP="00FB5F14"/>
    <w:p w14:paraId="04C8A0B7" w14:textId="77777777" w:rsidR="00FB5F14" w:rsidRPr="00C0077E" w:rsidRDefault="00814408" w:rsidP="00FB5F14">
      <w:pPr>
        <w:rPr>
          <w:rFonts w:cstheme="minorHAnsi"/>
        </w:rPr>
      </w:pPr>
      <w:r w:rsidRPr="00814408">
        <w:rPr>
          <w:rFonts w:ascii="Calibri" w:eastAsia="Calibri" w:hAnsi="Calibri" w:cs="Calibri"/>
        </w:rPr>
        <w:t>Kunden kan heve heile eller delar av Avtalen med omgåande verknad dersom timebota når den øvre grensa på 15 % i løpet av eitt år.</w:t>
      </w:r>
    </w:p>
    <w:p w14:paraId="1FCA3877" w14:textId="77777777" w:rsidR="00FB5F14" w:rsidRPr="00C0077E" w:rsidRDefault="00FB5F14" w:rsidP="00FB5F14">
      <w:pPr>
        <w:rPr>
          <w:highlight w:val="yellow"/>
        </w:rPr>
      </w:pPr>
    </w:p>
    <w:p w14:paraId="2BE4F89C" w14:textId="77777777" w:rsidR="00FB5F14" w:rsidRPr="00C0077E" w:rsidRDefault="00814408" w:rsidP="00FB5F14">
      <w:pPr>
        <w:pStyle w:val="Overskrift2"/>
      </w:pPr>
      <w:bookmarkStart w:id="703" w:name="_Toc27203128"/>
      <w:bookmarkStart w:id="704" w:name="_Toc27204310"/>
      <w:bookmarkStart w:id="705" w:name="_Toc27204468"/>
      <w:bookmarkStart w:id="706" w:name="_Toc114459925"/>
      <w:bookmarkStart w:id="707" w:name="_Toc120952929"/>
      <w:bookmarkStart w:id="708" w:name="_Toc136061405"/>
      <w:bookmarkStart w:id="709" w:name="_Toc136153122"/>
      <w:bookmarkStart w:id="710" w:name="_Toc136170793"/>
      <w:bookmarkStart w:id="711" w:name="_Toc139680170"/>
      <w:bookmarkStart w:id="712" w:name="_Toc146424394"/>
      <w:bookmarkStart w:id="713" w:name="_Toc111799274"/>
      <w:bookmarkStart w:id="714" w:name="_Toc175661684"/>
      <w:r>
        <w:rPr>
          <w:rFonts w:eastAsia="Arial"/>
          <w:lang w:val="en-US"/>
        </w:rPr>
        <w:t>Erstatning</w:t>
      </w:r>
      <w:bookmarkEnd w:id="703"/>
      <w:bookmarkEnd w:id="704"/>
      <w:bookmarkEnd w:id="705"/>
      <w:bookmarkEnd w:id="706"/>
      <w:bookmarkEnd w:id="707"/>
      <w:bookmarkEnd w:id="708"/>
      <w:bookmarkEnd w:id="709"/>
      <w:bookmarkEnd w:id="710"/>
      <w:bookmarkEnd w:id="711"/>
      <w:bookmarkEnd w:id="712"/>
      <w:bookmarkEnd w:id="713"/>
      <w:bookmarkEnd w:id="714"/>
    </w:p>
    <w:p w14:paraId="0A22482D" w14:textId="77777777" w:rsidR="00FB5F14" w:rsidRPr="00C0077E" w:rsidRDefault="00814408" w:rsidP="00EF2FB3">
      <w:pPr>
        <w:pStyle w:val="Overskrift3"/>
      </w:pPr>
      <w:bookmarkStart w:id="715" w:name="_Toc111799275"/>
      <w:bookmarkStart w:id="716" w:name="_Toc175661685"/>
      <w:r>
        <w:rPr>
          <w:rFonts w:eastAsia="Arial"/>
          <w:lang w:val="en-US"/>
        </w:rPr>
        <w:t>Partane sine krav på erstatning</w:t>
      </w:r>
      <w:bookmarkEnd w:id="715"/>
      <w:bookmarkEnd w:id="716"/>
    </w:p>
    <w:p w14:paraId="60378F1B" w14:textId="77777777" w:rsidR="00FB5F14" w:rsidRPr="00C0077E" w:rsidRDefault="00814408" w:rsidP="00FB5F14">
      <w:r w:rsidRPr="00814408">
        <w:rPr>
          <w:rFonts w:ascii="Calibri" w:eastAsia="Calibri" w:hAnsi="Calibri" w:cs="Times New Roman"/>
        </w:rPr>
        <w:t xml:space="preserve">Partane kan krevje erstatta alle direkte tap, medrekna meirkostnader Partane får ved dekningskjøp, tap som følgjer av meirarbeid, og andre direkte kostnader i samband med forseinking, mangelfulle ytingar eller anna misleghald på grunn av misleghald frå den andre Parten. </w:t>
      </w:r>
    </w:p>
    <w:p w14:paraId="4E79F7D1" w14:textId="77777777" w:rsidR="00FB5F14" w:rsidRPr="00C0077E" w:rsidRDefault="00FB5F14" w:rsidP="00FB5F14"/>
    <w:p w14:paraId="3824F42E" w14:textId="77777777" w:rsidR="00FB5F14" w:rsidRPr="00C0077E" w:rsidRDefault="00814408" w:rsidP="00FB5F14">
      <w:pPr>
        <w:rPr>
          <w:rFonts w:cstheme="minorHAnsi"/>
        </w:rPr>
      </w:pPr>
      <w:r w:rsidRPr="00814408">
        <w:rPr>
          <w:rFonts w:ascii="Calibri" w:eastAsia="Calibri" w:hAnsi="Calibri" w:cs="Calibri"/>
        </w:rPr>
        <w:t>Eventuell påkomen timebot og standardisert kompensasjon kjem til frådrag i eventuell erstatning for same forseinking/misleghald.</w:t>
      </w:r>
    </w:p>
    <w:p w14:paraId="7CB847B9" w14:textId="77777777" w:rsidR="00FB5F14" w:rsidRPr="00C0077E" w:rsidRDefault="00FB5F14" w:rsidP="00FB5F14"/>
    <w:p w14:paraId="44A47B31" w14:textId="77777777" w:rsidR="00FB5F14" w:rsidRPr="00C0077E" w:rsidRDefault="00814408" w:rsidP="00FB5F14">
      <w:r w:rsidRPr="00814408">
        <w:rPr>
          <w:rFonts w:ascii="Calibri" w:eastAsia="Calibri" w:hAnsi="Calibri" w:cs="Times New Roman"/>
        </w:rPr>
        <w:t>Kvar av Partane skal etter beste evne setje i verk tapsavgrensande tiltak i samsvar med alminnelege reglar om lojalitet i kontraktsforhold.</w:t>
      </w:r>
    </w:p>
    <w:p w14:paraId="7516F1B8" w14:textId="77777777" w:rsidR="00FB5F14" w:rsidRPr="00C0077E" w:rsidRDefault="00FB5F14" w:rsidP="00FB5F14"/>
    <w:p w14:paraId="0C4427C4" w14:textId="77777777" w:rsidR="00FB5F14" w:rsidRPr="00C0077E" w:rsidRDefault="00814408" w:rsidP="00EF2FB3">
      <w:pPr>
        <w:pStyle w:val="Overskrift3"/>
      </w:pPr>
      <w:bookmarkStart w:id="717" w:name="_Toc147809053"/>
      <w:bookmarkStart w:id="718" w:name="_Toc111799276"/>
      <w:bookmarkStart w:id="719" w:name="_Toc175661686"/>
      <w:r>
        <w:rPr>
          <w:rFonts w:eastAsia="Arial"/>
          <w:lang w:val="en-US"/>
        </w:rPr>
        <w:t>Erstatningsavgrensing</w:t>
      </w:r>
      <w:bookmarkEnd w:id="717"/>
      <w:bookmarkEnd w:id="718"/>
      <w:bookmarkEnd w:id="719"/>
    </w:p>
    <w:p w14:paraId="2DB650DD" w14:textId="77777777" w:rsidR="00FB5F14" w:rsidRPr="00C0077E" w:rsidRDefault="00814408" w:rsidP="00FB5F14">
      <w:pPr>
        <w:rPr>
          <w:rFonts w:cstheme="minorHAnsi"/>
        </w:rPr>
      </w:pPr>
      <w:bookmarkStart w:id="720" w:name="_Toc130116357"/>
      <w:bookmarkStart w:id="721" w:name="_Toc130116477"/>
      <w:bookmarkStart w:id="722" w:name="_Toc130118293"/>
      <w:bookmarkStart w:id="723" w:name="_Toc130697517"/>
      <w:bookmarkStart w:id="724" w:name="_Toc130732371"/>
      <w:bookmarkStart w:id="725" w:name="_Toc382559658"/>
      <w:bookmarkStart w:id="726" w:name="_Toc382559859"/>
      <w:bookmarkStart w:id="727" w:name="_Toc382560176"/>
      <w:bookmarkStart w:id="728" w:name="_Toc382564569"/>
      <w:bookmarkStart w:id="729" w:name="_Toc382571699"/>
      <w:bookmarkStart w:id="730" w:name="_Toc382712457"/>
      <w:bookmarkStart w:id="731" w:name="_Toc382719224"/>
      <w:bookmarkStart w:id="732" w:name="_Toc382883352"/>
      <w:bookmarkStart w:id="733" w:name="_Toc382888989"/>
      <w:bookmarkStart w:id="734" w:name="_Toc382889126"/>
      <w:bookmarkStart w:id="735" w:name="_Toc382890452"/>
      <w:bookmarkStart w:id="736" w:name="_Toc385664248"/>
      <w:bookmarkStart w:id="737" w:name="_Toc385815798"/>
      <w:bookmarkStart w:id="738" w:name="_Toc387825715"/>
      <w:bookmarkStart w:id="739" w:name="_Toc434131347"/>
      <w:bookmarkStart w:id="740" w:name="_Toc27205386"/>
      <w:bookmarkEnd w:id="579"/>
      <w:bookmarkEnd w:id="580"/>
      <w:bookmarkEnd w:id="581"/>
      <w:bookmarkEnd w:id="582"/>
      <w:bookmarkEnd w:id="583"/>
      <w:bookmarkEnd w:id="584"/>
      <w:bookmarkEnd w:id="585"/>
      <w:bookmarkEnd w:id="586"/>
      <w:bookmarkEnd w:id="587"/>
      <w:bookmarkEnd w:id="588"/>
      <w:bookmarkEnd w:id="589"/>
      <w:bookmarkEnd w:id="720"/>
      <w:bookmarkEnd w:id="721"/>
      <w:bookmarkEnd w:id="722"/>
      <w:bookmarkEnd w:id="723"/>
      <w:bookmarkEnd w:id="724"/>
      <w:r w:rsidRPr="00814408">
        <w:rPr>
          <w:rFonts w:ascii="Calibri" w:eastAsia="Calibri" w:hAnsi="Calibri" w:cs="Times New Roman"/>
        </w:rPr>
        <w:t xml:space="preserve">Partane kan ikkje krevje erstatning for indirekte tap. Indirekte tap omfattar, men er ikkje avgrensa til, tapt forteneste av all slags art, tapte innsparingar og krav frå tredjepartar med </w:t>
      </w:r>
      <w:r w:rsidRPr="00814408">
        <w:rPr>
          <w:rFonts w:ascii="Calibri" w:eastAsia="Calibri" w:hAnsi="Calibri" w:cs="Calibri"/>
        </w:rPr>
        <w:t>unntak av idømt erstatningsansvar for rettsmanglar.</w:t>
      </w:r>
    </w:p>
    <w:p w14:paraId="4648ECC6" w14:textId="77777777" w:rsidR="00FB5F14" w:rsidRPr="00C0077E" w:rsidRDefault="00FB5F14" w:rsidP="00FB5F14"/>
    <w:p w14:paraId="76B0547F" w14:textId="77777777" w:rsidR="00FB5F14" w:rsidRPr="00C0077E" w:rsidRDefault="00814408" w:rsidP="00FB5F14">
      <w:r w:rsidRPr="00814408">
        <w:rPr>
          <w:rFonts w:ascii="Calibri" w:eastAsia="Calibri" w:hAnsi="Calibri" w:cs="Times New Roman"/>
        </w:rPr>
        <w:t xml:space="preserve">Tap av data blir rekna som indirekte tap med unntak av kostnader knytte til rekonstruksjon av data og andre direkte kostnader Kunden pådreg seg som følgje av tap av data. </w:t>
      </w:r>
    </w:p>
    <w:p w14:paraId="65A693E8" w14:textId="77777777" w:rsidR="00FB5F14" w:rsidRPr="00C0077E" w:rsidRDefault="00FB5F14" w:rsidP="00FB5F14"/>
    <w:p w14:paraId="42850A37" w14:textId="77777777" w:rsidR="00FB5F14" w:rsidRPr="00C0077E" w:rsidRDefault="00814408" w:rsidP="00FB5F14">
      <w:pPr>
        <w:rPr>
          <w:rFonts w:cstheme="minorHAnsi"/>
        </w:rPr>
      </w:pPr>
      <w:r w:rsidRPr="00814408">
        <w:rPr>
          <w:rFonts w:ascii="Calibri" w:eastAsia="Calibri" w:hAnsi="Calibri" w:cs="Calibri"/>
        </w:rPr>
        <w:t>Samla erstatning per kalenderår er avgrensa til eit beløp som svarer til det samla årlege vederlaget for Avtalen ekskl. meirverdiavgift.</w:t>
      </w:r>
    </w:p>
    <w:p w14:paraId="04E5BF25" w14:textId="77777777" w:rsidR="00FB5F14" w:rsidRPr="00C0077E" w:rsidRDefault="00FB5F14" w:rsidP="00FB5F14"/>
    <w:p w14:paraId="7CE295C6" w14:textId="77777777" w:rsidR="00FB5F14" w:rsidRPr="00C0077E" w:rsidRDefault="00814408" w:rsidP="00FB5F14">
      <w:pPr>
        <w:rPr>
          <w:rFonts w:cstheme="minorHAnsi"/>
        </w:rPr>
      </w:pPr>
      <w:r w:rsidRPr="00814408">
        <w:rPr>
          <w:rFonts w:ascii="Calibri" w:eastAsia="Calibri" w:hAnsi="Calibri" w:cs="Calibri"/>
        </w:rPr>
        <w:t xml:space="preserve">Erstatningsavgrensinga gjeld likevel ikkje dersom den misleghaldande Parten eller nokon denne svarer for, har utvist grov aktløyse eller forsett. </w:t>
      </w:r>
    </w:p>
    <w:p w14:paraId="1B98DAFF" w14:textId="77777777" w:rsidR="00FB5F14" w:rsidRPr="00C0077E" w:rsidRDefault="00814408" w:rsidP="00FB5F14">
      <w:pPr>
        <w:pStyle w:val="Overskrift1"/>
      </w:pPr>
      <w:bookmarkStart w:id="741" w:name="_Toc111799277"/>
      <w:bookmarkStart w:id="742" w:name="_Toc175661687"/>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r>
        <w:rPr>
          <w:rFonts w:eastAsia="Arial"/>
          <w:szCs w:val="28"/>
          <w:lang w:val="en-US"/>
        </w:rPr>
        <w:t>Andre føresegner</w:t>
      </w:r>
      <w:bookmarkEnd w:id="741"/>
      <w:bookmarkEnd w:id="742"/>
    </w:p>
    <w:p w14:paraId="52162B19" w14:textId="77777777" w:rsidR="00FB5F14" w:rsidRPr="00C0077E" w:rsidRDefault="00814408" w:rsidP="00FB5F14">
      <w:pPr>
        <w:pStyle w:val="Overskrift2"/>
      </w:pPr>
      <w:bookmarkStart w:id="743" w:name="_Toc111799278"/>
      <w:bookmarkStart w:id="744" w:name="_Toc382559665"/>
      <w:bookmarkStart w:id="745" w:name="_Toc382559866"/>
      <w:bookmarkStart w:id="746" w:name="_Toc382560183"/>
      <w:bookmarkStart w:id="747" w:name="_Toc382564576"/>
      <w:bookmarkStart w:id="748" w:name="_Toc382571704"/>
      <w:bookmarkStart w:id="749" w:name="_Toc382712462"/>
      <w:bookmarkStart w:id="750" w:name="_Toc382719229"/>
      <w:bookmarkStart w:id="751" w:name="_Toc382883359"/>
      <w:bookmarkStart w:id="752" w:name="_Toc382888996"/>
      <w:bookmarkStart w:id="753" w:name="_Toc382889133"/>
      <w:bookmarkStart w:id="754" w:name="_Toc382890459"/>
      <w:bookmarkStart w:id="755" w:name="_Toc385664255"/>
      <w:bookmarkStart w:id="756" w:name="_Toc385815805"/>
      <w:bookmarkStart w:id="757" w:name="_Toc387825722"/>
      <w:bookmarkStart w:id="758" w:name="_Toc434131349"/>
      <w:bookmarkStart w:id="759" w:name="_Toc27205393"/>
      <w:bookmarkStart w:id="760" w:name="_Toc175661688"/>
      <w:r>
        <w:rPr>
          <w:rFonts w:eastAsia="Arial"/>
          <w:lang w:val="en-US"/>
        </w:rPr>
        <w:t>Forsikringar</w:t>
      </w:r>
      <w:bookmarkEnd w:id="743"/>
      <w:bookmarkEnd w:id="760"/>
    </w:p>
    <w:p w14:paraId="37803C58" w14:textId="77777777" w:rsidR="00FB5F14" w:rsidRPr="00C0077E" w:rsidRDefault="00814408" w:rsidP="00EF2FB3">
      <w:pPr>
        <w:pStyle w:val="Overskrift3"/>
      </w:pPr>
      <w:bookmarkStart w:id="761" w:name="_Toc39846109"/>
      <w:bookmarkStart w:id="762" w:name="_Toc59012539"/>
      <w:bookmarkStart w:id="763" w:name="_Toc68639252"/>
      <w:bookmarkStart w:id="764" w:name="_Toc111799279"/>
      <w:bookmarkStart w:id="765" w:name="_Toc175661689"/>
      <w:r>
        <w:rPr>
          <w:rFonts w:eastAsia="Arial"/>
          <w:lang w:val="en-US"/>
        </w:rPr>
        <w:t>Kunden sine forsikringar</w:t>
      </w:r>
      <w:bookmarkEnd w:id="761"/>
      <w:bookmarkEnd w:id="762"/>
      <w:bookmarkEnd w:id="763"/>
      <w:bookmarkEnd w:id="764"/>
      <w:bookmarkEnd w:id="765"/>
    </w:p>
    <w:p w14:paraId="4D97C2C7" w14:textId="77777777" w:rsidR="00FB5F14" w:rsidRPr="00C0077E" w:rsidRDefault="00814408" w:rsidP="00FB5F14">
      <w:r w:rsidRPr="00814408">
        <w:rPr>
          <w:rFonts w:ascii="Calibri" w:eastAsia="Calibri" w:hAnsi="Calibri" w:cs="Times New Roman"/>
        </w:rPr>
        <w:t xml:space="preserve">Dersom Kunden er ei offentleg verksemd, står Kunden som sjølvassurandør. Dersom Kunden ikkje står som sjølvassurandør, pliktar Kunden å ha forsikringar som er </w:t>
      </w:r>
      <w:r w:rsidRPr="00814408">
        <w:rPr>
          <w:rFonts w:ascii="Calibri" w:eastAsia="Calibri" w:hAnsi="Calibri" w:cs="Times New Roman"/>
        </w:rPr>
        <w:lastRenderedPageBreak/>
        <w:t>tilstrekkelege til å dekkje dei krava frå Leverandøren som følgjer av Kunden sin risiko eller ansvar etter denne Avtalen innanfor ramma av alminnelege forsikringsvilkår.</w:t>
      </w:r>
    </w:p>
    <w:p w14:paraId="521818B8" w14:textId="77777777" w:rsidR="00FB5F14" w:rsidRPr="00C0077E" w:rsidRDefault="00FB5F14" w:rsidP="00FB5F14"/>
    <w:p w14:paraId="01792F2D" w14:textId="77777777" w:rsidR="00FB5F14" w:rsidRPr="00C0077E" w:rsidRDefault="00814408" w:rsidP="00EF2FB3">
      <w:pPr>
        <w:pStyle w:val="Overskrift3"/>
      </w:pPr>
      <w:r w:rsidRPr="00814408">
        <w:rPr>
          <w:rFonts w:eastAsia="Arial"/>
        </w:rPr>
        <w:t xml:space="preserve"> </w:t>
      </w:r>
      <w:bookmarkStart w:id="766" w:name="_Toc39846110"/>
      <w:bookmarkStart w:id="767" w:name="_Toc59012540"/>
      <w:bookmarkStart w:id="768" w:name="_Toc68639253"/>
      <w:bookmarkStart w:id="769" w:name="_Toc111799280"/>
      <w:bookmarkStart w:id="770" w:name="_Toc175661690"/>
      <w:r>
        <w:rPr>
          <w:rFonts w:eastAsia="Arial"/>
          <w:lang w:val="en-US"/>
        </w:rPr>
        <w:t>Leverandøren sine forsikringar</w:t>
      </w:r>
      <w:bookmarkEnd w:id="766"/>
      <w:bookmarkEnd w:id="767"/>
      <w:bookmarkEnd w:id="768"/>
      <w:bookmarkEnd w:id="769"/>
      <w:bookmarkEnd w:id="770"/>
    </w:p>
    <w:p w14:paraId="21138D25" w14:textId="77777777" w:rsidR="00FB5F14" w:rsidRPr="00C0077E" w:rsidRDefault="00814408" w:rsidP="00FB5F14">
      <w:r w:rsidRPr="00814408">
        <w:rPr>
          <w:rFonts w:ascii="Calibri" w:eastAsia="Calibri" w:hAnsi="Calibri" w:cs="Times New Roman"/>
        </w:rPr>
        <w:t>Leverandøren skal ha forsikringar som er tilstrekkelege til å dekkje dei krava frå Kunden som følgjer av Leverandøren sin risiko eller ansvar etter denne Avtalen innanfor ramma av alminnelege forsikringsvilkår. Denne forpliktinga blir rekna som oppfylt dersom Leverandøren teiknar ansvars- og risikoforsikring på vilkår som blir rekna som ordinære innanfor norsk forsikringsverksemd.</w:t>
      </w:r>
    </w:p>
    <w:p w14:paraId="061A75F9" w14:textId="77777777" w:rsidR="00FB5F14" w:rsidRPr="00C0077E" w:rsidRDefault="00FB5F14" w:rsidP="00FB5F14"/>
    <w:p w14:paraId="402C92E8" w14:textId="77777777" w:rsidR="00FB5F14" w:rsidRPr="00C0077E" w:rsidRDefault="00814408" w:rsidP="00FB5F14">
      <w:r w:rsidRPr="00814408">
        <w:rPr>
          <w:rFonts w:ascii="Calibri" w:eastAsia="Calibri" w:hAnsi="Calibri" w:cs="Times New Roman"/>
        </w:rPr>
        <w:t xml:space="preserve">Leverandøren skal på førespurnad frå Kunden gjere greie for og dokumentere dei av Leverandøren sine forsikringar som er relevante for oppfylling av denne føresegna. </w:t>
      </w:r>
    </w:p>
    <w:p w14:paraId="090CAE61" w14:textId="77777777" w:rsidR="00FB5F14" w:rsidRPr="00C0077E" w:rsidRDefault="00FB5F14" w:rsidP="00FB5F14">
      <w:pPr>
        <w:rPr>
          <w:lang w:eastAsia="nb-NO"/>
        </w:rPr>
      </w:pPr>
    </w:p>
    <w:p w14:paraId="468A842C" w14:textId="77777777" w:rsidR="00FB5F14" w:rsidRPr="00C0077E" w:rsidRDefault="00814408" w:rsidP="00FB5F14">
      <w:pPr>
        <w:pStyle w:val="Overskrift2"/>
      </w:pPr>
      <w:bookmarkStart w:id="771" w:name="_Toc111799281"/>
      <w:bookmarkStart w:id="772" w:name="_Toc175661691"/>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r>
        <w:rPr>
          <w:rFonts w:eastAsia="Arial"/>
          <w:lang w:val="en-US"/>
        </w:rPr>
        <w:t>Overdraging av rettar og plikter</w:t>
      </w:r>
      <w:bookmarkEnd w:id="771"/>
      <w:bookmarkEnd w:id="772"/>
    </w:p>
    <w:p w14:paraId="4AFD6A05" w14:textId="77777777" w:rsidR="00FB5F14" w:rsidRPr="00C0077E" w:rsidRDefault="00814408" w:rsidP="00EF2FB3">
      <w:pPr>
        <w:pStyle w:val="Overskrift3"/>
      </w:pPr>
      <w:bookmarkStart w:id="773" w:name="_Toc39846112"/>
      <w:bookmarkStart w:id="774" w:name="_Toc59012542"/>
      <w:bookmarkStart w:id="775" w:name="_Toc68639255"/>
      <w:bookmarkStart w:id="776" w:name="_Toc111799282"/>
      <w:bookmarkStart w:id="777" w:name="_Toc175661692"/>
      <w:r>
        <w:rPr>
          <w:rFonts w:eastAsia="Arial"/>
          <w:lang w:val="en-US"/>
        </w:rPr>
        <w:t>Kunden si overdraging</w:t>
      </w:r>
      <w:bookmarkEnd w:id="773"/>
      <w:bookmarkEnd w:id="774"/>
      <w:bookmarkEnd w:id="775"/>
      <w:bookmarkEnd w:id="776"/>
      <w:bookmarkEnd w:id="777"/>
    </w:p>
    <w:p w14:paraId="76D91A14" w14:textId="77777777" w:rsidR="00FB5F14" w:rsidRPr="00C0077E" w:rsidRDefault="00814408" w:rsidP="00FB5F14">
      <w:r w:rsidRPr="00814408">
        <w:rPr>
          <w:rFonts w:ascii="Calibri" w:eastAsia="Calibri" w:hAnsi="Calibri" w:cs="Times New Roman"/>
        </w:rPr>
        <w:t xml:space="preserve">Dersom Kunden er ei offentleg verksemd, kan Kunden overdra rettane og pliktene sine etter denne Avtalen til ei anna offentleg verksemd. </w:t>
      </w:r>
    </w:p>
    <w:p w14:paraId="01CA706C" w14:textId="77777777" w:rsidR="00FB5F14" w:rsidRPr="00C0077E" w:rsidRDefault="00FB5F14" w:rsidP="00FB5F14"/>
    <w:p w14:paraId="4E479C27" w14:textId="77777777" w:rsidR="00FB5F14" w:rsidRPr="00C0077E" w:rsidRDefault="00814408" w:rsidP="00FB5F14">
      <w:r w:rsidRPr="00814408">
        <w:rPr>
          <w:rFonts w:ascii="Calibri" w:eastAsia="Calibri" w:hAnsi="Calibri" w:cs="Times New Roman"/>
        </w:rPr>
        <w:t xml:space="preserve">Den verksemda som Kunden overdreg rettane og pliktene sine til, har krav på tilsvarande vilkår, så framt rettane og pliktene i Avtalen blir overdregne samla. </w:t>
      </w:r>
    </w:p>
    <w:p w14:paraId="2C3E517F" w14:textId="77777777" w:rsidR="00FB5F14" w:rsidRPr="00C0077E" w:rsidRDefault="00FB5F14" w:rsidP="00FB5F14"/>
    <w:p w14:paraId="6DC950FF" w14:textId="77777777" w:rsidR="00FB5F14" w:rsidRPr="00C0077E" w:rsidRDefault="00814408" w:rsidP="00EF2FB3">
      <w:pPr>
        <w:pStyle w:val="Overskrift3"/>
      </w:pPr>
      <w:bookmarkStart w:id="778" w:name="_Toc39846113"/>
      <w:bookmarkStart w:id="779" w:name="_Toc59012543"/>
      <w:bookmarkStart w:id="780" w:name="_Toc68639256"/>
      <w:bookmarkStart w:id="781" w:name="_Toc111799283"/>
      <w:bookmarkStart w:id="782" w:name="_Toc175661693"/>
      <w:r>
        <w:rPr>
          <w:rFonts w:eastAsia="Arial"/>
          <w:lang w:val="en-US"/>
        </w:rPr>
        <w:t>Leverandøren si overdraging</w:t>
      </w:r>
      <w:bookmarkEnd w:id="778"/>
      <w:bookmarkEnd w:id="779"/>
      <w:bookmarkEnd w:id="780"/>
      <w:bookmarkEnd w:id="781"/>
      <w:bookmarkEnd w:id="782"/>
    </w:p>
    <w:p w14:paraId="5F353B00" w14:textId="77777777" w:rsidR="00FB5F14" w:rsidRPr="00C0077E" w:rsidRDefault="00814408" w:rsidP="00FB5F14">
      <w:r w:rsidRPr="00814408">
        <w:rPr>
          <w:rFonts w:ascii="Calibri" w:eastAsia="Calibri" w:hAnsi="Calibri" w:cs="Times New Roman"/>
        </w:rPr>
        <w:t xml:space="preserve">Leverandøren kan berre overdra rettane og pliktene sine etter Avtalen med skriftleg samtykke frå Kunden. </w:t>
      </w:r>
    </w:p>
    <w:p w14:paraId="18254C4A" w14:textId="77777777" w:rsidR="00FB5F14" w:rsidRPr="00C0077E" w:rsidRDefault="00FB5F14" w:rsidP="00FB5F14"/>
    <w:p w14:paraId="69EC6BD3" w14:textId="77777777" w:rsidR="00FB5F14" w:rsidRPr="00C0077E" w:rsidRDefault="00814408" w:rsidP="00FB5F14">
      <w:r w:rsidRPr="00814408">
        <w:rPr>
          <w:rFonts w:ascii="Calibri" w:eastAsia="Calibri" w:hAnsi="Calibri" w:cs="Times New Roman"/>
        </w:rPr>
        <w:t>Dette gjeld òg dersom Leverandøren blir delt i fleire selskap, eller dersom overdraginga skjer til eit dotterselskap eller anna selskap i same konsern. Det gjeld derimot ikkje dersom Leverandøren blir slegen saman med eit anna selskap. Samtykke kan ikkje nektast utan sakleg grunn.</w:t>
      </w:r>
    </w:p>
    <w:p w14:paraId="2DF17FA8" w14:textId="77777777" w:rsidR="00FB5F14" w:rsidRPr="00C0077E" w:rsidRDefault="00FB5F14" w:rsidP="00FB5F14">
      <w:pPr>
        <w:rPr>
          <w:color w:val="000000" w:themeColor="text1"/>
        </w:rPr>
      </w:pPr>
    </w:p>
    <w:p w14:paraId="24BB0921" w14:textId="77777777" w:rsidR="00FB5F14" w:rsidRPr="00C0077E" w:rsidRDefault="00814408" w:rsidP="00FB5F14">
      <w:pPr>
        <w:rPr>
          <w:rFonts w:cs="Times New Roman"/>
          <w:color w:val="000000" w:themeColor="text1"/>
        </w:rPr>
      </w:pPr>
      <w:r w:rsidRPr="00814408">
        <w:rPr>
          <w:rFonts w:ascii="Calibri" w:eastAsia="Calibri" w:hAnsi="Calibri" w:cs="Times New Roman"/>
          <w:color w:val="000000"/>
        </w:rPr>
        <w:t xml:space="preserve">Dersom Kunden er ei offentleg verksemd, gjeld retten til overdraging i avsnittet over berre dersom den nye leverandøren oppfyller dei opphavlege kvalifikasjonskrava, dersom det ikkje blir gjort andre vesentlege endringar i kontrakten, og dersom overdraging ikkje skjer for å omgå regelverket om offentlege innkjøp. </w:t>
      </w:r>
    </w:p>
    <w:p w14:paraId="3659FA33" w14:textId="77777777" w:rsidR="00FB5F14" w:rsidRPr="00C0077E" w:rsidRDefault="00FB5F14" w:rsidP="00FB5F14"/>
    <w:p w14:paraId="34E04DBF" w14:textId="77777777" w:rsidR="00FB5F14" w:rsidRPr="00C0077E" w:rsidRDefault="00814408" w:rsidP="00FB5F14">
      <w:r w:rsidRPr="00814408">
        <w:rPr>
          <w:rFonts w:ascii="Calibri" w:eastAsia="Calibri" w:hAnsi="Calibri" w:cs="Times New Roman"/>
        </w:rPr>
        <w:t xml:space="preserve">Retten til vederlag etter denne Avtalen kan fritt overdragast. </w:t>
      </w:r>
      <w:r w:rsidRPr="00C94280">
        <w:rPr>
          <w:rFonts w:ascii="Calibri" w:eastAsia="Calibri" w:hAnsi="Calibri" w:cs="Times New Roman"/>
        </w:rPr>
        <w:t>Slik overdraging fritek ikkje den overdragande Parten frå forpliktingane og ansvaret vedkomande har.</w:t>
      </w:r>
    </w:p>
    <w:p w14:paraId="1C135C59" w14:textId="77777777" w:rsidR="00FB5F14" w:rsidRPr="00C0077E" w:rsidRDefault="00FB5F14" w:rsidP="00FB5F14"/>
    <w:p w14:paraId="2DCA9282" w14:textId="77777777" w:rsidR="00FB5F14" w:rsidRPr="00C0077E" w:rsidRDefault="00814408" w:rsidP="00FB5F14">
      <w:pPr>
        <w:pStyle w:val="Overskrift2"/>
      </w:pPr>
      <w:bookmarkStart w:id="783" w:name="_Toc111799284"/>
      <w:bookmarkStart w:id="784" w:name="_Toc175661694"/>
      <w:r>
        <w:rPr>
          <w:rFonts w:eastAsia="Arial"/>
          <w:lang w:val="en-US"/>
        </w:rPr>
        <w:t>Konkurs, akkord e.l.</w:t>
      </w:r>
      <w:bookmarkEnd w:id="783"/>
      <w:bookmarkEnd w:id="784"/>
      <w:r>
        <w:rPr>
          <w:rFonts w:eastAsia="Arial"/>
          <w:lang w:val="en-US"/>
        </w:rPr>
        <w:t xml:space="preserve"> </w:t>
      </w:r>
    </w:p>
    <w:p w14:paraId="4F634657" w14:textId="77777777" w:rsidR="00FB5F14" w:rsidRPr="00C0077E" w:rsidRDefault="00814408" w:rsidP="00FB5F14">
      <w:r w:rsidRPr="00814408">
        <w:rPr>
          <w:rFonts w:ascii="Calibri" w:eastAsia="Calibri" w:hAnsi="Calibri" w:cs="Times New Roman"/>
        </w:rPr>
        <w:t>Dersom det i samband med Leverandøren si verksemd blir opna gjeldsforhandlingar, akkord eller konkurs, eller ei anna form for kreditorstyring gjer seg gjeldande, har Kunden rett til å heve Avtalen med omgåande verknad, så framt ikkje anna følgjer av ufråvikeleg lov.</w:t>
      </w:r>
    </w:p>
    <w:p w14:paraId="2E8E4B87" w14:textId="77777777" w:rsidR="00FB5F14" w:rsidRPr="00C0077E" w:rsidRDefault="00FB5F14" w:rsidP="00FB5F14"/>
    <w:p w14:paraId="23F43E4E" w14:textId="77777777" w:rsidR="00FB5F14" w:rsidRPr="00C0077E" w:rsidRDefault="00814408" w:rsidP="00FB5F14">
      <w:pPr>
        <w:pStyle w:val="Overskrift2"/>
      </w:pPr>
      <w:bookmarkStart w:id="785" w:name="_Toc111799285"/>
      <w:bookmarkStart w:id="786" w:name="_Toc175661695"/>
      <w:r>
        <w:rPr>
          <w:rFonts w:eastAsia="Arial"/>
          <w:lang w:val="en-US"/>
        </w:rPr>
        <w:lastRenderedPageBreak/>
        <w:t>Force majeure</w:t>
      </w:r>
      <w:bookmarkEnd w:id="785"/>
      <w:bookmarkEnd w:id="786"/>
    </w:p>
    <w:p w14:paraId="6C06FC04" w14:textId="77777777" w:rsidR="00FB5F14" w:rsidRPr="00C0077E" w:rsidRDefault="00814408" w:rsidP="00FB5F14">
      <w:r w:rsidRPr="00814408">
        <w:rPr>
          <w:rFonts w:ascii="Calibri" w:eastAsia="Calibri" w:hAnsi="Calibri" w:cs="Times New Roman"/>
        </w:rPr>
        <w:t>Skulle det inntreffe ein ekstraordinær situasjon som ligg utanfor Partane sin kontroll, som gjer det uråd eller uforholdsmessig vanskeleg å oppfylle plikter etter denne Avtalen, og som etter norsk rett må reknast som force majeure, skal motparten varslast om dette så raskt som mogleg.</w:t>
      </w:r>
    </w:p>
    <w:p w14:paraId="62FF22CE" w14:textId="77777777" w:rsidR="00FB5F14" w:rsidRPr="00C0077E" w:rsidRDefault="00FB5F14" w:rsidP="00FB5F14"/>
    <w:p w14:paraId="70E734B1" w14:textId="77777777" w:rsidR="00FB5F14" w:rsidRPr="00C0077E" w:rsidRDefault="00814408" w:rsidP="00FB5F14">
      <w:r w:rsidRPr="00814408">
        <w:rPr>
          <w:rFonts w:ascii="Calibri" w:eastAsia="Calibri" w:hAnsi="Calibri" w:cs="Times New Roman"/>
        </w:rPr>
        <w:t>Den ramma Part sine forpliktingar blir suspenderte så lenge den ekstraordinære situasjonen varer. Motytingane frå den andre Parten blir suspenderte i same tidsrom.</w:t>
      </w:r>
    </w:p>
    <w:p w14:paraId="70DD4DCE" w14:textId="77777777" w:rsidR="00FB5F14" w:rsidRPr="00C0077E" w:rsidRDefault="00FB5F14" w:rsidP="00FB5F14">
      <w:pPr>
        <w:pStyle w:val="Dato"/>
      </w:pPr>
    </w:p>
    <w:p w14:paraId="74FEBA10" w14:textId="77777777" w:rsidR="00FB5F14" w:rsidRPr="00C0077E" w:rsidRDefault="00814408" w:rsidP="00FB5F14">
      <w:r w:rsidRPr="00814408">
        <w:rPr>
          <w:rFonts w:ascii="Calibri" w:eastAsia="Calibri" w:hAnsi="Calibri" w:cs="Times New Roman"/>
        </w:rPr>
        <w:t xml:space="preserve">Motparten kan i force majeure-situasjonar berre avslutte Avtalen med samtykke frå den ramma Parten, eller dersom situasjonen varer eller er venta å ville vare lenger enn 90 (nitti) dagar rekna frå det tidspunktet situasjonen oppstår, og då berre med 15 (femten) dagars varsel. </w:t>
      </w:r>
    </w:p>
    <w:p w14:paraId="6B34FD1C" w14:textId="77777777" w:rsidR="00FB5F14" w:rsidRPr="00C0077E" w:rsidRDefault="00FB5F14" w:rsidP="00FB5F14"/>
    <w:p w14:paraId="6ADEFA67" w14:textId="77777777" w:rsidR="00FB5F14" w:rsidRPr="00C0077E" w:rsidRDefault="00814408" w:rsidP="00FB5F14">
      <w:r w:rsidRPr="00814408">
        <w:rPr>
          <w:rFonts w:ascii="Calibri" w:eastAsia="Calibri" w:hAnsi="Calibri" w:cs="Times New Roman"/>
        </w:rPr>
        <w:t>Kvar av Partane dekkjer sine eigne kostnader knytte til avslutning av Avtalen. Kunden betaler avtalt pris for den delen av leveransen som var kontraktsmessig levert før Avtalen vart avslutta. Partane kan ikkje rette andre krav mot kvarandre som følgje av avslutning av Avtalen etter denne føresegna.</w:t>
      </w:r>
    </w:p>
    <w:p w14:paraId="07393C87" w14:textId="77777777" w:rsidR="00FB5F14" w:rsidRPr="00C0077E" w:rsidRDefault="00FB5F14" w:rsidP="00FB5F14"/>
    <w:p w14:paraId="39D3CB4E" w14:textId="77777777" w:rsidR="00FB5F14" w:rsidRPr="00C0077E" w:rsidRDefault="00814408" w:rsidP="00FB5F14">
      <w:r w:rsidRPr="00814408">
        <w:rPr>
          <w:rFonts w:ascii="Calibri" w:eastAsia="Calibri" w:hAnsi="Calibri" w:cs="Times New Roman"/>
        </w:rPr>
        <w:t xml:space="preserve">I samband med force majeure-situasjonar har Partane gjensidig informasjonsplikt overfor kvarandre om alle forhold som må ventast å vere viktige for den andre Parten. </w:t>
      </w:r>
      <w:r>
        <w:rPr>
          <w:rFonts w:ascii="Calibri" w:eastAsia="Calibri" w:hAnsi="Calibri" w:cs="Times New Roman"/>
          <w:lang w:val="en-US"/>
        </w:rPr>
        <w:t>Slik informasjon skal givast så raskt som mogleg.</w:t>
      </w:r>
    </w:p>
    <w:p w14:paraId="0D2B3506" w14:textId="77777777" w:rsidR="00FB5F14" w:rsidRPr="00C0077E" w:rsidRDefault="00FB5F14" w:rsidP="00FB5F14"/>
    <w:p w14:paraId="4D9DD7CF" w14:textId="77777777" w:rsidR="00FB5F14" w:rsidRPr="00C0077E" w:rsidRDefault="00814408" w:rsidP="00FB5F14">
      <w:pPr>
        <w:pStyle w:val="Overskrift2"/>
      </w:pPr>
      <w:bookmarkStart w:id="787" w:name="_Toc111799286"/>
      <w:bookmarkStart w:id="788" w:name="_Toc175661696"/>
      <w:r w:rsidRPr="00814408">
        <w:rPr>
          <w:rFonts w:eastAsia="Arial"/>
        </w:rPr>
        <w:t>Risiko for utstyr m.m.</w:t>
      </w:r>
      <w:bookmarkEnd w:id="787"/>
      <w:bookmarkEnd w:id="788"/>
    </w:p>
    <w:p w14:paraId="3B6CF59E" w14:textId="77777777" w:rsidR="00FB5F14" w:rsidRPr="00C0077E" w:rsidRDefault="00814408" w:rsidP="00FB5F14">
      <w:pPr>
        <w:rPr>
          <w:rFonts w:cstheme="minorHAnsi"/>
        </w:rPr>
      </w:pPr>
      <w:r w:rsidRPr="00814408">
        <w:rPr>
          <w:rFonts w:ascii="Calibri" w:eastAsia="Calibri" w:hAnsi="Calibri" w:cs="Calibri"/>
        </w:rPr>
        <w:t>Kunden har risikoen for utstyr og program som er omfatta av Avtalen, jf. bilag 3. Leverandøren har risiko for anna utstyr eller program, t.d. reserveutstyr, som han har plassert hos Kunden, dersom ikkje anna er avtalt.</w:t>
      </w:r>
    </w:p>
    <w:p w14:paraId="5E178AEF" w14:textId="77777777" w:rsidR="00FB5F14" w:rsidRPr="00C0077E" w:rsidRDefault="00FB5F14" w:rsidP="00FB5F14"/>
    <w:p w14:paraId="4839D92D" w14:textId="77777777" w:rsidR="00FB5F14" w:rsidRPr="00C0077E" w:rsidRDefault="00814408" w:rsidP="00FB5F14">
      <w:pPr>
        <w:pStyle w:val="Overskrift1"/>
      </w:pPr>
      <w:bookmarkStart w:id="789" w:name="_Toc27203141"/>
      <w:bookmarkStart w:id="790" w:name="_Toc27204323"/>
      <w:bookmarkStart w:id="791" w:name="_Toc27204481"/>
      <w:bookmarkStart w:id="792" w:name="_Toc114459938"/>
      <w:bookmarkStart w:id="793" w:name="_Toc120952940"/>
      <w:bookmarkStart w:id="794" w:name="_Toc120952985"/>
      <w:bookmarkStart w:id="795" w:name="_Toc120953061"/>
      <w:bookmarkStart w:id="796" w:name="_Toc120953235"/>
      <w:bookmarkStart w:id="797" w:name="_Toc120953312"/>
      <w:bookmarkStart w:id="798" w:name="_Toc120953365"/>
      <w:bookmarkStart w:id="799" w:name="_Toc134700244"/>
      <w:bookmarkStart w:id="800" w:name="_Toc136061418"/>
      <w:bookmarkStart w:id="801" w:name="_Toc136153140"/>
      <w:bookmarkStart w:id="802" w:name="_Toc136170811"/>
      <w:bookmarkStart w:id="803" w:name="_Toc111799287"/>
      <w:bookmarkStart w:id="804" w:name="_Toc175661697"/>
      <w:r>
        <w:rPr>
          <w:rFonts w:eastAsia="Arial"/>
          <w:szCs w:val="28"/>
          <w:lang w:val="en-US"/>
        </w:rPr>
        <w:t>Tvistar</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p>
    <w:p w14:paraId="6E4D71D4" w14:textId="77777777" w:rsidR="00FB5F14" w:rsidRPr="00C0077E" w:rsidRDefault="00814408" w:rsidP="00FB5F14">
      <w:pPr>
        <w:pStyle w:val="Overskrift2"/>
      </w:pPr>
      <w:bookmarkStart w:id="805" w:name="_Toc52337417"/>
      <w:bookmarkStart w:id="806" w:name="_Toc136170813"/>
      <w:bookmarkStart w:id="807" w:name="_Toc111799288"/>
      <w:bookmarkStart w:id="808" w:name="_Toc175661698"/>
      <w:r>
        <w:rPr>
          <w:rFonts w:eastAsia="Arial"/>
          <w:lang w:val="en-US"/>
        </w:rPr>
        <w:t>Forhandlingar</w:t>
      </w:r>
      <w:bookmarkEnd w:id="805"/>
      <w:bookmarkEnd w:id="806"/>
      <w:r>
        <w:rPr>
          <w:rFonts w:eastAsia="Arial"/>
          <w:lang w:val="en-US"/>
        </w:rPr>
        <w:t xml:space="preserve"> og mekling</w:t>
      </w:r>
      <w:bookmarkEnd w:id="807"/>
      <w:bookmarkEnd w:id="808"/>
    </w:p>
    <w:p w14:paraId="2C14D418" w14:textId="77777777" w:rsidR="00FB5F14" w:rsidRPr="00C0077E" w:rsidRDefault="00814408" w:rsidP="00FB5F14">
      <w:r w:rsidRPr="00814408">
        <w:rPr>
          <w:rFonts w:ascii="Calibri" w:eastAsia="Calibri" w:hAnsi="Calibri" w:cs="Times New Roman"/>
        </w:rPr>
        <w:t xml:space="preserve">Dersom det oppstår tvist mellom Partane om tolkinga eller rettsverknadene av Avtalen, skal ein søkje å løyse tvisten gjennom forhandlingar og/eller mekling. </w:t>
      </w:r>
      <w:bookmarkStart w:id="809" w:name="_Toc52337418"/>
      <w:bookmarkStart w:id="810" w:name="_Toc136170814"/>
    </w:p>
    <w:bookmarkEnd w:id="809"/>
    <w:bookmarkEnd w:id="810"/>
    <w:p w14:paraId="36195CC9" w14:textId="77777777" w:rsidR="00FB5F14" w:rsidRPr="00C0077E" w:rsidRDefault="00FB5F14" w:rsidP="00FB5F14"/>
    <w:p w14:paraId="06094A1D" w14:textId="77777777" w:rsidR="00FB5F14" w:rsidRPr="00C0077E" w:rsidRDefault="00814408" w:rsidP="00FB5F14">
      <w:pPr>
        <w:pStyle w:val="Overskrift2"/>
      </w:pPr>
      <w:bookmarkStart w:id="811" w:name="_Toc111799289"/>
      <w:bookmarkStart w:id="812" w:name="_Toc175661699"/>
      <w:r>
        <w:rPr>
          <w:rFonts w:eastAsia="Arial"/>
          <w:lang w:val="en-US"/>
        </w:rPr>
        <w:t>Lovval og verneting</w:t>
      </w:r>
      <w:bookmarkEnd w:id="811"/>
      <w:bookmarkEnd w:id="812"/>
    </w:p>
    <w:p w14:paraId="2D6CEBC4" w14:textId="77777777" w:rsidR="00FB5F14" w:rsidRPr="00C0077E" w:rsidRDefault="00814408" w:rsidP="00FB5F14">
      <w:r w:rsidRPr="00814408">
        <w:rPr>
          <w:rFonts w:ascii="Calibri" w:eastAsia="Calibri" w:hAnsi="Calibri" w:cs="Times New Roman"/>
        </w:rPr>
        <w:t>Partane sine rettar og plikter etter denne Avtalen blir i heilskap fastsette av norsk rett.</w:t>
      </w:r>
    </w:p>
    <w:p w14:paraId="469D7EA4" w14:textId="77777777" w:rsidR="00FB5F14" w:rsidRPr="00C0077E" w:rsidRDefault="00FB5F14" w:rsidP="00FB5F14"/>
    <w:p w14:paraId="23103B83" w14:textId="77777777" w:rsidR="00FB5F14" w:rsidRPr="00C0077E" w:rsidRDefault="00814408" w:rsidP="00FB5F14">
      <w:r w:rsidRPr="00814408">
        <w:rPr>
          <w:rFonts w:ascii="Calibri" w:eastAsia="Calibri" w:hAnsi="Calibri" w:cs="Times New Roman"/>
        </w:rPr>
        <w:t>Dersom ein tvist ikkje blir løyst ved forhandlingar eller mekling, kan kvar av Partane forlange tvisten avgjort med endeleg verknad ved norske domstolar.</w:t>
      </w:r>
    </w:p>
    <w:p w14:paraId="40C7D393" w14:textId="77777777" w:rsidR="00FB5F14" w:rsidRPr="00C0077E" w:rsidRDefault="00FB5F14" w:rsidP="00FB5F14"/>
    <w:p w14:paraId="4D0C9714" w14:textId="77777777" w:rsidR="00FB5F14" w:rsidRPr="00C0077E" w:rsidRDefault="00814408" w:rsidP="00FB5F14">
      <w:r w:rsidRPr="00814408">
        <w:rPr>
          <w:rFonts w:ascii="Calibri" w:eastAsia="Calibri" w:hAnsi="Calibri" w:cs="Times New Roman"/>
        </w:rPr>
        <w:t>Verneting er ved Kunden si forretningsadresse.</w:t>
      </w:r>
    </w:p>
    <w:p w14:paraId="770CAA96" w14:textId="77777777" w:rsidR="00FB5F14" w:rsidRPr="00C0077E" w:rsidRDefault="00FB5F14" w:rsidP="00FB5F14"/>
    <w:p w14:paraId="3BF931E8" w14:textId="77777777" w:rsidR="00FB5F14" w:rsidRPr="00C0077E" w:rsidRDefault="00814408" w:rsidP="00FB5F14">
      <w:r w:rsidRPr="00814408">
        <w:rPr>
          <w:rFonts w:ascii="Calibri" w:eastAsia="Calibri" w:hAnsi="Calibri" w:cs="Times New Roman"/>
        </w:rPr>
        <w:lastRenderedPageBreak/>
        <w:t>Partane kan alternativt avtale at tvisten blir avgjort med endeleg verknad ved skilsdom.</w:t>
      </w:r>
    </w:p>
    <w:p w14:paraId="61FC5D08" w14:textId="77777777" w:rsidR="00FB5F14" w:rsidRPr="00C0077E" w:rsidRDefault="00FB5F14" w:rsidP="00FB5F14"/>
    <w:p w14:paraId="2989EE40" w14:textId="77777777" w:rsidR="00FB5F14" w:rsidRPr="00C0077E" w:rsidRDefault="00FB5F14" w:rsidP="00FB5F14">
      <w:pPr>
        <w:jc w:val="center"/>
      </w:pPr>
    </w:p>
    <w:p w14:paraId="2B85C7C5" w14:textId="77777777" w:rsidR="00E959CE" w:rsidRPr="00C0077E" w:rsidRDefault="00814408" w:rsidP="00FB5F14">
      <w:pPr>
        <w:jc w:val="center"/>
        <w:rPr>
          <w:rFonts w:cstheme="minorHAnsi"/>
        </w:rPr>
      </w:pPr>
      <w:r w:rsidRPr="00C0077E">
        <w:t>**</w:t>
      </w:r>
      <w:r w:rsidR="0042337A" w:rsidRPr="00C0077E">
        <w:t>***</w:t>
      </w:r>
    </w:p>
    <w:sectPr w:rsidR="00E959CE" w:rsidRPr="00C0077E" w:rsidSect="00621905">
      <w:footerReference w:type="default" r:id="rId25"/>
      <w:pgSz w:w="11900" w:h="16840"/>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3D5E5" w14:textId="77777777" w:rsidR="00C16187" w:rsidRDefault="00814408">
      <w:r>
        <w:separator/>
      </w:r>
    </w:p>
    <w:p w14:paraId="62817F97" w14:textId="77777777" w:rsidR="00C16187" w:rsidRDefault="00C16187"/>
  </w:endnote>
  <w:endnote w:type="continuationSeparator" w:id="0">
    <w:p w14:paraId="723CBD4D" w14:textId="77777777" w:rsidR="00C16187" w:rsidRDefault="00814408">
      <w:r>
        <w:continuationSeparator/>
      </w:r>
    </w:p>
    <w:p w14:paraId="1F373619" w14:textId="77777777" w:rsidR="00C16187" w:rsidRDefault="00C16187"/>
  </w:endnote>
  <w:endnote w:type="continuationNotice" w:id="1">
    <w:p w14:paraId="7546D5AE" w14:textId="77777777" w:rsidR="00C16187" w:rsidRDefault="00C16187"/>
    <w:p w14:paraId="39806F2B" w14:textId="77777777" w:rsidR="00C16187" w:rsidRDefault="00C16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
    <w:altName w:val="Yu Gothic UI"/>
    <w:panose1 w:val="00000000000000000000"/>
    <w:charset w:val="80"/>
    <w:family w:val="roman"/>
    <w:notTrueType/>
    <w:pitch w:val="default"/>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03EB1" w14:textId="77777777" w:rsidR="00814408" w:rsidRDefault="0081440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04229" w14:textId="77777777" w:rsidR="002A7040" w:rsidRDefault="002A7040" w:rsidP="0078684D">
    <w:pPr>
      <w:pStyle w:val="Topptekst"/>
      <w:rPr>
        <w:rFonts w:ascii="Calibri" w:hAnsi="Calibri"/>
      </w:rPr>
    </w:pPr>
  </w:p>
  <w:p w14:paraId="3B4718F4" w14:textId="77777777" w:rsidR="002A7040" w:rsidRPr="003666D3" w:rsidRDefault="00814408"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1</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2C4DA" w14:textId="77777777" w:rsidR="002A7040" w:rsidRPr="00363B7D" w:rsidRDefault="002A7040" w:rsidP="009F15F8">
    <w:pPr>
      <w:tabs>
        <w:tab w:val="right" w:pos="8505"/>
      </w:tabs>
      <w:jc w:val="right"/>
      <w:rPr>
        <w:rFonts w:ascii="Times New Roman" w:hAnsi="Times New Roman" w:cs="Times New Roman"/>
        <w:smallCaps/>
        <w:sz w:val="12"/>
        <w:szCs w:val="16"/>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0D505" w14:textId="77777777" w:rsidR="002A7040" w:rsidRDefault="002A7040" w:rsidP="0078684D">
    <w:pPr>
      <w:pStyle w:val="Topptekst"/>
      <w:rPr>
        <w:rFonts w:ascii="Calibri" w:hAnsi="Calibri"/>
      </w:rPr>
    </w:pPr>
  </w:p>
  <w:p w14:paraId="2BD90DC4" w14:textId="77777777" w:rsidR="002A7040" w:rsidRPr="003666D3" w:rsidRDefault="00814408" w:rsidP="009F15F8">
    <w:pPr>
      <w:pStyle w:val="Bunntekst"/>
      <w:tabs>
        <w:tab w:val="clear" w:pos="9072"/>
        <w:tab w:val="right" w:pos="8220"/>
      </w:tabs>
      <w:rPr>
        <w:rFonts w:ascii="Calibri" w:hAnsi="Calibri"/>
        <w:smallCaps w:val="0"/>
      </w:rPr>
    </w:pPr>
    <w:r>
      <w:rPr>
        <w:rFonts w:ascii="Calibri" w:eastAsia="Calibri" w:hAnsi="Calibri"/>
        <w:smallCaps w:val="0"/>
        <w:lang w:val="en-US"/>
      </w:rPr>
      <w:tab/>
    </w:r>
    <w:r>
      <w:rPr>
        <w:rFonts w:ascii="Calibri" w:eastAsia="Calibri" w:hAnsi="Calibri"/>
        <w:smallCaps w:val="0"/>
        <w:lang w:val="en-US"/>
      </w:rPr>
      <w:tab/>
      <w:t xml:space="preserve">Side </w:t>
    </w:r>
    <w:r w:rsidRPr="003666D3">
      <w:rPr>
        <w:rFonts w:ascii="Calibri" w:hAnsi="Calibri"/>
        <w:smallCaps w:val="0"/>
      </w:rPr>
      <w:fldChar w:fldCharType="begin"/>
    </w:r>
    <w:r w:rsidRPr="003666D3">
      <w:rPr>
        <w:rFonts w:ascii="Calibri" w:hAnsi="Calibri"/>
        <w:smallCaps w:val="0"/>
      </w:rPr>
      <w:instrText xml:space="preserve"> PAGE </w:instrText>
    </w:r>
    <w:r w:rsidRPr="003666D3">
      <w:rPr>
        <w:rFonts w:ascii="Calibri" w:hAnsi="Calibri"/>
        <w:smallCaps w:val="0"/>
      </w:rPr>
      <w:fldChar w:fldCharType="separate"/>
    </w:r>
    <w:r>
      <w:rPr>
        <w:rFonts w:ascii="Calibri" w:hAnsi="Calibri"/>
        <w:smallCaps w:val="0"/>
        <w:noProof/>
      </w:rPr>
      <w:t>2</w:t>
    </w:r>
    <w:r w:rsidRPr="003666D3">
      <w:rPr>
        <w:rFonts w:ascii="Calibri" w:hAnsi="Calibri"/>
        <w:smallCaps w:val="0"/>
      </w:rPr>
      <w:fldChar w:fldCharType="end"/>
    </w:r>
    <w:r>
      <w:rPr>
        <w:rFonts w:ascii="Calibri" w:eastAsia="Calibri" w:hAnsi="Calibri"/>
        <w:smallCaps w:val="0"/>
        <w:lang w:val="en-US"/>
      </w:rPr>
      <w:t xml:space="preserve"> av </w:t>
    </w:r>
    <w:r w:rsidRPr="003666D3">
      <w:rPr>
        <w:rFonts w:ascii="Calibri" w:hAnsi="Calibri"/>
        <w:smallCaps w:val="0"/>
      </w:rPr>
      <w:fldChar w:fldCharType="begin"/>
    </w:r>
    <w:r w:rsidRPr="003666D3">
      <w:rPr>
        <w:rFonts w:ascii="Calibri" w:hAnsi="Calibri"/>
        <w:smallCaps w:val="0"/>
      </w:rPr>
      <w:instrText xml:space="preserve"> NUMPAGES </w:instrText>
    </w:r>
    <w:r w:rsidRPr="003666D3">
      <w:rPr>
        <w:rFonts w:ascii="Calibri" w:hAnsi="Calibri"/>
        <w:smallCaps w:val="0"/>
      </w:rPr>
      <w:fldChar w:fldCharType="separate"/>
    </w:r>
    <w:r>
      <w:rPr>
        <w:rFonts w:ascii="Calibri" w:hAnsi="Calibri"/>
        <w:smallCaps w:val="0"/>
        <w:noProof/>
      </w:rPr>
      <w:t>24</w:t>
    </w:r>
    <w:r w:rsidRPr="003666D3">
      <w:rPr>
        <w:rFonts w:ascii="Calibri" w:hAnsi="Calibri"/>
        <w:smallCaps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910F3" w14:textId="77777777" w:rsidR="002A7040" w:rsidRPr="00C71D90" w:rsidRDefault="00814408" w:rsidP="00C71D90">
    <w:pPr>
      <w:pStyle w:val="Bunntekst"/>
      <w:tabs>
        <w:tab w:val="clear" w:pos="9072"/>
        <w:tab w:val="right" w:pos="8222"/>
      </w:tabs>
      <w:ind w:right="-2"/>
      <w:jc w:val="right"/>
      <w:rPr>
        <w:rFonts w:ascii="Calibri" w:hAnsi="Calibri"/>
        <w:smallCaps w:val="0"/>
      </w:rPr>
    </w:pPr>
    <w:r>
      <w:rPr>
        <w:rFonts w:ascii="Calibri" w:eastAsia="Calibri" w:hAnsi="Calibri"/>
        <w:smallCaps w:val="0"/>
        <w:lang w:val="en-US" w:eastAsia="en-US"/>
      </w:rPr>
      <w:t>SSA-V 2024</w:t>
    </w:r>
    <w:r>
      <w:rPr>
        <w:rFonts w:ascii="Calibri" w:eastAsia="Calibri" w:hAnsi="Calibri"/>
        <w:lang w:val="en-US" w:eastAsia="en-US"/>
      </w:rPr>
      <w:tab/>
    </w:r>
    <w:r>
      <w:rPr>
        <w:rFonts w:ascii="Calibri" w:eastAsia="Calibri" w:hAnsi="Calibri"/>
        <w:smallCaps w:val="0"/>
        <w:lang w:val="en-US" w:eastAsia="en-US"/>
      </w:rPr>
      <w:tab/>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p w14:paraId="715C07D3" w14:textId="77777777" w:rsidR="002A7040" w:rsidRPr="00C71D90" w:rsidRDefault="002A7040" w:rsidP="009F15F8">
    <w:pPr>
      <w:tabs>
        <w:tab w:val="right" w:pos="8505"/>
      </w:tabs>
      <w:jc w:val="right"/>
      <w:rPr>
        <w:rFonts w:ascii="Times New Roman" w:hAnsi="Times New Roman" w:cs="Times New Roman"/>
        <w:smallCaps/>
        <w:sz w:val="12"/>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244CA" w14:textId="77777777" w:rsidR="002A7040" w:rsidRPr="00713F9F" w:rsidRDefault="00814408" w:rsidP="00CF2E2A">
    <w:pPr>
      <w:pStyle w:val="Bunntekst"/>
      <w:tabs>
        <w:tab w:val="clear" w:pos="4536"/>
        <w:tab w:val="clear" w:pos="9072"/>
        <w:tab w:val="right" w:pos="8222"/>
      </w:tabs>
      <w:ind w:right="-2"/>
      <w:rPr>
        <w:rFonts w:ascii="Calibri" w:hAnsi="Calibri"/>
        <w:smallCaps w:val="0"/>
      </w:rPr>
    </w:pPr>
    <w:r>
      <w:rPr>
        <w:rFonts w:ascii="Calibri" w:eastAsia="Calibri" w:hAnsi="Calibri"/>
        <w:smallCaps w:val="0"/>
        <w:lang w:val="en-US" w:eastAsia="en-US"/>
      </w:rPr>
      <w:t>SSA-V 2024</w:t>
    </w:r>
    <w:r>
      <w:rPr>
        <w:rFonts w:ascii="Calibri" w:eastAsia="Calibri" w:hAnsi="Calibri"/>
        <w:lang w:val="en-US" w:eastAsia="en-US"/>
      </w:rPr>
      <w:tab/>
    </w:r>
    <w:r>
      <w:rPr>
        <w:rFonts w:ascii="Calibri" w:eastAsia="Calibri" w:hAnsi="Calibri"/>
        <w:smallCaps w:val="0"/>
        <w:lang w:val="en-US" w:eastAsia="en-US"/>
      </w:rPr>
      <w:t xml:space="preserve">Side </w:t>
    </w:r>
    <w:r w:rsidRPr="00957A4A">
      <w:rPr>
        <w:rFonts w:ascii="Calibri" w:hAnsi="Calibri"/>
        <w:smallCaps w:val="0"/>
      </w:rPr>
      <w:fldChar w:fldCharType="begin"/>
    </w:r>
    <w:r w:rsidRPr="00957A4A">
      <w:rPr>
        <w:rFonts w:ascii="Calibri" w:hAnsi="Calibri"/>
        <w:smallCaps w:val="0"/>
      </w:rPr>
      <w:instrText xml:space="preserve"> PAGE </w:instrText>
    </w:r>
    <w:r w:rsidRPr="00957A4A">
      <w:rPr>
        <w:rFonts w:ascii="Calibri" w:hAnsi="Calibri"/>
        <w:smallCaps w:val="0"/>
      </w:rPr>
      <w:fldChar w:fldCharType="separate"/>
    </w:r>
    <w:r>
      <w:rPr>
        <w:rFonts w:ascii="Calibri" w:hAnsi="Calibri"/>
        <w:smallCaps w:val="0"/>
        <w:noProof/>
      </w:rPr>
      <w:t>21</w:t>
    </w:r>
    <w:r w:rsidRPr="00957A4A">
      <w:rPr>
        <w:rFonts w:ascii="Calibri" w:hAnsi="Calibri"/>
        <w:smallCaps w:val="0"/>
      </w:rPr>
      <w:fldChar w:fldCharType="end"/>
    </w:r>
    <w:r>
      <w:rPr>
        <w:rFonts w:ascii="Calibri" w:eastAsia="Calibri" w:hAnsi="Calibri"/>
        <w:smallCaps w:val="0"/>
        <w:lang w:val="en-US" w:eastAsia="en-US"/>
      </w:rPr>
      <w:t xml:space="preserve"> av </w:t>
    </w:r>
    <w:r w:rsidRPr="00957A4A">
      <w:rPr>
        <w:rFonts w:ascii="Calibri" w:hAnsi="Calibri"/>
        <w:smallCaps w:val="0"/>
      </w:rPr>
      <w:fldChar w:fldCharType="begin"/>
    </w:r>
    <w:r w:rsidRPr="00957A4A">
      <w:rPr>
        <w:rFonts w:ascii="Calibri" w:hAnsi="Calibri"/>
        <w:smallCaps w:val="0"/>
      </w:rPr>
      <w:instrText xml:space="preserve"> NUMPAGES </w:instrText>
    </w:r>
    <w:r w:rsidRPr="00957A4A">
      <w:rPr>
        <w:rFonts w:ascii="Calibri" w:hAnsi="Calibri"/>
        <w:smallCaps w:val="0"/>
      </w:rPr>
      <w:fldChar w:fldCharType="separate"/>
    </w:r>
    <w:r>
      <w:rPr>
        <w:rFonts w:ascii="Calibri" w:hAnsi="Calibri"/>
        <w:smallCaps w:val="0"/>
        <w:noProof/>
      </w:rPr>
      <w:t>24</w:t>
    </w:r>
    <w:r w:rsidRPr="00957A4A">
      <w:rPr>
        <w:rFonts w:ascii="Calibri" w:hAnsi="Calibri"/>
        <w:smallCaps w:val="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8255184"/>
      <w:docPartObj>
        <w:docPartGallery w:val="Page Numbers (Bottom of Page)"/>
        <w:docPartUnique/>
      </w:docPartObj>
    </w:sdtPr>
    <w:sdtEndPr/>
    <w:sdtContent>
      <w:sdt>
        <w:sdtPr>
          <w:id w:val="-1769616900"/>
          <w:docPartObj>
            <w:docPartGallery w:val="Page Numbers (Top of Page)"/>
            <w:docPartUnique/>
          </w:docPartObj>
        </w:sdtPr>
        <w:sdtEndPr/>
        <w:sdtContent>
          <w:p w14:paraId="053A3866" w14:textId="77777777" w:rsidR="00FB5F14" w:rsidRDefault="00814408">
            <w:pPr>
              <w:pStyle w:val="Bunntekst"/>
              <w:jc w:val="right"/>
            </w:pPr>
            <w:r>
              <w:rPr>
                <w:rFonts w:ascii="Calibri" w:eastAsia="Calibri" w:hAnsi="Calibri"/>
                <w:lang w:val="en-US"/>
              </w:rP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rFonts w:ascii="Calibri" w:eastAsia="Calibri" w:hAnsi="Calibri"/>
                <w:lang w:val="en-US"/>
              </w:rPr>
              <w:t xml:space="preserve"> av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5925056" w14:textId="77777777" w:rsidR="00FB5F14" w:rsidRPr="00AD196A" w:rsidRDefault="00814408" w:rsidP="00A23703">
    <w:pPr>
      <w:pStyle w:val="Bunntekst"/>
      <w:tabs>
        <w:tab w:val="clear" w:pos="9072"/>
        <w:tab w:val="right" w:pos="8220"/>
      </w:tabs>
      <w:rPr>
        <w:rFonts w:ascii="Calibri" w:hAnsi="Calibri"/>
        <w:lang w:val="nn-NO"/>
      </w:rPr>
    </w:pPr>
    <w:r>
      <w:rPr>
        <w:rFonts w:ascii="Calibri" w:eastAsia="Calibri" w:hAnsi="Calibri"/>
        <w:smallCaps w:val="0"/>
        <w:lang w:val="en-US" w:eastAsia="en-US"/>
      </w:rPr>
      <w:t>SSA-V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92D59" w14:textId="77777777" w:rsidR="00C16187" w:rsidRDefault="00814408">
      <w:r>
        <w:separator/>
      </w:r>
    </w:p>
    <w:p w14:paraId="315D892C" w14:textId="77777777" w:rsidR="00C16187" w:rsidRDefault="00C16187"/>
  </w:footnote>
  <w:footnote w:type="continuationSeparator" w:id="0">
    <w:p w14:paraId="5A5EBC6B" w14:textId="77777777" w:rsidR="00C16187" w:rsidRDefault="00814408">
      <w:r>
        <w:continuationSeparator/>
      </w:r>
    </w:p>
    <w:p w14:paraId="7F6F4988" w14:textId="77777777" w:rsidR="00C16187" w:rsidRDefault="00C16187"/>
  </w:footnote>
  <w:footnote w:type="continuationNotice" w:id="1">
    <w:p w14:paraId="17DEACA2" w14:textId="77777777" w:rsidR="00C16187" w:rsidRDefault="00C16187"/>
    <w:p w14:paraId="54917DD2" w14:textId="77777777" w:rsidR="00C16187" w:rsidRDefault="00C161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21A1" w14:textId="77777777" w:rsidR="00814408" w:rsidRDefault="0081440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B6B9D" w14:textId="77777777" w:rsidR="00814408" w:rsidRDefault="0081440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A8178" w14:textId="77777777" w:rsidR="002A7040" w:rsidRDefault="00814408"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bookmarkStart w:id="0" w:name="DOC_ID"/>
    <w:r>
      <w:rPr>
        <w:rFonts w:ascii="Calibri" w:eastAsia="Calibri" w:hAnsi="Calibri"/>
        <w:lang w:val="en-US"/>
      </w:rPr>
      <w:t>S-2008-0041292</w:t>
    </w:r>
    <w:bookmarkEnd w:id="0"/>
    <w:r>
      <w:fldChar w:fldCharType="end"/>
    </w:r>
    <w:r>
      <w:fldChar w:fldCharType="begin"/>
    </w:r>
    <w:r>
      <w:instrText xml:space="preserve"> SET SAKSNR "508535-002" </w:instrText>
    </w:r>
    <w:r>
      <w:fldChar w:fldCharType="separate"/>
    </w:r>
    <w:bookmarkStart w:id="1" w:name="SAKSNR"/>
    <w:r>
      <w:rPr>
        <w:rFonts w:ascii="Calibri" w:eastAsia="Calibri" w:hAnsi="Calibri"/>
        <w:lang w:val="en-US"/>
      </w:rPr>
      <w:t>508535-002</w:t>
    </w:r>
    <w:bookmarkEnd w:id="1"/>
    <w:r>
      <w:fldChar w:fldCharType="end"/>
    </w:r>
    <w:r>
      <w:fldChar w:fldCharType="begin"/>
    </w:r>
    <w:r>
      <w:instrText xml:space="preserve"> SET SAKSNAVN "Brukes ikke" </w:instrText>
    </w:r>
    <w:r>
      <w:fldChar w:fldCharType="separate"/>
    </w:r>
    <w:bookmarkStart w:id="2" w:name="SAKSNAVN"/>
    <w:r>
      <w:rPr>
        <w:rFonts w:ascii="Calibri" w:eastAsia="Calibri" w:hAnsi="Calibri"/>
        <w:lang w:val="en-US"/>
      </w:rPr>
      <w:t>Skal ikkje brukast</w:t>
    </w:r>
    <w:bookmarkEnd w:id="2"/>
    <w:r>
      <w:fldChar w:fldCharType="end"/>
    </w:r>
    <w:r>
      <w:fldChar w:fldCharType="begin"/>
    </w:r>
    <w:r>
      <w:instrText xml:space="preserve"> SET TITTEL "SSA-D" </w:instrText>
    </w:r>
    <w:r>
      <w:fldChar w:fldCharType="separate"/>
    </w:r>
    <w:bookmarkStart w:id="3" w:name="TITTEL"/>
    <w:r>
      <w:rPr>
        <w:rFonts w:ascii="Calibri" w:eastAsia="Calibri" w:hAnsi="Calibri"/>
        <w:lang w:val="en-US"/>
      </w:rPr>
      <w:t>SSA-D</w:t>
    </w:r>
    <w:bookmarkEnd w:id="3"/>
    <w:r>
      <w:fldChar w:fldCharType="end"/>
    </w:r>
    <w:r>
      <w:fldChar w:fldCharType="begin"/>
    </w:r>
    <w:r>
      <w:instrText xml:space="preserve"> SET SAKSNAVN2 "" </w:instrText>
    </w:r>
    <w:r>
      <w:fldChar w:fldCharType="separate"/>
    </w:r>
    <w:bookmarkStart w:id="4" w:name="SAKSNAVN2"/>
    <w:bookmarkEnd w:id="4"/>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bookmarkStart w:id="5" w:name="KLIENT"/>
    <w:r>
      <w:rPr>
        <w:rFonts w:ascii="Calibri" w:eastAsia="Calibri" w:hAnsi="Calibri"/>
        <w:lang w:val="en-US"/>
      </w:rPr>
      <w:t>DIFI-Direktoratet for Forvaltning og IKT</w:t>
    </w:r>
    <w:bookmarkEnd w:id="5"/>
    <w:r>
      <w:fldChar w:fldCharType="end"/>
    </w:r>
    <w:r>
      <w:fldChar w:fldCharType="begin"/>
    </w:r>
    <w:r>
      <w:instrText xml:space="preserve"> SET KLIENT2 "" </w:instrText>
    </w:r>
    <w:r>
      <w:fldChar w:fldCharType="separate"/>
    </w:r>
    <w:bookmarkStart w:id="6" w:name="KLIENT2"/>
    <w:bookmarkEnd w:id="6"/>
    <w:r>
      <w:rPr>
        <w:rFonts w:ascii="Calibri" w:eastAsia="Calibri" w:hAnsi="Calibri"/>
        <w:lang w:val="en-US"/>
      </w:rPr>
      <w:t xml:space="preserve"> </w:t>
    </w:r>
    <w:r>
      <w:fldChar w:fldCharType="end"/>
    </w:r>
    <w:r>
      <w:fldChar w:fldCharType="begin"/>
    </w:r>
    <w:r>
      <w:instrText xml:space="preserve"> SET DOK_EIER "RRI" </w:instrText>
    </w:r>
    <w:r>
      <w:fldChar w:fldCharType="separate"/>
    </w:r>
    <w:bookmarkStart w:id="7" w:name="DOK_EIER"/>
    <w:r>
      <w:rPr>
        <w:rFonts w:ascii="Calibri" w:eastAsia="Calibri" w:hAnsi="Calibri"/>
        <w:lang w:val="en-US"/>
      </w:rPr>
      <w:t>RRI</w:t>
    </w:r>
    <w:bookmarkEnd w:id="7"/>
    <w:r>
      <w:fldChar w:fldCharType="end"/>
    </w:r>
    <w:r>
      <w:fldChar w:fldCharType="begin"/>
    </w:r>
    <w:r>
      <w:instrText xml:space="preserve"> SET SPRAK "No" </w:instrText>
    </w:r>
    <w:r>
      <w:fldChar w:fldCharType="separate"/>
    </w:r>
    <w:bookmarkStart w:id="8" w:name="SPRAK"/>
    <w:r>
      <w:rPr>
        <w:rFonts w:ascii="Calibri" w:eastAsia="Calibri" w:hAnsi="Calibri"/>
        <w:lang w:val="en-US"/>
      </w:rPr>
      <w:t>No</w:t>
    </w:r>
    <w:bookmarkEnd w:id="8"/>
    <w:r>
      <w:fldChar w:fldCharType="end"/>
    </w:r>
    <w:r>
      <w:fldChar w:fldCharType="begin"/>
    </w:r>
    <w:r>
      <w:instrText xml:space="preserve"> SET ANSV_PARTNER "IHB" </w:instrText>
    </w:r>
    <w:r>
      <w:fldChar w:fldCharType="separate"/>
    </w:r>
    <w:bookmarkStart w:id="9" w:name="ANSV_PARTNER"/>
    <w:r>
      <w:rPr>
        <w:rFonts w:ascii="Calibri" w:eastAsia="Calibri" w:hAnsi="Calibri"/>
        <w:lang w:val="en-US"/>
      </w:rPr>
      <w:t>IHB</w:t>
    </w:r>
    <w:bookmarkEnd w:id="9"/>
    <w:r>
      <w:fldChar w:fldCharType="end"/>
    </w:r>
    <w:r>
      <w:fldChar w:fldCharType="begin"/>
    </w:r>
    <w:r>
      <w:instrText xml:space="preserve"> SET ANSV_PARTNER2 "" </w:instrText>
    </w:r>
    <w:r>
      <w:fldChar w:fldCharType="separate"/>
    </w:r>
    <w:bookmarkStart w:id="10" w:name="ANSV_PARTNER2"/>
    <w:bookmarkEnd w:id="10"/>
    <w:r>
      <w:rPr>
        <w:rFonts w:ascii="Calibri" w:eastAsia="Calibri" w:hAnsi="Calibri"/>
        <w:lang w:val="en-US"/>
      </w:rPr>
      <w:t xml:space="preserve"> </w:t>
    </w:r>
    <w:r>
      <w:fldChar w:fldCharType="end"/>
    </w:r>
    <w:r>
      <w:fldChar w:fldCharType="begin"/>
    </w:r>
    <w:r>
      <w:instrText xml:space="preserve"> SET KONTOR "Oslo" </w:instrText>
    </w:r>
    <w:r>
      <w:fldChar w:fldCharType="separate"/>
    </w:r>
    <w:bookmarkStart w:id="11" w:name="KONTOR"/>
    <w:r>
      <w:rPr>
        <w:rFonts w:ascii="Calibri" w:eastAsia="Calibri" w:hAnsi="Calibri"/>
        <w:lang w:val="en-US"/>
      </w:rPr>
      <w:t>Oslo</w:t>
    </w:r>
    <w:bookmarkEnd w:id="11"/>
    <w:r>
      <w:fldChar w:fldCharType="end"/>
    </w:r>
    <w:r>
      <w:fldChar w:fldCharType="begin"/>
    </w:r>
    <w:r>
      <w:instrText xml:space="preserve"> SET REVISJON "1" </w:instrText>
    </w:r>
    <w:r>
      <w:fldChar w:fldCharType="separate"/>
    </w:r>
    <w:bookmarkStart w:id="12" w:name="REVISJON"/>
    <w:r>
      <w:rPr>
        <w:rFonts w:ascii="Calibri" w:eastAsia="Calibri" w:hAnsi="Calibri"/>
        <w:lang w:val="en-US"/>
      </w:rPr>
      <w:t>1</w:t>
    </w:r>
    <w:bookmarkEnd w:id="12"/>
    <w:r>
      <w:fldChar w:fldCharType="end"/>
    </w:r>
    <w:r>
      <w:fldChar w:fldCharType="begin"/>
    </w:r>
    <w:r>
      <w:instrText xml:space="preserve"> SET DB_RNO "276" </w:instrText>
    </w:r>
    <w:r>
      <w:fldChar w:fldCharType="separate"/>
    </w:r>
    <w:bookmarkStart w:id="13" w:name="DB_RNO"/>
    <w:r>
      <w:rPr>
        <w:rFonts w:ascii="Calibri" w:eastAsia="Calibri" w:hAnsi="Calibri"/>
        <w:lang w:val="en-US"/>
      </w:rPr>
      <w:t>276</w:t>
    </w:r>
    <w:bookmarkEnd w:id="13"/>
    <w:r>
      <w:fldChar w:fldCharType="end"/>
    </w:r>
    <w:r>
      <w:fldChar w:fldCharType="begin"/>
    </w:r>
    <w:r>
      <w:instrText xml:space="preserve"> SET OPPRETTET_AV "RRI" </w:instrText>
    </w:r>
    <w:r>
      <w:fldChar w:fldCharType="separate"/>
    </w:r>
    <w:bookmarkStart w:id="14" w:name="OPPRETTET_AV"/>
    <w:r>
      <w:rPr>
        <w:rFonts w:ascii="Calibri" w:eastAsia="Calibri" w:hAnsi="Calibri"/>
        <w:lang w:val="en-US"/>
      </w:rPr>
      <w:t>RRI</w:t>
    </w:r>
    <w:bookmarkEnd w:id="14"/>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ADCE7" w14:textId="77777777" w:rsidR="002A7040" w:rsidRDefault="00814408" w:rsidP="009F15F8">
    <w:pPr>
      <w:pStyle w:val="Topptekst"/>
    </w:pP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r>
      <w:fldChar w:fldCharType="begin"/>
    </w:r>
    <w:r>
      <w:instrText xml:space="preserve"> SET DOC_ID "S-2008-0041292" </w:instrText>
    </w:r>
    <w:r>
      <w:fldChar w:fldCharType="separate"/>
    </w:r>
    <w:r>
      <w:rPr>
        <w:rFonts w:ascii="Calibri" w:eastAsia="Calibri" w:hAnsi="Calibri"/>
        <w:lang w:val="en-US"/>
      </w:rPr>
      <w:t>S-2008-0041292</w:t>
    </w:r>
    <w:r>
      <w:fldChar w:fldCharType="end"/>
    </w:r>
    <w:r>
      <w:fldChar w:fldCharType="begin"/>
    </w:r>
    <w:r>
      <w:instrText xml:space="preserve"> SET SAKSNR "508535-002" </w:instrText>
    </w:r>
    <w:r>
      <w:fldChar w:fldCharType="separate"/>
    </w:r>
    <w:r>
      <w:rPr>
        <w:rFonts w:ascii="Calibri" w:eastAsia="Calibri" w:hAnsi="Calibri"/>
        <w:lang w:val="en-US"/>
      </w:rPr>
      <w:t>508535-002</w:t>
    </w:r>
    <w:r>
      <w:fldChar w:fldCharType="end"/>
    </w:r>
    <w:r>
      <w:fldChar w:fldCharType="begin"/>
    </w:r>
    <w:r>
      <w:instrText xml:space="preserve"> SET SAKSNAVN "Brukes ikke" </w:instrText>
    </w:r>
    <w:r>
      <w:fldChar w:fldCharType="separate"/>
    </w:r>
    <w:r>
      <w:rPr>
        <w:rFonts w:ascii="Calibri" w:eastAsia="Calibri" w:hAnsi="Calibri"/>
        <w:lang w:val="en-US"/>
      </w:rPr>
      <w:t>Skal ikkje brukast</w:t>
    </w:r>
    <w:r>
      <w:fldChar w:fldCharType="end"/>
    </w:r>
    <w:r>
      <w:fldChar w:fldCharType="begin"/>
    </w:r>
    <w:r>
      <w:instrText xml:space="preserve"> SET TITTEL "SSA-D" </w:instrText>
    </w:r>
    <w:r>
      <w:fldChar w:fldCharType="separate"/>
    </w:r>
    <w:r>
      <w:rPr>
        <w:rFonts w:ascii="Calibri" w:eastAsia="Calibri" w:hAnsi="Calibri"/>
        <w:lang w:val="en-US"/>
      </w:rPr>
      <w:t>SSA-D</w:t>
    </w:r>
    <w:r>
      <w:fldChar w:fldCharType="end"/>
    </w:r>
    <w:r>
      <w:fldChar w:fldCharType="begin"/>
    </w:r>
    <w:r>
      <w:instrText xml:space="preserve"> SET SAKSNAVN2 "" </w:instrText>
    </w:r>
    <w:r>
      <w:fldChar w:fldCharType="separate"/>
    </w:r>
    <w:r>
      <w:rPr>
        <w:rFonts w:ascii="Calibri" w:eastAsia="Calibri" w:hAnsi="Calibri"/>
        <w:lang w:val="en-US"/>
      </w:rPr>
      <w:t xml:space="preserve"> </w:t>
    </w:r>
    <w:r>
      <w:fldChar w:fldCharType="end"/>
    </w:r>
    <w:r>
      <w:fldChar w:fldCharType="begin"/>
    </w:r>
    <w:r>
      <w:instrText xml:space="preserve"> SET KLIENT "DIFI-Direktoratet for Forvaltning og IKT" </w:instrText>
    </w:r>
    <w:r>
      <w:fldChar w:fldCharType="separate"/>
    </w:r>
    <w:r>
      <w:rPr>
        <w:rFonts w:ascii="Calibri" w:eastAsia="Calibri" w:hAnsi="Calibri"/>
        <w:lang w:val="en-US"/>
      </w:rPr>
      <w:t>DIFI-Direktoratet for Forvaltning og IKT</w:t>
    </w:r>
    <w:r>
      <w:fldChar w:fldCharType="end"/>
    </w:r>
    <w:r>
      <w:fldChar w:fldCharType="begin"/>
    </w:r>
    <w:r>
      <w:instrText xml:space="preserve"> SET KLIENT2 "" </w:instrText>
    </w:r>
    <w:r>
      <w:fldChar w:fldCharType="separate"/>
    </w:r>
    <w:r>
      <w:rPr>
        <w:rFonts w:ascii="Calibri" w:eastAsia="Calibri" w:hAnsi="Calibri"/>
        <w:lang w:val="en-US"/>
      </w:rPr>
      <w:t xml:space="preserve"> </w:t>
    </w:r>
    <w:r>
      <w:fldChar w:fldCharType="end"/>
    </w:r>
    <w:r>
      <w:fldChar w:fldCharType="begin"/>
    </w:r>
    <w:r>
      <w:instrText xml:space="preserve"> SET DOK_EIER "RRI" </w:instrText>
    </w:r>
    <w:r>
      <w:fldChar w:fldCharType="separate"/>
    </w:r>
    <w:r>
      <w:rPr>
        <w:rFonts w:ascii="Calibri" w:eastAsia="Calibri" w:hAnsi="Calibri"/>
        <w:lang w:val="en-US"/>
      </w:rPr>
      <w:t>RRI</w:t>
    </w:r>
    <w:r>
      <w:fldChar w:fldCharType="end"/>
    </w:r>
    <w:r>
      <w:fldChar w:fldCharType="begin"/>
    </w:r>
    <w:r>
      <w:instrText xml:space="preserve"> SET SPRAK "No" </w:instrText>
    </w:r>
    <w:r>
      <w:fldChar w:fldCharType="separate"/>
    </w:r>
    <w:r>
      <w:rPr>
        <w:rFonts w:ascii="Calibri" w:eastAsia="Calibri" w:hAnsi="Calibri"/>
        <w:lang w:val="en-US"/>
      </w:rPr>
      <w:t>No</w:t>
    </w:r>
    <w:r>
      <w:fldChar w:fldCharType="end"/>
    </w:r>
    <w:r>
      <w:fldChar w:fldCharType="begin"/>
    </w:r>
    <w:r>
      <w:instrText xml:space="preserve"> SET ANSV_PARTNER "IHB" </w:instrText>
    </w:r>
    <w:r>
      <w:fldChar w:fldCharType="separate"/>
    </w:r>
    <w:r>
      <w:rPr>
        <w:rFonts w:ascii="Calibri" w:eastAsia="Calibri" w:hAnsi="Calibri"/>
        <w:lang w:val="en-US"/>
      </w:rPr>
      <w:t>IHB</w:t>
    </w:r>
    <w:r>
      <w:fldChar w:fldCharType="end"/>
    </w:r>
    <w:r>
      <w:fldChar w:fldCharType="begin"/>
    </w:r>
    <w:r>
      <w:instrText xml:space="preserve"> SET ANSV_PARTNER2 "" </w:instrText>
    </w:r>
    <w:r>
      <w:fldChar w:fldCharType="separate"/>
    </w:r>
    <w:r>
      <w:rPr>
        <w:rFonts w:ascii="Calibri" w:eastAsia="Calibri" w:hAnsi="Calibri"/>
        <w:lang w:val="en-US"/>
      </w:rPr>
      <w:t xml:space="preserve"> </w:t>
    </w:r>
    <w:r>
      <w:fldChar w:fldCharType="end"/>
    </w:r>
    <w:r>
      <w:fldChar w:fldCharType="begin"/>
    </w:r>
    <w:r>
      <w:instrText xml:space="preserve"> SET KONTOR "Oslo" </w:instrText>
    </w:r>
    <w:r>
      <w:fldChar w:fldCharType="separate"/>
    </w:r>
    <w:r>
      <w:rPr>
        <w:rFonts w:ascii="Calibri" w:eastAsia="Calibri" w:hAnsi="Calibri"/>
        <w:lang w:val="en-US"/>
      </w:rPr>
      <w:t>Oslo</w:t>
    </w:r>
    <w:r>
      <w:fldChar w:fldCharType="end"/>
    </w:r>
    <w:r>
      <w:fldChar w:fldCharType="begin"/>
    </w:r>
    <w:r>
      <w:instrText xml:space="preserve"> SET REVISJON "1" </w:instrText>
    </w:r>
    <w:r>
      <w:fldChar w:fldCharType="separate"/>
    </w:r>
    <w:r>
      <w:rPr>
        <w:rFonts w:ascii="Calibri" w:eastAsia="Calibri" w:hAnsi="Calibri"/>
        <w:lang w:val="en-US"/>
      </w:rPr>
      <w:t>1</w:t>
    </w:r>
    <w:r>
      <w:fldChar w:fldCharType="end"/>
    </w:r>
    <w:r>
      <w:fldChar w:fldCharType="begin"/>
    </w:r>
    <w:r>
      <w:instrText xml:space="preserve"> SET DB_RNO "276" </w:instrText>
    </w:r>
    <w:r>
      <w:fldChar w:fldCharType="separate"/>
    </w:r>
    <w:r>
      <w:rPr>
        <w:rFonts w:ascii="Calibri" w:eastAsia="Calibri" w:hAnsi="Calibri"/>
        <w:lang w:val="en-US"/>
      </w:rPr>
      <w:t>276</w:t>
    </w:r>
    <w:r>
      <w:fldChar w:fldCharType="end"/>
    </w:r>
    <w:r>
      <w:fldChar w:fldCharType="begin"/>
    </w:r>
    <w:r>
      <w:instrText xml:space="preserve"> SET OPPRETTET_AV "RRI" </w:instrText>
    </w:r>
    <w:r>
      <w:fldChar w:fldCharType="separate"/>
    </w:r>
    <w:r>
      <w:rPr>
        <w:rFonts w:ascii="Calibri" w:eastAsia="Calibri" w:hAnsi="Calibri"/>
        <w:lang w:val="en-US"/>
      </w:rPr>
      <w:t>RRI</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0A882" w14:textId="77777777" w:rsidR="002A7040" w:rsidRDefault="002A7040">
    <w:pPr>
      <w:pStyle w:val="Toppteks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E8854" w14:textId="77777777" w:rsidR="002A7040" w:rsidRPr="00C30A3B" w:rsidRDefault="002A7040" w:rsidP="00C30A3B">
    <w:pPr>
      <w:pStyle w:val="Top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747AA" w14:textId="77777777" w:rsidR="002A7040" w:rsidRDefault="002A70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7C1492B4"/>
    <w:lvl w:ilvl="0">
      <w:start w:val="1"/>
      <w:numFmt w:val="decimal"/>
      <w:pStyle w:val="Overskrift1"/>
      <w:lvlText w:val="%1."/>
      <w:legacy w:legacy="1" w:legacySpace="0" w:legacyIndent="0"/>
      <w:lvlJc w:val="left"/>
      <w:rPr>
        <w:rFonts w:ascii="Arial" w:hAnsi="Arial" w:cs="Arial" w:hint="default"/>
        <w:color w:val="auto"/>
      </w:rPr>
    </w:lvl>
    <w:lvl w:ilvl="1">
      <w:start w:val="1"/>
      <w:numFmt w:val="decimal"/>
      <w:pStyle w:val="Overskrift2"/>
      <w:lvlText w:val="%1.%2"/>
      <w:legacy w:legacy="1" w:legacySpace="0" w:legacyIndent="0"/>
      <w:lvlJc w:val="left"/>
      <w:rPr>
        <w:rFonts w:ascii="Arial" w:hAnsi="Arial" w:cs="Arial" w:hint="default"/>
      </w:rPr>
    </w:lvl>
    <w:lvl w:ilvl="2">
      <w:start w:val="1"/>
      <w:numFmt w:val="decimal"/>
      <w:pStyle w:val="Overskrift3"/>
      <w:lvlText w:val="%1.%2.%3"/>
      <w:legacy w:legacy="1" w:legacySpace="0" w:legacyIndent="0"/>
      <w:lvlJc w:val="left"/>
    </w:lvl>
    <w:lvl w:ilvl="3">
      <w:start w:val="1"/>
      <w:numFmt w:val="decimal"/>
      <w:pStyle w:val="Overskrift4"/>
      <w:lvlText w:val="%1.%2.%3.%4"/>
      <w:legacy w:legacy="1" w:legacySpace="0" w:legacyIndent="0"/>
      <w:lvlJc w:val="left"/>
    </w:lvl>
    <w:lvl w:ilvl="4">
      <w:start w:val="1"/>
      <w:numFmt w:val="decimal"/>
      <w:pStyle w:val="Overskrift5"/>
      <w:lvlText w:val="%1.%2.%3.%4.%5"/>
      <w:legacy w:legacy="1" w:legacySpace="0" w:legacyIndent="0"/>
      <w:lvlJc w:val="left"/>
      <w:rPr>
        <w:rFonts w:ascii="Times New Roman" w:hAnsi="Times New Roman" w:cs="Times New Roman"/>
      </w:rPr>
    </w:lvl>
    <w:lvl w:ilvl="5">
      <w:start w:val="1"/>
      <w:numFmt w:val="decimal"/>
      <w:pStyle w:val="Overskrift6"/>
      <w:lvlText w:val="%1.%2.%3.%4.%5.%6"/>
      <w:legacy w:legacy="1" w:legacySpace="0" w:legacyIndent="0"/>
      <w:lvlJc w:val="left"/>
      <w:rPr>
        <w:rFonts w:ascii="Times New Roman" w:hAnsi="Times New Roman" w:cs="Times New Roman"/>
      </w:rPr>
    </w:lvl>
    <w:lvl w:ilvl="6">
      <w:start w:val="1"/>
      <w:numFmt w:val="decimal"/>
      <w:pStyle w:val="Overskrift7"/>
      <w:lvlText w:val="%1.%2.%3.%4.%5.%6.%7"/>
      <w:legacy w:legacy="1" w:legacySpace="0" w:legacyIndent="0"/>
      <w:lvlJc w:val="left"/>
      <w:rPr>
        <w:rFonts w:ascii="Times New Roman" w:hAnsi="Times New Roman" w:cs="Times New Roman"/>
      </w:rPr>
    </w:lvl>
    <w:lvl w:ilvl="7">
      <w:start w:val="1"/>
      <w:numFmt w:val="decimal"/>
      <w:pStyle w:val="Overskrift8"/>
      <w:lvlText w:val="%1.%2.%3.%4.%5.%6.%7.%8"/>
      <w:legacy w:legacy="1" w:legacySpace="0" w:legacyIndent="0"/>
      <w:lvlJc w:val="left"/>
      <w:rPr>
        <w:rFonts w:ascii="Times New Roman" w:hAnsi="Times New Roman" w:cs="Times New Roman"/>
      </w:rPr>
    </w:lvl>
    <w:lvl w:ilvl="8">
      <w:start w:val="1"/>
      <w:numFmt w:val="decimal"/>
      <w:pStyle w:val="Overskrift9"/>
      <w:lvlText w:val="%1.%2.%3.%4.%5.%6.%7.%8.%9"/>
      <w:legacy w:legacy="1" w:legacySpace="0" w:legacyIndent="0"/>
      <w:lvlJc w:val="left"/>
      <w:rPr>
        <w:rFonts w:ascii="Times New Roman" w:hAnsi="Times New Roman" w:cs="Times New Roman"/>
      </w:rPr>
    </w:lvl>
  </w:abstractNum>
  <w:abstractNum w:abstractNumId="1" w15:restartNumberingAfterBreak="0">
    <w:nsid w:val="04ED21F2"/>
    <w:multiLevelType w:val="hybridMultilevel"/>
    <w:tmpl w:val="6024C932"/>
    <w:lvl w:ilvl="0" w:tplc="B0C062E0">
      <w:start w:val="1"/>
      <w:numFmt w:val="decimal"/>
      <w:pStyle w:val="figurtekst"/>
      <w:lvlText w:val="%1."/>
      <w:lvlJc w:val="left"/>
      <w:pPr>
        <w:tabs>
          <w:tab w:val="num" w:pos="360"/>
        </w:tabs>
        <w:ind w:left="360" w:hanging="360"/>
      </w:pPr>
      <w:rPr>
        <w:rFonts w:ascii="Times New Roman" w:hAnsi="Times New Roman" w:cs="Times New Roman"/>
      </w:rPr>
    </w:lvl>
    <w:lvl w:ilvl="1" w:tplc="99E433B2">
      <w:start w:val="1"/>
      <w:numFmt w:val="bullet"/>
      <w:lvlText w:val="o"/>
      <w:lvlJc w:val="left"/>
      <w:pPr>
        <w:tabs>
          <w:tab w:val="num" w:pos="1440"/>
        </w:tabs>
        <w:ind w:left="1440" w:hanging="360"/>
      </w:pPr>
      <w:rPr>
        <w:rFonts w:ascii="Courier New" w:hAnsi="Courier New" w:cs="Courier New" w:hint="default"/>
      </w:rPr>
    </w:lvl>
    <w:lvl w:ilvl="2" w:tplc="8B3AAA88">
      <w:start w:val="1"/>
      <w:numFmt w:val="bullet"/>
      <w:lvlText w:val=""/>
      <w:lvlJc w:val="left"/>
      <w:pPr>
        <w:tabs>
          <w:tab w:val="num" w:pos="2160"/>
        </w:tabs>
        <w:ind w:left="2160" w:hanging="360"/>
      </w:pPr>
      <w:rPr>
        <w:rFonts w:ascii="Wingdings" w:hAnsi="Wingdings" w:cs="Times New Roman" w:hint="default"/>
      </w:rPr>
    </w:lvl>
    <w:lvl w:ilvl="3" w:tplc="A726D880">
      <w:start w:val="1"/>
      <w:numFmt w:val="bullet"/>
      <w:lvlText w:val=""/>
      <w:lvlJc w:val="left"/>
      <w:pPr>
        <w:tabs>
          <w:tab w:val="num" w:pos="2880"/>
        </w:tabs>
        <w:ind w:left="2880" w:hanging="360"/>
      </w:pPr>
      <w:rPr>
        <w:rFonts w:ascii="Symbol" w:hAnsi="Symbol" w:cs="Times New Roman" w:hint="default"/>
      </w:rPr>
    </w:lvl>
    <w:lvl w:ilvl="4" w:tplc="3B06B732">
      <w:start w:val="1"/>
      <w:numFmt w:val="bullet"/>
      <w:lvlText w:val="o"/>
      <w:lvlJc w:val="left"/>
      <w:pPr>
        <w:tabs>
          <w:tab w:val="num" w:pos="3600"/>
        </w:tabs>
        <w:ind w:left="3600" w:hanging="360"/>
      </w:pPr>
      <w:rPr>
        <w:rFonts w:ascii="Courier New" w:hAnsi="Courier New" w:cs="Courier New" w:hint="default"/>
      </w:rPr>
    </w:lvl>
    <w:lvl w:ilvl="5" w:tplc="853A7A1A">
      <w:start w:val="1"/>
      <w:numFmt w:val="bullet"/>
      <w:lvlText w:val=""/>
      <w:lvlJc w:val="left"/>
      <w:pPr>
        <w:tabs>
          <w:tab w:val="num" w:pos="4320"/>
        </w:tabs>
        <w:ind w:left="4320" w:hanging="360"/>
      </w:pPr>
      <w:rPr>
        <w:rFonts w:ascii="Wingdings" w:hAnsi="Wingdings" w:cs="Times New Roman" w:hint="default"/>
      </w:rPr>
    </w:lvl>
    <w:lvl w:ilvl="6" w:tplc="9DBCE678">
      <w:start w:val="1"/>
      <w:numFmt w:val="bullet"/>
      <w:lvlText w:val=""/>
      <w:lvlJc w:val="left"/>
      <w:pPr>
        <w:tabs>
          <w:tab w:val="num" w:pos="5040"/>
        </w:tabs>
        <w:ind w:left="5040" w:hanging="360"/>
      </w:pPr>
      <w:rPr>
        <w:rFonts w:ascii="Symbol" w:hAnsi="Symbol" w:cs="Times New Roman" w:hint="default"/>
      </w:rPr>
    </w:lvl>
    <w:lvl w:ilvl="7" w:tplc="21E80E58">
      <w:start w:val="1"/>
      <w:numFmt w:val="bullet"/>
      <w:lvlText w:val="o"/>
      <w:lvlJc w:val="left"/>
      <w:pPr>
        <w:tabs>
          <w:tab w:val="num" w:pos="5760"/>
        </w:tabs>
        <w:ind w:left="5760" w:hanging="360"/>
      </w:pPr>
      <w:rPr>
        <w:rFonts w:ascii="Courier New" w:hAnsi="Courier New" w:cs="Courier New" w:hint="default"/>
      </w:rPr>
    </w:lvl>
    <w:lvl w:ilvl="8" w:tplc="B46E943C">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79E610B"/>
    <w:multiLevelType w:val="hybridMultilevel"/>
    <w:tmpl w:val="3B0EE1C2"/>
    <w:lvl w:ilvl="0" w:tplc="94E6E79E">
      <w:start w:val="1"/>
      <w:numFmt w:val="decimal"/>
      <w:lvlText w:val="%1."/>
      <w:lvlJc w:val="left"/>
      <w:pPr>
        <w:ind w:left="720" w:hanging="360"/>
      </w:pPr>
    </w:lvl>
    <w:lvl w:ilvl="1" w:tplc="2FB0EC06" w:tentative="1">
      <w:start w:val="1"/>
      <w:numFmt w:val="lowerLetter"/>
      <w:lvlText w:val="%2."/>
      <w:lvlJc w:val="left"/>
      <w:pPr>
        <w:ind w:left="1440" w:hanging="360"/>
      </w:pPr>
    </w:lvl>
    <w:lvl w:ilvl="2" w:tplc="52F6372A" w:tentative="1">
      <w:start w:val="1"/>
      <w:numFmt w:val="lowerRoman"/>
      <w:lvlText w:val="%3."/>
      <w:lvlJc w:val="right"/>
      <w:pPr>
        <w:ind w:left="2160" w:hanging="180"/>
      </w:pPr>
    </w:lvl>
    <w:lvl w:ilvl="3" w:tplc="C2A4AD82" w:tentative="1">
      <w:start w:val="1"/>
      <w:numFmt w:val="decimal"/>
      <w:lvlText w:val="%4."/>
      <w:lvlJc w:val="left"/>
      <w:pPr>
        <w:ind w:left="2880" w:hanging="360"/>
      </w:pPr>
    </w:lvl>
    <w:lvl w:ilvl="4" w:tplc="EE4EBEB8" w:tentative="1">
      <w:start w:val="1"/>
      <w:numFmt w:val="lowerLetter"/>
      <w:lvlText w:val="%5."/>
      <w:lvlJc w:val="left"/>
      <w:pPr>
        <w:ind w:left="3600" w:hanging="360"/>
      </w:pPr>
    </w:lvl>
    <w:lvl w:ilvl="5" w:tplc="52805F22" w:tentative="1">
      <w:start w:val="1"/>
      <w:numFmt w:val="lowerRoman"/>
      <w:lvlText w:val="%6."/>
      <w:lvlJc w:val="right"/>
      <w:pPr>
        <w:ind w:left="4320" w:hanging="180"/>
      </w:pPr>
    </w:lvl>
    <w:lvl w:ilvl="6" w:tplc="1D186396" w:tentative="1">
      <w:start w:val="1"/>
      <w:numFmt w:val="decimal"/>
      <w:lvlText w:val="%7."/>
      <w:lvlJc w:val="left"/>
      <w:pPr>
        <w:ind w:left="5040" w:hanging="360"/>
      </w:pPr>
    </w:lvl>
    <w:lvl w:ilvl="7" w:tplc="CED4317E" w:tentative="1">
      <w:start w:val="1"/>
      <w:numFmt w:val="lowerLetter"/>
      <w:lvlText w:val="%8."/>
      <w:lvlJc w:val="left"/>
      <w:pPr>
        <w:ind w:left="5760" w:hanging="360"/>
      </w:pPr>
    </w:lvl>
    <w:lvl w:ilvl="8" w:tplc="0AF48F54" w:tentative="1">
      <w:start w:val="1"/>
      <w:numFmt w:val="lowerRoman"/>
      <w:lvlText w:val="%9."/>
      <w:lvlJc w:val="right"/>
      <w:pPr>
        <w:ind w:left="6480" w:hanging="180"/>
      </w:pPr>
    </w:lvl>
  </w:abstractNum>
  <w:abstractNum w:abstractNumId="3" w15:restartNumberingAfterBreak="0">
    <w:nsid w:val="0BF01CDB"/>
    <w:multiLevelType w:val="hybridMultilevel"/>
    <w:tmpl w:val="C0A62E76"/>
    <w:lvl w:ilvl="0" w:tplc="1FC4EA64">
      <w:start w:val="1"/>
      <w:numFmt w:val="decimal"/>
      <w:lvlText w:val="%1."/>
      <w:lvlJc w:val="left"/>
      <w:pPr>
        <w:ind w:left="720" w:hanging="360"/>
      </w:pPr>
      <w:rPr>
        <w:rFonts w:hint="default"/>
      </w:rPr>
    </w:lvl>
    <w:lvl w:ilvl="1" w:tplc="808C0512" w:tentative="1">
      <w:start w:val="1"/>
      <w:numFmt w:val="lowerLetter"/>
      <w:lvlText w:val="%2."/>
      <w:lvlJc w:val="left"/>
      <w:pPr>
        <w:ind w:left="1440" w:hanging="360"/>
      </w:pPr>
    </w:lvl>
    <w:lvl w:ilvl="2" w:tplc="D462589A" w:tentative="1">
      <w:start w:val="1"/>
      <w:numFmt w:val="lowerRoman"/>
      <w:lvlText w:val="%3."/>
      <w:lvlJc w:val="right"/>
      <w:pPr>
        <w:ind w:left="2160" w:hanging="180"/>
      </w:pPr>
    </w:lvl>
    <w:lvl w:ilvl="3" w:tplc="9B1E72E4" w:tentative="1">
      <w:start w:val="1"/>
      <w:numFmt w:val="decimal"/>
      <w:lvlText w:val="%4."/>
      <w:lvlJc w:val="left"/>
      <w:pPr>
        <w:ind w:left="2880" w:hanging="360"/>
      </w:pPr>
    </w:lvl>
    <w:lvl w:ilvl="4" w:tplc="F4CA6DA0" w:tentative="1">
      <w:start w:val="1"/>
      <w:numFmt w:val="lowerLetter"/>
      <w:lvlText w:val="%5."/>
      <w:lvlJc w:val="left"/>
      <w:pPr>
        <w:ind w:left="3600" w:hanging="360"/>
      </w:pPr>
    </w:lvl>
    <w:lvl w:ilvl="5" w:tplc="26FAC59E" w:tentative="1">
      <w:start w:val="1"/>
      <w:numFmt w:val="lowerRoman"/>
      <w:lvlText w:val="%6."/>
      <w:lvlJc w:val="right"/>
      <w:pPr>
        <w:ind w:left="4320" w:hanging="180"/>
      </w:pPr>
    </w:lvl>
    <w:lvl w:ilvl="6" w:tplc="C0588910" w:tentative="1">
      <w:start w:val="1"/>
      <w:numFmt w:val="decimal"/>
      <w:lvlText w:val="%7."/>
      <w:lvlJc w:val="left"/>
      <w:pPr>
        <w:ind w:left="5040" w:hanging="360"/>
      </w:pPr>
    </w:lvl>
    <w:lvl w:ilvl="7" w:tplc="BAEEB5C6" w:tentative="1">
      <w:start w:val="1"/>
      <w:numFmt w:val="lowerLetter"/>
      <w:lvlText w:val="%8."/>
      <w:lvlJc w:val="left"/>
      <w:pPr>
        <w:ind w:left="5760" w:hanging="360"/>
      </w:pPr>
    </w:lvl>
    <w:lvl w:ilvl="8" w:tplc="242069D0" w:tentative="1">
      <w:start w:val="1"/>
      <w:numFmt w:val="lowerRoman"/>
      <w:lvlText w:val="%9."/>
      <w:lvlJc w:val="right"/>
      <w:pPr>
        <w:ind w:left="6480" w:hanging="180"/>
      </w:pPr>
    </w:lvl>
  </w:abstractNum>
  <w:abstractNum w:abstractNumId="4" w15:restartNumberingAfterBreak="0">
    <w:nsid w:val="0EF27AF9"/>
    <w:multiLevelType w:val="hybridMultilevel"/>
    <w:tmpl w:val="18DCF566"/>
    <w:lvl w:ilvl="0" w:tplc="E4229916">
      <w:start w:val="1"/>
      <w:numFmt w:val="decimal"/>
      <w:lvlText w:val="%1."/>
      <w:lvlJc w:val="left"/>
      <w:pPr>
        <w:ind w:left="720" w:hanging="360"/>
      </w:pPr>
      <w:rPr>
        <w:rFonts w:hint="default"/>
      </w:rPr>
    </w:lvl>
    <w:lvl w:ilvl="1" w:tplc="75DE2184" w:tentative="1">
      <w:start w:val="1"/>
      <w:numFmt w:val="lowerLetter"/>
      <w:lvlText w:val="%2."/>
      <w:lvlJc w:val="left"/>
      <w:pPr>
        <w:ind w:left="1440" w:hanging="360"/>
      </w:pPr>
    </w:lvl>
    <w:lvl w:ilvl="2" w:tplc="1EA880CA" w:tentative="1">
      <w:start w:val="1"/>
      <w:numFmt w:val="lowerRoman"/>
      <w:lvlText w:val="%3."/>
      <w:lvlJc w:val="right"/>
      <w:pPr>
        <w:ind w:left="2160" w:hanging="180"/>
      </w:pPr>
    </w:lvl>
    <w:lvl w:ilvl="3" w:tplc="6E901948" w:tentative="1">
      <w:start w:val="1"/>
      <w:numFmt w:val="decimal"/>
      <w:lvlText w:val="%4."/>
      <w:lvlJc w:val="left"/>
      <w:pPr>
        <w:ind w:left="2880" w:hanging="360"/>
      </w:pPr>
    </w:lvl>
    <w:lvl w:ilvl="4" w:tplc="5E58BDB4" w:tentative="1">
      <w:start w:val="1"/>
      <w:numFmt w:val="lowerLetter"/>
      <w:lvlText w:val="%5."/>
      <w:lvlJc w:val="left"/>
      <w:pPr>
        <w:ind w:left="3600" w:hanging="360"/>
      </w:pPr>
    </w:lvl>
    <w:lvl w:ilvl="5" w:tplc="16A4F50E" w:tentative="1">
      <w:start w:val="1"/>
      <w:numFmt w:val="lowerRoman"/>
      <w:lvlText w:val="%6."/>
      <w:lvlJc w:val="right"/>
      <w:pPr>
        <w:ind w:left="4320" w:hanging="180"/>
      </w:pPr>
    </w:lvl>
    <w:lvl w:ilvl="6" w:tplc="A0AEE3C4" w:tentative="1">
      <w:start w:val="1"/>
      <w:numFmt w:val="decimal"/>
      <w:lvlText w:val="%7."/>
      <w:lvlJc w:val="left"/>
      <w:pPr>
        <w:ind w:left="5040" w:hanging="360"/>
      </w:pPr>
    </w:lvl>
    <w:lvl w:ilvl="7" w:tplc="79E8342C" w:tentative="1">
      <w:start w:val="1"/>
      <w:numFmt w:val="lowerLetter"/>
      <w:lvlText w:val="%8."/>
      <w:lvlJc w:val="left"/>
      <w:pPr>
        <w:ind w:left="5760" w:hanging="360"/>
      </w:pPr>
    </w:lvl>
    <w:lvl w:ilvl="8" w:tplc="E7FC589C" w:tentative="1">
      <w:start w:val="1"/>
      <w:numFmt w:val="lowerRoman"/>
      <w:lvlText w:val="%9."/>
      <w:lvlJc w:val="right"/>
      <w:pPr>
        <w:ind w:left="6480" w:hanging="180"/>
      </w:pPr>
    </w:lvl>
  </w:abstractNum>
  <w:abstractNum w:abstractNumId="5" w15:restartNumberingAfterBreak="0">
    <w:nsid w:val="10D2694E"/>
    <w:multiLevelType w:val="hybridMultilevel"/>
    <w:tmpl w:val="A1164DE6"/>
    <w:lvl w:ilvl="0" w:tplc="B32C0AF6">
      <w:start w:val="1"/>
      <w:numFmt w:val="decimal"/>
      <w:pStyle w:val="Listeavsnitt"/>
      <w:lvlText w:val="%1."/>
      <w:lvlJc w:val="left"/>
      <w:pPr>
        <w:tabs>
          <w:tab w:val="num" w:pos="720"/>
        </w:tabs>
        <w:ind w:left="720" w:hanging="360"/>
      </w:pPr>
    </w:lvl>
    <w:lvl w:ilvl="1" w:tplc="E9B08F60">
      <w:start w:val="1"/>
      <w:numFmt w:val="lowerLetter"/>
      <w:lvlText w:val="%2."/>
      <w:lvlJc w:val="left"/>
      <w:pPr>
        <w:tabs>
          <w:tab w:val="num" w:pos="1440"/>
        </w:tabs>
        <w:ind w:left="1440" w:hanging="360"/>
      </w:pPr>
    </w:lvl>
    <w:lvl w:ilvl="2" w:tplc="F85CAB98">
      <w:start w:val="1"/>
      <w:numFmt w:val="lowerRoman"/>
      <w:lvlText w:val="%3."/>
      <w:lvlJc w:val="right"/>
      <w:pPr>
        <w:tabs>
          <w:tab w:val="num" w:pos="2160"/>
        </w:tabs>
        <w:ind w:left="2160" w:hanging="180"/>
      </w:pPr>
    </w:lvl>
    <w:lvl w:ilvl="3" w:tplc="93243DBA">
      <w:start w:val="1"/>
      <w:numFmt w:val="decimal"/>
      <w:lvlText w:val="%4."/>
      <w:lvlJc w:val="left"/>
      <w:pPr>
        <w:tabs>
          <w:tab w:val="num" w:pos="2880"/>
        </w:tabs>
        <w:ind w:left="2880" w:hanging="360"/>
      </w:pPr>
    </w:lvl>
    <w:lvl w:ilvl="4" w:tplc="93DCF79C">
      <w:start w:val="1"/>
      <w:numFmt w:val="lowerLetter"/>
      <w:lvlText w:val="%5."/>
      <w:lvlJc w:val="left"/>
      <w:pPr>
        <w:tabs>
          <w:tab w:val="num" w:pos="3600"/>
        </w:tabs>
        <w:ind w:left="3600" w:hanging="360"/>
      </w:pPr>
    </w:lvl>
    <w:lvl w:ilvl="5" w:tplc="BC929CB6">
      <w:start w:val="1"/>
      <w:numFmt w:val="lowerRoman"/>
      <w:lvlText w:val="%6."/>
      <w:lvlJc w:val="right"/>
      <w:pPr>
        <w:tabs>
          <w:tab w:val="num" w:pos="4320"/>
        </w:tabs>
        <w:ind w:left="4320" w:hanging="180"/>
      </w:pPr>
    </w:lvl>
    <w:lvl w:ilvl="6" w:tplc="7206B3C6">
      <w:start w:val="1"/>
      <w:numFmt w:val="decimal"/>
      <w:lvlText w:val="%7."/>
      <w:lvlJc w:val="left"/>
      <w:pPr>
        <w:tabs>
          <w:tab w:val="num" w:pos="5040"/>
        </w:tabs>
        <w:ind w:left="5040" w:hanging="360"/>
      </w:pPr>
    </w:lvl>
    <w:lvl w:ilvl="7" w:tplc="47E6D928">
      <w:start w:val="1"/>
      <w:numFmt w:val="lowerLetter"/>
      <w:lvlText w:val="%8."/>
      <w:lvlJc w:val="left"/>
      <w:pPr>
        <w:tabs>
          <w:tab w:val="num" w:pos="5760"/>
        </w:tabs>
        <w:ind w:left="5760" w:hanging="360"/>
      </w:pPr>
    </w:lvl>
    <w:lvl w:ilvl="8" w:tplc="80FCE7A2">
      <w:start w:val="1"/>
      <w:numFmt w:val="lowerRoman"/>
      <w:lvlText w:val="%9."/>
      <w:lvlJc w:val="right"/>
      <w:pPr>
        <w:tabs>
          <w:tab w:val="num" w:pos="6480"/>
        </w:tabs>
        <w:ind w:left="6480" w:hanging="180"/>
      </w:pPr>
    </w:lvl>
  </w:abstractNum>
  <w:abstractNum w:abstractNumId="6" w15:restartNumberingAfterBreak="0">
    <w:nsid w:val="1BE26FA6"/>
    <w:multiLevelType w:val="hybridMultilevel"/>
    <w:tmpl w:val="B31A759E"/>
    <w:lvl w:ilvl="0" w:tplc="D49E6152">
      <w:start w:val="1"/>
      <w:numFmt w:val="bullet"/>
      <w:pStyle w:val="Avtaleoverskrift"/>
      <w:lvlText w:val=""/>
      <w:lvlJc w:val="left"/>
      <w:pPr>
        <w:tabs>
          <w:tab w:val="num" w:pos="1080"/>
        </w:tabs>
        <w:ind w:left="1080" w:hanging="360"/>
      </w:pPr>
      <w:rPr>
        <w:rFonts w:ascii="Symbol" w:hAnsi="Symbol" w:cs="Times New Roman" w:hint="default"/>
      </w:rPr>
    </w:lvl>
    <w:lvl w:ilvl="1" w:tplc="201669EE">
      <w:start w:val="1"/>
      <w:numFmt w:val="bullet"/>
      <w:lvlText w:val="o"/>
      <w:lvlJc w:val="left"/>
      <w:pPr>
        <w:tabs>
          <w:tab w:val="num" w:pos="1800"/>
        </w:tabs>
        <w:ind w:left="1800" w:hanging="360"/>
      </w:pPr>
      <w:rPr>
        <w:rFonts w:ascii="Courier New" w:hAnsi="Courier New" w:cs="Courier New" w:hint="default"/>
      </w:rPr>
    </w:lvl>
    <w:lvl w:ilvl="2" w:tplc="382428BC">
      <w:start w:val="1"/>
      <w:numFmt w:val="bullet"/>
      <w:lvlText w:val=""/>
      <w:lvlJc w:val="left"/>
      <w:pPr>
        <w:tabs>
          <w:tab w:val="num" w:pos="2520"/>
        </w:tabs>
        <w:ind w:left="2520" w:hanging="360"/>
      </w:pPr>
      <w:rPr>
        <w:rFonts w:ascii="Wingdings" w:hAnsi="Wingdings" w:cs="Times New Roman" w:hint="default"/>
      </w:rPr>
    </w:lvl>
    <w:lvl w:ilvl="3" w:tplc="1F4AA140">
      <w:start w:val="1"/>
      <w:numFmt w:val="bullet"/>
      <w:lvlText w:val=""/>
      <w:lvlJc w:val="left"/>
      <w:pPr>
        <w:tabs>
          <w:tab w:val="num" w:pos="3240"/>
        </w:tabs>
        <w:ind w:left="3240" w:hanging="360"/>
      </w:pPr>
      <w:rPr>
        <w:rFonts w:ascii="Symbol" w:hAnsi="Symbol" w:cs="Times New Roman" w:hint="default"/>
      </w:rPr>
    </w:lvl>
    <w:lvl w:ilvl="4" w:tplc="B2C490F4">
      <w:start w:val="1"/>
      <w:numFmt w:val="bullet"/>
      <w:lvlText w:val="o"/>
      <w:lvlJc w:val="left"/>
      <w:pPr>
        <w:tabs>
          <w:tab w:val="num" w:pos="3960"/>
        </w:tabs>
        <w:ind w:left="3960" w:hanging="360"/>
      </w:pPr>
      <w:rPr>
        <w:rFonts w:ascii="Courier New" w:hAnsi="Courier New" w:cs="Courier New" w:hint="default"/>
      </w:rPr>
    </w:lvl>
    <w:lvl w:ilvl="5" w:tplc="4E42BBC8">
      <w:start w:val="1"/>
      <w:numFmt w:val="bullet"/>
      <w:lvlText w:val=""/>
      <w:lvlJc w:val="left"/>
      <w:pPr>
        <w:tabs>
          <w:tab w:val="num" w:pos="4680"/>
        </w:tabs>
        <w:ind w:left="4680" w:hanging="360"/>
      </w:pPr>
      <w:rPr>
        <w:rFonts w:ascii="Wingdings" w:hAnsi="Wingdings" w:cs="Times New Roman" w:hint="default"/>
      </w:rPr>
    </w:lvl>
    <w:lvl w:ilvl="6" w:tplc="996E7BB2">
      <w:start w:val="1"/>
      <w:numFmt w:val="bullet"/>
      <w:lvlText w:val=""/>
      <w:lvlJc w:val="left"/>
      <w:pPr>
        <w:tabs>
          <w:tab w:val="num" w:pos="5400"/>
        </w:tabs>
        <w:ind w:left="5400" w:hanging="360"/>
      </w:pPr>
      <w:rPr>
        <w:rFonts w:ascii="Symbol" w:hAnsi="Symbol" w:cs="Times New Roman" w:hint="default"/>
      </w:rPr>
    </w:lvl>
    <w:lvl w:ilvl="7" w:tplc="F5545AFA">
      <w:start w:val="1"/>
      <w:numFmt w:val="bullet"/>
      <w:lvlText w:val="o"/>
      <w:lvlJc w:val="left"/>
      <w:pPr>
        <w:tabs>
          <w:tab w:val="num" w:pos="6120"/>
        </w:tabs>
        <w:ind w:left="6120" w:hanging="360"/>
      </w:pPr>
      <w:rPr>
        <w:rFonts w:ascii="Courier New" w:hAnsi="Courier New" w:cs="Courier New" w:hint="default"/>
      </w:rPr>
    </w:lvl>
    <w:lvl w:ilvl="8" w:tplc="8340A85E">
      <w:start w:val="1"/>
      <w:numFmt w:val="bullet"/>
      <w:lvlText w:val=""/>
      <w:lvlJc w:val="left"/>
      <w:pPr>
        <w:tabs>
          <w:tab w:val="num" w:pos="6840"/>
        </w:tabs>
        <w:ind w:left="6840" w:hanging="360"/>
      </w:pPr>
      <w:rPr>
        <w:rFonts w:ascii="Wingdings" w:hAnsi="Wingdings" w:cs="Times New Roman" w:hint="default"/>
      </w:rPr>
    </w:lvl>
  </w:abstractNum>
  <w:abstractNum w:abstractNumId="7" w15:restartNumberingAfterBreak="0">
    <w:nsid w:val="234A7C9F"/>
    <w:multiLevelType w:val="hybridMultilevel"/>
    <w:tmpl w:val="4BE88D34"/>
    <w:lvl w:ilvl="0" w:tplc="9816ECA8">
      <w:start w:val="1"/>
      <w:numFmt w:val="decimal"/>
      <w:lvlText w:val="%1."/>
      <w:lvlJc w:val="left"/>
      <w:pPr>
        <w:ind w:left="720" w:hanging="360"/>
      </w:pPr>
      <w:rPr>
        <w:rFonts w:hint="default"/>
      </w:rPr>
    </w:lvl>
    <w:lvl w:ilvl="1" w:tplc="6B42500C" w:tentative="1">
      <w:start w:val="1"/>
      <w:numFmt w:val="bullet"/>
      <w:lvlText w:val="o"/>
      <w:lvlJc w:val="left"/>
      <w:pPr>
        <w:ind w:left="1440" w:hanging="360"/>
      </w:pPr>
      <w:rPr>
        <w:rFonts w:ascii="Courier New" w:hAnsi="Courier New" w:cs="Courier New" w:hint="default"/>
      </w:rPr>
    </w:lvl>
    <w:lvl w:ilvl="2" w:tplc="3D4CDF0A" w:tentative="1">
      <w:start w:val="1"/>
      <w:numFmt w:val="bullet"/>
      <w:lvlText w:val=""/>
      <w:lvlJc w:val="left"/>
      <w:pPr>
        <w:ind w:left="2160" w:hanging="360"/>
      </w:pPr>
      <w:rPr>
        <w:rFonts w:ascii="Wingdings" w:hAnsi="Wingdings" w:hint="default"/>
      </w:rPr>
    </w:lvl>
    <w:lvl w:ilvl="3" w:tplc="295E73FE" w:tentative="1">
      <w:start w:val="1"/>
      <w:numFmt w:val="bullet"/>
      <w:lvlText w:val=""/>
      <w:lvlJc w:val="left"/>
      <w:pPr>
        <w:ind w:left="2880" w:hanging="360"/>
      </w:pPr>
      <w:rPr>
        <w:rFonts w:ascii="Symbol" w:hAnsi="Symbol" w:hint="default"/>
      </w:rPr>
    </w:lvl>
    <w:lvl w:ilvl="4" w:tplc="72049360" w:tentative="1">
      <w:start w:val="1"/>
      <w:numFmt w:val="bullet"/>
      <w:lvlText w:val="o"/>
      <w:lvlJc w:val="left"/>
      <w:pPr>
        <w:ind w:left="3600" w:hanging="360"/>
      </w:pPr>
      <w:rPr>
        <w:rFonts w:ascii="Courier New" w:hAnsi="Courier New" w:cs="Courier New" w:hint="default"/>
      </w:rPr>
    </w:lvl>
    <w:lvl w:ilvl="5" w:tplc="48846FEC" w:tentative="1">
      <w:start w:val="1"/>
      <w:numFmt w:val="bullet"/>
      <w:lvlText w:val=""/>
      <w:lvlJc w:val="left"/>
      <w:pPr>
        <w:ind w:left="4320" w:hanging="360"/>
      </w:pPr>
      <w:rPr>
        <w:rFonts w:ascii="Wingdings" w:hAnsi="Wingdings" w:hint="default"/>
      </w:rPr>
    </w:lvl>
    <w:lvl w:ilvl="6" w:tplc="0A18C022" w:tentative="1">
      <w:start w:val="1"/>
      <w:numFmt w:val="bullet"/>
      <w:lvlText w:val=""/>
      <w:lvlJc w:val="left"/>
      <w:pPr>
        <w:ind w:left="5040" w:hanging="360"/>
      </w:pPr>
      <w:rPr>
        <w:rFonts w:ascii="Symbol" w:hAnsi="Symbol" w:hint="default"/>
      </w:rPr>
    </w:lvl>
    <w:lvl w:ilvl="7" w:tplc="84589F9A" w:tentative="1">
      <w:start w:val="1"/>
      <w:numFmt w:val="bullet"/>
      <w:lvlText w:val="o"/>
      <w:lvlJc w:val="left"/>
      <w:pPr>
        <w:ind w:left="5760" w:hanging="360"/>
      </w:pPr>
      <w:rPr>
        <w:rFonts w:ascii="Courier New" w:hAnsi="Courier New" w:cs="Courier New" w:hint="default"/>
      </w:rPr>
    </w:lvl>
    <w:lvl w:ilvl="8" w:tplc="3F3EB9F4" w:tentative="1">
      <w:start w:val="1"/>
      <w:numFmt w:val="bullet"/>
      <w:lvlText w:val=""/>
      <w:lvlJc w:val="left"/>
      <w:pPr>
        <w:ind w:left="6480" w:hanging="360"/>
      </w:pPr>
      <w:rPr>
        <w:rFonts w:ascii="Wingdings" w:hAnsi="Wingdings" w:hint="default"/>
      </w:rPr>
    </w:lvl>
  </w:abstractNum>
  <w:abstractNum w:abstractNumId="8" w15:restartNumberingAfterBreak="0">
    <w:nsid w:val="258176F8"/>
    <w:multiLevelType w:val="hybridMultilevel"/>
    <w:tmpl w:val="ED9C0754"/>
    <w:lvl w:ilvl="0" w:tplc="05C4874E">
      <w:start w:val="1"/>
      <w:numFmt w:val="decimal"/>
      <w:lvlText w:val="%1."/>
      <w:lvlJc w:val="left"/>
      <w:pPr>
        <w:tabs>
          <w:tab w:val="num" w:pos="360"/>
        </w:tabs>
        <w:ind w:left="360" w:hanging="360"/>
      </w:pPr>
      <w:rPr>
        <w:rFonts w:ascii="Times New Roman" w:hAnsi="Times New Roman" w:cs="Times New Roman"/>
      </w:rPr>
    </w:lvl>
    <w:lvl w:ilvl="1" w:tplc="45E48D74">
      <w:start w:val="1"/>
      <w:numFmt w:val="lowerLetter"/>
      <w:lvlText w:val="%2)"/>
      <w:lvlJc w:val="left"/>
      <w:pPr>
        <w:tabs>
          <w:tab w:val="num" w:pos="1080"/>
        </w:tabs>
        <w:ind w:left="1080" w:hanging="360"/>
      </w:pPr>
      <w:rPr>
        <w:rFonts w:hint="default"/>
      </w:rPr>
    </w:lvl>
    <w:lvl w:ilvl="2" w:tplc="1A0E07A4">
      <w:start w:val="1"/>
      <w:numFmt w:val="lowerRoman"/>
      <w:lvlText w:val="%3."/>
      <w:lvlJc w:val="right"/>
      <w:pPr>
        <w:tabs>
          <w:tab w:val="num" w:pos="1800"/>
        </w:tabs>
        <w:ind w:left="1800" w:hanging="180"/>
      </w:pPr>
      <w:rPr>
        <w:rFonts w:ascii="Times New Roman" w:hAnsi="Times New Roman" w:cs="Times New Roman"/>
      </w:rPr>
    </w:lvl>
    <w:lvl w:ilvl="3" w:tplc="7B2837C0">
      <w:start w:val="1"/>
      <w:numFmt w:val="decimal"/>
      <w:lvlText w:val="%4."/>
      <w:lvlJc w:val="left"/>
      <w:pPr>
        <w:tabs>
          <w:tab w:val="num" w:pos="2520"/>
        </w:tabs>
        <w:ind w:left="2520" w:hanging="360"/>
      </w:pPr>
      <w:rPr>
        <w:rFonts w:asciiTheme="minorHAnsi" w:hAnsiTheme="minorHAnsi" w:cstheme="minorHAnsi" w:hint="default"/>
      </w:rPr>
    </w:lvl>
    <w:lvl w:ilvl="4" w:tplc="2C10D162">
      <w:start w:val="1"/>
      <w:numFmt w:val="lowerLetter"/>
      <w:lvlText w:val="%5."/>
      <w:lvlJc w:val="left"/>
      <w:pPr>
        <w:tabs>
          <w:tab w:val="num" w:pos="3240"/>
        </w:tabs>
        <w:ind w:left="3240" w:hanging="360"/>
      </w:pPr>
      <w:rPr>
        <w:rFonts w:ascii="Times New Roman" w:hAnsi="Times New Roman" w:cs="Times New Roman"/>
      </w:rPr>
    </w:lvl>
    <w:lvl w:ilvl="5" w:tplc="5E02F05C">
      <w:start w:val="1"/>
      <w:numFmt w:val="lowerRoman"/>
      <w:lvlText w:val="%6."/>
      <w:lvlJc w:val="right"/>
      <w:pPr>
        <w:tabs>
          <w:tab w:val="num" w:pos="3960"/>
        </w:tabs>
        <w:ind w:left="3960" w:hanging="180"/>
      </w:pPr>
      <w:rPr>
        <w:rFonts w:ascii="Times New Roman" w:hAnsi="Times New Roman" w:cs="Times New Roman"/>
      </w:rPr>
    </w:lvl>
    <w:lvl w:ilvl="6" w:tplc="B82AA24E">
      <w:start w:val="1"/>
      <w:numFmt w:val="decimal"/>
      <w:lvlText w:val="%7."/>
      <w:lvlJc w:val="left"/>
      <w:pPr>
        <w:tabs>
          <w:tab w:val="num" w:pos="4680"/>
        </w:tabs>
        <w:ind w:left="4680" w:hanging="360"/>
      </w:pPr>
      <w:rPr>
        <w:rFonts w:ascii="Times New Roman" w:hAnsi="Times New Roman" w:cs="Times New Roman"/>
      </w:rPr>
    </w:lvl>
    <w:lvl w:ilvl="7" w:tplc="121291F4">
      <w:start w:val="1"/>
      <w:numFmt w:val="lowerLetter"/>
      <w:lvlText w:val="%8."/>
      <w:lvlJc w:val="left"/>
      <w:pPr>
        <w:tabs>
          <w:tab w:val="num" w:pos="5400"/>
        </w:tabs>
        <w:ind w:left="5400" w:hanging="360"/>
      </w:pPr>
      <w:rPr>
        <w:rFonts w:ascii="Times New Roman" w:hAnsi="Times New Roman" w:cs="Times New Roman"/>
      </w:rPr>
    </w:lvl>
    <w:lvl w:ilvl="8" w:tplc="B596D892">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26967BD3"/>
    <w:multiLevelType w:val="hybridMultilevel"/>
    <w:tmpl w:val="2F8452DA"/>
    <w:lvl w:ilvl="0" w:tplc="9ACE763E">
      <w:start w:val="1"/>
      <w:numFmt w:val="decimal"/>
      <w:lvlText w:val="%1."/>
      <w:lvlJc w:val="left"/>
      <w:pPr>
        <w:tabs>
          <w:tab w:val="num" w:pos="720"/>
        </w:tabs>
        <w:ind w:left="720" w:hanging="360"/>
      </w:pPr>
      <w:rPr>
        <w:rFonts w:hint="default"/>
      </w:rPr>
    </w:lvl>
    <w:lvl w:ilvl="1" w:tplc="ADCAA714">
      <w:start w:val="1"/>
      <w:numFmt w:val="bullet"/>
      <w:lvlText w:val="o"/>
      <w:lvlJc w:val="left"/>
      <w:pPr>
        <w:tabs>
          <w:tab w:val="num" w:pos="1440"/>
        </w:tabs>
        <w:ind w:left="1440" w:hanging="360"/>
      </w:pPr>
      <w:rPr>
        <w:rFonts w:ascii="Courier New" w:hAnsi="Courier New" w:hint="default"/>
      </w:rPr>
    </w:lvl>
    <w:lvl w:ilvl="2" w:tplc="4968B2E0">
      <w:start w:val="1"/>
      <w:numFmt w:val="bullet"/>
      <w:lvlText w:val=""/>
      <w:lvlJc w:val="left"/>
      <w:pPr>
        <w:tabs>
          <w:tab w:val="num" w:pos="2160"/>
        </w:tabs>
        <w:ind w:left="2160" w:hanging="360"/>
      </w:pPr>
      <w:rPr>
        <w:rFonts w:ascii="Wingdings" w:hAnsi="Wingdings" w:hint="default"/>
      </w:rPr>
    </w:lvl>
    <w:lvl w:ilvl="3" w:tplc="D3643964">
      <w:start w:val="1"/>
      <w:numFmt w:val="bullet"/>
      <w:lvlText w:val=""/>
      <w:lvlJc w:val="left"/>
      <w:pPr>
        <w:tabs>
          <w:tab w:val="num" w:pos="2880"/>
        </w:tabs>
        <w:ind w:left="2880" w:hanging="360"/>
      </w:pPr>
      <w:rPr>
        <w:rFonts w:ascii="Symbol" w:hAnsi="Symbol" w:hint="default"/>
      </w:rPr>
    </w:lvl>
    <w:lvl w:ilvl="4" w:tplc="41F0115A">
      <w:start w:val="1"/>
      <w:numFmt w:val="bullet"/>
      <w:lvlText w:val="o"/>
      <w:lvlJc w:val="left"/>
      <w:pPr>
        <w:tabs>
          <w:tab w:val="num" w:pos="3600"/>
        </w:tabs>
        <w:ind w:left="3600" w:hanging="360"/>
      </w:pPr>
      <w:rPr>
        <w:rFonts w:ascii="Courier New" w:hAnsi="Courier New" w:hint="default"/>
      </w:rPr>
    </w:lvl>
    <w:lvl w:ilvl="5" w:tplc="1812AF7C">
      <w:start w:val="1"/>
      <w:numFmt w:val="bullet"/>
      <w:lvlText w:val=""/>
      <w:lvlJc w:val="left"/>
      <w:pPr>
        <w:tabs>
          <w:tab w:val="num" w:pos="4320"/>
        </w:tabs>
        <w:ind w:left="4320" w:hanging="360"/>
      </w:pPr>
      <w:rPr>
        <w:rFonts w:ascii="Wingdings" w:hAnsi="Wingdings" w:hint="default"/>
      </w:rPr>
    </w:lvl>
    <w:lvl w:ilvl="6" w:tplc="AF6EC31E">
      <w:start w:val="1"/>
      <w:numFmt w:val="bullet"/>
      <w:lvlText w:val=""/>
      <w:lvlJc w:val="left"/>
      <w:pPr>
        <w:tabs>
          <w:tab w:val="num" w:pos="5040"/>
        </w:tabs>
        <w:ind w:left="5040" w:hanging="360"/>
      </w:pPr>
      <w:rPr>
        <w:rFonts w:ascii="Symbol" w:hAnsi="Symbol" w:hint="default"/>
      </w:rPr>
    </w:lvl>
    <w:lvl w:ilvl="7" w:tplc="F72850E4">
      <w:start w:val="1"/>
      <w:numFmt w:val="bullet"/>
      <w:lvlText w:val="o"/>
      <w:lvlJc w:val="left"/>
      <w:pPr>
        <w:tabs>
          <w:tab w:val="num" w:pos="5760"/>
        </w:tabs>
        <w:ind w:left="5760" w:hanging="360"/>
      </w:pPr>
      <w:rPr>
        <w:rFonts w:ascii="Courier New" w:hAnsi="Courier New" w:hint="default"/>
      </w:rPr>
    </w:lvl>
    <w:lvl w:ilvl="8" w:tplc="D4845EAA">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8A7D0E"/>
    <w:multiLevelType w:val="hybridMultilevel"/>
    <w:tmpl w:val="60644F12"/>
    <w:lvl w:ilvl="0" w:tplc="3410D882">
      <w:start w:val="1"/>
      <w:numFmt w:val="decimal"/>
      <w:pStyle w:val="Forsidetittel2"/>
      <w:lvlText w:val="%1."/>
      <w:lvlJc w:val="left"/>
      <w:pPr>
        <w:tabs>
          <w:tab w:val="num" w:pos="360"/>
        </w:tabs>
        <w:ind w:left="360" w:hanging="360"/>
      </w:pPr>
      <w:rPr>
        <w:rFonts w:ascii="Times New Roman" w:hAnsi="Times New Roman" w:cs="Times New Roman"/>
      </w:rPr>
    </w:lvl>
    <w:lvl w:ilvl="1" w:tplc="B6C43170">
      <w:start w:val="1"/>
      <w:numFmt w:val="lowerLetter"/>
      <w:pStyle w:val="Nummerliste2"/>
      <w:lvlText w:val="%2."/>
      <w:lvlJc w:val="left"/>
      <w:pPr>
        <w:tabs>
          <w:tab w:val="num" w:pos="1080"/>
        </w:tabs>
        <w:ind w:left="1080" w:hanging="360"/>
      </w:pPr>
      <w:rPr>
        <w:rFonts w:ascii="Times New Roman" w:hAnsi="Times New Roman" w:cs="Times New Roman" w:hint="default"/>
      </w:rPr>
    </w:lvl>
    <w:lvl w:ilvl="2" w:tplc="171CD476">
      <w:start w:val="1"/>
      <w:numFmt w:val="lowerRoman"/>
      <w:lvlText w:val="%3."/>
      <w:lvlJc w:val="right"/>
      <w:pPr>
        <w:tabs>
          <w:tab w:val="num" w:pos="1800"/>
        </w:tabs>
        <w:ind w:left="1800" w:hanging="180"/>
      </w:pPr>
      <w:rPr>
        <w:rFonts w:ascii="Times New Roman" w:hAnsi="Times New Roman" w:cs="Times New Roman"/>
      </w:rPr>
    </w:lvl>
    <w:lvl w:ilvl="3" w:tplc="38021F7E">
      <w:start w:val="1"/>
      <w:numFmt w:val="decimal"/>
      <w:lvlText w:val="%4."/>
      <w:lvlJc w:val="left"/>
      <w:pPr>
        <w:tabs>
          <w:tab w:val="num" w:pos="2520"/>
        </w:tabs>
        <w:ind w:left="2520" w:hanging="360"/>
      </w:pPr>
      <w:rPr>
        <w:rFonts w:ascii="Times New Roman" w:hAnsi="Times New Roman" w:cs="Times New Roman"/>
      </w:rPr>
    </w:lvl>
    <w:lvl w:ilvl="4" w:tplc="AB50A136">
      <w:start w:val="1"/>
      <w:numFmt w:val="lowerLetter"/>
      <w:lvlText w:val="%5."/>
      <w:lvlJc w:val="left"/>
      <w:pPr>
        <w:tabs>
          <w:tab w:val="num" w:pos="3240"/>
        </w:tabs>
        <w:ind w:left="3240" w:hanging="360"/>
      </w:pPr>
      <w:rPr>
        <w:rFonts w:ascii="Times New Roman" w:hAnsi="Times New Roman" w:cs="Times New Roman"/>
      </w:rPr>
    </w:lvl>
    <w:lvl w:ilvl="5" w:tplc="465E03F2">
      <w:start w:val="1"/>
      <w:numFmt w:val="lowerRoman"/>
      <w:lvlText w:val="%6."/>
      <w:lvlJc w:val="right"/>
      <w:pPr>
        <w:tabs>
          <w:tab w:val="num" w:pos="3960"/>
        </w:tabs>
        <w:ind w:left="3960" w:hanging="180"/>
      </w:pPr>
      <w:rPr>
        <w:rFonts w:ascii="Times New Roman" w:hAnsi="Times New Roman" w:cs="Times New Roman"/>
      </w:rPr>
    </w:lvl>
    <w:lvl w:ilvl="6" w:tplc="DDE4FBFC">
      <w:start w:val="1"/>
      <w:numFmt w:val="decimal"/>
      <w:lvlText w:val="%7."/>
      <w:lvlJc w:val="left"/>
      <w:pPr>
        <w:tabs>
          <w:tab w:val="num" w:pos="4680"/>
        </w:tabs>
        <w:ind w:left="4680" w:hanging="360"/>
      </w:pPr>
      <w:rPr>
        <w:rFonts w:ascii="Times New Roman" w:hAnsi="Times New Roman" w:cs="Times New Roman"/>
      </w:rPr>
    </w:lvl>
    <w:lvl w:ilvl="7" w:tplc="7CE26778">
      <w:start w:val="1"/>
      <w:numFmt w:val="lowerLetter"/>
      <w:lvlText w:val="%8."/>
      <w:lvlJc w:val="left"/>
      <w:pPr>
        <w:tabs>
          <w:tab w:val="num" w:pos="5400"/>
        </w:tabs>
        <w:ind w:left="5400" w:hanging="360"/>
      </w:pPr>
      <w:rPr>
        <w:rFonts w:ascii="Times New Roman" w:hAnsi="Times New Roman" w:cs="Times New Roman"/>
      </w:rPr>
    </w:lvl>
    <w:lvl w:ilvl="8" w:tplc="DC3EEB82">
      <w:start w:val="1"/>
      <w:numFmt w:val="lowerRoman"/>
      <w:lvlText w:val="%9."/>
      <w:lvlJc w:val="right"/>
      <w:pPr>
        <w:tabs>
          <w:tab w:val="num" w:pos="6120"/>
        </w:tabs>
        <w:ind w:left="6120" w:hanging="180"/>
      </w:pPr>
      <w:rPr>
        <w:rFonts w:ascii="Times New Roman" w:hAnsi="Times New Roman" w:cs="Times New Roman"/>
      </w:rPr>
    </w:lvl>
  </w:abstractNum>
  <w:abstractNum w:abstractNumId="11" w15:restartNumberingAfterBreak="0">
    <w:nsid w:val="2DE61E99"/>
    <w:multiLevelType w:val="singleLevel"/>
    <w:tmpl w:val="4484F2AC"/>
    <w:lvl w:ilvl="0">
      <w:start w:val="1"/>
      <w:numFmt w:val="decimal"/>
      <w:pStyle w:val="Bokstavliste"/>
      <w:lvlText w:val="%1."/>
      <w:lvlJc w:val="left"/>
      <w:pPr>
        <w:tabs>
          <w:tab w:val="num" w:pos="454"/>
        </w:tabs>
        <w:ind w:left="454" w:hanging="454"/>
      </w:pPr>
      <w:rPr>
        <w:rFonts w:ascii="Times New Roman" w:hAnsi="Times New Roman" w:cs="Times New Roman" w:hint="default"/>
      </w:rPr>
    </w:lvl>
  </w:abstractNum>
  <w:abstractNum w:abstractNumId="12" w15:restartNumberingAfterBreak="0">
    <w:nsid w:val="3D797A8A"/>
    <w:multiLevelType w:val="hybridMultilevel"/>
    <w:tmpl w:val="2B4C7C54"/>
    <w:lvl w:ilvl="0" w:tplc="A906F6F8">
      <w:start w:val="1"/>
      <w:numFmt w:val="bullet"/>
      <w:pStyle w:val="nummerertliste1"/>
      <w:lvlText w:val="-"/>
      <w:lvlJc w:val="left"/>
      <w:pPr>
        <w:tabs>
          <w:tab w:val="num" w:pos="1080"/>
        </w:tabs>
        <w:ind w:left="1080" w:hanging="360"/>
      </w:pPr>
      <w:rPr>
        <w:rFonts w:ascii="Times New Roman" w:hAnsi="Times New Roman" w:cs="Times New Roman" w:hint="default"/>
      </w:rPr>
    </w:lvl>
    <w:lvl w:ilvl="1" w:tplc="2BE44CC6">
      <w:start w:val="1"/>
      <w:numFmt w:val="bullet"/>
      <w:lvlText w:val="o"/>
      <w:lvlJc w:val="left"/>
      <w:pPr>
        <w:tabs>
          <w:tab w:val="num" w:pos="1200"/>
        </w:tabs>
        <w:ind w:left="1200" w:hanging="360"/>
      </w:pPr>
      <w:rPr>
        <w:rFonts w:ascii="Courier New" w:hAnsi="Courier New" w:cs="Courier New" w:hint="default"/>
      </w:rPr>
    </w:lvl>
    <w:lvl w:ilvl="2" w:tplc="CF44DE7E">
      <w:start w:val="1"/>
      <w:numFmt w:val="bullet"/>
      <w:lvlText w:val=""/>
      <w:lvlJc w:val="left"/>
      <w:pPr>
        <w:tabs>
          <w:tab w:val="num" w:pos="1920"/>
        </w:tabs>
        <w:ind w:left="1920" w:hanging="360"/>
      </w:pPr>
      <w:rPr>
        <w:rFonts w:ascii="Wingdings" w:hAnsi="Wingdings" w:cs="Times New Roman" w:hint="default"/>
      </w:rPr>
    </w:lvl>
    <w:lvl w:ilvl="3" w:tplc="47747B92">
      <w:start w:val="1"/>
      <w:numFmt w:val="bullet"/>
      <w:lvlText w:val=""/>
      <w:lvlJc w:val="left"/>
      <w:pPr>
        <w:tabs>
          <w:tab w:val="num" w:pos="2640"/>
        </w:tabs>
        <w:ind w:left="2640" w:hanging="360"/>
      </w:pPr>
      <w:rPr>
        <w:rFonts w:ascii="Symbol" w:hAnsi="Symbol" w:cs="Times New Roman" w:hint="default"/>
      </w:rPr>
    </w:lvl>
    <w:lvl w:ilvl="4" w:tplc="F90008A4">
      <w:start w:val="1"/>
      <w:numFmt w:val="bullet"/>
      <w:lvlText w:val="o"/>
      <w:lvlJc w:val="left"/>
      <w:pPr>
        <w:tabs>
          <w:tab w:val="num" w:pos="3360"/>
        </w:tabs>
        <w:ind w:left="3360" w:hanging="360"/>
      </w:pPr>
      <w:rPr>
        <w:rFonts w:ascii="Courier New" w:hAnsi="Courier New" w:cs="Courier New" w:hint="default"/>
      </w:rPr>
    </w:lvl>
    <w:lvl w:ilvl="5" w:tplc="D0AE1884">
      <w:start w:val="1"/>
      <w:numFmt w:val="bullet"/>
      <w:lvlText w:val=""/>
      <w:lvlJc w:val="left"/>
      <w:pPr>
        <w:tabs>
          <w:tab w:val="num" w:pos="4080"/>
        </w:tabs>
        <w:ind w:left="4080" w:hanging="360"/>
      </w:pPr>
      <w:rPr>
        <w:rFonts w:ascii="Wingdings" w:hAnsi="Wingdings" w:cs="Times New Roman" w:hint="default"/>
      </w:rPr>
    </w:lvl>
    <w:lvl w:ilvl="6" w:tplc="C4C097CE">
      <w:start w:val="1"/>
      <w:numFmt w:val="bullet"/>
      <w:lvlText w:val=""/>
      <w:lvlJc w:val="left"/>
      <w:pPr>
        <w:tabs>
          <w:tab w:val="num" w:pos="4800"/>
        </w:tabs>
        <w:ind w:left="4800" w:hanging="360"/>
      </w:pPr>
      <w:rPr>
        <w:rFonts w:ascii="Symbol" w:hAnsi="Symbol" w:cs="Times New Roman" w:hint="default"/>
      </w:rPr>
    </w:lvl>
    <w:lvl w:ilvl="7" w:tplc="4A3E91A0">
      <w:start w:val="1"/>
      <w:numFmt w:val="bullet"/>
      <w:lvlText w:val="o"/>
      <w:lvlJc w:val="left"/>
      <w:pPr>
        <w:tabs>
          <w:tab w:val="num" w:pos="5520"/>
        </w:tabs>
        <w:ind w:left="5520" w:hanging="360"/>
      </w:pPr>
      <w:rPr>
        <w:rFonts w:ascii="Courier New" w:hAnsi="Courier New" w:cs="Courier New" w:hint="default"/>
      </w:rPr>
    </w:lvl>
    <w:lvl w:ilvl="8" w:tplc="2BE8F012">
      <w:start w:val="1"/>
      <w:numFmt w:val="bullet"/>
      <w:lvlText w:val=""/>
      <w:lvlJc w:val="left"/>
      <w:pPr>
        <w:tabs>
          <w:tab w:val="num" w:pos="6240"/>
        </w:tabs>
        <w:ind w:left="6240" w:hanging="360"/>
      </w:pPr>
      <w:rPr>
        <w:rFonts w:ascii="Wingdings" w:hAnsi="Wingdings" w:cs="Times New Roman" w:hint="default"/>
      </w:rPr>
    </w:lvl>
  </w:abstractNum>
  <w:abstractNum w:abstractNumId="13" w15:restartNumberingAfterBreak="0">
    <w:nsid w:val="40581EB1"/>
    <w:multiLevelType w:val="hybridMultilevel"/>
    <w:tmpl w:val="466CF974"/>
    <w:lvl w:ilvl="0" w:tplc="5356722A">
      <w:start w:val="3"/>
      <w:numFmt w:val="bullet"/>
      <w:pStyle w:val="liste"/>
      <w:lvlText w:val=""/>
      <w:lvlJc w:val="left"/>
      <w:pPr>
        <w:tabs>
          <w:tab w:val="num" w:pos="360"/>
        </w:tabs>
        <w:ind w:left="360" w:hanging="360"/>
      </w:pPr>
      <w:rPr>
        <w:rFonts w:ascii="Symbol" w:hAnsi="Symbol" w:cs="Times New Roman" w:hint="default"/>
        <w:b/>
        <w:i w:val="0"/>
        <w:color w:val="auto"/>
      </w:rPr>
    </w:lvl>
    <w:lvl w:ilvl="1" w:tplc="349EDDF4">
      <w:start w:val="1"/>
      <w:numFmt w:val="bullet"/>
      <w:lvlText w:val="o"/>
      <w:lvlJc w:val="left"/>
      <w:pPr>
        <w:tabs>
          <w:tab w:val="num" w:pos="1080"/>
        </w:tabs>
        <w:ind w:left="1080" w:hanging="360"/>
      </w:pPr>
      <w:rPr>
        <w:rFonts w:ascii="Courier New" w:hAnsi="Courier New" w:cs="Courier New" w:hint="default"/>
      </w:rPr>
    </w:lvl>
    <w:lvl w:ilvl="2" w:tplc="622E015C">
      <w:start w:val="1"/>
      <w:numFmt w:val="bullet"/>
      <w:lvlText w:val=""/>
      <w:lvlJc w:val="left"/>
      <w:pPr>
        <w:tabs>
          <w:tab w:val="num" w:pos="1800"/>
        </w:tabs>
        <w:ind w:left="1800" w:hanging="360"/>
      </w:pPr>
      <w:rPr>
        <w:rFonts w:ascii="Wingdings" w:hAnsi="Wingdings" w:cs="Times New Roman" w:hint="default"/>
      </w:rPr>
    </w:lvl>
    <w:lvl w:ilvl="3" w:tplc="87BCADBC">
      <w:start w:val="1"/>
      <w:numFmt w:val="bullet"/>
      <w:lvlText w:val=""/>
      <w:lvlJc w:val="left"/>
      <w:pPr>
        <w:tabs>
          <w:tab w:val="num" w:pos="2520"/>
        </w:tabs>
        <w:ind w:left="2520" w:hanging="360"/>
      </w:pPr>
      <w:rPr>
        <w:rFonts w:ascii="Symbol" w:hAnsi="Symbol" w:cs="Times New Roman" w:hint="default"/>
      </w:rPr>
    </w:lvl>
    <w:lvl w:ilvl="4" w:tplc="79925410">
      <w:start w:val="1"/>
      <w:numFmt w:val="bullet"/>
      <w:lvlText w:val="o"/>
      <w:lvlJc w:val="left"/>
      <w:pPr>
        <w:tabs>
          <w:tab w:val="num" w:pos="3240"/>
        </w:tabs>
        <w:ind w:left="3240" w:hanging="360"/>
      </w:pPr>
      <w:rPr>
        <w:rFonts w:ascii="Courier New" w:hAnsi="Courier New" w:cs="Courier New" w:hint="default"/>
      </w:rPr>
    </w:lvl>
    <w:lvl w:ilvl="5" w:tplc="81A8A208">
      <w:start w:val="1"/>
      <w:numFmt w:val="bullet"/>
      <w:lvlText w:val=""/>
      <w:lvlJc w:val="left"/>
      <w:pPr>
        <w:tabs>
          <w:tab w:val="num" w:pos="3960"/>
        </w:tabs>
        <w:ind w:left="3960" w:hanging="360"/>
      </w:pPr>
      <w:rPr>
        <w:rFonts w:ascii="Wingdings" w:hAnsi="Wingdings" w:cs="Times New Roman" w:hint="default"/>
      </w:rPr>
    </w:lvl>
    <w:lvl w:ilvl="6" w:tplc="8E6E759E">
      <w:start w:val="1"/>
      <w:numFmt w:val="bullet"/>
      <w:lvlText w:val=""/>
      <w:lvlJc w:val="left"/>
      <w:pPr>
        <w:tabs>
          <w:tab w:val="num" w:pos="4680"/>
        </w:tabs>
        <w:ind w:left="4680" w:hanging="360"/>
      </w:pPr>
      <w:rPr>
        <w:rFonts w:ascii="Symbol" w:hAnsi="Symbol" w:cs="Times New Roman" w:hint="default"/>
      </w:rPr>
    </w:lvl>
    <w:lvl w:ilvl="7" w:tplc="B74A2F4C">
      <w:start w:val="1"/>
      <w:numFmt w:val="bullet"/>
      <w:lvlText w:val="o"/>
      <w:lvlJc w:val="left"/>
      <w:pPr>
        <w:tabs>
          <w:tab w:val="num" w:pos="5400"/>
        </w:tabs>
        <w:ind w:left="5400" w:hanging="360"/>
      </w:pPr>
      <w:rPr>
        <w:rFonts w:ascii="Courier New" w:hAnsi="Courier New" w:cs="Courier New" w:hint="default"/>
      </w:rPr>
    </w:lvl>
    <w:lvl w:ilvl="8" w:tplc="F3021DC8">
      <w:start w:val="1"/>
      <w:numFmt w:val="bullet"/>
      <w:lvlText w:val=""/>
      <w:lvlJc w:val="left"/>
      <w:pPr>
        <w:tabs>
          <w:tab w:val="num" w:pos="6120"/>
        </w:tabs>
        <w:ind w:left="6120" w:hanging="360"/>
      </w:pPr>
      <w:rPr>
        <w:rFonts w:ascii="Wingdings" w:hAnsi="Wingdings" w:cs="Times New Roman" w:hint="default"/>
      </w:rPr>
    </w:lvl>
  </w:abstractNum>
  <w:abstractNum w:abstractNumId="14" w15:restartNumberingAfterBreak="0">
    <w:nsid w:val="43085A87"/>
    <w:multiLevelType w:val="hybridMultilevel"/>
    <w:tmpl w:val="785CE350"/>
    <w:lvl w:ilvl="0" w:tplc="683C334A">
      <w:start w:val="3"/>
      <w:numFmt w:val="bullet"/>
      <w:pStyle w:val="bokstavliste3"/>
      <w:lvlText w:val="-"/>
      <w:lvlJc w:val="left"/>
      <w:pPr>
        <w:tabs>
          <w:tab w:val="num" w:pos="360"/>
        </w:tabs>
        <w:ind w:left="360" w:hanging="360"/>
      </w:pPr>
      <w:rPr>
        <w:rFonts w:ascii="Times New Roman" w:eastAsia="Times New Roman" w:hAnsi="Times New Roman" w:hint="default"/>
      </w:rPr>
    </w:lvl>
    <w:lvl w:ilvl="1" w:tplc="F4A27328">
      <w:start w:val="1"/>
      <w:numFmt w:val="bullet"/>
      <w:lvlText w:val="o"/>
      <w:lvlJc w:val="left"/>
      <w:pPr>
        <w:tabs>
          <w:tab w:val="num" w:pos="1080"/>
        </w:tabs>
        <w:ind w:left="1080" w:hanging="360"/>
      </w:pPr>
      <w:rPr>
        <w:rFonts w:ascii="Courier New" w:hAnsi="Courier New" w:cs="Courier New" w:hint="default"/>
      </w:rPr>
    </w:lvl>
    <w:lvl w:ilvl="2" w:tplc="44D61260">
      <w:start w:val="1"/>
      <w:numFmt w:val="bullet"/>
      <w:lvlText w:val=""/>
      <w:lvlJc w:val="left"/>
      <w:pPr>
        <w:tabs>
          <w:tab w:val="num" w:pos="1800"/>
        </w:tabs>
        <w:ind w:left="1800" w:hanging="360"/>
      </w:pPr>
      <w:rPr>
        <w:rFonts w:ascii="Wingdings" w:hAnsi="Wingdings" w:cs="Times New Roman" w:hint="default"/>
      </w:rPr>
    </w:lvl>
    <w:lvl w:ilvl="3" w:tplc="3872DBD8">
      <w:start w:val="1"/>
      <w:numFmt w:val="bullet"/>
      <w:lvlText w:val=""/>
      <w:lvlJc w:val="left"/>
      <w:pPr>
        <w:tabs>
          <w:tab w:val="num" w:pos="2520"/>
        </w:tabs>
        <w:ind w:left="2520" w:hanging="360"/>
      </w:pPr>
      <w:rPr>
        <w:rFonts w:ascii="Symbol" w:hAnsi="Symbol" w:cs="Times New Roman" w:hint="default"/>
      </w:rPr>
    </w:lvl>
    <w:lvl w:ilvl="4" w:tplc="AE76760A">
      <w:start w:val="1"/>
      <w:numFmt w:val="bullet"/>
      <w:lvlText w:val="o"/>
      <w:lvlJc w:val="left"/>
      <w:pPr>
        <w:tabs>
          <w:tab w:val="num" w:pos="3240"/>
        </w:tabs>
        <w:ind w:left="3240" w:hanging="360"/>
      </w:pPr>
      <w:rPr>
        <w:rFonts w:ascii="Courier New" w:hAnsi="Courier New" w:cs="Courier New" w:hint="default"/>
      </w:rPr>
    </w:lvl>
    <w:lvl w:ilvl="5" w:tplc="E5CA266C">
      <w:start w:val="1"/>
      <w:numFmt w:val="bullet"/>
      <w:lvlText w:val=""/>
      <w:lvlJc w:val="left"/>
      <w:pPr>
        <w:tabs>
          <w:tab w:val="num" w:pos="3960"/>
        </w:tabs>
        <w:ind w:left="3960" w:hanging="360"/>
      </w:pPr>
      <w:rPr>
        <w:rFonts w:ascii="Wingdings" w:hAnsi="Wingdings" w:cs="Times New Roman" w:hint="default"/>
      </w:rPr>
    </w:lvl>
    <w:lvl w:ilvl="6" w:tplc="88F22368">
      <w:start w:val="1"/>
      <w:numFmt w:val="bullet"/>
      <w:lvlText w:val=""/>
      <w:lvlJc w:val="left"/>
      <w:pPr>
        <w:tabs>
          <w:tab w:val="num" w:pos="4680"/>
        </w:tabs>
        <w:ind w:left="4680" w:hanging="360"/>
      </w:pPr>
      <w:rPr>
        <w:rFonts w:ascii="Symbol" w:hAnsi="Symbol" w:cs="Times New Roman" w:hint="default"/>
      </w:rPr>
    </w:lvl>
    <w:lvl w:ilvl="7" w:tplc="B770EAEC">
      <w:start w:val="1"/>
      <w:numFmt w:val="bullet"/>
      <w:lvlText w:val="o"/>
      <w:lvlJc w:val="left"/>
      <w:pPr>
        <w:tabs>
          <w:tab w:val="num" w:pos="5400"/>
        </w:tabs>
        <w:ind w:left="5400" w:hanging="360"/>
      </w:pPr>
      <w:rPr>
        <w:rFonts w:ascii="Courier New" w:hAnsi="Courier New" w:cs="Courier New" w:hint="default"/>
      </w:rPr>
    </w:lvl>
    <w:lvl w:ilvl="8" w:tplc="E62EF8C4">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43A71B75"/>
    <w:multiLevelType w:val="hybridMultilevel"/>
    <w:tmpl w:val="5622BAC6"/>
    <w:lvl w:ilvl="0" w:tplc="DDF0E74A">
      <w:start w:val="1"/>
      <w:numFmt w:val="decimal"/>
      <w:lvlText w:val="%1."/>
      <w:lvlJc w:val="left"/>
      <w:pPr>
        <w:ind w:left="780" w:hanging="360"/>
      </w:pPr>
      <w:rPr>
        <w:rFonts w:hint="default"/>
      </w:rPr>
    </w:lvl>
    <w:lvl w:ilvl="1" w:tplc="C9926C10" w:tentative="1">
      <w:start w:val="1"/>
      <w:numFmt w:val="bullet"/>
      <w:lvlText w:val="o"/>
      <w:lvlJc w:val="left"/>
      <w:pPr>
        <w:ind w:left="1500" w:hanging="360"/>
      </w:pPr>
      <w:rPr>
        <w:rFonts w:ascii="Courier New" w:hAnsi="Courier New" w:cs="Courier New" w:hint="default"/>
      </w:rPr>
    </w:lvl>
    <w:lvl w:ilvl="2" w:tplc="1C6242D6" w:tentative="1">
      <w:start w:val="1"/>
      <w:numFmt w:val="bullet"/>
      <w:lvlText w:val=""/>
      <w:lvlJc w:val="left"/>
      <w:pPr>
        <w:ind w:left="2220" w:hanging="360"/>
      </w:pPr>
      <w:rPr>
        <w:rFonts w:ascii="Wingdings" w:hAnsi="Wingdings" w:hint="default"/>
      </w:rPr>
    </w:lvl>
    <w:lvl w:ilvl="3" w:tplc="8F4AA67A" w:tentative="1">
      <w:start w:val="1"/>
      <w:numFmt w:val="bullet"/>
      <w:lvlText w:val=""/>
      <w:lvlJc w:val="left"/>
      <w:pPr>
        <w:ind w:left="2940" w:hanging="360"/>
      </w:pPr>
      <w:rPr>
        <w:rFonts w:ascii="Symbol" w:hAnsi="Symbol" w:hint="default"/>
      </w:rPr>
    </w:lvl>
    <w:lvl w:ilvl="4" w:tplc="371A5A16" w:tentative="1">
      <w:start w:val="1"/>
      <w:numFmt w:val="bullet"/>
      <w:lvlText w:val="o"/>
      <w:lvlJc w:val="left"/>
      <w:pPr>
        <w:ind w:left="3660" w:hanging="360"/>
      </w:pPr>
      <w:rPr>
        <w:rFonts w:ascii="Courier New" w:hAnsi="Courier New" w:cs="Courier New" w:hint="default"/>
      </w:rPr>
    </w:lvl>
    <w:lvl w:ilvl="5" w:tplc="942CDCA6" w:tentative="1">
      <w:start w:val="1"/>
      <w:numFmt w:val="bullet"/>
      <w:lvlText w:val=""/>
      <w:lvlJc w:val="left"/>
      <w:pPr>
        <w:ind w:left="4380" w:hanging="360"/>
      </w:pPr>
      <w:rPr>
        <w:rFonts w:ascii="Wingdings" w:hAnsi="Wingdings" w:hint="default"/>
      </w:rPr>
    </w:lvl>
    <w:lvl w:ilvl="6" w:tplc="50AAE29C" w:tentative="1">
      <w:start w:val="1"/>
      <w:numFmt w:val="bullet"/>
      <w:lvlText w:val=""/>
      <w:lvlJc w:val="left"/>
      <w:pPr>
        <w:ind w:left="5100" w:hanging="360"/>
      </w:pPr>
      <w:rPr>
        <w:rFonts w:ascii="Symbol" w:hAnsi="Symbol" w:hint="default"/>
      </w:rPr>
    </w:lvl>
    <w:lvl w:ilvl="7" w:tplc="303E1860" w:tentative="1">
      <w:start w:val="1"/>
      <w:numFmt w:val="bullet"/>
      <w:lvlText w:val="o"/>
      <w:lvlJc w:val="left"/>
      <w:pPr>
        <w:ind w:left="5820" w:hanging="360"/>
      </w:pPr>
      <w:rPr>
        <w:rFonts w:ascii="Courier New" w:hAnsi="Courier New" w:cs="Courier New" w:hint="default"/>
      </w:rPr>
    </w:lvl>
    <w:lvl w:ilvl="8" w:tplc="9E0A8FF6" w:tentative="1">
      <w:start w:val="1"/>
      <w:numFmt w:val="bullet"/>
      <w:lvlText w:val=""/>
      <w:lvlJc w:val="left"/>
      <w:pPr>
        <w:ind w:left="6540" w:hanging="360"/>
      </w:pPr>
      <w:rPr>
        <w:rFonts w:ascii="Wingdings" w:hAnsi="Wingdings" w:hint="default"/>
      </w:rPr>
    </w:lvl>
  </w:abstractNum>
  <w:abstractNum w:abstractNumId="16" w15:restartNumberingAfterBreak="0">
    <w:nsid w:val="63B60CF5"/>
    <w:multiLevelType w:val="hybridMultilevel"/>
    <w:tmpl w:val="EB5811B2"/>
    <w:lvl w:ilvl="0" w:tplc="061E2A34">
      <w:start w:val="1"/>
      <w:numFmt w:val="lowerLetter"/>
      <w:pStyle w:val="Tabellnavn"/>
      <w:lvlText w:val="%1."/>
      <w:lvlJc w:val="left"/>
      <w:pPr>
        <w:tabs>
          <w:tab w:val="num" w:pos="567"/>
        </w:tabs>
        <w:ind w:left="567" w:hanging="454"/>
      </w:pPr>
      <w:rPr>
        <w:rFonts w:ascii="Times New Roman" w:hAnsi="Times New Roman" w:cs="Times New Roman" w:hint="default"/>
      </w:rPr>
    </w:lvl>
    <w:lvl w:ilvl="1" w:tplc="7E06470C">
      <w:start w:val="1"/>
      <w:numFmt w:val="lowerLetter"/>
      <w:lvlText w:val="%2."/>
      <w:lvlJc w:val="left"/>
      <w:pPr>
        <w:tabs>
          <w:tab w:val="num" w:pos="1440"/>
        </w:tabs>
        <w:ind w:left="1440" w:hanging="360"/>
      </w:pPr>
      <w:rPr>
        <w:rFonts w:ascii="Times New Roman" w:hAnsi="Times New Roman" w:cs="Times New Roman"/>
      </w:rPr>
    </w:lvl>
    <w:lvl w:ilvl="2" w:tplc="28C6A71A">
      <w:start w:val="1"/>
      <w:numFmt w:val="lowerRoman"/>
      <w:lvlText w:val="%3."/>
      <w:lvlJc w:val="right"/>
      <w:pPr>
        <w:tabs>
          <w:tab w:val="num" w:pos="2160"/>
        </w:tabs>
        <w:ind w:left="2160" w:hanging="180"/>
      </w:pPr>
      <w:rPr>
        <w:rFonts w:ascii="Times New Roman" w:hAnsi="Times New Roman" w:cs="Times New Roman"/>
      </w:rPr>
    </w:lvl>
    <w:lvl w:ilvl="3" w:tplc="178A6A3A">
      <w:start w:val="1"/>
      <w:numFmt w:val="decimal"/>
      <w:lvlText w:val="%4."/>
      <w:lvlJc w:val="left"/>
      <w:pPr>
        <w:tabs>
          <w:tab w:val="num" w:pos="2880"/>
        </w:tabs>
        <w:ind w:left="2880" w:hanging="360"/>
      </w:pPr>
      <w:rPr>
        <w:rFonts w:ascii="Times New Roman" w:hAnsi="Times New Roman" w:cs="Times New Roman"/>
      </w:rPr>
    </w:lvl>
    <w:lvl w:ilvl="4" w:tplc="C93C7FD4">
      <w:start w:val="1"/>
      <w:numFmt w:val="lowerLetter"/>
      <w:lvlText w:val="%5."/>
      <w:lvlJc w:val="left"/>
      <w:pPr>
        <w:tabs>
          <w:tab w:val="num" w:pos="3600"/>
        </w:tabs>
        <w:ind w:left="3600" w:hanging="360"/>
      </w:pPr>
      <w:rPr>
        <w:rFonts w:ascii="Times New Roman" w:hAnsi="Times New Roman" w:cs="Times New Roman"/>
      </w:rPr>
    </w:lvl>
    <w:lvl w:ilvl="5" w:tplc="655E4F9A">
      <w:start w:val="1"/>
      <w:numFmt w:val="lowerRoman"/>
      <w:lvlText w:val="%6."/>
      <w:lvlJc w:val="right"/>
      <w:pPr>
        <w:tabs>
          <w:tab w:val="num" w:pos="4320"/>
        </w:tabs>
        <w:ind w:left="4320" w:hanging="180"/>
      </w:pPr>
      <w:rPr>
        <w:rFonts w:ascii="Times New Roman" w:hAnsi="Times New Roman" w:cs="Times New Roman"/>
      </w:rPr>
    </w:lvl>
    <w:lvl w:ilvl="6" w:tplc="57CCAE5E">
      <w:start w:val="1"/>
      <w:numFmt w:val="decimal"/>
      <w:lvlText w:val="%7."/>
      <w:lvlJc w:val="left"/>
      <w:pPr>
        <w:tabs>
          <w:tab w:val="num" w:pos="5040"/>
        </w:tabs>
        <w:ind w:left="5040" w:hanging="360"/>
      </w:pPr>
      <w:rPr>
        <w:rFonts w:ascii="Times New Roman" w:hAnsi="Times New Roman" w:cs="Times New Roman"/>
      </w:rPr>
    </w:lvl>
    <w:lvl w:ilvl="7" w:tplc="CFC4485A">
      <w:start w:val="1"/>
      <w:numFmt w:val="lowerLetter"/>
      <w:lvlText w:val="%8."/>
      <w:lvlJc w:val="left"/>
      <w:pPr>
        <w:tabs>
          <w:tab w:val="num" w:pos="5760"/>
        </w:tabs>
        <w:ind w:left="5760" w:hanging="360"/>
      </w:pPr>
      <w:rPr>
        <w:rFonts w:ascii="Times New Roman" w:hAnsi="Times New Roman" w:cs="Times New Roman"/>
      </w:rPr>
    </w:lvl>
    <w:lvl w:ilvl="8" w:tplc="FA007912">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67ED3B27"/>
    <w:multiLevelType w:val="hybridMultilevel"/>
    <w:tmpl w:val="8EFA91BE"/>
    <w:lvl w:ilvl="0" w:tplc="B6264E2E">
      <w:start w:val="1"/>
      <w:numFmt w:val="lowerLetter"/>
      <w:pStyle w:val="Bokstavliste2"/>
      <w:lvlText w:val="(%1)"/>
      <w:lvlJc w:val="left"/>
      <w:pPr>
        <w:tabs>
          <w:tab w:val="num" w:pos="840"/>
        </w:tabs>
        <w:ind w:left="840" w:hanging="480"/>
      </w:pPr>
      <w:rPr>
        <w:rFonts w:ascii="Times New Roman" w:hAnsi="Times New Roman" w:cs="Times New Roman" w:hint="default"/>
      </w:rPr>
    </w:lvl>
    <w:lvl w:ilvl="1" w:tplc="A8008FB2">
      <w:start w:val="1"/>
      <w:numFmt w:val="lowerLetter"/>
      <w:lvlText w:val="%2."/>
      <w:lvlJc w:val="left"/>
      <w:pPr>
        <w:tabs>
          <w:tab w:val="num" w:pos="1440"/>
        </w:tabs>
        <w:ind w:left="1440" w:hanging="360"/>
      </w:pPr>
      <w:rPr>
        <w:rFonts w:ascii="Times New Roman" w:hAnsi="Times New Roman" w:cs="Times New Roman"/>
      </w:rPr>
    </w:lvl>
    <w:lvl w:ilvl="2" w:tplc="3D0EA7B0">
      <w:start w:val="1"/>
      <w:numFmt w:val="lowerRoman"/>
      <w:lvlText w:val="%3."/>
      <w:lvlJc w:val="right"/>
      <w:pPr>
        <w:tabs>
          <w:tab w:val="num" w:pos="2160"/>
        </w:tabs>
        <w:ind w:left="2160" w:hanging="180"/>
      </w:pPr>
      <w:rPr>
        <w:rFonts w:ascii="Times New Roman" w:hAnsi="Times New Roman" w:cs="Times New Roman"/>
      </w:rPr>
    </w:lvl>
    <w:lvl w:ilvl="3" w:tplc="86DC44CA">
      <w:start w:val="1"/>
      <w:numFmt w:val="decimal"/>
      <w:lvlText w:val="%4."/>
      <w:lvlJc w:val="left"/>
      <w:pPr>
        <w:tabs>
          <w:tab w:val="num" w:pos="2880"/>
        </w:tabs>
        <w:ind w:left="2880" w:hanging="360"/>
      </w:pPr>
      <w:rPr>
        <w:rFonts w:ascii="Times New Roman" w:hAnsi="Times New Roman" w:cs="Times New Roman"/>
      </w:rPr>
    </w:lvl>
    <w:lvl w:ilvl="4" w:tplc="58985298">
      <w:start w:val="1"/>
      <w:numFmt w:val="lowerLetter"/>
      <w:lvlText w:val="%5."/>
      <w:lvlJc w:val="left"/>
      <w:pPr>
        <w:tabs>
          <w:tab w:val="num" w:pos="3600"/>
        </w:tabs>
        <w:ind w:left="3600" w:hanging="360"/>
      </w:pPr>
      <w:rPr>
        <w:rFonts w:ascii="Times New Roman" w:hAnsi="Times New Roman" w:cs="Times New Roman"/>
      </w:rPr>
    </w:lvl>
    <w:lvl w:ilvl="5" w:tplc="F398D0FE">
      <w:start w:val="1"/>
      <w:numFmt w:val="lowerRoman"/>
      <w:lvlText w:val="%6."/>
      <w:lvlJc w:val="right"/>
      <w:pPr>
        <w:tabs>
          <w:tab w:val="num" w:pos="4320"/>
        </w:tabs>
        <w:ind w:left="4320" w:hanging="180"/>
      </w:pPr>
      <w:rPr>
        <w:rFonts w:ascii="Times New Roman" w:hAnsi="Times New Roman" w:cs="Times New Roman"/>
      </w:rPr>
    </w:lvl>
    <w:lvl w:ilvl="6" w:tplc="34F4EB1C">
      <w:start w:val="1"/>
      <w:numFmt w:val="decimal"/>
      <w:lvlText w:val="%7."/>
      <w:lvlJc w:val="left"/>
      <w:pPr>
        <w:tabs>
          <w:tab w:val="num" w:pos="5040"/>
        </w:tabs>
        <w:ind w:left="5040" w:hanging="360"/>
      </w:pPr>
      <w:rPr>
        <w:rFonts w:ascii="Times New Roman" w:hAnsi="Times New Roman" w:cs="Times New Roman"/>
      </w:rPr>
    </w:lvl>
    <w:lvl w:ilvl="7" w:tplc="4EB62F7A">
      <w:start w:val="1"/>
      <w:numFmt w:val="lowerLetter"/>
      <w:lvlText w:val="%8."/>
      <w:lvlJc w:val="left"/>
      <w:pPr>
        <w:tabs>
          <w:tab w:val="num" w:pos="5760"/>
        </w:tabs>
        <w:ind w:left="5760" w:hanging="360"/>
      </w:pPr>
      <w:rPr>
        <w:rFonts w:ascii="Times New Roman" w:hAnsi="Times New Roman" w:cs="Times New Roman"/>
      </w:rPr>
    </w:lvl>
    <w:lvl w:ilvl="8" w:tplc="D742AEB8">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74DD032C"/>
    <w:multiLevelType w:val="hybridMultilevel"/>
    <w:tmpl w:val="28CEF268"/>
    <w:lvl w:ilvl="0" w:tplc="A542761A">
      <w:start w:val="1"/>
      <w:numFmt w:val="decimal"/>
      <w:lvlText w:val="%1."/>
      <w:lvlJc w:val="left"/>
      <w:pPr>
        <w:ind w:left="705" w:hanging="705"/>
      </w:pPr>
      <w:rPr>
        <w:rFonts w:hint="default"/>
      </w:rPr>
    </w:lvl>
    <w:lvl w:ilvl="1" w:tplc="3F70255C" w:tentative="1">
      <w:start w:val="1"/>
      <w:numFmt w:val="bullet"/>
      <w:lvlText w:val="o"/>
      <w:lvlJc w:val="left"/>
      <w:pPr>
        <w:ind w:left="1080" w:hanging="360"/>
      </w:pPr>
      <w:rPr>
        <w:rFonts w:ascii="Courier New" w:hAnsi="Courier New" w:cs="Courier New" w:hint="default"/>
      </w:rPr>
    </w:lvl>
    <w:lvl w:ilvl="2" w:tplc="80EA1C50" w:tentative="1">
      <w:start w:val="1"/>
      <w:numFmt w:val="bullet"/>
      <w:lvlText w:val=""/>
      <w:lvlJc w:val="left"/>
      <w:pPr>
        <w:ind w:left="1800" w:hanging="360"/>
      </w:pPr>
      <w:rPr>
        <w:rFonts w:ascii="Wingdings" w:hAnsi="Wingdings" w:hint="default"/>
      </w:rPr>
    </w:lvl>
    <w:lvl w:ilvl="3" w:tplc="6D32B43C" w:tentative="1">
      <w:start w:val="1"/>
      <w:numFmt w:val="bullet"/>
      <w:lvlText w:val=""/>
      <w:lvlJc w:val="left"/>
      <w:pPr>
        <w:ind w:left="2520" w:hanging="360"/>
      </w:pPr>
      <w:rPr>
        <w:rFonts w:ascii="Symbol" w:hAnsi="Symbol" w:hint="default"/>
      </w:rPr>
    </w:lvl>
    <w:lvl w:ilvl="4" w:tplc="D408C49A" w:tentative="1">
      <w:start w:val="1"/>
      <w:numFmt w:val="bullet"/>
      <w:lvlText w:val="o"/>
      <w:lvlJc w:val="left"/>
      <w:pPr>
        <w:ind w:left="3240" w:hanging="360"/>
      </w:pPr>
      <w:rPr>
        <w:rFonts w:ascii="Courier New" w:hAnsi="Courier New" w:cs="Courier New" w:hint="default"/>
      </w:rPr>
    </w:lvl>
    <w:lvl w:ilvl="5" w:tplc="B9FCAD9C" w:tentative="1">
      <w:start w:val="1"/>
      <w:numFmt w:val="bullet"/>
      <w:lvlText w:val=""/>
      <w:lvlJc w:val="left"/>
      <w:pPr>
        <w:ind w:left="3960" w:hanging="360"/>
      </w:pPr>
      <w:rPr>
        <w:rFonts w:ascii="Wingdings" w:hAnsi="Wingdings" w:hint="default"/>
      </w:rPr>
    </w:lvl>
    <w:lvl w:ilvl="6" w:tplc="ACD03144" w:tentative="1">
      <w:start w:val="1"/>
      <w:numFmt w:val="bullet"/>
      <w:lvlText w:val=""/>
      <w:lvlJc w:val="left"/>
      <w:pPr>
        <w:ind w:left="4680" w:hanging="360"/>
      </w:pPr>
      <w:rPr>
        <w:rFonts w:ascii="Symbol" w:hAnsi="Symbol" w:hint="default"/>
      </w:rPr>
    </w:lvl>
    <w:lvl w:ilvl="7" w:tplc="8C763378" w:tentative="1">
      <w:start w:val="1"/>
      <w:numFmt w:val="bullet"/>
      <w:lvlText w:val="o"/>
      <w:lvlJc w:val="left"/>
      <w:pPr>
        <w:ind w:left="5400" w:hanging="360"/>
      </w:pPr>
      <w:rPr>
        <w:rFonts w:ascii="Courier New" w:hAnsi="Courier New" w:cs="Courier New" w:hint="default"/>
      </w:rPr>
    </w:lvl>
    <w:lvl w:ilvl="8" w:tplc="F76214F2" w:tentative="1">
      <w:start w:val="1"/>
      <w:numFmt w:val="bullet"/>
      <w:lvlText w:val=""/>
      <w:lvlJc w:val="left"/>
      <w:pPr>
        <w:ind w:left="6120" w:hanging="360"/>
      </w:pPr>
      <w:rPr>
        <w:rFonts w:ascii="Wingdings" w:hAnsi="Wingdings" w:hint="default"/>
      </w:rPr>
    </w:lvl>
  </w:abstractNum>
  <w:abstractNum w:abstractNumId="19" w15:restartNumberingAfterBreak="0">
    <w:nsid w:val="7655615C"/>
    <w:multiLevelType w:val="multilevel"/>
    <w:tmpl w:val="E8407ED2"/>
    <w:lvl w:ilvl="0">
      <w:start w:val="1"/>
      <w:numFmt w:val="decimal"/>
      <w:pStyle w:val="Bilag"/>
      <w:lvlText w:val="Bilag %1: "/>
      <w:lvlJc w:val="left"/>
      <w:pPr>
        <w:ind w:left="1985" w:hanging="1134"/>
      </w:pPr>
      <w:rPr>
        <w:rFonts w:hint="default"/>
        <w:b/>
        <w:i w:val="0"/>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16cid:durableId="2037388607">
    <w:abstractNumId w:val="0"/>
  </w:num>
  <w:num w:numId="2" w16cid:durableId="959339986">
    <w:abstractNumId w:val="11"/>
  </w:num>
  <w:num w:numId="3" w16cid:durableId="1461922030">
    <w:abstractNumId w:val="10"/>
  </w:num>
  <w:num w:numId="4" w16cid:durableId="847216447">
    <w:abstractNumId w:val="16"/>
  </w:num>
  <w:num w:numId="5" w16cid:durableId="1098141338">
    <w:abstractNumId w:val="12"/>
  </w:num>
  <w:num w:numId="6" w16cid:durableId="922882679">
    <w:abstractNumId w:val="17"/>
  </w:num>
  <w:num w:numId="7" w16cid:durableId="717121399">
    <w:abstractNumId w:val="14"/>
  </w:num>
  <w:num w:numId="8" w16cid:durableId="1554539322">
    <w:abstractNumId w:val="13"/>
  </w:num>
  <w:num w:numId="9" w16cid:durableId="1899630457">
    <w:abstractNumId w:val="1"/>
  </w:num>
  <w:num w:numId="10" w16cid:durableId="850217968">
    <w:abstractNumId w:val="6"/>
  </w:num>
  <w:num w:numId="11" w16cid:durableId="289554010">
    <w:abstractNumId w:val="19"/>
  </w:num>
  <w:num w:numId="12" w16cid:durableId="1446267677">
    <w:abstractNumId w:val="5"/>
  </w:num>
  <w:num w:numId="13" w16cid:durableId="643240619">
    <w:abstractNumId w:val="18"/>
  </w:num>
  <w:num w:numId="14" w16cid:durableId="992678729">
    <w:abstractNumId w:val="15"/>
  </w:num>
  <w:num w:numId="15" w16cid:durableId="813988893">
    <w:abstractNumId w:val="8"/>
  </w:num>
  <w:num w:numId="16" w16cid:durableId="1309475859">
    <w:abstractNumId w:val="2"/>
  </w:num>
  <w:num w:numId="17" w16cid:durableId="960764489">
    <w:abstractNumId w:val="4"/>
  </w:num>
  <w:num w:numId="18" w16cid:durableId="1603805302">
    <w:abstractNumId w:val="9"/>
  </w:num>
  <w:num w:numId="19" w16cid:durableId="606542619">
    <w:abstractNumId w:val="3"/>
  </w:num>
  <w:num w:numId="20" w16cid:durableId="184531528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characterSpacingControl w:val="doNotCompres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09A"/>
    <w:rsid w:val="00000203"/>
    <w:rsid w:val="000005C5"/>
    <w:rsid w:val="0000092B"/>
    <w:rsid w:val="00000954"/>
    <w:rsid w:val="00000A45"/>
    <w:rsid w:val="00001FB7"/>
    <w:rsid w:val="00002278"/>
    <w:rsid w:val="000022AE"/>
    <w:rsid w:val="0000238C"/>
    <w:rsid w:val="00002510"/>
    <w:rsid w:val="00002B21"/>
    <w:rsid w:val="00002BB3"/>
    <w:rsid w:val="00002BE9"/>
    <w:rsid w:val="00002C80"/>
    <w:rsid w:val="00002F28"/>
    <w:rsid w:val="0000305C"/>
    <w:rsid w:val="00003699"/>
    <w:rsid w:val="000036FF"/>
    <w:rsid w:val="00003F6D"/>
    <w:rsid w:val="00004532"/>
    <w:rsid w:val="000045DA"/>
    <w:rsid w:val="0000485D"/>
    <w:rsid w:val="00004990"/>
    <w:rsid w:val="00004DDD"/>
    <w:rsid w:val="00004E2D"/>
    <w:rsid w:val="00004E31"/>
    <w:rsid w:val="00004E92"/>
    <w:rsid w:val="0000594D"/>
    <w:rsid w:val="00006015"/>
    <w:rsid w:val="00006BC7"/>
    <w:rsid w:val="00006CC5"/>
    <w:rsid w:val="00006D91"/>
    <w:rsid w:val="00007DBC"/>
    <w:rsid w:val="0001111B"/>
    <w:rsid w:val="00011182"/>
    <w:rsid w:val="000111BA"/>
    <w:rsid w:val="0001138B"/>
    <w:rsid w:val="00011766"/>
    <w:rsid w:val="00011BC9"/>
    <w:rsid w:val="00011FA7"/>
    <w:rsid w:val="00012419"/>
    <w:rsid w:val="00012979"/>
    <w:rsid w:val="00012983"/>
    <w:rsid w:val="00012BCF"/>
    <w:rsid w:val="00013492"/>
    <w:rsid w:val="00013550"/>
    <w:rsid w:val="00014423"/>
    <w:rsid w:val="00014609"/>
    <w:rsid w:val="0001469A"/>
    <w:rsid w:val="00014981"/>
    <w:rsid w:val="0001522F"/>
    <w:rsid w:val="00015E32"/>
    <w:rsid w:val="000163AB"/>
    <w:rsid w:val="0001732A"/>
    <w:rsid w:val="00017367"/>
    <w:rsid w:val="000177A9"/>
    <w:rsid w:val="00017DF7"/>
    <w:rsid w:val="00017FBE"/>
    <w:rsid w:val="00020A58"/>
    <w:rsid w:val="000213E1"/>
    <w:rsid w:val="000215EA"/>
    <w:rsid w:val="000216F2"/>
    <w:rsid w:val="00021AF3"/>
    <w:rsid w:val="00022582"/>
    <w:rsid w:val="0002268D"/>
    <w:rsid w:val="00022FD1"/>
    <w:rsid w:val="00023273"/>
    <w:rsid w:val="00023642"/>
    <w:rsid w:val="000238FB"/>
    <w:rsid w:val="00023A3E"/>
    <w:rsid w:val="00024AF5"/>
    <w:rsid w:val="00024B67"/>
    <w:rsid w:val="00024BAE"/>
    <w:rsid w:val="00025447"/>
    <w:rsid w:val="00025876"/>
    <w:rsid w:val="00026878"/>
    <w:rsid w:val="00026BB4"/>
    <w:rsid w:val="0002707D"/>
    <w:rsid w:val="000271FC"/>
    <w:rsid w:val="000279A6"/>
    <w:rsid w:val="00027FB2"/>
    <w:rsid w:val="00027FD6"/>
    <w:rsid w:val="0003080C"/>
    <w:rsid w:val="00030C26"/>
    <w:rsid w:val="00030D61"/>
    <w:rsid w:val="00030FF3"/>
    <w:rsid w:val="0003186D"/>
    <w:rsid w:val="00032ED0"/>
    <w:rsid w:val="00033334"/>
    <w:rsid w:val="000336AD"/>
    <w:rsid w:val="00033B28"/>
    <w:rsid w:val="00033DDD"/>
    <w:rsid w:val="000341BA"/>
    <w:rsid w:val="00034519"/>
    <w:rsid w:val="00035420"/>
    <w:rsid w:val="0003588F"/>
    <w:rsid w:val="000359C6"/>
    <w:rsid w:val="000360F7"/>
    <w:rsid w:val="000361CD"/>
    <w:rsid w:val="00036428"/>
    <w:rsid w:val="00036B89"/>
    <w:rsid w:val="00036EEB"/>
    <w:rsid w:val="000371DD"/>
    <w:rsid w:val="00037A75"/>
    <w:rsid w:val="00037D05"/>
    <w:rsid w:val="000401B5"/>
    <w:rsid w:val="0004045F"/>
    <w:rsid w:val="000406E2"/>
    <w:rsid w:val="00040AA7"/>
    <w:rsid w:val="00040B1B"/>
    <w:rsid w:val="00041001"/>
    <w:rsid w:val="00041214"/>
    <w:rsid w:val="00041D6F"/>
    <w:rsid w:val="000424FA"/>
    <w:rsid w:val="000426D9"/>
    <w:rsid w:val="00042AB8"/>
    <w:rsid w:val="00042E44"/>
    <w:rsid w:val="00042FE2"/>
    <w:rsid w:val="0004370A"/>
    <w:rsid w:val="0004374F"/>
    <w:rsid w:val="00044315"/>
    <w:rsid w:val="00044889"/>
    <w:rsid w:val="00044943"/>
    <w:rsid w:val="000452DA"/>
    <w:rsid w:val="00045AB6"/>
    <w:rsid w:val="00045FCA"/>
    <w:rsid w:val="0004637B"/>
    <w:rsid w:val="0004681B"/>
    <w:rsid w:val="00046EFB"/>
    <w:rsid w:val="00047198"/>
    <w:rsid w:val="000474F8"/>
    <w:rsid w:val="00047A37"/>
    <w:rsid w:val="00047C15"/>
    <w:rsid w:val="00047D3E"/>
    <w:rsid w:val="0005085D"/>
    <w:rsid w:val="00050D9E"/>
    <w:rsid w:val="00050F2C"/>
    <w:rsid w:val="00051481"/>
    <w:rsid w:val="0005168B"/>
    <w:rsid w:val="00051698"/>
    <w:rsid w:val="00051BE2"/>
    <w:rsid w:val="000522CA"/>
    <w:rsid w:val="00052D29"/>
    <w:rsid w:val="00052D93"/>
    <w:rsid w:val="0005371A"/>
    <w:rsid w:val="00054020"/>
    <w:rsid w:val="000540C5"/>
    <w:rsid w:val="000544B5"/>
    <w:rsid w:val="00055189"/>
    <w:rsid w:val="00055AE6"/>
    <w:rsid w:val="00055DF5"/>
    <w:rsid w:val="0005602E"/>
    <w:rsid w:val="0005607C"/>
    <w:rsid w:val="00056A16"/>
    <w:rsid w:val="00056BDB"/>
    <w:rsid w:val="00056FA6"/>
    <w:rsid w:val="00057183"/>
    <w:rsid w:val="000572A2"/>
    <w:rsid w:val="00057425"/>
    <w:rsid w:val="0005752A"/>
    <w:rsid w:val="000576DC"/>
    <w:rsid w:val="000606E2"/>
    <w:rsid w:val="00060BA9"/>
    <w:rsid w:val="00060E37"/>
    <w:rsid w:val="00061290"/>
    <w:rsid w:val="00061C41"/>
    <w:rsid w:val="00061EDC"/>
    <w:rsid w:val="00061EEB"/>
    <w:rsid w:val="00062357"/>
    <w:rsid w:val="00062611"/>
    <w:rsid w:val="000629FF"/>
    <w:rsid w:val="00062F91"/>
    <w:rsid w:val="00063D57"/>
    <w:rsid w:val="00063EF1"/>
    <w:rsid w:val="00064331"/>
    <w:rsid w:val="00064493"/>
    <w:rsid w:val="00064B76"/>
    <w:rsid w:val="00064E81"/>
    <w:rsid w:val="00065479"/>
    <w:rsid w:val="000656C7"/>
    <w:rsid w:val="000657D3"/>
    <w:rsid w:val="0006596A"/>
    <w:rsid w:val="00065AC1"/>
    <w:rsid w:val="00065BFF"/>
    <w:rsid w:val="00065C30"/>
    <w:rsid w:val="0006616B"/>
    <w:rsid w:val="000664CD"/>
    <w:rsid w:val="0006653F"/>
    <w:rsid w:val="00066831"/>
    <w:rsid w:val="000668D5"/>
    <w:rsid w:val="00066B18"/>
    <w:rsid w:val="00066C1A"/>
    <w:rsid w:val="00067758"/>
    <w:rsid w:val="000678C8"/>
    <w:rsid w:val="00067A31"/>
    <w:rsid w:val="00067C8E"/>
    <w:rsid w:val="00067E39"/>
    <w:rsid w:val="00070A80"/>
    <w:rsid w:val="00070B63"/>
    <w:rsid w:val="00070B99"/>
    <w:rsid w:val="0007104F"/>
    <w:rsid w:val="0007111D"/>
    <w:rsid w:val="000711CA"/>
    <w:rsid w:val="00071D36"/>
    <w:rsid w:val="0007340D"/>
    <w:rsid w:val="00073414"/>
    <w:rsid w:val="00073A21"/>
    <w:rsid w:val="00073C36"/>
    <w:rsid w:val="00073C73"/>
    <w:rsid w:val="00074064"/>
    <w:rsid w:val="0007490B"/>
    <w:rsid w:val="00074FEE"/>
    <w:rsid w:val="00075123"/>
    <w:rsid w:val="00075239"/>
    <w:rsid w:val="00075240"/>
    <w:rsid w:val="00075995"/>
    <w:rsid w:val="00075D13"/>
    <w:rsid w:val="00075EA3"/>
    <w:rsid w:val="00076193"/>
    <w:rsid w:val="000765DA"/>
    <w:rsid w:val="00076706"/>
    <w:rsid w:val="00076A4D"/>
    <w:rsid w:val="00076F44"/>
    <w:rsid w:val="000770C2"/>
    <w:rsid w:val="000779A4"/>
    <w:rsid w:val="00077D03"/>
    <w:rsid w:val="00077DC6"/>
    <w:rsid w:val="000804D3"/>
    <w:rsid w:val="000808B2"/>
    <w:rsid w:val="00080CC1"/>
    <w:rsid w:val="00080FF5"/>
    <w:rsid w:val="000811A6"/>
    <w:rsid w:val="0008158C"/>
    <w:rsid w:val="000815AC"/>
    <w:rsid w:val="0008180B"/>
    <w:rsid w:val="00081BFA"/>
    <w:rsid w:val="00081EEE"/>
    <w:rsid w:val="00082AC8"/>
    <w:rsid w:val="00082D9E"/>
    <w:rsid w:val="00083148"/>
    <w:rsid w:val="00083166"/>
    <w:rsid w:val="000831A0"/>
    <w:rsid w:val="00083864"/>
    <w:rsid w:val="00083ADC"/>
    <w:rsid w:val="00083CA4"/>
    <w:rsid w:val="0008530A"/>
    <w:rsid w:val="0008541A"/>
    <w:rsid w:val="000856F1"/>
    <w:rsid w:val="00085B48"/>
    <w:rsid w:val="00085EE8"/>
    <w:rsid w:val="00085F8C"/>
    <w:rsid w:val="00085FC9"/>
    <w:rsid w:val="000862F0"/>
    <w:rsid w:val="00086424"/>
    <w:rsid w:val="000867F5"/>
    <w:rsid w:val="00086E5C"/>
    <w:rsid w:val="000873B2"/>
    <w:rsid w:val="00087C3B"/>
    <w:rsid w:val="00090135"/>
    <w:rsid w:val="000901F9"/>
    <w:rsid w:val="0009161F"/>
    <w:rsid w:val="00091D49"/>
    <w:rsid w:val="00091EDA"/>
    <w:rsid w:val="00092016"/>
    <w:rsid w:val="0009264B"/>
    <w:rsid w:val="00092DDA"/>
    <w:rsid w:val="000932A3"/>
    <w:rsid w:val="0009332D"/>
    <w:rsid w:val="000939A4"/>
    <w:rsid w:val="000939A5"/>
    <w:rsid w:val="000948C2"/>
    <w:rsid w:val="00094D3E"/>
    <w:rsid w:val="00094DEC"/>
    <w:rsid w:val="00095209"/>
    <w:rsid w:val="00095683"/>
    <w:rsid w:val="0009585A"/>
    <w:rsid w:val="00095BAE"/>
    <w:rsid w:val="0009650F"/>
    <w:rsid w:val="00096672"/>
    <w:rsid w:val="0009730F"/>
    <w:rsid w:val="000973B9"/>
    <w:rsid w:val="00097942"/>
    <w:rsid w:val="000979B2"/>
    <w:rsid w:val="00097E6C"/>
    <w:rsid w:val="000A070E"/>
    <w:rsid w:val="000A09BF"/>
    <w:rsid w:val="000A0C01"/>
    <w:rsid w:val="000A0D05"/>
    <w:rsid w:val="000A0FE8"/>
    <w:rsid w:val="000A1044"/>
    <w:rsid w:val="000A1328"/>
    <w:rsid w:val="000A14BF"/>
    <w:rsid w:val="000A1BAB"/>
    <w:rsid w:val="000A291E"/>
    <w:rsid w:val="000A3A20"/>
    <w:rsid w:val="000A3EFA"/>
    <w:rsid w:val="000A409A"/>
    <w:rsid w:val="000A4547"/>
    <w:rsid w:val="000A507D"/>
    <w:rsid w:val="000A5289"/>
    <w:rsid w:val="000A52F0"/>
    <w:rsid w:val="000A57AD"/>
    <w:rsid w:val="000A5A6D"/>
    <w:rsid w:val="000A5E1F"/>
    <w:rsid w:val="000A5E42"/>
    <w:rsid w:val="000A61E2"/>
    <w:rsid w:val="000A744A"/>
    <w:rsid w:val="000A7625"/>
    <w:rsid w:val="000A766D"/>
    <w:rsid w:val="000B011E"/>
    <w:rsid w:val="000B011F"/>
    <w:rsid w:val="000B036A"/>
    <w:rsid w:val="000B038B"/>
    <w:rsid w:val="000B0D98"/>
    <w:rsid w:val="000B0ED3"/>
    <w:rsid w:val="000B10B2"/>
    <w:rsid w:val="000B1189"/>
    <w:rsid w:val="000B1244"/>
    <w:rsid w:val="000B1F32"/>
    <w:rsid w:val="000B204F"/>
    <w:rsid w:val="000B21B7"/>
    <w:rsid w:val="000B3131"/>
    <w:rsid w:val="000B33D8"/>
    <w:rsid w:val="000B3BB8"/>
    <w:rsid w:val="000B3FE0"/>
    <w:rsid w:val="000B4244"/>
    <w:rsid w:val="000B42D7"/>
    <w:rsid w:val="000B42D9"/>
    <w:rsid w:val="000B4466"/>
    <w:rsid w:val="000B4499"/>
    <w:rsid w:val="000B510E"/>
    <w:rsid w:val="000B563C"/>
    <w:rsid w:val="000B6201"/>
    <w:rsid w:val="000B63AE"/>
    <w:rsid w:val="000B63C5"/>
    <w:rsid w:val="000B65FF"/>
    <w:rsid w:val="000B707E"/>
    <w:rsid w:val="000B7DF9"/>
    <w:rsid w:val="000B7E0C"/>
    <w:rsid w:val="000C0B1E"/>
    <w:rsid w:val="000C18D8"/>
    <w:rsid w:val="000C1B75"/>
    <w:rsid w:val="000C1C3C"/>
    <w:rsid w:val="000C1D65"/>
    <w:rsid w:val="000C1D66"/>
    <w:rsid w:val="000C1E68"/>
    <w:rsid w:val="000C27D8"/>
    <w:rsid w:val="000C2DEB"/>
    <w:rsid w:val="000C2E0C"/>
    <w:rsid w:val="000C2F97"/>
    <w:rsid w:val="000C3D49"/>
    <w:rsid w:val="000C3DF4"/>
    <w:rsid w:val="000C3FDD"/>
    <w:rsid w:val="000C451F"/>
    <w:rsid w:val="000C4A2F"/>
    <w:rsid w:val="000C4AB2"/>
    <w:rsid w:val="000C4D13"/>
    <w:rsid w:val="000C507B"/>
    <w:rsid w:val="000C5458"/>
    <w:rsid w:val="000C5577"/>
    <w:rsid w:val="000C58A8"/>
    <w:rsid w:val="000C7053"/>
    <w:rsid w:val="000C724E"/>
    <w:rsid w:val="000C744F"/>
    <w:rsid w:val="000C7511"/>
    <w:rsid w:val="000C759E"/>
    <w:rsid w:val="000C76BD"/>
    <w:rsid w:val="000C7B3B"/>
    <w:rsid w:val="000C7F32"/>
    <w:rsid w:val="000D034A"/>
    <w:rsid w:val="000D03C3"/>
    <w:rsid w:val="000D07AE"/>
    <w:rsid w:val="000D0905"/>
    <w:rsid w:val="000D0D6B"/>
    <w:rsid w:val="000D17B2"/>
    <w:rsid w:val="000D210B"/>
    <w:rsid w:val="000D244C"/>
    <w:rsid w:val="000D2537"/>
    <w:rsid w:val="000D26F3"/>
    <w:rsid w:val="000D37FC"/>
    <w:rsid w:val="000D3F3A"/>
    <w:rsid w:val="000D47DB"/>
    <w:rsid w:val="000D4BB2"/>
    <w:rsid w:val="000D5065"/>
    <w:rsid w:val="000D5314"/>
    <w:rsid w:val="000D534D"/>
    <w:rsid w:val="000D626B"/>
    <w:rsid w:val="000D679B"/>
    <w:rsid w:val="000D6AA9"/>
    <w:rsid w:val="000D6D31"/>
    <w:rsid w:val="000D6F7E"/>
    <w:rsid w:val="000D77F5"/>
    <w:rsid w:val="000D796D"/>
    <w:rsid w:val="000D7CB9"/>
    <w:rsid w:val="000D7E24"/>
    <w:rsid w:val="000E0174"/>
    <w:rsid w:val="000E025B"/>
    <w:rsid w:val="000E0804"/>
    <w:rsid w:val="000E0B04"/>
    <w:rsid w:val="000E0CC2"/>
    <w:rsid w:val="000E0ED4"/>
    <w:rsid w:val="000E11DC"/>
    <w:rsid w:val="000E123B"/>
    <w:rsid w:val="000E1588"/>
    <w:rsid w:val="000E172E"/>
    <w:rsid w:val="000E1D92"/>
    <w:rsid w:val="000E2390"/>
    <w:rsid w:val="000E2B18"/>
    <w:rsid w:val="000E2CBB"/>
    <w:rsid w:val="000E30D0"/>
    <w:rsid w:val="000E32E0"/>
    <w:rsid w:val="000E36AA"/>
    <w:rsid w:val="000E3FB2"/>
    <w:rsid w:val="000E46C0"/>
    <w:rsid w:val="000E5371"/>
    <w:rsid w:val="000E6244"/>
    <w:rsid w:val="000E6AD7"/>
    <w:rsid w:val="000E6E9E"/>
    <w:rsid w:val="000E7392"/>
    <w:rsid w:val="000E74B8"/>
    <w:rsid w:val="000F0B43"/>
    <w:rsid w:val="000F1B22"/>
    <w:rsid w:val="000F21A8"/>
    <w:rsid w:val="000F27E8"/>
    <w:rsid w:val="000F2965"/>
    <w:rsid w:val="000F2D81"/>
    <w:rsid w:val="000F318B"/>
    <w:rsid w:val="000F4199"/>
    <w:rsid w:val="000F43E4"/>
    <w:rsid w:val="000F4765"/>
    <w:rsid w:val="000F47CD"/>
    <w:rsid w:val="000F4A4C"/>
    <w:rsid w:val="000F4FE2"/>
    <w:rsid w:val="000F5336"/>
    <w:rsid w:val="000F542E"/>
    <w:rsid w:val="000F5448"/>
    <w:rsid w:val="000F5757"/>
    <w:rsid w:val="000F5FC7"/>
    <w:rsid w:val="000F60AB"/>
    <w:rsid w:val="000F6107"/>
    <w:rsid w:val="000F63F5"/>
    <w:rsid w:val="000F6812"/>
    <w:rsid w:val="000F6ADD"/>
    <w:rsid w:val="000F6C38"/>
    <w:rsid w:val="000F718A"/>
    <w:rsid w:val="000F7404"/>
    <w:rsid w:val="00100194"/>
    <w:rsid w:val="0010090D"/>
    <w:rsid w:val="00100D3B"/>
    <w:rsid w:val="0010102D"/>
    <w:rsid w:val="00101625"/>
    <w:rsid w:val="0010163A"/>
    <w:rsid w:val="00101B30"/>
    <w:rsid w:val="00101CF0"/>
    <w:rsid w:val="00102218"/>
    <w:rsid w:val="001025C8"/>
    <w:rsid w:val="001025CB"/>
    <w:rsid w:val="0010268C"/>
    <w:rsid w:val="001026CE"/>
    <w:rsid w:val="001030FA"/>
    <w:rsid w:val="00103811"/>
    <w:rsid w:val="001038B6"/>
    <w:rsid w:val="00103AFA"/>
    <w:rsid w:val="00104391"/>
    <w:rsid w:val="00105005"/>
    <w:rsid w:val="0010530D"/>
    <w:rsid w:val="001059BB"/>
    <w:rsid w:val="0010637D"/>
    <w:rsid w:val="00106977"/>
    <w:rsid w:val="00106EE6"/>
    <w:rsid w:val="0010733A"/>
    <w:rsid w:val="0010742B"/>
    <w:rsid w:val="001077F9"/>
    <w:rsid w:val="001078F4"/>
    <w:rsid w:val="0011035B"/>
    <w:rsid w:val="00110583"/>
    <w:rsid w:val="00110B4E"/>
    <w:rsid w:val="00110C23"/>
    <w:rsid w:val="00110F36"/>
    <w:rsid w:val="00110FD7"/>
    <w:rsid w:val="00111381"/>
    <w:rsid w:val="00111615"/>
    <w:rsid w:val="001117B4"/>
    <w:rsid w:val="00111C85"/>
    <w:rsid w:val="00111D4D"/>
    <w:rsid w:val="00111EBC"/>
    <w:rsid w:val="00112078"/>
    <w:rsid w:val="001121D8"/>
    <w:rsid w:val="00112310"/>
    <w:rsid w:val="0011257D"/>
    <w:rsid w:val="001135A1"/>
    <w:rsid w:val="00113712"/>
    <w:rsid w:val="0011378C"/>
    <w:rsid w:val="0011416E"/>
    <w:rsid w:val="0011429F"/>
    <w:rsid w:val="00114608"/>
    <w:rsid w:val="00114CE3"/>
    <w:rsid w:val="001151A9"/>
    <w:rsid w:val="0011529F"/>
    <w:rsid w:val="00115608"/>
    <w:rsid w:val="001156C3"/>
    <w:rsid w:val="0011712C"/>
    <w:rsid w:val="0011730F"/>
    <w:rsid w:val="001173FD"/>
    <w:rsid w:val="00117ABC"/>
    <w:rsid w:val="00117B48"/>
    <w:rsid w:val="00117DD2"/>
    <w:rsid w:val="00117F5D"/>
    <w:rsid w:val="00120B70"/>
    <w:rsid w:val="00121B35"/>
    <w:rsid w:val="00121B87"/>
    <w:rsid w:val="00122127"/>
    <w:rsid w:val="0012282C"/>
    <w:rsid w:val="00122834"/>
    <w:rsid w:val="00122842"/>
    <w:rsid w:val="001228C5"/>
    <w:rsid w:val="00122CC4"/>
    <w:rsid w:val="00123152"/>
    <w:rsid w:val="001238F6"/>
    <w:rsid w:val="00123D17"/>
    <w:rsid w:val="00123D52"/>
    <w:rsid w:val="00123F3F"/>
    <w:rsid w:val="00124386"/>
    <w:rsid w:val="001254FC"/>
    <w:rsid w:val="001255D2"/>
    <w:rsid w:val="00125603"/>
    <w:rsid w:val="00125A14"/>
    <w:rsid w:val="00125D53"/>
    <w:rsid w:val="00126A57"/>
    <w:rsid w:val="001271FF"/>
    <w:rsid w:val="0012731B"/>
    <w:rsid w:val="001308E2"/>
    <w:rsid w:val="00130EC5"/>
    <w:rsid w:val="00131270"/>
    <w:rsid w:val="00131968"/>
    <w:rsid w:val="001319F2"/>
    <w:rsid w:val="00131C83"/>
    <w:rsid w:val="00131D81"/>
    <w:rsid w:val="00132272"/>
    <w:rsid w:val="0013242A"/>
    <w:rsid w:val="0013255C"/>
    <w:rsid w:val="00132A18"/>
    <w:rsid w:val="0013316A"/>
    <w:rsid w:val="0013336A"/>
    <w:rsid w:val="00133388"/>
    <w:rsid w:val="001335EB"/>
    <w:rsid w:val="00133FBF"/>
    <w:rsid w:val="001341FE"/>
    <w:rsid w:val="0013420E"/>
    <w:rsid w:val="00134431"/>
    <w:rsid w:val="001344AB"/>
    <w:rsid w:val="001344C7"/>
    <w:rsid w:val="001345CB"/>
    <w:rsid w:val="00134697"/>
    <w:rsid w:val="00134978"/>
    <w:rsid w:val="00134994"/>
    <w:rsid w:val="0013519C"/>
    <w:rsid w:val="00135405"/>
    <w:rsid w:val="00135B48"/>
    <w:rsid w:val="00135C39"/>
    <w:rsid w:val="00135C3A"/>
    <w:rsid w:val="00135FC3"/>
    <w:rsid w:val="001360F8"/>
    <w:rsid w:val="001366D5"/>
    <w:rsid w:val="00136D75"/>
    <w:rsid w:val="00137318"/>
    <w:rsid w:val="00137443"/>
    <w:rsid w:val="00137543"/>
    <w:rsid w:val="001379A6"/>
    <w:rsid w:val="00137B2D"/>
    <w:rsid w:val="00137D89"/>
    <w:rsid w:val="001408BD"/>
    <w:rsid w:val="00140A84"/>
    <w:rsid w:val="00140D76"/>
    <w:rsid w:val="00140E59"/>
    <w:rsid w:val="00141162"/>
    <w:rsid w:val="00141833"/>
    <w:rsid w:val="00142002"/>
    <w:rsid w:val="00142501"/>
    <w:rsid w:val="00142536"/>
    <w:rsid w:val="00142856"/>
    <w:rsid w:val="00142A02"/>
    <w:rsid w:val="00142A48"/>
    <w:rsid w:val="001432CE"/>
    <w:rsid w:val="00143DF6"/>
    <w:rsid w:val="00144A85"/>
    <w:rsid w:val="001455B2"/>
    <w:rsid w:val="00145867"/>
    <w:rsid w:val="00145F32"/>
    <w:rsid w:val="00146DFC"/>
    <w:rsid w:val="00147770"/>
    <w:rsid w:val="0014798E"/>
    <w:rsid w:val="00147BB3"/>
    <w:rsid w:val="00150962"/>
    <w:rsid w:val="00151BC0"/>
    <w:rsid w:val="001520E8"/>
    <w:rsid w:val="0015281C"/>
    <w:rsid w:val="00152CEC"/>
    <w:rsid w:val="00152EBF"/>
    <w:rsid w:val="00152F2A"/>
    <w:rsid w:val="0015319F"/>
    <w:rsid w:val="00153786"/>
    <w:rsid w:val="0015386B"/>
    <w:rsid w:val="00153BF3"/>
    <w:rsid w:val="00153C5D"/>
    <w:rsid w:val="00154212"/>
    <w:rsid w:val="0015474F"/>
    <w:rsid w:val="001547CF"/>
    <w:rsid w:val="001552BC"/>
    <w:rsid w:val="001554D1"/>
    <w:rsid w:val="0015581F"/>
    <w:rsid w:val="001565FA"/>
    <w:rsid w:val="00156BDA"/>
    <w:rsid w:val="00157080"/>
    <w:rsid w:val="0015721A"/>
    <w:rsid w:val="001572B5"/>
    <w:rsid w:val="001573BD"/>
    <w:rsid w:val="001603DD"/>
    <w:rsid w:val="00160CBA"/>
    <w:rsid w:val="00160FDC"/>
    <w:rsid w:val="001617BB"/>
    <w:rsid w:val="00161944"/>
    <w:rsid w:val="00161E71"/>
    <w:rsid w:val="00162444"/>
    <w:rsid w:val="00162537"/>
    <w:rsid w:val="001625B9"/>
    <w:rsid w:val="00162FAB"/>
    <w:rsid w:val="001637D6"/>
    <w:rsid w:val="00163BA3"/>
    <w:rsid w:val="00163C3E"/>
    <w:rsid w:val="001647BD"/>
    <w:rsid w:val="00164866"/>
    <w:rsid w:val="001654ED"/>
    <w:rsid w:val="001655ED"/>
    <w:rsid w:val="00165D16"/>
    <w:rsid w:val="001669A1"/>
    <w:rsid w:val="001674DC"/>
    <w:rsid w:val="001676F4"/>
    <w:rsid w:val="00167D1A"/>
    <w:rsid w:val="0017027E"/>
    <w:rsid w:val="001703B8"/>
    <w:rsid w:val="00170CF1"/>
    <w:rsid w:val="00170E29"/>
    <w:rsid w:val="00171078"/>
    <w:rsid w:val="001710BF"/>
    <w:rsid w:val="00171917"/>
    <w:rsid w:val="00171AC3"/>
    <w:rsid w:val="00171CF9"/>
    <w:rsid w:val="0017246A"/>
    <w:rsid w:val="00172B15"/>
    <w:rsid w:val="00172B88"/>
    <w:rsid w:val="00173342"/>
    <w:rsid w:val="0017373F"/>
    <w:rsid w:val="0017383D"/>
    <w:rsid w:val="00173E6D"/>
    <w:rsid w:val="00173F49"/>
    <w:rsid w:val="00174508"/>
    <w:rsid w:val="00174A55"/>
    <w:rsid w:val="00174FD8"/>
    <w:rsid w:val="00175164"/>
    <w:rsid w:val="00175326"/>
    <w:rsid w:val="0017560F"/>
    <w:rsid w:val="001756E7"/>
    <w:rsid w:val="0017574C"/>
    <w:rsid w:val="00176FB9"/>
    <w:rsid w:val="001777E1"/>
    <w:rsid w:val="001779A0"/>
    <w:rsid w:val="0018070F"/>
    <w:rsid w:val="001807E0"/>
    <w:rsid w:val="00180984"/>
    <w:rsid w:val="00180AE8"/>
    <w:rsid w:val="00180CDA"/>
    <w:rsid w:val="00180EBF"/>
    <w:rsid w:val="00180F44"/>
    <w:rsid w:val="00181358"/>
    <w:rsid w:val="0018135D"/>
    <w:rsid w:val="001818F5"/>
    <w:rsid w:val="00181A56"/>
    <w:rsid w:val="00181C2C"/>
    <w:rsid w:val="00181C3E"/>
    <w:rsid w:val="00181C45"/>
    <w:rsid w:val="00181D45"/>
    <w:rsid w:val="00182309"/>
    <w:rsid w:val="00182D91"/>
    <w:rsid w:val="001834C9"/>
    <w:rsid w:val="00183A06"/>
    <w:rsid w:val="00183BEB"/>
    <w:rsid w:val="00183D2B"/>
    <w:rsid w:val="00184520"/>
    <w:rsid w:val="0018462F"/>
    <w:rsid w:val="00184644"/>
    <w:rsid w:val="00184BA2"/>
    <w:rsid w:val="00184D32"/>
    <w:rsid w:val="00184E13"/>
    <w:rsid w:val="0018560A"/>
    <w:rsid w:val="00185913"/>
    <w:rsid w:val="00185948"/>
    <w:rsid w:val="0018599B"/>
    <w:rsid w:val="00186B55"/>
    <w:rsid w:val="00186BAA"/>
    <w:rsid w:val="00186E14"/>
    <w:rsid w:val="00190085"/>
    <w:rsid w:val="001906D7"/>
    <w:rsid w:val="001907B5"/>
    <w:rsid w:val="00190AF5"/>
    <w:rsid w:val="00190F0C"/>
    <w:rsid w:val="00190FE6"/>
    <w:rsid w:val="001911EF"/>
    <w:rsid w:val="001922C5"/>
    <w:rsid w:val="00192365"/>
    <w:rsid w:val="0019249C"/>
    <w:rsid w:val="0019253B"/>
    <w:rsid w:val="001926FA"/>
    <w:rsid w:val="00193422"/>
    <w:rsid w:val="00193847"/>
    <w:rsid w:val="001944FA"/>
    <w:rsid w:val="00194582"/>
    <w:rsid w:val="00195399"/>
    <w:rsid w:val="001955FB"/>
    <w:rsid w:val="00195CA4"/>
    <w:rsid w:val="00195CE1"/>
    <w:rsid w:val="00195F16"/>
    <w:rsid w:val="001971F2"/>
    <w:rsid w:val="0019758A"/>
    <w:rsid w:val="00197BE4"/>
    <w:rsid w:val="00197D9F"/>
    <w:rsid w:val="00197E83"/>
    <w:rsid w:val="001A063C"/>
    <w:rsid w:val="001A0B18"/>
    <w:rsid w:val="001A1088"/>
    <w:rsid w:val="001A2A7B"/>
    <w:rsid w:val="001A2D55"/>
    <w:rsid w:val="001A32F9"/>
    <w:rsid w:val="001A32FA"/>
    <w:rsid w:val="001A3392"/>
    <w:rsid w:val="001A3CF2"/>
    <w:rsid w:val="001A4691"/>
    <w:rsid w:val="001A4CD7"/>
    <w:rsid w:val="001A4E10"/>
    <w:rsid w:val="001A5803"/>
    <w:rsid w:val="001A5A8F"/>
    <w:rsid w:val="001A5B09"/>
    <w:rsid w:val="001A5B0E"/>
    <w:rsid w:val="001A5D9F"/>
    <w:rsid w:val="001A5F0F"/>
    <w:rsid w:val="001A673A"/>
    <w:rsid w:val="001A6C33"/>
    <w:rsid w:val="001A766B"/>
    <w:rsid w:val="001A7D59"/>
    <w:rsid w:val="001B0042"/>
    <w:rsid w:val="001B0F1B"/>
    <w:rsid w:val="001B1076"/>
    <w:rsid w:val="001B12EE"/>
    <w:rsid w:val="001B1699"/>
    <w:rsid w:val="001B1C3A"/>
    <w:rsid w:val="001B2252"/>
    <w:rsid w:val="001B2470"/>
    <w:rsid w:val="001B251B"/>
    <w:rsid w:val="001B2D93"/>
    <w:rsid w:val="001B2E48"/>
    <w:rsid w:val="001B3820"/>
    <w:rsid w:val="001B394A"/>
    <w:rsid w:val="001B3B3D"/>
    <w:rsid w:val="001B4A4F"/>
    <w:rsid w:val="001B4B10"/>
    <w:rsid w:val="001B4C21"/>
    <w:rsid w:val="001B5388"/>
    <w:rsid w:val="001B552D"/>
    <w:rsid w:val="001B5BD2"/>
    <w:rsid w:val="001B5BFC"/>
    <w:rsid w:val="001B673F"/>
    <w:rsid w:val="001B731C"/>
    <w:rsid w:val="001B78C7"/>
    <w:rsid w:val="001B797F"/>
    <w:rsid w:val="001B7D02"/>
    <w:rsid w:val="001B7F0C"/>
    <w:rsid w:val="001B7F72"/>
    <w:rsid w:val="001C037A"/>
    <w:rsid w:val="001C0C5D"/>
    <w:rsid w:val="001C24C4"/>
    <w:rsid w:val="001C27B0"/>
    <w:rsid w:val="001C2CB0"/>
    <w:rsid w:val="001C2D3E"/>
    <w:rsid w:val="001C2E29"/>
    <w:rsid w:val="001C328D"/>
    <w:rsid w:val="001C35AD"/>
    <w:rsid w:val="001C3B86"/>
    <w:rsid w:val="001C3C6C"/>
    <w:rsid w:val="001C3FA4"/>
    <w:rsid w:val="001C4740"/>
    <w:rsid w:val="001C4A5A"/>
    <w:rsid w:val="001C4D6A"/>
    <w:rsid w:val="001C529D"/>
    <w:rsid w:val="001C54EA"/>
    <w:rsid w:val="001C5733"/>
    <w:rsid w:val="001C57BF"/>
    <w:rsid w:val="001C59B4"/>
    <w:rsid w:val="001C663F"/>
    <w:rsid w:val="001C67BA"/>
    <w:rsid w:val="001C735F"/>
    <w:rsid w:val="001C7D25"/>
    <w:rsid w:val="001D03FA"/>
    <w:rsid w:val="001D0B34"/>
    <w:rsid w:val="001D0B66"/>
    <w:rsid w:val="001D11D1"/>
    <w:rsid w:val="001D172A"/>
    <w:rsid w:val="001D18D4"/>
    <w:rsid w:val="001D1A2C"/>
    <w:rsid w:val="001D2248"/>
    <w:rsid w:val="001D2414"/>
    <w:rsid w:val="001D2D09"/>
    <w:rsid w:val="001D2E1D"/>
    <w:rsid w:val="001D303C"/>
    <w:rsid w:val="001D3889"/>
    <w:rsid w:val="001D38BD"/>
    <w:rsid w:val="001D38E3"/>
    <w:rsid w:val="001D3BDD"/>
    <w:rsid w:val="001D3DF8"/>
    <w:rsid w:val="001D3EA1"/>
    <w:rsid w:val="001D40F7"/>
    <w:rsid w:val="001D4131"/>
    <w:rsid w:val="001D47C8"/>
    <w:rsid w:val="001D4B66"/>
    <w:rsid w:val="001D5311"/>
    <w:rsid w:val="001D59DE"/>
    <w:rsid w:val="001D5BC2"/>
    <w:rsid w:val="001D5BE7"/>
    <w:rsid w:val="001D5CED"/>
    <w:rsid w:val="001D5F99"/>
    <w:rsid w:val="001D641B"/>
    <w:rsid w:val="001D64A3"/>
    <w:rsid w:val="001D6800"/>
    <w:rsid w:val="001D7358"/>
    <w:rsid w:val="001D76CD"/>
    <w:rsid w:val="001D77CC"/>
    <w:rsid w:val="001D797F"/>
    <w:rsid w:val="001D7A78"/>
    <w:rsid w:val="001D7FE9"/>
    <w:rsid w:val="001E0133"/>
    <w:rsid w:val="001E0638"/>
    <w:rsid w:val="001E076E"/>
    <w:rsid w:val="001E0A44"/>
    <w:rsid w:val="001E1341"/>
    <w:rsid w:val="001E1370"/>
    <w:rsid w:val="001E1A44"/>
    <w:rsid w:val="001E24DB"/>
    <w:rsid w:val="001E296F"/>
    <w:rsid w:val="001E2A7B"/>
    <w:rsid w:val="001E2BB6"/>
    <w:rsid w:val="001E2FA9"/>
    <w:rsid w:val="001E361D"/>
    <w:rsid w:val="001E3787"/>
    <w:rsid w:val="001E46A3"/>
    <w:rsid w:val="001E4C1F"/>
    <w:rsid w:val="001E4CF4"/>
    <w:rsid w:val="001E5FD3"/>
    <w:rsid w:val="001E682E"/>
    <w:rsid w:val="001E755A"/>
    <w:rsid w:val="001E7672"/>
    <w:rsid w:val="001E76A9"/>
    <w:rsid w:val="001E7AF2"/>
    <w:rsid w:val="001E7C13"/>
    <w:rsid w:val="001E7D37"/>
    <w:rsid w:val="001E7EAB"/>
    <w:rsid w:val="001F00DD"/>
    <w:rsid w:val="001F03B4"/>
    <w:rsid w:val="001F078B"/>
    <w:rsid w:val="001F07FB"/>
    <w:rsid w:val="001F0C4D"/>
    <w:rsid w:val="001F163A"/>
    <w:rsid w:val="001F27BA"/>
    <w:rsid w:val="001F2B03"/>
    <w:rsid w:val="001F2CF7"/>
    <w:rsid w:val="001F2E2D"/>
    <w:rsid w:val="001F3391"/>
    <w:rsid w:val="001F3679"/>
    <w:rsid w:val="001F38EA"/>
    <w:rsid w:val="001F3ADB"/>
    <w:rsid w:val="001F3BCE"/>
    <w:rsid w:val="001F3FE6"/>
    <w:rsid w:val="001F413C"/>
    <w:rsid w:val="001F423D"/>
    <w:rsid w:val="001F4515"/>
    <w:rsid w:val="001F45E4"/>
    <w:rsid w:val="001F4916"/>
    <w:rsid w:val="001F4F34"/>
    <w:rsid w:val="001F513C"/>
    <w:rsid w:val="001F541F"/>
    <w:rsid w:val="001F558C"/>
    <w:rsid w:val="001F5963"/>
    <w:rsid w:val="001F6241"/>
    <w:rsid w:val="001F63F8"/>
    <w:rsid w:val="001F64F9"/>
    <w:rsid w:val="001F6662"/>
    <w:rsid w:val="001F69C5"/>
    <w:rsid w:val="001F6AF2"/>
    <w:rsid w:val="001F6BD2"/>
    <w:rsid w:val="001F709C"/>
    <w:rsid w:val="001F71BD"/>
    <w:rsid w:val="001F770B"/>
    <w:rsid w:val="001F7AB9"/>
    <w:rsid w:val="001F7F1F"/>
    <w:rsid w:val="00200063"/>
    <w:rsid w:val="00200078"/>
    <w:rsid w:val="00200088"/>
    <w:rsid w:val="0020072C"/>
    <w:rsid w:val="00200EED"/>
    <w:rsid w:val="00201189"/>
    <w:rsid w:val="00201CB2"/>
    <w:rsid w:val="00201CCD"/>
    <w:rsid w:val="00201CFA"/>
    <w:rsid w:val="002026DD"/>
    <w:rsid w:val="00202850"/>
    <w:rsid w:val="00203163"/>
    <w:rsid w:val="0020356A"/>
    <w:rsid w:val="00203982"/>
    <w:rsid w:val="00203CCD"/>
    <w:rsid w:val="00204066"/>
    <w:rsid w:val="00204206"/>
    <w:rsid w:val="0020428E"/>
    <w:rsid w:val="0020450D"/>
    <w:rsid w:val="00204BA7"/>
    <w:rsid w:val="00204C64"/>
    <w:rsid w:val="002063C2"/>
    <w:rsid w:val="002065D9"/>
    <w:rsid w:val="00206749"/>
    <w:rsid w:val="00206A77"/>
    <w:rsid w:val="00206D6F"/>
    <w:rsid w:val="00207870"/>
    <w:rsid w:val="00207ACF"/>
    <w:rsid w:val="002102B1"/>
    <w:rsid w:val="0021123F"/>
    <w:rsid w:val="00211474"/>
    <w:rsid w:val="0021179E"/>
    <w:rsid w:val="00211E22"/>
    <w:rsid w:val="00211FA1"/>
    <w:rsid w:val="002120CA"/>
    <w:rsid w:val="0021371A"/>
    <w:rsid w:val="0021381A"/>
    <w:rsid w:val="00213890"/>
    <w:rsid w:val="00213DC1"/>
    <w:rsid w:val="00214432"/>
    <w:rsid w:val="00214735"/>
    <w:rsid w:val="00214A8C"/>
    <w:rsid w:val="002150F9"/>
    <w:rsid w:val="0021548E"/>
    <w:rsid w:val="002157B2"/>
    <w:rsid w:val="00215C3F"/>
    <w:rsid w:val="00215D04"/>
    <w:rsid w:val="002163BD"/>
    <w:rsid w:val="00216961"/>
    <w:rsid w:val="0021696F"/>
    <w:rsid w:val="00216B79"/>
    <w:rsid w:val="00217A36"/>
    <w:rsid w:val="00217B33"/>
    <w:rsid w:val="0022058F"/>
    <w:rsid w:val="00220C61"/>
    <w:rsid w:val="002210B4"/>
    <w:rsid w:val="0022145C"/>
    <w:rsid w:val="002217E3"/>
    <w:rsid w:val="002218BE"/>
    <w:rsid w:val="00221A74"/>
    <w:rsid w:val="00221E06"/>
    <w:rsid w:val="00221F98"/>
    <w:rsid w:val="00222066"/>
    <w:rsid w:val="0022243D"/>
    <w:rsid w:val="0022259A"/>
    <w:rsid w:val="0022312C"/>
    <w:rsid w:val="002233C8"/>
    <w:rsid w:val="0022418C"/>
    <w:rsid w:val="00224734"/>
    <w:rsid w:val="0022486F"/>
    <w:rsid w:val="0022517A"/>
    <w:rsid w:val="00225461"/>
    <w:rsid w:val="002259BD"/>
    <w:rsid w:val="00225BFF"/>
    <w:rsid w:val="00226844"/>
    <w:rsid w:val="002269E2"/>
    <w:rsid w:val="00226A09"/>
    <w:rsid w:val="00226A93"/>
    <w:rsid w:val="00226E4A"/>
    <w:rsid w:val="00226F47"/>
    <w:rsid w:val="0022725D"/>
    <w:rsid w:val="00230776"/>
    <w:rsid w:val="00230C04"/>
    <w:rsid w:val="002310B2"/>
    <w:rsid w:val="002312AF"/>
    <w:rsid w:val="00231410"/>
    <w:rsid w:val="00231627"/>
    <w:rsid w:val="00232FB8"/>
    <w:rsid w:val="00233637"/>
    <w:rsid w:val="00233941"/>
    <w:rsid w:val="00233AAD"/>
    <w:rsid w:val="00234BD2"/>
    <w:rsid w:val="002355D2"/>
    <w:rsid w:val="00235B02"/>
    <w:rsid w:val="00235D89"/>
    <w:rsid w:val="00235D9A"/>
    <w:rsid w:val="002360AE"/>
    <w:rsid w:val="0023622C"/>
    <w:rsid w:val="00236430"/>
    <w:rsid w:val="00236C21"/>
    <w:rsid w:val="00236CCC"/>
    <w:rsid w:val="00237137"/>
    <w:rsid w:val="002401DE"/>
    <w:rsid w:val="002404D5"/>
    <w:rsid w:val="0024061E"/>
    <w:rsid w:val="00240915"/>
    <w:rsid w:val="00240A2A"/>
    <w:rsid w:val="00240B83"/>
    <w:rsid w:val="00240D32"/>
    <w:rsid w:val="00241150"/>
    <w:rsid w:val="00241642"/>
    <w:rsid w:val="0024342E"/>
    <w:rsid w:val="0024398D"/>
    <w:rsid w:val="00243FB4"/>
    <w:rsid w:val="002449DE"/>
    <w:rsid w:val="00244CFE"/>
    <w:rsid w:val="00244D9F"/>
    <w:rsid w:val="00246366"/>
    <w:rsid w:val="00250028"/>
    <w:rsid w:val="0025013E"/>
    <w:rsid w:val="00250510"/>
    <w:rsid w:val="00250A88"/>
    <w:rsid w:val="00251816"/>
    <w:rsid w:val="00251C60"/>
    <w:rsid w:val="00251F09"/>
    <w:rsid w:val="002523CB"/>
    <w:rsid w:val="00252506"/>
    <w:rsid w:val="00252CAA"/>
    <w:rsid w:val="002530E7"/>
    <w:rsid w:val="00254960"/>
    <w:rsid w:val="00254966"/>
    <w:rsid w:val="00254C85"/>
    <w:rsid w:val="0025550A"/>
    <w:rsid w:val="00256263"/>
    <w:rsid w:val="00256537"/>
    <w:rsid w:val="00256579"/>
    <w:rsid w:val="002567BA"/>
    <w:rsid w:val="00256A2D"/>
    <w:rsid w:val="00256CAC"/>
    <w:rsid w:val="00256F55"/>
    <w:rsid w:val="00257164"/>
    <w:rsid w:val="0025738D"/>
    <w:rsid w:val="002578BB"/>
    <w:rsid w:val="00257DF8"/>
    <w:rsid w:val="002611F3"/>
    <w:rsid w:val="00261367"/>
    <w:rsid w:val="002634EE"/>
    <w:rsid w:val="002637E1"/>
    <w:rsid w:val="00263DEE"/>
    <w:rsid w:val="0026461A"/>
    <w:rsid w:val="00264701"/>
    <w:rsid w:val="00264B3A"/>
    <w:rsid w:val="00264CBE"/>
    <w:rsid w:val="00264F8C"/>
    <w:rsid w:val="0026518A"/>
    <w:rsid w:val="002656EB"/>
    <w:rsid w:val="002659C7"/>
    <w:rsid w:val="00265BCA"/>
    <w:rsid w:val="00265F3C"/>
    <w:rsid w:val="00266BB5"/>
    <w:rsid w:val="00267236"/>
    <w:rsid w:val="00267E4A"/>
    <w:rsid w:val="00267EAF"/>
    <w:rsid w:val="0027003F"/>
    <w:rsid w:val="00271023"/>
    <w:rsid w:val="002711F9"/>
    <w:rsid w:val="00272106"/>
    <w:rsid w:val="00272474"/>
    <w:rsid w:val="002729FC"/>
    <w:rsid w:val="002736EE"/>
    <w:rsid w:val="00274693"/>
    <w:rsid w:val="002747AF"/>
    <w:rsid w:val="00275393"/>
    <w:rsid w:val="002758C3"/>
    <w:rsid w:val="00276398"/>
    <w:rsid w:val="002767F4"/>
    <w:rsid w:val="00276B2D"/>
    <w:rsid w:val="00276E8F"/>
    <w:rsid w:val="00276F47"/>
    <w:rsid w:val="00277727"/>
    <w:rsid w:val="00280077"/>
    <w:rsid w:val="00280D75"/>
    <w:rsid w:val="00281053"/>
    <w:rsid w:val="0028115A"/>
    <w:rsid w:val="002812F6"/>
    <w:rsid w:val="00281442"/>
    <w:rsid w:val="0028183A"/>
    <w:rsid w:val="002818DC"/>
    <w:rsid w:val="00281C7A"/>
    <w:rsid w:val="00281E23"/>
    <w:rsid w:val="00281F8A"/>
    <w:rsid w:val="00281FF0"/>
    <w:rsid w:val="00282388"/>
    <w:rsid w:val="00283588"/>
    <w:rsid w:val="002835DA"/>
    <w:rsid w:val="00283A3A"/>
    <w:rsid w:val="0028485F"/>
    <w:rsid w:val="00284E53"/>
    <w:rsid w:val="002851C6"/>
    <w:rsid w:val="002856D3"/>
    <w:rsid w:val="00285981"/>
    <w:rsid w:val="00285A1B"/>
    <w:rsid w:val="00285ADD"/>
    <w:rsid w:val="002863CD"/>
    <w:rsid w:val="00286B42"/>
    <w:rsid w:val="00286D43"/>
    <w:rsid w:val="00286E62"/>
    <w:rsid w:val="00287359"/>
    <w:rsid w:val="002900CC"/>
    <w:rsid w:val="002905B9"/>
    <w:rsid w:val="00291FCE"/>
    <w:rsid w:val="002922D1"/>
    <w:rsid w:val="0029296F"/>
    <w:rsid w:val="002929F7"/>
    <w:rsid w:val="00292D8B"/>
    <w:rsid w:val="00292E98"/>
    <w:rsid w:val="00292EE5"/>
    <w:rsid w:val="0029327E"/>
    <w:rsid w:val="0029378F"/>
    <w:rsid w:val="00293BAA"/>
    <w:rsid w:val="002942B1"/>
    <w:rsid w:val="002942D4"/>
    <w:rsid w:val="00294497"/>
    <w:rsid w:val="002945D2"/>
    <w:rsid w:val="00294E77"/>
    <w:rsid w:val="00294FAC"/>
    <w:rsid w:val="00294FD3"/>
    <w:rsid w:val="00295882"/>
    <w:rsid w:val="00295CE6"/>
    <w:rsid w:val="002962C4"/>
    <w:rsid w:val="00296718"/>
    <w:rsid w:val="00296A26"/>
    <w:rsid w:val="00296AB2"/>
    <w:rsid w:val="00297242"/>
    <w:rsid w:val="00297D33"/>
    <w:rsid w:val="002A0010"/>
    <w:rsid w:val="002A0163"/>
    <w:rsid w:val="002A024B"/>
    <w:rsid w:val="002A0A4A"/>
    <w:rsid w:val="002A0C0A"/>
    <w:rsid w:val="002A128B"/>
    <w:rsid w:val="002A15CB"/>
    <w:rsid w:val="002A1B8D"/>
    <w:rsid w:val="002A2353"/>
    <w:rsid w:val="002A27F5"/>
    <w:rsid w:val="002A2D48"/>
    <w:rsid w:val="002A3146"/>
    <w:rsid w:val="002A4398"/>
    <w:rsid w:val="002A45C9"/>
    <w:rsid w:val="002A4A56"/>
    <w:rsid w:val="002A4B8E"/>
    <w:rsid w:val="002A5120"/>
    <w:rsid w:val="002A5A01"/>
    <w:rsid w:val="002A5B09"/>
    <w:rsid w:val="002A6895"/>
    <w:rsid w:val="002A6942"/>
    <w:rsid w:val="002A6E94"/>
    <w:rsid w:val="002A7040"/>
    <w:rsid w:val="002A7136"/>
    <w:rsid w:val="002A73CE"/>
    <w:rsid w:val="002A78E2"/>
    <w:rsid w:val="002A792C"/>
    <w:rsid w:val="002A7A91"/>
    <w:rsid w:val="002A7E83"/>
    <w:rsid w:val="002A7F03"/>
    <w:rsid w:val="002B01FD"/>
    <w:rsid w:val="002B0B92"/>
    <w:rsid w:val="002B0C32"/>
    <w:rsid w:val="002B0DFC"/>
    <w:rsid w:val="002B0FDC"/>
    <w:rsid w:val="002B15A8"/>
    <w:rsid w:val="002B1800"/>
    <w:rsid w:val="002B2158"/>
    <w:rsid w:val="002B2249"/>
    <w:rsid w:val="002B28D9"/>
    <w:rsid w:val="002B2D4F"/>
    <w:rsid w:val="002B3398"/>
    <w:rsid w:val="002B3C8E"/>
    <w:rsid w:val="002B3D23"/>
    <w:rsid w:val="002B4473"/>
    <w:rsid w:val="002B4616"/>
    <w:rsid w:val="002B48ED"/>
    <w:rsid w:val="002B4CD1"/>
    <w:rsid w:val="002B4ED3"/>
    <w:rsid w:val="002B54F4"/>
    <w:rsid w:val="002B5E3E"/>
    <w:rsid w:val="002B653E"/>
    <w:rsid w:val="002B6634"/>
    <w:rsid w:val="002B675A"/>
    <w:rsid w:val="002B677E"/>
    <w:rsid w:val="002B7BD4"/>
    <w:rsid w:val="002C069F"/>
    <w:rsid w:val="002C074C"/>
    <w:rsid w:val="002C0DFC"/>
    <w:rsid w:val="002C144C"/>
    <w:rsid w:val="002C1530"/>
    <w:rsid w:val="002C1864"/>
    <w:rsid w:val="002C19EE"/>
    <w:rsid w:val="002C1B87"/>
    <w:rsid w:val="002C2681"/>
    <w:rsid w:val="002C2957"/>
    <w:rsid w:val="002C2A5B"/>
    <w:rsid w:val="002C3327"/>
    <w:rsid w:val="002C34DD"/>
    <w:rsid w:val="002C354A"/>
    <w:rsid w:val="002C3BE6"/>
    <w:rsid w:val="002C43D4"/>
    <w:rsid w:val="002C5233"/>
    <w:rsid w:val="002C5748"/>
    <w:rsid w:val="002C5B30"/>
    <w:rsid w:val="002C6D99"/>
    <w:rsid w:val="002C6F01"/>
    <w:rsid w:val="002C72B6"/>
    <w:rsid w:val="002D0267"/>
    <w:rsid w:val="002D043E"/>
    <w:rsid w:val="002D0AAC"/>
    <w:rsid w:val="002D16F5"/>
    <w:rsid w:val="002D22D1"/>
    <w:rsid w:val="002D235B"/>
    <w:rsid w:val="002D27AD"/>
    <w:rsid w:val="002D28CB"/>
    <w:rsid w:val="002D304F"/>
    <w:rsid w:val="002D47BA"/>
    <w:rsid w:val="002D49C3"/>
    <w:rsid w:val="002D4BDF"/>
    <w:rsid w:val="002D4EF6"/>
    <w:rsid w:val="002D500C"/>
    <w:rsid w:val="002D50E5"/>
    <w:rsid w:val="002D5175"/>
    <w:rsid w:val="002D52ED"/>
    <w:rsid w:val="002D54A6"/>
    <w:rsid w:val="002D5829"/>
    <w:rsid w:val="002D5A98"/>
    <w:rsid w:val="002D6135"/>
    <w:rsid w:val="002D6380"/>
    <w:rsid w:val="002D6C61"/>
    <w:rsid w:val="002D717C"/>
    <w:rsid w:val="002D7208"/>
    <w:rsid w:val="002D7339"/>
    <w:rsid w:val="002D752D"/>
    <w:rsid w:val="002D7570"/>
    <w:rsid w:val="002D75D7"/>
    <w:rsid w:val="002D7694"/>
    <w:rsid w:val="002D78D6"/>
    <w:rsid w:val="002D7A4D"/>
    <w:rsid w:val="002D7BEA"/>
    <w:rsid w:val="002E007D"/>
    <w:rsid w:val="002E157D"/>
    <w:rsid w:val="002E1B9D"/>
    <w:rsid w:val="002E1D02"/>
    <w:rsid w:val="002E2041"/>
    <w:rsid w:val="002E2596"/>
    <w:rsid w:val="002E260D"/>
    <w:rsid w:val="002E4247"/>
    <w:rsid w:val="002E5300"/>
    <w:rsid w:val="002E53B1"/>
    <w:rsid w:val="002E544F"/>
    <w:rsid w:val="002E54D0"/>
    <w:rsid w:val="002E5562"/>
    <w:rsid w:val="002E5CFE"/>
    <w:rsid w:val="002E6061"/>
    <w:rsid w:val="002E620B"/>
    <w:rsid w:val="002E6306"/>
    <w:rsid w:val="002E6E94"/>
    <w:rsid w:val="002E79EF"/>
    <w:rsid w:val="002F0131"/>
    <w:rsid w:val="002F02DC"/>
    <w:rsid w:val="002F062D"/>
    <w:rsid w:val="002F0CAC"/>
    <w:rsid w:val="002F0E4B"/>
    <w:rsid w:val="002F0ECA"/>
    <w:rsid w:val="002F12C6"/>
    <w:rsid w:val="002F149C"/>
    <w:rsid w:val="002F1967"/>
    <w:rsid w:val="002F19F6"/>
    <w:rsid w:val="002F1C99"/>
    <w:rsid w:val="002F2042"/>
    <w:rsid w:val="002F20DF"/>
    <w:rsid w:val="002F24E7"/>
    <w:rsid w:val="002F2556"/>
    <w:rsid w:val="002F2653"/>
    <w:rsid w:val="002F2685"/>
    <w:rsid w:val="002F281A"/>
    <w:rsid w:val="002F296F"/>
    <w:rsid w:val="002F2B2D"/>
    <w:rsid w:val="002F31D7"/>
    <w:rsid w:val="002F370B"/>
    <w:rsid w:val="002F3C8E"/>
    <w:rsid w:val="002F45DE"/>
    <w:rsid w:val="002F4C9E"/>
    <w:rsid w:val="002F4D44"/>
    <w:rsid w:val="002F4DDA"/>
    <w:rsid w:val="002F5320"/>
    <w:rsid w:val="002F5754"/>
    <w:rsid w:val="002F5A88"/>
    <w:rsid w:val="002F5C55"/>
    <w:rsid w:val="002F5C85"/>
    <w:rsid w:val="002F5D62"/>
    <w:rsid w:val="002F5DAD"/>
    <w:rsid w:val="002F6416"/>
    <w:rsid w:val="002F7041"/>
    <w:rsid w:val="002F70C4"/>
    <w:rsid w:val="002F7420"/>
    <w:rsid w:val="002F77CF"/>
    <w:rsid w:val="002F7FA6"/>
    <w:rsid w:val="00300ADB"/>
    <w:rsid w:val="003012D3"/>
    <w:rsid w:val="00301385"/>
    <w:rsid w:val="00301A46"/>
    <w:rsid w:val="00301EF4"/>
    <w:rsid w:val="00302716"/>
    <w:rsid w:val="00302741"/>
    <w:rsid w:val="0030277E"/>
    <w:rsid w:val="00302A5A"/>
    <w:rsid w:val="00302DE5"/>
    <w:rsid w:val="003032FE"/>
    <w:rsid w:val="00303563"/>
    <w:rsid w:val="00303AB0"/>
    <w:rsid w:val="00303B60"/>
    <w:rsid w:val="00303DFC"/>
    <w:rsid w:val="0030426F"/>
    <w:rsid w:val="0030440E"/>
    <w:rsid w:val="00304466"/>
    <w:rsid w:val="00304636"/>
    <w:rsid w:val="003046C8"/>
    <w:rsid w:val="00304813"/>
    <w:rsid w:val="00304B98"/>
    <w:rsid w:val="00304CF0"/>
    <w:rsid w:val="00304F5F"/>
    <w:rsid w:val="00305118"/>
    <w:rsid w:val="003056DB"/>
    <w:rsid w:val="00305884"/>
    <w:rsid w:val="00305A59"/>
    <w:rsid w:val="00305D38"/>
    <w:rsid w:val="00305F10"/>
    <w:rsid w:val="003062BF"/>
    <w:rsid w:val="00306549"/>
    <w:rsid w:val="0030667F"/>
    <w:rsid w:val="00306867"/>
    <w:rsid w:val="0030754F"/>
    <w:rsid w:val="00307A05"/>
    <w:rsid w:val="0031017C"/>
    <w:rsid w:val="00310817"/>
    <w:rsid w:val="00310867"/>
    <w:rsid w:val="00310D97"/>
    <w:rsid w:val="00311345"/>
    <w:rsid w:val="00312ADE"/>
    <w:rsid w:val="00312BD5"/>
    <w:rsid w:val="003136F1"/>
    <w:rsid w:val="00314AC5"/>
    <w:rsid w:val="00314B46"/>
    <w:rsid w:val="00314BB2"/>
    <w:rsid w:val="00315060"/>
    <w:rsid w:val="00316064"/>
    <w:rsid w:val="003166DC"/>
    <w:rsid w:val="00316C1E"/>
    <w:rsid w:val="00316C3C"/>
    <w:rsid w:val="00316D12"/>
    <w:rsid w:val="00316D4C"/>
    <w:rsid w:val="00316E44"/>
    <w:rsid w:val="00316E4F"/>
    <w:rsid w:val="003176EA"/>
    <w:rsid w:val="003177C7"/>
    <w:rsid w:val="00320098"/>
    <w:rsid w:val="003204F1"/>
    <w:rsid w:val="00320567"/>
    <w:rsid w:val="00320573"/>
    <w:rsid w:val="003207EE"/>
    <w:rsid w:val="00320810"/>
    <w:rsid w:val="003208C6"/>
    <w:rsid w:val="00320D20"/>
    <w:rsid w:val="003212E6"/>
    <w:rsid w:val="00321508"/>
    <w:rsid w:val="0032157D"/>
    <w:rsid w:val="00322035"/>
    <w:rsid w:val="003221C7"/>
    <w:rsid w:val="00322204"/>
    <w:rsid w:val="0032224D"/>
    <w:rsid w:val="00322359"/>
    <w:rsid w:val="00322384"/>
    <w:rsid w:val="00322DA9"/>
    <w:rsid w:val="00323AA6"/>
    <w:rsid w:val="00323C08"/>
    <w:rsid w:val="003242E6"/>
    <w:rsid w:val="0032430C"/>
    <w:rsid w:val="003248DC"/>
    <w:rsid w:val="00324B7C"/>
    <w:rsid w:val="00324F42"/>
    <w:rsid w:val="003251B8"/>
    <w:rsid w:val="00325581"/>
    <w:rsid w:val="00325590"/>
    <w:rsid w:val="00326A90"/>
    <w:rsid w:val="00326B9D"/>
    <w:rsid w:val="00326EC2"/>
    <w:rsid w:val="003275D3"/>
    <w:rsid w:val="0032776D"/>
    <w:rsid w:val="00327832"/>
    <w:rsid w:val="003278DD"/>
    <w:rsid w:val="00327954"/>
    <w:rsid w:val="00327CF5"/>
    <w:rsid w:val="00327EC2"/>
    <w:rsid w:val="0033006A"/>
    <w:rsid w:val="00330165"/>
    <w:rsid w:val="00330898"/>
    <w:rsid w:val="00330BB8"/>
    <w:rsid w:val="00331459"/>
    <w:rsid w:val="00331811"/>
    <w:rsid w:val="00331C18"/>
    <w:rsid w:val="0033247F"/>
    <w:rsid w:val="00332A54"/>
    <w:rsid w:val="00332AC8"/>
    <w:rsid w:val="00332DDB"/>
    <w:rsid w:val="00333C90"/>
    <w:rsid w:val="00333D97"/>
    <w:rsid w:val="003340C5"/>
    <w:rsid w:val="0033432A"/>
    <w:rsid w:val="003345E2"/>
    <w:rsid w:val="00334A5D"/>
    <w:rsid w:val="00334B15"/>
    <w:rsid w:val="00334EB2"/>
    <w:rsid w:val="0033548A"/>
    <w:rsid w:val="00335BB3"/>
    <w:rsid w:val="00335CD5"/>
    <w:rsid w:val="003360E4"/>
    <w:rsid w:val="00336236"/>
    <w:rsid w:val="0033641E"/>
    <w:rsid w:val="0033653B"/>
    <w:rsid w:val="00336B9E"/>
    <w:rsid w:val="003374C1"/>
    <w:rsid w:val="00337B43"/>
    <w:rsid w:val="00337D01"/>
    <w:rsid w:val="00337E08"/>
    <w:rsid w:val="00337E60"/>
    <w:rsid w:val="0034007E"/>
    <w:rsid w:val="00340479"/>
    <w:rsid w:val="003404CF"/>
    <w:rsid w:val="0034050A"/>
    <w:rsid w:val="003408B7"/>
    <w:rsid w:val="00340A85"/>
    <w:rsid w:val="00340B2D"/>
    <w:rsid w:val="0034147E"/>
    <w:rsid w:val="00341ADA"/>
    <w:rsid w:val="00342195"/>
    <w:rsid w:val="003422B7"/>
    <w:rsid w:val="00342A32"/>
    <w:rsid w:val="00342D27"/>
    <w:rsid w:val="00342DB0"/>
    <w:rsid w:val="0034361E"/>
    <w:rsid w:val="00343817"/>
    <w:rsid w:val="00343D57"/>
    <w:rsid w:val="003447F7"/>
    <w:rsid w:val="00344CFB"/>
    <w:rsid w:val="00344EE2"/>
    <w:rsid w:val="003456E2"/>
    <w:rsid w:val="00345B40"/>
    <w:rsid w:val="00345B63"/>
    <w:rsid w:val="00345FD7"/>
    <w:rsid w:val="00346040"/>
    <w:rsid w:val="00346051"/>
    <w:rsid w:val="003462CA"/>
    <w:rsid w:val="00346545"/>
    <w:rsid w:val="003465F8"/>
    <w:rsid w:val="00346E99"/>
    <w:rsid w:val="00346F69"/>
    <w:rsid w:val="003473A2"/>
    <w:rsid w:val="00347587"/>
    <w:rsid w:val="00347D7D"/>
    <w:rsid w:val="003502B2"/>
    <w:rsid w:val="003504FC"/>
    <w:rsid w:val="00351832"/>
    <w:rsid w:val="00351A38"/>
    <w:rsid w:val="00351CC5"/>
    <w:rsid w:val="00351CEE"/>
    <w:rsid w:val="00352317"/>
    <w:rsid w:val="0035234D"/>
    <w:rsid w:val="00352A72"/>
    <w:rsid w:val="00352F62"/>
    <w:rsid w:val="003536AD"/>
    <w:rsid w:val="003544C9"/>
    <w:rsid w:val="0035462B"/>
    <w:rsid w:val="003549D7"/>
    <w:rsid w:val="00354B4D"/>
    <w:rsid w:val="003551E5"/>
    <w:rsid w:val="00355834"/>
    <w:rsid w:val="00355A71"/>
    <w:rsid w:val="00355DEC"/>
    <w:rsid w:val="00355E8C"/>
    <w:rsid w:val="003562E3"/>
    <w:rsid w:val="003565D0"/>
    <w:rsid w:val="00356D1D"/>
    <w:rsid w:val="003570D2"/>
    <w:rsid w:val="003575D8"/>
    <w:rsid w:val="003575F8"/>
    <w:rsid w:val="00357870"/>
    <w:rsid w:val="00357DDD"/>
    <w:rsid w:val="00360B70"/>
    <w:rsid w:val="0036243C"/>
    <w:rsid w:val="003628C3"/>
    <w:rsid w:val="00362EB6"/>
    <w:rsid w:val="003630BA"/>
    <w:rsid w:val="00363244"/>
    <w:rsid w:val="0036371B"/>
    <w:rsid w:val="00363B7D"/>
    <w:rsid w:val="0036405D"/>
    <w:rsid w:val="0036414D"/>
    <w:rsid w:val="003643AF"/>
    <w:rsid w:val="003646FB"/>
    <w:rsid w:val="00364BBC"/>
    <w:rsid w:val="00365004"/>
    <w:rsid w:val="003651B8"/>
    <w:rsid w:val="0036525D"/>
    <w:rsid w:val="00365733"/>
    <w:rsid w:val="003666D3"/>
    <w:rsid w:val="00366729"/>
    <w:rsid w:val="003668D1"/>
    <w:rsid w:val="00366913"/>
    <w:rsid w:val="00366919"/>
    <w:rsid w:val="00366985"/>
    <w:rsid w:val="003669E1"/>
    <w:rsid w:val="00366CB0"/>
    <w:rsid w:val="00367040"/>
    <w:rsid w:val="0036731F"/>
    <w:rsid w:val="00367B69"/>
    <w:rsid w:val="00367E3C"/>
    <w:rsid w:val="00370DA1"/>
    <w:rsid w:val="00370F07"/>
    <w:rsid w:val="003711B3"/>
    <w:rsid w:val="0037147D"/>
    <w:rsid w:val="00371C41"/>
    <w:rsid w:val="00372391"/>
    <w:rsid w:val="00372A5C"/>
    <w:rsid w:val="00373534"/>
    <w:rsid w:val="003735F5"/>
    <w:rsid w:val="003739DD"/>
    <w:rsid w:val="00373B4F"/>
    <w:rsid w:val="00373B8E"/>
    <w:rsid w:val="00373FA4"/>
    <w:rsid w:val="0037455C"/>
    <w:rsid w:val="00374D83"/>
    <w:rsid w:val="0037516F"/>
    <w:rsid w:val="003756E2"/>
    <w:rsid w:val="00375754"/>
    <w:rsid w:val="00375B41"/>
    <w:rsid w:val="00376D06"/>
    <w:rsid w:val="003773D3"/>
    <w:rsid w:val="00380016"/>
    <w:rsid w:val="00380217"/>
    <w:rsid w:val="00380348"/>
    <w:rsid w:val="00380474"/>
    <w:rsid w:val="003808D5"/>
    <w:rsid w:val="003808D6"/>
    <w:rsid w:val="00380978"/>
    <w:rsid w:val="00380B4B"/>
    <w:rsid w:val="00380E77"/>
    <w:rsid w:val="00380EDC"/>
    <w:rsid w:val="00381089"/>
    <w:rsid w:val="00381D6A"/>
    <w:rsid w:val="00381DC8"/>
    <w:rsid w:val="00382497"/>
    <w:rsid w:val="00382A00"/>
    <w:rsid w:val="00382B39"/>
    <w:rsid w:val="00382C45"/>
    <w:rsid w:val="00382F33"/>
    <w:rsid w:val="00384678"/>
    <w:rsid w:val="003847E7"/>
    <w:rsid w:val="0038492D"/>
    <w:rsid w:val="00384B88"/>
    <w:rsid w:val="003850F8"/>
    <w:rsid w:val="00385249"/>
    <w:rsid w:val="0038565E"/>
    <w:rsid w:val="00385CEC"/>
    <w:rsid w:val="00386367"/>
    <w:rsid w:val="00386D74"/>
    <w:rsid w:val="00386D76"/>
    <w:rsid w:val="00386D79"/>
    <w:rsid w:val="00386F8E"/>
    <w:rsid w:val="00386FB4"/>
    <w:rsid w:val="003872C1"/>
    <w:rsid w:val="003879C9"/>
    <w:rsid w:val="00387C04"/>
    <w:rsid w:val="00387C3A"/>
    <w:rsid w:val="0039024D"/>
    <w:rsid w:val="003906A3"/>
    <w:rsid w:val="00390759"/>
    <w:rsid w:val="003907C1"/>
    <w:rsid w:val="00390C2E"/>
    <w:rsid w:val="00390E9D"/>
    <w:rsid w:val="00390F2B"/>
    <w:rsid w:val="00390FA0"/>
    <w:rsid w:val="003913F8"/>
    <w:rsid w:val="00391468"/>
    <w:rsid w:val="00391B6D"/>
    <w:rsid w:val="00392066"/>
    <w:rsid w:val="00392671"/>
    <w:rsid w:val="00392884"/>
    <w:rsid w:val="00392B56"/>
    <w:rsid w:val="00392BEA"/>
    <w:rsid w:val="00392C9B"/>
    <w:rsid w:val="0039371A"/>
    <w:rsid w:val="00393746"/>
    <w:rsid w:val="003941CA"/>
    <w:rsid w:val="003948A3"/>
    <w:rsid w:val="00394B53"/>
    <w:rsid w:val="00394D39"/>
    <w:rsid w:val="00394E40"/>
    <w:rsid w:val="00395869"/>
    <w:rsid w:val="00395909"/>
    <w:rsid w:val="00395ABB"/>
    <w:rsid w:val="00395B56"/>
    <w:rsid w:val="00396705"/>
    <w:rsid w:val="00396725"/>
    <w:rsid w:val="0039679A"/>
    <w:rsid w:val="003967F1"/>
    <w:rsid w:val="00397DB3"/>
    <w:rsid w:val="003A00E9"/>
    <w:rsid w:val="003A0150"/>
    <w:rsid w:val="003A0200"/>
    <w:rsid w:val="003A0458"/>
    <w:rsid w:val="003A0DE3"/>
    <w:rsid w:val="003A10A5"/>
    <w:rsid w:val="003A1311"/>
    <w:rsid w:val="003A14EF"/>
    <w:rsid w:val="003A2600"/>
    <w:rsid w:val="003A268F"/>
    <w:rsid w:val="003A34C5"/>
    <w:rsid w:val="003A3644"/>
    <w:rsid w:val="003A39A3"/>
    <w:rsid w:val="003A3BD6"/>
    <w:rsid w:val="003A3BF1"/>
    <w:rsid w:val="003A3E31"/>
    <w:rsid w:val="003A4029"/>
    <w:rsid w:val="003A418E"/>
    <w:rsid w:val="003A464B"/>
    <w:rsid w:val="003A47B7"/>
    <w:rsid w:val="003A4AE8"/>
    <w:rsid w:val="003A4FEA"/>
    <w:rsid w:val="003A55AC"/>
    <w:rsid w:val="003A64EF"/>
    <w:rsid w:val="003A654C"/>
    <w:rsid w:val="003A6D2B"/>
    <w:rsid w:val="003A6E0C"/>
    <w:rsid w:val="003A75A5"/>
    <w:rsid w:val="003A7C79"/>
    <w:rsid w:val="003A7D96"/>
    <w:rsid w:val="003B00A1"/>
    <w:rsid w:val="003B07D0"/>
    <w:rsid w:val="003B0B6E"/>
    <w:rsid w:val="003B0D3B"/>
    <w:rsid w:val="003B0DB5"/>
    <w:rsid w:val="003B1136"/>
    <w:rsid w:val="003B1156"/>
    <w:rsid w:val="003B11F9"/>
    <w:rsid w:val="003B1E61"/>
    <w:rsid w:val="003B2013"/>
    <w:rsid w:val="003B26FB"/>
    <w:rsid w:val="003B2D97"/>
    <w:rsid w:val="003B3336"/>
    <w:rsid w:val="003B3C93"/>
    <w:rsid w:val="003B3D58"/>
    <w:rsid w:val="003B437E"/>
    <w:rsid w:val="003B4D0A"/>
    <w:rsid w:val="003B4D4A"/>
    <w:rsid w:val="003B5056"/>
    <w:rsid w:val="003B5727"/>
    <w:rsid w:val="003B623A"/>
    <w:rsid w:val="003B63D1"/>
    <w:rsid w:val="003B6652"/>
    <w:rsid w:val="003B66DE"/>
    <w:rsid w:val="003B6D75"/>
    <w:rsid w:val="003B6FEF"/>
    <w:rsid w:val="003B77D6"/>
    <w:rsid w:val="003B7AAD"/>
    <w:rsid w:val="003B7B0C"/>
    <w:rsid w:val="003B7C4A"/>
    <w:rsid w:val="003B7D8F"/>
    <w:rsid w:val="003C00F2"/>
    <w:rsid w:val="003C014A"/>
    <w:rsid w:val="003C0C62"/>
    <w:rsid w:val="003C12A2"/>
    <w:rsid w:val="003C178A"/>
    <w:rsid w:val="003C1927"/>
    <w:rsid w:val="003C1C8D"/>
    <w:rsid w:val="003C2056"/>
    <w:rsid w:val="003C226A"/>
    <w:rsid w:val="003C25D8"/>
    <w:rsid w:val="003C2C7D"/>
    <w:rsid w:val="003C2E1B"/>
    <w:rsid w:val="003C3124"/>
    <w:rsid w:val="003C34F6"/>
    <w:rsid w:val="003C418E"/>
    <w:rsid w:val="003C4573"/>
    <w:rsid w:val="003C4B8F"/>
    <w:rsid w:val="003C4C9C"/>
    <w:rsid w:val="003C5CBD"/>
    <w:rsid w:val="003C5D64"/>
    <w:rsid w:val="003C5F00"/>
    <w:rsid w:val="003C697A"/>
    <w:rsid w:val="003C6AEB"/>
    <w:rsid w:val="003C6D20"/>
    <w:rsid w:val="003C6FE0"/>
    <w:rsid w:val="003C71F5"/>
    <w:rsid w:val="003C7886"/>
    <w:rsid w:val="003C78C5"/>
    <w:rsid w:val="003C7905"/>
    <w:rsid w:val="003C7AD4"/>
    <w:rsid w:val="003C7DDF"/>
    <w:rsid w:val="003D0134"/>
    <w:rsid w:val="003D0162"/>
    <w:rsid w:val="003D0330"/>
    <w:rsid w:val="003D0716"/>
    <w:rsid w:val="003D10CE"/>
    <w:rsid w:val="003D12BA"/>
    <w:rsid w:val="003D181D"/>
    <w:rsid w:val="003D187F"/>
    <w:rsid w:val="003D1A2D"/>
    <w:rsid w:val="003D1B43"/>
    <w:rsid w:val="003D1D07"/>
    <w:rsid w:val="003D26AC"/>
    <w:rsid w:val="003D2D9C"/>
    <w:rsid w:val="003D43FF"/>
    <w:rsid w:val="003D490B"/>
    <w:rsid w:val="003D4DE2"/>
    <w:rsid w:val="003D4E60"/>
    <w:rsid w:val="003D5696"/>
    <w:rsid w:val="003D79E4"/>
    <w:rsid w:val="003E0B2D"/>
    <w:rsid w:val="003E1203"/>
    <w:rsid w:val="003E137C"/>
    <w:rsid w:val="003E18A6"/>
    <w:rsid w:val="003E190B"/>
    <w:rsid w:val="003E2388"/>
    <w:rsid w:val="003E23B9"/>
    <w:rsid w:val="003E2FE5"/>
    <w:rsid w:val="003E3268"/>
    <w:rsid w:val="003E361C"/>
    <w:rsid w:val="003E383D"/>
    <w:rsid w:val="003E3A5A"/>
    <w:rsid w:val="003E3F89"/>
    <w:rsid w:val="003E44EA"/>
    <w:rsid w:val="003E5189"/>
    <w:rsid w:val="003E580D"/>
    <w:rsid w:val="003E5C48"/>
    <w:rsid w:val="003E65D3"/>
    <w:rsid w:val="003E668D"/>
    <w:rsid w:val="003E6809"/>
    <w:rsid w:val="003E73D1"/>
    <w:rsid w:val="003F1C17"/>
    <w:rsid w:val="003F1D82"/>
    <w:rsid w:val="003F2981"/>
    <w:rsid w:val="003F2B82"/>
    <w:rsid w:val="003F2D3D"/>
    <w:rsid w:val="003F321A"/>
    <w:rsid w:val="003F343F"/>
    <w:rsid w:val="003F3B86"/>
    <w:rsid w:val="003F406B"/>
    <w:rsid w:val="003F422C"/>
    <w:rsid w:val="003F438A"/>
    <w:rsid w:val="003F4647"/>
    <w:rsid w:val="003F4684"/>
    <w:rsid w:val="003F49EE"/>
    <w:rsid w:val="003F4B1C"/>
    <w:rsid w:val="003F4C6F"/>
    <w:rsid w:val="003F4CB9"/>
    <w:rsid w:val="003F4D80"/>
    <w:rsid w:val="003F6260"/>
    <w:rsid w:val="003F63F4"/>
    <w:rsid w:val="003F6AEF"/>
    <w:rsid w:val="003F6AF8"/>
    <w:rsid w:val="003F6DD7"/>
    <w:rsid w:val="003F6E8E"/>
    <w:rsid w:val="003F7014"/>
    <w:rsid w:val="003F7FA4"/>
    <w:rsid w:val="0040071F"/>
    <w:rsid w:val="004009D9"/>
    <w:rsid w:val="00400DA0"/>
    <w:rsid w:val="00400E44"/>
    <w:rsid w:val="00400E80"/>
    <w:rsid w:val="004015D3"/>
    <w:rsid w:val="0040219A"/>
    <w:rsid w:val="004029F9"/>
    <w:rsid w:val="00403012"/>
    <w:rsid w:val="00403ECA"/>
    <w:rsid w:val="0040450F"/>
    <w:rsid w:val="00404712"/>
    <w:rsid w:val="00404745"/>
    <w:rsid w:val="00405639"/>
    <w:rsid w:val="004056E6"/>
    <w:rsid w:val="00405AD4"/>
    <w:rsid w:val="00406041"/>
    <w:rsid w:val="004062BB"/>
    <w:rsid w:val="004065D2"/>
    <w:rsid w:val="00406618"/>
    <w:rsid w:val="004069BA"/>
    <w:rsid w:val="00406FEA"/>
    <w:rsid w:val="00407A8D"/>
    <w:rsid w:val="00407AA5"/>
    <w:rsid w:val="00407B24"/>
    <w:rsid w:val="00407EE7"/>
    <w:rsid w:val="00407F51"/>
    <w:rsid w:val="0041003D"/>
    <w:rsid w:val="00410D84"/>
    <w:rsid w:val="004111C3"/>
    <w:rsid w:val="004115FC"/>
    <w:rsid w:val="00412475"/>
    <w:rsid w:val="00412562"/>
    <w:rsid w:val="004128DD"/>
    <w:rsid w:val="00412F03"/>
    <w:rsid w:val="00413283"/>
    <w:rsid w:val="00413835"/>
    <w:rsid w:val="00413BBB"/>
    <w:rsid w:val="00413E8F"/>
    <w:rsid w:val="00413F88"/>
    <w:rsid w:val="00414AFB"/>
    <w:rsid w:val="00414FFB"/>
    <w:rsid w:val="00415089"/>
    <w:rsid w:val="004150A5"/>
    <w:rsid w:val="00416BBB"/>
    <w:rsid w:val="00416CA7"/>
    <w:rsid w:val="00416E06"/>
    <w:rsid w:val="0041796A"/>
    <w:rsid w:val="00417F41"/>
    <w:rsid w:val="004202BC"/>
    <w:rsid w:val="004203AC"/>
    <w:rsid w:val="00420F4D"/>
    <w:rsid w:val="00421431"/>
    <w:rsid w:val="004217CF"/>
    <w:rsid w:val="00421BAD"/>
    <w:rsid w:val="00421F52"/>
    <w:rsid w:val="004221AC"/>
    <w:rsid w:val="0042226A"/>
    <w:rsid w:val="0042255E"/>
    <w:rsid w:val="00422655"/>
    <w:rsid w:val="004227CE"/>
    <w:rsid w:val="00422830"/>
    <w:rsid w:val="004228E3"/>
    <w:rsid w:val="00422C27"/>
    <w:rsid w:val="00423263"/>
    <w:rsid w:val="0042337A"/>
    <w:rsid w:val="0042401C"/>
    <w:rsid w:val="00424062"/>
    <w:rsid w:val="004243AF"/>
    <w:rsid w:val="00424440"/>
    <w:rsid w:val="004246E7"/>
    <w:rsid w:val="004249B8"/>
    <w:rsid w:val="00425308"/>
    <w:rsid w:val="00425C9F"/>
    <w:rsid w:val="00425EA1"/>
    <w:rsid w:val="00425EB9"/>
    <w:rsid w:val="00425F5C"/>
    <w:rsid w:val="00426AA5"/>
    <w:rsid w:val="004274DF"/>
    <w:rsid w:val="0042790A"/>
    <w:rsid w:val="00427D10"/>
    <w:rsid w:val="00427E7D"/>
    <w:rsid w:val="004309C3"/>
    <w:rsid w:val="00430ACB"/>
    <w:rsid w:val="00430D9B"/>
    <w:rsid w:val="00430DB3"/>
    <w:rsid w:val="00431A02"/>
    <w:rsid w:val="00431EEF"/>
    <w:rsid w:val="0043217F"/>
    <w:rsid w:val="00432713"/>
    <w:rsid w:val="00432E58"/>
    <w:rsid w:val="00433267"/>
    <w:rsid w:val="00433402"/>
    <w:rsid w:val="0043353E"/>
    <w:rsid w:val="00433614"/>
    <w:rsid w:val="00433B65"/>
    <w:rsid w:val="00434107"/>
    <w:rsid w:val="00434783"/>
    <w:rsid w:val="00434A56"/>
    <w:rsid w:val="00434F50"/>
    <w:rsid w:val="00434F87"/>
    <w:rsid w:val="0043575C"/>
    <w:rsid w:val="004357BB"/>
    <w:rsid w:val="00436504"/>
    <w:rsid w:val="0043654A"/>
    <w:rsid w:val="00436563"/>
    <w:rsid w:val="004367DD"/>
    <w:rsid w:val="00436A50"/>
    <w:rsid w:val="00437FDF"/>
    <w:rsid w:val="004400D0"/>
    <w:rsid w:val="00440742"/>
    <w:rsid w:val="004411AF"/>
    <w:rsid w:val="0044226F"/>
    <w:rsid w:val="00442638"/>
    <w:rsid w:val="004436D4"/>
    <w:rsid w:val="00443ECB"/>
    <w:rsid w:val="00443F5D"/>
    <w:rsid w:val="00444310"/>
    <w:rsid w:val="004448DE"/>
    <w:rsid w:val="00444A7D"/>
    <w:rsid w:val="00444C6B"/>
    <w:rsid w:val="00444E3D"/>
    <w:rsid w:val="00444F4B"/>
    <w:rsid w:val="004451D2"/>
    <w:rsid w:val="0044563B"/>
    <w:rsid w:val="004456B2"/>
    <w:rsid w:val="00445CB0"/>
    <w:rsid w:val="00445CF1"/>
    <w:rsid w:val="004462F5"/>
    <w:rsid w:val="004465D5"/>
    <w:rsid w:val="00446612"/>
    <w:rsid w:val="0044662D"/>
    <w:rsid w:val="00446667"/>
    <w:rsid w:val="004466D9"/>
    <w:rsid w:val="004471AB"/>
    <w:rsid w:val="0044754B"/>
    <w:rsid w:val="004502D6"/>
    <w:rsid w:val="004502E1"/>
    <w:rsid w:val="00450766"/>
    <w:rsid w:val="00450C89"/>
    <w:rsid w:val="00452754"/>
    <w:rsid w:val="00453ED2"/>
    <w:rsid w:val="00453F05"/>
    <w:rsid w:val="00453F49"/>
    <w:rsid w:val="0045428E"/>
    <w:rsid w:val="00454456"/>
    <w:rsid w:val="004544BD"/>
    <w:rsid w:val="004548D8"/>
    <w:rsid w:val="004548FB"/>
    <w:rsid w:val="00455144"/>
    <w:rsid w:val="0045539C"/>
    <w:rsid w:val="00455407"/>
    <w:rsid w:val="00455459"/>
    <w:rsid w:val="0045587D"/>
    <w:rsid w:val="00455B4D"/>
    <w:rsid w:val="00455D40"/>
    <w:rsid w:val="00456439"/>
    <w:rsid w:val="00456B06"/>
    <w:rsid w:val="00457562"/>
    <w:rsid w:val="0045766B"/>
    <w:rsid w:val="00457BFD"/>
    <w:rsid w:val="00457C43"/>
    <w:rsid w:val="00457EA7"/>
    <w:rsid w:val="00457F25"/>
    <w:rsid w:val="004604D7"/>
    <w:rsid w:val="0046068B"/>
    <w:rsid w:val="00460946"/>
    <w:rsid w:val="00460E39"/>
    <w:rsid w:val="00461076"/>
    <w:rsid w:val="0046121F"/>
    <w:rsid w:val="004616CA"/>
    <w:rsid w:val="0046219E"/>
    <w:rsid w:val="00462358"/>
    <w:rsid w:val="004643D8"/>
    <w:rsid w:val="004644D4"/>
    <w:rsid w:val="004646BF"/>
    <w:rsid w:val="0046529F"/>
    <w:rsid w:val="0046554B"/>
    <w:rsid w:val="0046648F"/>
    <w:rsid w:val="0046682A"/>
    <w:rsid w:val="00467190"/>
    <w:rsid w:val="004674D3"/>
    <w:rsid w:val="004674E8"/>
    <w:rsid w:val="0046760C"/>
    <w:rsid w:val="004676EB"/>
    <w:rsid w:val="0047079D"/>
    <w:rsid w:val="00470B8B"/>
    <w:rsid w:val="00470CEF"/>
    <w:rsid w:val="00470FB4"/>
    <w:rsid w:val="004711A5"/>
    <w:rsid w:val="00471421"/>
    <w:rsid w:val="00471615"/>
    <w:rsid w:val="004716EC"/>
    <w:rsid w:val="004719D3"/>
    <w:rsid w:val="00471FC4"/>
    <w:rsid w:val="004721AB"/>
    <w:rsid w:val="00472402"/>
    <w:rsid w:val="004725B2"/>
    <w:rsid w:val="00472736"/>
    <w:rsid w:val="004728CA"/>
    <w:rsid w:val="00472CED"/>
    <w:rsid w:val="004731EC"/>
    <w:rsid w:val="00473512"/>
    <w:rsid w:val="00473FEB"/>
    <w:rsid w:val="0047412F"/>
    <w:rsid w:val="00474320"/>
    <w:rsid w:val="00474CD8"/>
    <w:rsid w:val="00474DDE"/>
    <w:rsid w:val="00474E45"/>
    <w:rsid w:val="00474F40"/>
    <w:rsid w:val="0047539D"/>
    <w:rsid w:val="004759A8"/>
    <w:rsid w:val="00475A48"/>
    <w:rsid w:val="004763BB"/>
    <w:rsid w:val="004765EC"/>
    <w:rsid w:val="0047661A"/>
    <w:rsid w:val="00477C3B"/>
    <w:rsid w:val="004800C7"/>
    <w:rsid w:val="00480115"/>
    <w:rsid w:val="0048014E"/>
    <w:rsid w:val="00480345"/>
    <w:rsid w:val="0048046F"/>
    <w:rsid w:val="00480590"/>
    <w:rsid w:val="004805C5"/>
    <w:rsid w:val="00480CE9"/>
    <w:rsid w:val="00481134"/>
    <w:rsid w:val="0048152D"/>
    <w:rsid w:val="004816F6"/>
    <w:rsid w:val="004817AE"/>
    <w:rsid w:val="00481F75"/>
    <w:rsid w:val="004823B0"/>
    <w:rsid w:val="0048265D"/>
    <w:rsid w:val="00482C07"/>
    <w:rsid w:val="004833C3"/>
    <w:rsid w:val="00483DE3"/>
    <w:rsid w:val="00483E55"/>
    <w:rsid w:val="00484B40"/>
    <w:rsid w:val="004856CE"/>
    <w:rsid w:val="00485FF0"/>
    <w:rsid w:val="00486090"/>
    <w:rsid w:val="0048609F"/>
    <w:rsid w:val="0048643F"/>
    <w:rsid w:val="00486A20"/>
    <w:rsid w:val="00487115"/>
    <w:rsid w:val="00487562"/>
    <w:rsid w:val="004875A0"/>
    <w:rsid w:val="00487757"/>
    <w:rsid w:val="00490B78"/>
    <w:rsid w:val="00490D15"/>
    <w:rsid w:val="00490D95"/>
    <w:rsid w:val="00490FDB"/>
    <w:rsid w:val="004913C6"/>
    <w:rsid w:val="004914EA"/>
    <w:rsid w:val="00492D77"/>
    <w:rsid w:val="00492DC1"/>
    <w:rsid w:val="00493100"/>
    <w:rsid w:val="00493708"/>
    <w:rsid w:val="00493C6C"/>
    <w:rsid w:val="00494799"/>
    <w:rsid w:val="00494824"/>
    <w:rsid w:val="00494A57"/>
    <w:rsid w:val="00494D4B"/>
    <w:rsid w:val="00494EEB"/>
    <w:rsid w:val="0049580B"/>
    <w:rsid w:val="00495FBC"/>
    <w:rsid w:val="004963C8"/>
    <w:rsid w:val="00496EA9"/>
    <w:rsid w:val="00497041"/>
    <w:rsid w:val="00497B67"/>
    <w:rsid w:val="00497D41"/>
    <w:rsid w:val="00497DC0"/>
    <w:rsid w:val="004A016E"/>
    <w:rsid w:val="004A089B"/>
    <w:rsid w:val="004A11A8"/>
    <w:rsid w:val="004A11BF"/>
    <w:rsid w:val="004A27FA"/>
    <w:rsid w:val="004A2AEE"/>
    <w:rsid w:val="004A333E"/>
    <w:rsid w:val="004A3922"/>
    <w:rsid w:val="004A3E8C"/>
    <w:rsid w:val="004A432A"/>
    <w:rsid w:val="004A434C"/>
    <w:rsid w:val="004A444B"/>
    <w:rsid w:val="004A462B"/>
    <w:rsid w:val="004A47F9"/>
    <w:rsid w:val="004A4B8B"/>
    <w:rsid w:val="004A4CA8"/>
    <w:rsid w:val="004A51B5"/>
    <w:rsid w:val="004A57B4"/>
    <w:rsid w:val="004A5FAC"/>
    <w:rsid w:val="004A6BAF"/>
    <w:rsid w:val="004A734F"/>
    <w:rsid w:val="004A74FF"/>
    <w:rsid w:val="004A7577"/>
    <w:rsid w:val="004A7D3F"/>
    <w:rsid w:val="004A7F61"/>
    <w:rsid w:val="004B005C"/>
    <w:rsid w:val="004B048A"/>
    <w:rsid w:val="004B0879"/>
    <w:rsid w:val="004B0C6C"/>
    <w:rsid w:val="004B105C"/>
    <w:rsid w:val="004B12B0"/>
    <w:rsid w:val="004B1FBA"/>
    <w:rsid w:val="004B2537"/>
    <w:rsid w:val="004B3048"/>
    <w:rsid w:val="004B3831"/>
    <w:rsid w:val="004B3B97"/>
    <w:rsid w:val="004B3D21"/>
    <w:rsid w:val="004B414A"/>
    <w:rsid w:val="004B442A"/>
    <w:rsid w:val="004B450F"/>
    <w:rsid w:val="004B570B"/>
    <w:rsid w:val="004B61EF"/>
    <w:rsid w:val="004B64DE"/>
    <w:rsid w:val="004B65DC"/>
    <w:rsid w:val="004B6826"/>
    <w:rsid w:val="004B68C4"/>
    <w:rsid w:val="004B6E86"/>
    <w:rsid w:val="004B734A"/>
    <w:rsid w:val="004B7373"/>
    <w:rsid w:val="004C0633"/>
    <w:rsid w:val="004C08C6"/>
    <w:rsid w:val="004C0C21"/>
    <w:rsid w:val="004C0D2B"/>
    <w:rsid w:val="004C0D90"/>
    <w:rsid w:val="004C0F8C"/>
    <w:rsid w:val="004C1200"/>
    <w:rsid w:val="004C132C"/>
    <w:rsid w:val="004C1AC1"/>
    <w:rsid w:val="004C2B1A"/>
    <w:rsid w:val="004C2FCE"/>
    <w:rsid w:val="004C349F"/>
    <w:rsid w:val="004C399E"/>
    <w:rsid w:val="004C403E"/>
    <w:rsid w:val="004C40CA"/>
    <w:rsid w:val="004C49B5"/>
    <w:rsid w:val="004C5475"/>
    <w:rsid w:val="004C58D3"/>
    <w:rsid w:val="004C5BB5"/>
    <w:rsid w:val="004C5F67"/>
    <w:rsid w:val="004C65D0"/>
    <w:rsid w:val="004C6822"/>
    <w:rsid w:val="004C6B17"/>
    <w:rsid w:val="004C740E"/>
    <w:rsid w:val="004C75D8"/>
    <w:rsid w:val="004C7A9D"/>
    <w:rsid w:val="004D03EB"/>
    <w:rsid w:val="004D08BC"/>
    <w:rsid w:val="004D08C7"/>
    <w:rsid w:val="004D0B39"/>
    <w:rsid w:val="004D0C66"/>
    <w:rsid w:val="004D0ECF"/>
    <w:rsid w:val="004D0F2C"/>
    <w:rsid w:val="004D1AF7"/>
    <w:rsid w:val="004D1B73"/>
    <w:rsid w:val="004D25E1"/>
    <w:rsid w:val="004D276D"/>
    <w:rsid w:val="004D290E"/>
    <w:rsid w:val="004D2A78"/>
    <w:rsid w:val="004D2E12"/>
    <w:rsid w:val="004D2F59"/>
    <w:rsid w:val="004D3439"/>
    <w:rsid w:val="004D3A24"/>
    <w:rsid w:val="004D3B52"/>
    <w:rsid w:val="004D42A5"/>
    <w:rsid w:val="004D431C"/>
    <w:rsid w:val="004D4604"/>
    <w:rsid w:val="004D5334"/>
    <w:rsid w:val="004D533B"/>
    <w:rsid w:val="004D5640"/>
    <w:rsid w:val="004D6225"/>
    <w:rsid w:val="004D7C6D"/>
    <w:rsid w:val="004D7C95"/>
    <w:rsid w:val="004D7EE1"/>
    <w:rsid w:val="004D7F2B"/>
    <w:rsid w:val="004D7FAE"/>
    <w:rsid w:val="004E035B"/>
    <w:rsid w:val="004E0991"/>
    <w:rsid w:val="004E1C71"/>
    <w:rsid w:val="004E1CE0"/>
    <w:rsid w:val="004E1F7E"/>
    <w:rsid w:val="004E2071"/>
    <w:rsid w:val="004E237E"/>
    <w:rsid w:val="004E2AAF"/>
    <w:rsid w:val="004E2AD9"/>
    <w:rsid w:val="004E382A"/>
    <w:rsid w:val="004E3988"/>
    <w:rsid w:val="004E3BD4"/>
    <w:rsid w:val="004E3CE5"/>
    <w:rsid w:val="004E421B"/>
    <w:rsid w:val="004E4E43"/>
    <w:rsid w:val="004E5207"/>
    <w:rsid w:val="004E5560"/>
    <w:rsid w:val="004E5A90"/>
    <w:rsid w:val="004E60ED"/>
    <w:rsid w:val="004E64A4"/>
    <w:rsid w:val="004E683F"/>
    <w:rsid w:val="004E6958"/>
    <w:rsid w:val="004E6B89"/>
    <w:rsid w:val="004E6E59"/>
    <w:rsid w:val="004E6F95"/>
    <w:rsid w:val="004E71D3"/>
    <w:rsid w:val="004E7CF3"/>
    <w:rsid w:val="004F000C"/>
    <w:rsid w:val="004F0233"/>
    <w:rsid w:val="004F0DA1"/>
    <w:rsid w:val="004F152A"/>
    <w:rsid w:val="004F1738"/>
    <w:rsid w:val="004F1936"/>
    <w:rsid w:val="004F2124"/>
    <w:rsid w:val="004F21C4"/>
    <w:rsid w:val="004F23E9"/>
    <w:rsid w:val="004F2956"/>
    <w:rsid w:val="004F3075"/>
    <w:rsid w:val="004F31A9"/>
    <w:rsid w:val="004F3248"/>
    <w:rsid w:val="004F324C"/>
    <w:rsid w:val="004F35F4"/>
    <w:rsid w:val="004F3837"/>
    <w:rsid w:val="004F394B"/>
    <w:rsid w:val="004F4644"/>
    <w:rsid w:val="004F4A6C"/>
    <w:rsid w:val="004F4AB8"/>
    <w:rsid w:val="004F4FAA"/>
    <w:rsid w:val="004F524C"/>
    <w:rsid w:val="004F547E"/>
    <w:rsid w:val="004F54C5"/>
    <w:rsid w:val="004F586D"/>
    <w:rsid w:val="004F5B4D"/>
    <w:rsid w:val="004F5E2F"/>
    <w:rsid w:val="004F5E4B"/>
    <w:rsid w:val="004F6241"/>
    <w:rsid w:val="004F6249"/>
    <w:rsid w:val="004F6484"/>
    <w:rsid w:val="004F6C41"/>
    <w:rsid w:val="004F7890"/>
    <w:rsid w:val="004F7B35"/>
    <w:rsid w:val="0050006D"/>
    <w:rsid w:val="0050036A"/>
    <w:rsid w:val="00500420"/>
    <w:rsid w:val="005004A2"/>
    <w:rsid w:val="00500978"/>
    <w:rsid w:val="00500B90"/>
    <w:rsid w:val="00500FE5"/>
    <w:rsid w:val="00501312"/>
    <w:rsid w:val="005018BE"/>
    <w:rsid w:val="00501A23"/>
    <w:rsid w:val="00501CA7"/>
    <w:rsid w:val="00502024"/>
    <w:rsid w:val="005024F4"/>
    <w:rsid w:val="005026CE"/>
    <w:rsid w:val="00502F65"/>
    <w:rsid w:val="005033AD"/>
    <w:rsid w:val="005036EB"/>
    <w:rsid w:val="005039DF"/>
    <w:rsid w:val="00503E91"/>
    <w:rsid w:val="00503EB5"/>
    <w:rsid w:val="00504074"/>
    <w:rsid w:val="0050532E"/>
    <w:rsid w:val="00505510"/>
    <w:rsid w:val="00505792"/>
    <w:rsid w:val="00506576"/>
    <w:rsid w:val="00507398"/>
    <w:rsid w:val="00507BCA"/>
    <w:rsid w:val="0051048E"/>
    <w:rsid w:val="00510521"/>
    <w:rsid w:val="00510A3D"/>
    <w:rsid w:val="00510C53"/>
    <w:rsid w:val="00510EB8"/>
    <w:rsid w:val="005116B7"/>
    <w:rsid w:val="0051191F"/>
    <w:rsid w:val="00511E5A"/>
    <w:rsid w:val="00511FBA"/>
    <w:rsid w:val="00513960"/>
    <w:rsid w:val="005139BF"/>
    <w:rsid w:val="00513BE1"/>
    <w:rsid w:val="00513CCB"/>
    <w:rsid w:val="0051437A"/>
    <w:rsid w:val="00515216"/>
    <w:rsid w:val="0051525C"/>
    <w:rsid w:val="005157E5"/>
    <w:rsid w:val="00515877"/>
    <w:rsid w:val="005158A7"/>
    <w:rsid w:val="005161BA"/>
    <w:rsid w:val="00516E01"/>
    <w:rsid w:val="0051701B"/>
    <w:rsid w:val="00517113"/>
    <w:rsid w:val="0051780E"/>
    <w:rsid w:val="00520EA5"/>
    <w:rsid w:val="005210C5"/>
    <w:rsid w:val="00521712"/>
    <w:rsid w:val="00521861"/>
    <w:rsid w:val="005219B0"/>
    <w:rsid w:val="0052241E"/>
    <w:rsid w:val="005227E3"/>
    <w:rsid w:val="00522B83"/>
    <w:rsid w:val="00522BD2"/>
    <w:rsid w:val="00522F3C"/>
    <w:rsid w:val="00523B18"/>
    <w:rsid w:val="00523B2A"/>
    <w:rsid w:val="00523E27"/>
    <w:rsid w:val="0052432B"/>
    <w:rsid w:val="00524838"/>
    <w:rsid w:val="00524D2A"/>
    <w:rsid w:val="00524E4D"/>
    <w:rsid w:val="00524F4A"/>
    <w:rsid w:val="00525122"/>
    <w:rsid w:val="00525590"/>
    <w:rsid w:val="00525FE1"/>
    <w:rsid w:val="005260BE"/>
    <w:rsid w:val="0052702D"/>
    <w:rsid w:val="00527493"/>
    <w:rsid w:val="005277AF"/>
    <w:rsid w:val="00530209"/>
    <w:rsid w:val="0053048B"/>
    <w:rsid w:val="00530EDA"/>
    <w:rsid w:val="005311C1"/>
    <w:rsid w:val="0053168D"/>
    <w:rsid w:val="005317E0"/>
    <w:rsid w:val="005318FA"/>
    <w:rsid w:val="005319C7"/>
    <w:rsid w:val="0053214B"/>
    <w:rsid w:val="0053238E"/>
    <w:rsid w:val="00532659"/>
    <w:rsid w:val="00532D0D"/>
    <w:rsid w:val="005331F0"/>
    <w:rsid w:val="00533E6C"/>
    <w:rsid w:val="00534486"/>
    <w:rsid w:val="005345B4"/>
    <w:rsid w:val="00534B12"/>
    <w:rsid w:val="00534D3C"/>
    <w:rsid w:val="00535370"/>
    <w:rsid w:val="00535B96"/>
    <w:rsid w:val="0053643A"/>
    <w:rsid w:val="00536E33"/>
    <w:rsid w:val="00536F56"/>
    <w:rsid w:val="005371F3"/>
    <w:rsid w:val="00537977"/>
    <w:rsid w:val="00540271"/>
    <w:rsid w:val="005402A5"/>
    <w:rsid w:val="0054060E"/>
    <w:rsid w:val="00540865"/>
    <w:rsid w:val="00540B62"/>
    <w:rsid w:val="00541014"/>
    <w:rsid w:val="005413B6"/>
    <w:rsid w:val="00541655"/>
    <w:rsid w:val="00541BF7"/>
    <w:rsid w:val="005427DF"/>
    <w:rsid w:val="00542A4D"/>
    <w:rsid w:val="00543146"/>
    <w:rsid w:val="0054362A"/>
    <w:rsid w:val="00543C48"/>
    <w:rsid w:val="0054415C"/>
    <w:rsid w:val="00544BB7"/>
    <w:rsid w:val="00545FE8"/>
    <w:rsid w:val="0054651F"/>
    <w:rsid w:val="0054720C"/>
    <w:rsid w:val="00547271"/>
    <w:rsid w:val="005477AF"/>
    <w:rsid w:val="00547A18"/>
    <w:rsid w:val="00547A9D"/>
    <w:rsid w:val="00547CC1"/>
    <w:rsid w:val="00550DA9"/>
    <w:rsid w:val="00550E37"/>
    <w:rsid w:val="00551001"/>
    <w:rsid w:val="00551D0D"/>
    <w:rsid w:val="00552059"/>
    <w:rsid w:val="0055233F"/>
    <w:rsid w:val="005526C4"/>
    <w:rsid w:val="00553379"/>
    <w:rsid w:val="005537C2"/>
    <w:rsid w:val="0055393F"/>
    <w:rsid w:val="00553BEF"/>
    <w:rsid w:val="0055469C"/>
    <w:rsid w:val="00554D93"/>
    <w:rsid w:val="0055500D"/>
    <w:rsid w:val="00555644"/>
    <w:rsid w:val="00555980"/>
    <w:rsid w:val="0055638D"/>
    <w:rsid w:val="00556F9D"/>
    <w:rsid w:val="005575DF"/>
    <w:rsid w:val="00557A05"/>
    <w:rsid w:val="0056035B"/>
    <w:rsid w:val="0056076E"/>
    <w:rsid w:val="00560770"/>
    <w:rsid w:val="00560899"/>
    <w:rsid w:val="00561003"/>
    <w:rsid w:val="005615BF"/>
    <w:rsid w:val="0056195D"/>
    <w:rsid w:val="00561A76"/>
    <w:rsid w:val="00561C0D"/>
    <w:rsid w:val="00561C7F"/>
    <w:rsid w:val="00561DBF"/>
    <w:rsid w:val="00562216"/>
    <w:rsid w:val="0056230C"/>
    <w:rsid w:val="0056287B"/>
    <w:rsid w:val="00563005"/>
    <w:rsid w:val="00563590"/>
    <w:rsid w:val="00563E7A"/>
    <w:rsid w:val="00564020"/>
    <w:rsid w:val="00564082"/>
    <w:rsid w:val="005649F4"/>
    <w:rsid w:val="00565087"/>
    <w:rsid w:val="005654AC"/>
    <w:rsid w:val="00565983"/>
    <w:rsid w:val="00565B9C"/>
    <w:rsid w:val="00566418"/>
    <w:rsid w:val="0056657C"/>
    <w:rsid w:val="00566993"/>
    <w:rsid w:val="0056722B"/>
    <w:rsid w:val="00567382"/>
    <w:rsid w:val="005673CF"/>
    <w:rsid w:val="0056740A"/>
    <w:rsid w:val="00570198"/>
    <w:rsid w:val="00570550"/>
    <w:rsid w:val="00570B6E"/>
    <w:rsid w:val="005711F9"/>
    <w:rsid w:val="005712D0"/>
    <w:rsid w:val="00571A27"/>
    <w:rsid w:val="00571A3F"/>
    <w:rsid w:val="005725E6"/>
    <w:rsid w:val="005725F2"/>
    <w:rsid w:val="00572783"/>
    <w:rsid w:val="00573318"/>
    <w:rsid w:val="0057338E"/>
    <w:rsid w:val="005734C4"/>
    <w:rsid w:val="0057361D"/>
    <w:rsid w:val="005739CF"/>
    <w:rsid w:val="00573B1E"/>
    <w:rsid w:val="005743B3"/>
    <w:rsid w:val="0057459B"/>
    <w:rsid w:val="005752BC"/>
    <w:rsid w:val="0057540F"/>
    <w:rsid w:val="005759BE"/>
    <w:rsid w:val="005759E5"/>
    <w:rsid w:val="00575B48"/>
    <w:rsid w:val="00575CFA"/>
    <w:rsid w:val="005765B4"/>
    <w:rsid w:val="0057682E"/>
    <w:rsid w:val="00576B9A"/>
    <w:rsid w:val="00576BC0"/>
    <w:rsid w:val="00576CB7"/>
    <w:rsid w:val="00576F6B"/>
    <w:rsid w:val="005774B5"/>
    <w:rsid w:val="00577A41"/>
    <w:rsid w:val="00577D15"/>
    <w:rsid w:val="0058058E"/>
    <w:rsid w:val="0058084E"/>
    <w:rsid w:val="005808F5"/>
    <w:rsid w:val="00580D92"/>
    <w:rsid w:val="00580E21"/>
    <w:rsid w:val="00581508"/>
    <w:rsid w:val="00581588"/>
    <w:rsid w:val="00581870"/>
    <w:rsid w:val="00582230"/>
    <w:rsid w:val="00582403"/>
    <w:rsid w:val="0058240D"/>
    <w:rsid w:val="0058248D"/>
    <w:rsid w:val="005835EC"/>
    <w:rsid w:val="005839B8"/>
    <w:rsid w:val="00583B61"/>
    <w:rsid w:val="0058490C"/>
    <w:rsid w:val="00584B70"/>
    <w:rsid w:val="00585128"/>
    <w:rsid w:val="00585530"/>
    <w:rsid w:val="00586163"/>
    <w:rsid w:val="0058618D"/>
    <w:rsid w:val="00586360"/>
    <w:rsid w:val="00586EB6"/>
    <w:rsid w:val="00587170"/>
    <w:rsid w:val="005877D1"/>
    <w:rsid w:val="00587AED"/>
    <w:rsid w:val="00590224"/>
    <w:rsid w:val="005903F5"/>
    <w:rsid w:val="00590CB1"/>
    <w:rsid w:val="00591C85"/>
    <w:rsid w:val="0059272A"/>
    <w:rsid w:val="005929E9"/>
    <w:rsid w:val="00592EC5"/>
    <w:rsid w:val="00593DFB"/>
    <w:rsid w:val="00593F20"/>
    <w:rsid w:val="00594F4F"/>
    <w:rsid w:val="00595AE7"/>
    <w:rsid w:val="00595BA5"/>
    <w:rsid w:val="00595C8A"/>
    <w:rsid w:val="00595D8D"/>
    <w:rsid w:val="00597100"/>
    <w:rsid w:val="00597A7B"/>
    <w:rsid w:val="00597C4E"/>
    <w:rsid w:val="005A0472"/>
    <w:rsid w:val="005A0741"/>
    <w:rsid w:val="005A0BB8"/>
    <w:rsid w:val="005A0FAD"/>
    <w:rsid w:val="005A12CB"/>
    <w:rsid w:val="005A131E"/>
    <w:rsid w:val="005A13D5"/>
    <w:rsid w:val="005A13FB"/>
    <w:rsid w:val="005A203A"/>
    <w:rsid w:val="005A221F"/>
    <w:rsid w:val="005A288B"/>
    <w:rsid w:val="005A303D"/>
    <w:rsid w:val="005A3445"/>
    <w:rsid w:val="005A3613"/>
    <w:rsid w:val="005A3AFB"/>
    <w:rsid w:val="005A3C05"/>
    <w:rsid w:val="005A455B"/>
    <w:rsid w:val="005A4640"/>
    <w:rsid w:val="005A4985"/>
    <w:rsid w:val="005A4996"/>
    <w:rsid w:val="005A4A76"/>
    <w:rsid w:val="005A4C7B"/>
    <w:rsid w:val="005A59A1"/>
    <w:rsid w:val="005A6469"/>
    <w:rsid w:val="005B006C"/>
    <w:rsid w:val="005B0220"/>
    <w:rsid w:val="005B02C8"/>
    <w:rsid w:val="005B0494"/>
    <w:rsid w:val="005B05C9"/>
    <w:rsid w:val="005B0B09"/>
    <w:rsid w:val="005B1384"/>
    <w:rsid w:val="005B148F"/>
    <w:rsid w:val="005B2DF3"/>
    <w:rsid w:val="005B32F1"/>
    <w:rsid w:val="005B378A"/>
    <w:rsid w:val="005B3F6E"/>
    <w:rsid w:val="005B3F7E"/>
    <w:rsid w:val="005B4F1F"/>
    <w:rsid w:val="005B5683"/>
    <w:rsid w:val="005B5A70"/>
    <w:rsid w:val="005B5B88"/>
    <w:rsid w:val="005B5C92"/>
    <w:rsid w:val="005B62BB"/>
    <w:rsid w:val="005B6373"/>
    <w:rsid w:val="005B6514"/>
    <w:rsid w:val="005B651D"/>
    <w:rsid w:val="005B688E"/>
    <w:rsid w:val="005B68A2"/>
    <w:rsid w:val="005B6A4C"/>
    <w:rsid w:val="005B7724"/>
    <w:rsid w:val="005C00C4"/>
    <w:rsid w:val="005C01F0"/>
    <w:rsid w:val="005C100A"/>
    <w:rsid w:val="005C188E"/>
    <w:rsid w:val="005C19A2"/>
    <w:rsid w:val="005C2471"/>
    <w:rsid w:val="005C2C83"/>
    <w:rsid w:val="005C2DAC"/>
    <w:rsid w:val="005C305B"/>
    <w:rsid w:val="005C3AC3"/>
    <w:rsid w:val="005C4228"/>
    <w:rsid w:val="005C42AE"/>
    <w:rsid w:val="005C498D"/>
    <w:rsid w:val="005C4AC6"/>
    <w:rsid w:val="005C4FBA"/>
    <w:rsid w:val="005C5626"/>
    <w:rsid w:val="005C5B5C"/>
    <w:rsid w:val="005C61D0"/>
    <w:rsid w:val="005C6211"/>
    <w:rsid w:val="005C626D"/>
    <w:rsid w:val="005C6C4E"/>
    <w:rsid w:val="005C6E0A"/>
    <w:rsid w:val="005C749F"/>
    <w:rsid w:val="005C77D1"/>
    <w:rsid w:val="005C794F"/>
    <w:rsid w:val="005C7B2D"/>
    <w:rsid w:val="005D03A5"/>
    <w:rsid w:val="005D04D3"/>
    <w:rsid w:val="005D0584"/>
    <w:rsid w:val="005D09D7"/>
    <w:rsid w:val="005D1287"/>
    <w:rsid w:val="005D14A1"/>
    <w:rsid w:val="005D14BA"/>
    <w:rsid w:val="005D1FE1"/>
    <w:rsid w:val="005D2295"/>
    <w:rsid w:val="005D2761"/>
    <w:rsid w:val="005D2BAA"/>
    <w:rsid w:val="005D350F"/>
    <w:rsid w:val="005D36FD"/>
    <w:rsid w:val="005D4AE2"/>
    <w:rsid w:val="005D4E54"/>
    <w:rsid w:val="005D55CA"/>
    <w:rsid w:val="005D573E"/>
    <w:rsid w:val="005D57B4"/>
    <w:rsid w:val="005D5893"/>
    <w:rsid w:val="005D5E4A"/>
    <w:rsid w:val="005D5ED7"/>
    <w:rsid w:val="005D64DF"/>
    <w:rsid w:val="005D65B7"/>
    <w:rsid w:val="005D668C"/>
    <w:rsid w:val="005D72C7"/>
    <w:rsid w:val="005D761C"/>
    <w:rsid w:val="005D7C67"/>
    <w:rsid w:val="005E0FE8"/>
    <w:rsid w:val="005E16C2"/>
    <w:rsid w:val="005E1AB9"/>
    <w:rsid w:val="005E1DDC"/>
    <w:rsid w:val="005E2430"/>
    <w:rsid w:val="005E2A95"/>
    <w:rsid w:val="005E2F22"/>
    <w:rsid w:val="005E3DE5"/>
    <w:rsid w:val="005E3EFD"/>
    <w:rsid w:val="005E429D"/>
    <w:rsid w:val="005E4983"/>
    <w:rsid w:val="005E5128"/>
    <w:rsid w:val="005E521C"/>
    <w:rsid w:val="005E536F"/>
    <w:rsid w:val="005E550D"/>
    <w:rsid w:val="005E5762"/>
    <w:rsid w:val="005E5DFA"/>
    <w:rsid w:val="005E604C"/>
    <w:rsid w:val="005E65F1"/>
    <w:rsid w:val="005E6D39"/>
    <w:rsid w:val="005E73C5"/>
    <w:rsid w:val="005E7595"/>
    <w:rsid w:val="005E775D"/>
    <w:rsid w:val="005F064F"/>
    <w:rsid w:val="005F0764"/>
    <w:rsid w:val="005F0793"/>
    <w:rsid w:val="005F08BD"/>
    <w:rsid w:val="005F0D38"/>
    <w:rsid w:val="005F0D5D"/>
    <w:rsid w:val="005F14F0"/>
    <w:rsid w:val="005F178F"/>
    <w:rsid w:val="005F2398"/>
    <w:rsid w:val="005F2BF8"/>
    <w:rsid w:val="005F3251"/>
    <w:rsid w:val="005F34D0"/>
    <w:rsid w:val="005F4182"/>
    <w:rsid w:val="005F4189"/>
    <w:rsid w:val="005F42E4"/>
    <w:rsid w:val="005F49F4"/>
    <w:rsid w:val="005F4FFA"/>
    <w:rsid w:val="005F507B"/>
    <w:rsid w:val="005F53E1"/>
    <w:rsid w:val="005F5B48"/>
    <w:rsid w:val="005F5D61"/>
    <w:rsid w:val="005F5F00"/>
    <w:rsid w:val="005F64BC"/>
    <w:rsid w:val="005F65E8"/>
    <w:rsid w:val="005F6CAC"/>
    <w:rsid w:val="005F7154"/>
    <w:rsid w:val="005F73C4"/>
    <w:rsid w:val="005F7B94"/>
    <w:rsid w:val="005F7FD1"/>
    <w:rsid w:val="00601054"/>
    <w:rsid w:val="00601075"/>
    <w:rsid w:val="00601682"/>
    <w:rsid w:val="00601C78"/>
    <w:rsid w:val="00601D3E"/>
    <w:rsid w:val="00601D98"/>
    <w:rsid w:val="00601FCE"/>
    <w:rsid w:val="006020C1"/>
    <w:rsid w:val="0060266B"/>
    <w:rsid w:val="00602AE9"/>
    <w:rsid w:val="00602B12"/>
    <w:rsid w:val="006030DA"/>
    <w:rsid w:val="006033C7"/>
    <w:rsid w:val="0060349A"/>
    <w:rsid w:val="00603D50"/>
    <w:rsid w:val="00603DB2"/>
    <w:rsid w:val="0060405B"/>
    <w:rsid w:val="00604095"/>
    <w:rsid w:val="00604604"/>
    <w:rsid w:val="00604C65"/>
    <w:rsid w:val="00604D79"/>
    <w:rsid w:val="00604EAF"/>
    <w:rsid w:val="00605443"/>
    <w:rsid w:val="00605A14"/>
    <w:rsid w:val="00605CCF"/>
    <w:rsid w:val="006065BF"/>
    <w:rsid w:val="00606730"/>
    <w:rsid w:val="00607576"/>
    <w:rsid w:val="00607677"/>
    <w:rsid w:val="00607B42"/>
    <w:rsid w:val="00607D66"/>
    <w:rsid w:val="0061031A"/>
    <w:rsid w:val="006104AC"/>
    <w:rsid w:val="00610929"/>
    <w:rsid w:val="00611409"/>
    <w:rsid w:val="00611707"/>
    <w:rsid w:val="00611FDC"/>
    <w:rsid w:val="00612059"/>
    <w:rsid w:val="006121EB"/>
    <w:rsid w:val="00612DF4"/>
    <w:rsid w:val="00613907"/>
    <w:rsid w:val="006144D8"/>
    <w:rsid w:val="00615B2A"/>
    <w:rsid w:val="00615BFC"/>
    <w:rsid w:val="00617A4F"/>
    <w:rsid w:val="00617AD9"/>
    <w:rsid w:val="0062003E"/>
    <w:rsid w:val="006200D4"/>
    <w:rsid w:val="00620511"/>
    <w:rsid w:val="00620FCB"/>
    <w:rsid w:val="006214F4"/>
    <w:rsid w:val="00621905"/>
    <w:rsid w:val="00621F31"/>
    <w:rsid w:val="00621FFD"/>
    <w:rsid w:val="00622176"/>
    <w:rsid w:val="0062243B"/>
    <w:rsid w:val="00622A2B"/>
    <w:rsid w:val="00622B70"/>
    <w:rsid w:val="00622F0C"/>
    <w:rsid w:val="00623905"/>
    <w:rsid w:val="00623A42"/>
    <w:rsid w:val="00623CF1"/>
    <w:rsid w:val="00623FB9"/>
    <w:rsid w:val="0062438A"/>
    <w:rsid w:val="006246CE"/>
    <w:rsid w:val="00624F65"/>
    <w:rsid w:val="00624FBD"/>
    <w:rsid w:val="00625032"/>
    <w:rsid w:val="0062550C"/>
    <w:rsid w:val="00625780"/>
    <w:rsid w:val="006258D6"/>
    <w:rsid w:val="00625CB8"/>
    <w:rsid w:val="00625E1C"/>
    <w:rsid w:val="00626040"/>
    <w:rsid w:val="00626109"/>
    <w:rsid w:val="00626295"/>
    <w:rsid w:val="00626B9C"/>
    <w:rsid w:val="00626C7B"/>
    <w:rsid w:val="00626F5A"/>
    <w:rsid w:val="00627D02"/>
    <w:rsid w:val="00627D7A"/>
    <w:rsid w:val="00627DBE"/>
    <w:rsid w:val="0063046E"/>
    <w:rsid w:val="00630FFC"/>
    <w:rsid w:val="00631127"/>
    <w:rsid w:val="00631569"/>
    <w:rsid w:val="006316C9"/>
    <w:rsid w:val="006317E0"/>
    <w:rsid w:val="00632174"/>
    <w:rsid w:val="00632265"/>
    <w:rsid w:val="0063227C"/>
    <w:rsid w:val="00632DD3"/>
    <w:rsid w:val="0063317E"/>
    <w:rsid w:val="00633210"/>
    <w:rsid w:val="00633E2A"/>
    <w:rsid w:val="0063434A"/>
    <w:rsid w:val="00634498"/>
    <w:rsid w:val="006346B6"/>
    <w:rsid w:val="0063481B"/>
    <w:rsid w:val="00634A8B"/>
    <w:rsid w:val="00634E66"/>
    <w:rsid w:val="0063552E"/>
    <w:rsid w:val="00636067"/>
    <w:rsid w:val="00636607"/>
    <w:rsid w:val="00636631"/>
    <w:rsid w:val="00636A38"/>
    <w:rsid w:val="00637813"/>
    <w:rsid w:val="00637A53"/>
    <w:rsid w:val="00637B31"/>
    <w:rsid w:val="00637BC8"/>
    <w:rsid w:val="00637DE7"/>
    <w:rsid w:val="00637E25"/>
    <w:rsid w:val="00640AEB"/>
    <w:rsid w:val="00640E7A"/>
    <w:rsid w:val="006417F4"/>
    <w:rsid w:val="006419A4"/>
    <w:rsid w:val="00641C11"/>
    <w:rsid w:val="0064221A"/>
    <w:rsid w:val="00642275"/>
    <w:rsid w:val="006428A1"/>
    <w:rsid w:val="00642954"/>
    <w:rsid w:val="00642D02"/>
    <w:rsid w:val="00642EB1"/>
    <w:rsid w:val="00643207"/>
    <w:rsid w:val="00643B0B"/>
    <w:rsid w:val="006444A5"/>
    <w:rsid w:val="006445DB"/>
    <w:rsid w:val="006450DD"/>
    <w:rsid w:val="00645196"/>
    <w:rsid w:val="00645291"/>
    <w:rsid w:val="00645C85"/>
    <w:rsid w:val="00645FB1"/>
    <w:rsid w:val="006463D4"/>
    <w:rsid w:val="00646470"/>
    <w:rsid w:val="00646A56"/>
    <w:rsid w:val="00646CCA"/>
    <w:rsid w:val="00646F5F"/>
    <w:rsid w:val="00647636"/>
    <w:rsid w:val="00647B2B"/>
    <w:rsid w:val="00647D0A"/>
    <w:rsid w:val="006514DA"/>
    <w:rsid w:val="006514E4"/>
    <w:rsid w:val="00651DEB"/>
    <w:rsid w:val="0065200E"/>
    <w:rsid w:val="00653650"/>
    <w:rsid w:val="00653937"/>
    <w:rsid w:val="0065406D"/>
    <w:rsid w:val="006543A5"/>
    <w:rsid w:val="00654999"/>
    <w:rsid w:val="006556A7"/>
    <w:rsid w:val="00655E1D"/>
    <w:rsid w:val="006563BE"/>
    <w:rsid w:val="00656620"/>
    <w:rsid w:val="006569A0"/>
    <w:rsid w:val="00656FAD"/>
    <w:rsid w:val="00657435"/>
    <w:rsid w:val="00657A2A"/>
    <w:rsid w:val="00657B2D"/>
    <w:rsid w:val="0066038C"/>
    <w:rsid w:val="00660CBD"/>
    <w:rsid w:val="0066170E"/>
    <w:rsid w:val="00661AC0"/>
    <w:rsid w:val="00661E2C"/>
    <w:rsid w:val="006627B2"/>
    <w:rsid w:val="00662BE0"/>
    <w:rsid w:val="00663422"/>
    <w:rsid w:val="006635B3"/>
    <w:rsid w:val="00663E23"/>
    <w:rsid w:val="00664285"/>
    <w:rsid w:val="006644DB"/>
    <w:rsid w:val="006648F5"/>
    <w:rsid w:val="00664C5B"/>
    <w:rsid w:val="00665155"/>
    <w:rsid w:val="00666390"/>
    <w:rsid w:val="00667745"/>
    <w:rsid w:val="006702CC"/>
    <w:rsid w:val="006705FC"/>
    <w:rsid w:val="006706AF"/>
    <w:rsid w:val="00670F92"/>
    <w:rsid w:val="0067157B"/>
    <w:rsid w:val="006716A6"/>
    <w:rsid w:val="006717B9"/>
    <w:rsid w:val="00671B51"/>
    <w:rsid w:val="00671DB8"/>
    <w:rsid w:val="00672048"/>
    <w:rsid w:val="00672189"/>
    <w:rsid w:val="006722E0"/>
    <w:rsid w:val="00672682"/>
    <w:rsid w:val="0067278F"/>
    <w:rsid w:val="006734E2"/>
    <w:rsid w:val="00673A99"/>
    <w:rsid w:val="00674C7A"/>
    <w:rsid w:val="00674F25"/>
    <w:rsid w:val="00674FE7"/>
    <w:rsid w:val="006755B9"/>
    <w:rsid w:val="006755C6"/>
    <w:rsid w:val="00675CE3"/>
    <w:rsid w:val="00675FCD"/>
    <w:rsid w:val="00676BA1"/>
    <w:rsid w:val="006773D7"/>
    <w:rsid w:val="0067763F"/>
    <w:rsid w:val="00680D6E"/>
    <w:rsid w:val="006816FF"/>
    <w:rsid w:val="006817A0"/>
    <w:rsid w:val="00681CDA"/>
    <w:rsid w:val="00681F97"/>
    <w:rsid w:val="00682588"/>
    <w:rsid w:val="006827FC"/>
    <w:rsid w:val="0068347C"/>
    <w:rsid w:val="006839BA"/>
    <w:rsid w:val="00683D57"/>
    <w:rsid w:val="006843B8"/>
    <w:rsid w:val="00684C24"/>
    <w:rsid w:val="00684E50"/>
    <w:rsid w:val="00684ED2"/>
    <w:rsid w:val="0068538B"/>
    <w:rsid w:val="0068655C"/>
    <w:rsid w:val="006865C0"/>
    <w:rsid w:val="00686C12"/>
    <w:rsid w:val="00686F7F"/>
    <w:rsid w:val="0068722F"/>
    <w:rsid w:val="00687BD4"/>
    <w:rsid w:val="00690CEA"/>
    <w:rsid w:val="0069115E"/>
    <w:rsid w:val="006913A4"/>
    <w:rsid w:val="006928B4"/>
    <w:rsid w:val="00692F6A"/>
    <w:rsid w:val="0069394A"/>
    <w:rsid w:val="00693B37"/>
    <w:rsid w:val="00693B46"/>
    <w:rsid w:val="006943B6"/>
    <w:rsid w:val="0069496B"/>
    <w:rsid w:val="00694B94"/>
    <w:rsid w:val="006956B8"/>
    <w:rsid w:val="00695A45"/>
    <w:rsid w:val="00695C74"/>
    <w:rsid w:val="006962B0"/>
    <w:rsid w:val="00696B26"/>
    <w:rsid w:val="00697160"/>
    <w:rsid w:val="0069732C"/>
    <w:rsid w:val="0069737F"/>
    <w:rsid w:val="00697696"/>
    <w:rsid w:val="0069782C"/>
    <w:rsid w:val="00697B16"/>
    <w:rsid w:val="00697C7C"/>
    <w:rsid w:val="00697CB6"/>
    <w:rsid w:val="00697FDC"/>
    <w:rsid w:val="006A021E"/>
    <w:rsid w:val="006A024B"/>
    <w:rsid w:val="006A0544"/>
    <w:rsid w:val="006A06E6"/>
    <w:rsid w:val="006A0769"/>
    <w:rsid w:val="006A0F2E"/>
    <w:rsid w:val="006A16E4"/>
    <w:rsid w:val="006A18BB"/>
    <w:rsid w:val="006A19C2"/>
    <w:rsid w:val="006A1AC5"/>
    <w:rsid w:val="006A1C47"/>
    <w:rsid w:val="006A1DD0"/>
    <w:rsid w:val="006A1DEC"/>
    <w:rsid w:val="006A1E6A"/>
    <w:rsid w:val="006A2C07"/>
    <w:rsid w:val="006A32A1"/>
    <w:rsid w:val="006A33C2"/>
    <w:rsid w:val="006A341B"/>
    <w:rsid w:val="006A347E"/>
    <w:rsid w:val="006A35BA"/>
    <w:rsid w:val="006A372C"/>
    <w:rsid w:val="006A3917"/>
    <w:rsid w:val="006A3964"/>
    <w:rsid w:val="006A3B00"/>
    <w:rsid w:val="006A3E5E"/>
    <w:rsid w:val="006A4207"/>
    <w:rsid w:val="006A45D1"/>
    <w:rsid w:val="006A4C24"/>
    <w:rsid w:val="006A4F05"/>
    <w:rsid w:val="006A4F1B"/>
    <w:rsid w:val="006A4F3E"/>
    <w:rsid w:val="006A500D"/>
    <w:rsid w:val="006A52CD"/>
    <w:rsid w:val="006A5BAB"/>
    <w:rsid w:val="006A60C3"/>
    <w:rsid w:val="006A62A5"/>
    <w:rsid w:val="006A6BD1"/>
    <w:rsid w:val="006A6C9D"/>
    <w:rsid w:val="006A7664"/>
    <w:rsid w:val="006A7756"/>
    <w:rsid w:val="006A7DA9"/>
    <w:rsid w:val="006A7E2D"/>
    <w:rsid w:val="006B0ACB"/>
    <w:rsid w:val="006B0ADF"/>
    <w:rsid w:val="006B11FF"/>
    <w:rsid w:val="006B1B0A"/>
    <w:rsid w:val="006B21D7"/>
    <w:rsid w:val="006B29CA"/>
    <w:rsid w:val="006B3374"/>
    <w:rsid w:val="006B38E9"/>
    <w:rsid w:val="006B394B"/>
    <w:rsid w:val="006B3A1E"/>
    <w:rsid w:val="006B3D3F"/>
    <w:rsid w:val="006B46FB"/>
    <w:rsid w:val="006B4C9E"/>
    <w:rsid w:val="006B52B8"/>
    <w:rsid w:val="006B5513"/>
    <w:rsid w:val="006B5687"/>
    <w:rsid w:val="006B5AE4"/>
    <w:rsid w:val="006B639D"/>
    <w:rsid w:val="006B63FE"/>
    <w:rsid w:val="006B6626"/>
    <w:rsid w:val="006B6B60"/>
    <w:rsid w:val="006B749C"/>
    <w:rsid w:val="006B760C"/>
    <w:rsid w:val="006B7CCF"/>
    <w:rsid w:val="006B7F1C"/>
    <w:rsid w:val="006C0198"/>
    <w:rsid w:val="006C08E1"/>
    <w:rsid w:val="006C09B2"/>
    <w:rsid w:val="006C13AD"/>
    <w:rsid w:val="006C16BC"/>
    <w:rsid w:val="006C1C1D"/>
    <w:rsid w:val="006C250C"/>
    <w:rsid w:val="006C2811"/>
    <w:rsid w:val="006C3218"/>
    <w:rsid w:val="006C36BF"/>
    <w:rsid w:val="006C3A4F"/>
    <w:rsid w:val="006C56C5"/>
    <w:rsid w:val="006C61BD"/>
    <w:rsid w:val="006C6570"/>
    <w:rsid w:val="006C694A"/>
    <w:rsid w:val="006C69EB"/>
    <w:rsid w:val="006C6B0D"/>
    <w:rsid w:val="006C6F16"/>
    <w:rsid w:val="006C6FD2"/>
    <w:rsid w:val="006C7476"/>
    <w:rsid w:val="006C76AE"/>
    <w:rsid w:val="006C77D6"/>
    <w:rsid w:val="006C7F42"/>
    <w:rsid w:val="006C7FB9"/>
    <w:rsid w:val="006D0447"/>
    <w:rsid w:val="006D04DD"/>
    <w:rsid w:val="006D052D"/>
    <w:rsid w:val="006D0E0B"/>
    <w:rsid w:val="006D11B1"/>
    <w:rsid w:val="006D1BAD"/>
    <w:rsid w:val="006D2AF7"/>
    <w:rsid w:val="006D2D63"/>
    <w:rsid w:val="006D3716"/>
    <w:rsid w:val="006D3E0D"/>
    <w:rsid w:val="006D4B57"/>
    <w:rsid w:val="006D4DCC"/>
    <w:rsid w:val="006D584F"/>
    <w:rsid w:val="006D5857"/>
    <w:rsid w:val="006D5DA5"/>
    <w:rsid w:val="006D5DE2"/>
    <w:rsid w:val="006D5FE3"/>
    <w:rsid w:val="006D60FB"/>
    <w:rsid w:val="006D6984"/>
    <w:rsid w:val="006D6AC2"/>
    <w:rsid w:val="006D7640"/>
    <w:rsid w:val="006D7B13"/>
    <w:rsid w:val="006D7BBA"/>
    <w:rsid w:val="006D7E47"/>
    <w:rsid w:val="006D7F73"/>
    <w:rsid w:val="006E061A"/>
    <w:rsid w:val="006E2292"/>
    <w:rsid w:val="006E29A0"/>
    <w:rsid w:val="006E39AD"/>
    <w:rsid w:val="006E3E15"/>
    <w:rsid w:val="006E4086"/>
    <w:rsid w:val="006E420B"/>
    <w:rsid w:val="006E4E1C"/>
    <w:rsid w:val="006E4F09"/>
    <w:rsid w:val="006E5C5A"/>
    <w:rsid w:val="006E5C68"/>
    <w:rsid w:val="006E60DE"/>
    <w:rsid w:val="006E69C8"/>
    <w:rsid w:val="006E7576"/>
    <w:rsid w:val="006E75CE"/>
    <w:rsid w:val="006E7771"/>
    <w:rsid w:val="006E79A2"/>
    <w:rsid w:val="006F021D"/>
    <w:rsid w:val="006F0468"/>
    <w:rsid w:val="006F0508"/>
    <w:rsid w:val="006F06F2"/>
    <w:rsid w:val="006F074E"/>
    <w:rsid w:val="006F0DC0"/>
    <w:rsid w:val="006F119D"/>
    <w:rsid w:val="006F11A5"/>
    <w:rsid w:val="006F1619"/>
    <w:rsid w:val="006F1ECB"/>
    <w:rsid w:val="006F229C"/>
    <w:rsid w:val="006F2B2D"/>
    <w:rsid w:val="006F3FFE"/>
    <w:rsid w:val="006F489C"/>
    <w:rsid w:val="006F4EF4"/>
    <w:rsid w:val="006F5067"/>
    <w:rsid w:val="006F588C"/>
    <w:rsid w:val="006F5F92"/>
    <w:rsid w:val="006F66CE"/>
    <w:rsid w:val="006F6836"/>
    <w:rsid w:val="006F7878"/>
    <w:rsid w:val="006F7BC9"/>
    <w:rsid w:val="007003E4"/>
    <w:rsid w:val="0070064F"/>
    <w:rsid w:val="00701191"/>
    <w:rsid w:val="00701AAF"/>
    <w:rsid w:val="00701BB9"/>
    <w:rsid w:val="00701E52"/>
    <w:rsid w:val="0070218E"/>
    <w:rsid w:val="007025BF"/>
    <w:rsid w:val="00702677"/>
    <w:rsid w:val="0070314B"/>
    <w:rsid w:val="0070349F"/>
    <w:rsid w:val="00703AC9"/>
    <w:rsid w:val="00703E13"/>
    <w:rsid w:val="00704192"/>
    <w:rsid w:val="00704513"/>
    <w:rsid w:val="00704715"/>
    <w:rsid w:val="0070497D"/>
    <w:rsid w:val="007049DB"/>
    <w:rsid w:val="00704D78"/>
    <w:rsid w:val="0070535E"/>
    <w:rsid w:val="00705406"/>
    <w:rsid w:val="00705760"/>
    <w:rsid w:val="0070606F"/>
    <w:rsid w:val="007066A0"/>
    <w:rsid w:val="00706E8E"/>
    <w:rsid w:val="00706ED3"/>
    <w:rsid w:val="00706F41"/>
    <w:rsid w:val="00707195"/>
    <w:rsid w:val="00707294"/>
    <w:rsid w:val="0070791B"/>
    <w:rsid w:val="007101BA"/>
    <w:rsid w:val="0071044F"/>
    <w:rsid w:val="00710510"/>
    <w:rsid w:val="007106BF"/>
    <w:rsid w:val="00710728"/>
    <w:rsid w:val="0071095B"/>
    <w:rsid w:val="00710969"/>
    <w:rsid w:val="00711076"/>
    <w:rsid w:val="00711805"/>
    <w:rsid w:val="00711A87"/>
    <w:rsid w:val="00711AAB"/>
    <w:rsid w:val="00711AF8"/>
    <w:rsid w:val="00712549"/>
    <w:rsid w:val="007125DD"/>
    <w:rsid w:val="007128DA"/>
    <w:rsid w:val="00713F9F"/>
    <w:rsid w:val="007143F5"/>
    <w:rsid w:val="00714A78"/>
    <w:rsid w:val="00714B1D"/>
    <w:rsid w:val="00714B88"/>
    <w:rsid w:val="00714BAA"/>
    <w:rsid w:val="0071501C"/>
    <w:rsid w:val="007159F2"/>
    <w:rsid w:val="00715B7D"/>
    <w:rsid w:val="00715EB7"/>
    <w:rsid w:val="00716915"/>
    <w:rsid w:val="00716A68"/>
    <w:rsid w:val="00716C1F"/>
    <w:rsid w:val="00716EBF"/>
    <w:rsid w:val="007170C9"/>
    <w:rsid w:val="007172A6"/>
    <w:rsid w:val="0071749F"/>
    <w:rsid w:val="007175E5"/>
    <w:rsid w:val="0071761C"/>
    <w:rsid w:val="00717830"/>
    <w:rsid w:val="007178D0"/>
    <w:rsid w:val="00717952"/>
    <w:rsid w:val="00717C50"/>
    <w:rsid w:val="0072011D"/>
    <w:rsid w:val="00720178"/>
    <w:rsid w:val="00720799"/>
    <w:rsid w:val="00720C3D"/>
    <w:rsid w:val="00720E79"/>
    <w:rsid w:val="00720F1E"/>
    <w:rsid w:val="00721660"/>
    <w:rsid w:val="00721685"/>
    <w:rsid w:val="00721A4F"/>
    <w:rsid w:val="0072235D"/>
    <w:rsid w:val="00722B59"/>
    <w:rsid w:val="00722D47"/>
    <w:rsid w:val="0072314D"/>
    <w:rsid w:val="007232EA"/>
    <w:rsid w:val="00723A22"/>
    <w:rsid w:val="00723E0F"/>
    <w:rsid w:val="00723F10"/>
    <w:rsid w:val="00724450"/>
    <w:rsid w:val="007246FF"/>
    <w:rsid w:val="00724851"/>
    <w:rsid w:val="00724F01"/>
    <w:rsid w:val="007254FF"/>
    <w:rsid w:val="00725702"/>
    <w:rsid w:val="00725740"/>
    <w:rsid w:val="00725742"/>
    <w:rsid w:val="0072597F"/>
    <w:rsid w:val="00726436"/>
    <w:rsid w:val="00726941"/>
    <w:rsid w:val="007271FB"/>
    <w:rsid w:val="00727798"/>
    <w:rsid w:val="007300AF"/>
    <w:rsid w:val="0073024B"/>
    <w:rsid w:val="007306B8"/>
    <w:rsid w:val="0073091B"/>
    <w:rsid w:val="00730B31"/>
    <w:rsid w:val="00730B83"/>
    <w:rsid w:val="00730DE1"/>
    <w:rsid w:val="00731191"/>
    <w:rsid w:val="00731522"/>
    <w:rsid w:val="00731674"/>
    <w:rsid w:val="00731F4C"/>
    <w:rsid w:val="0073289D"/>
    <w:rsid w:val="00732AD7"/>
    <w:rsid w:val="00732B4E"/>
    <w:rsid w:val="00732CA2"/>
    <w:rsid w:val="00733038"/>
    <w:rsid w:val="0073475D"/>
    <w:rsid w:val="0073478C"/>
    <w:rsid w:val="00734D9A"/>
    <w:rsid w:val="0073538B"/>
    <w:rsid w:val="00735764"/>
    <w:rsid w:val="00736098"/>
    <w:rsid w:val="007363EE"/>
    <w:rsid w:val="0073673E"/>
    <w:rsid w:val="00736839"/>
    <w:rsid w:val="00737E2C"/>
    <w:rsid w:val="00740467"/>
    <w:rsid w:val="0074224F"/>
    <w:rsid w:val="00742605"/>
    <w:rsid w:val="00742C21"/>
    <w:rsid w:val="00743377"/>
    <w:rsid w:val="00743881"/>
    <w:rsid w:val="00743A53"/>
    <w:rsid w:val="007443FD"/>
    <w:rsid w:val="0074440C"/>
    <w:rsid w:val="00744649"/>
    <w:rsid w:val="00744A83"/>
    <w:rsid w:val="00745614"/>
    <w:rsid w:val="00745893"/>
    <w:rsid w:val="00745E07"/>
    <w:rsid w:val="00746470"/>
    <w:rsid w:val="0074664A"/>
    <w:rsid w:val="00746912"/>
    <w:rsid w:val="00746A33"/>
    <w:rsid w:val="00746BB3"/>
    <w:rsid w:val="007471A6"/>
    <w:rsid w:val="00747236"/>
    <w:rsid w:val="007473AB"/>
    <w:rsid w:val="00747433"/>
    <w:rsid w:val="0074744F"/>
    <w:rsid w:val="00747638"/>
    <w:rsid w:val="007476EF"/>
    <w:rsid w:val="007500CC"/>
    <w:rsid w:val="00750306"/>
    <w:rsid w:val="00750769"/>
    <w:rsid w:val="00750FEF"/>
    <w:rsid w:val="007511EE"/>
    <w:rsid w:val="00751B5D"/>
    <w:rsid w:val="00752028"/>
    <w:rsid w:val="00752210"/>
    <w:rsid w:val="0075225A"/>
    <w:rsid w:val="0075246A"/>
    <w:rsid w:val="0075266A"/>
    <w:rsid w:val="007526A1"/>
    <w:rsid w:val="00752968"/>
    <w:rsid w:val="00752E3B"/>
    <w:rsid w:val="00752E8D"/>
    <w:rsid w:val="0075390E"/>
    <w:rsid w:val="00754688"/>
    <w:rsid w:val="007549E4"/>
    <w:rsid w:val="00754A34"/>
    <w:rsid w:val="00754A3E"/>
    <w:rsid w:val="00754AFB"/>
    <w:rsid w:val="00754C52"/>
    <w:rsid w:val="0075561E"/>
    <w:rsid w:val="007560C1"/>
    <w:rsid w:val="0075611A"/>
    <w:rsid w:val="00756207"/>
    <w:rsid w:val="0075640B"/>
    <w:rsid w:val="00756758"/>
    <w:rsid w:val="00756CC7"/>
    <w:rsid w:val="00756D85"/>
    <w:rsid w:val="00756F0B"/>
    <w:rsid w:val="0075729F"/>
    <w:rsid w:val="0075731D"/>
    <w:rsid w:val="00757692"/>
    <w:rsid w:val="007577D3"/>
    <w:rsid w:val="00757BCA"/>
    <w:rsid w:val="00757CBA"/>
    <w:rsid w:val="00757EF1"/>
    <w:rsid w:val="00760124"/>
    <w:rsid w:val="00760616"/>
    <w:rsid w:val="00760938"/>
    <w:rsid w:val="00761460"/>
    <w:rsid w:val="007615BA"/>
    <w:rsid w:val="0076175B"/>
    <w:rsid w:val="00762B77"/>
    <w:rsid w:val="00762EEB"/>
    <w:rsid w:val="00763149"/>
    <w:rsid w:val="00763221"/>
    <w:rsid w:val="00763439"/>
    <w:rsid w:val="00763513"/>
    <w:rsid w:val="00763BB3"/>
    <w:rsid w:val="00763FB1"/>
    <w:rsid w:val="007640E2"/>
    <w:rsid w:val="0076445B"/>
    <w:rsid w:val="007644F1"/>
    <w:rsid w:val="00764A48"/>
    <w:rsid w:val="00764B56"/>
    <w:rsid w:val="00764E1B"/>
    <w:rsid w:val="00765A73"/>
    <w:rsid w:val="0076631E"/>
    <w:rsid w:val="00767592"/>
    <w:rsid w:val="00767600"/>
    <w:rsid w:val="007677B3"/>
    <w:rsid w:val="00767A6E"/>
    <w:rsid w:val="00767C42"/>
    <w:rsid w:val="00771401"/>
    <w:rsid w:val="00771472"/>
    <w:rsid w:val="00771D1D"/>
    <w:rsid w:val="00771F3C"/>
    <w:rsid w:val="00772196"/>
    <w:rsid w:val="00772A02"/>
    <w:rsid w:val="00772ACC"/>
    <w:rsid w:val="00773031"/>
    <w:rsid w:val="00773267"/>
    <w:rsid w:val="0077328C"/>
    <w:rsid w:val="00773B6A"/>
    <w:rsid w:val="00773E5D"/>
    <w:rsid w:val="00775011"/>
    <w:rsid w:val="007757D4"/>
    <w:rsid w:val="00775A5F"/>
    <w:rsid w:val="007765E9"/>
    <w:rsid w:val="00776F56"/>
    <w:rsid w:val="0077704C"/>
    <w:rsid w:val="0077784E"/>
    <w:rsid w:val="00777B73"/>
    <w:rsid w:val="00780287"/>
    <w:rsid w:val="00780C65"/>
    <w:rsid w:val="007815C1"/>
    <w:rsid w:val="007824FA"/>
    <w:rsid w:val="007824FD"/>
    <w:rsid w:val="007828CC"/>
    <w:rsid w:val="00782EB1"/>
    <w:rsid w:val="00782F14"/>
    <w:rsid w:val="00783039"/>
    <w:rsid w:val="00783379"/>
    <w:rsid w:val="0078356F"/>
    <w:rsid w:val="0078684D"/>
    <w:rsid w:val="00786B5D"/>
    <w:rsid w:val="00787267"/>
    <w:rsid w:val="0078755C"/>
    <w:rsid w:val="00787E7E"/>
    <w:rsid w:val="007914CF"/>
    <w:rsid w:val="00791995"/>
    <w:rsid w:val="00791EC7"/>
    <w:rsid w:val="0079333D"/>
    <w:rsid w:val="00793649"/>
    <w:rsid w:val="00793A14"/>
    <w:rsid w:val="0079465A"/>
    <w:rsid w:val="00794BF9"/>
    <w:rsid w:val="007954EC"/>
    <w:rsid w:val="00795F5E"/>
    <w:rsid w:val="00796253"/>
    <w:rsid w:val="00796563"/>
    <w:rsid w:val="007966D2"/>
    <w:rsid w:val="00796AF6"/>
    <w:rsid w:val="00796C24"/>
    <w:rsid w:val="00796C3C"/>
    <w:rsid w:val="0079767C"/>
    <w:rsid w:val="007979E3"/>
    <w:rsid w:val="007A0684"/>
    <w:rsid w:val="007A0B50"/>
    <w:rsid w:val="007A0DE2"/>
    <w:rsid w:val="007A1295"/>
    <w:rsid w:val="007A13A1"/>
    <w:rsid w:val="007A150A"/>
    <w:rsid w:val="007A16C8"/>
    <w:rsid w:val="007A186D"/>
    <w:rsid w:val="007A1D2F"/>
    <w:rsid w:val="007A20AE"/>
    <w:rsid w:val="007A2495"/>
    <w:rsid w:val="007A2675"/>
    <w:rsid w:val="007A27F6"/>
    <w:rsid w:val="007A2D48"/>
    <w:rsid w:val="007A3F59"/>
    <w:rsid w:val="007A46AB"/>
    <w:rsid w:val="007A4EAC"/>
    <w:rsid w:val="007A59F7"/>
    <w:rsid w:val="007A5C50"/>
    <w:rsid w:val="007A5C86"/>
    <w:rsid w:val="007A5D53"/>
    <w:rsid w:val="007A5EA8"/>
    <w:rsid w:val="007A64CB"/>
    <w:rsid w:val="007A671C"/>
    <w:rsid w:val="007A6B35"/>
    <w:rsid w:val="007A73C5"/>
    <w:rsid w:val="007A7D84"/>
    <w:rsid w:val="007A7DB6"/>
    <w:rsid w:val="007B006D"/>
    <w:rsid w:val="007B00DA"/>
    <w:rsid w:val="007B03E2"/>
    <w:rsid w:val="007B06B1"/>
    <w:rsid w:val="007B0DA1"/>
    <w:rsid w:val="007B1460"/>
    <w:rsid w:val="007B152F"/>
    <w:rsid w:val="007B1932"/>
    <w:rsid w:val="007B21D4"/>
    <w:rsid w:val="007B2307"/>
    <w:rsid w:val="007B246E"/>
    <w:rsid w:val="007B288A"/>
    <w:rsid w:val="007B2A0F"/>
    <w:rsid w:val="007B2E8C"/>
    <w:rsid w:val="007B30E7"/>
    <w:rsid w:val="007B358D"/>
    <w:rsid w:val="007B394E"/>
    <w:rsid w:val="007B3AD1"/>
    <w:rsid w:val="007B3FAD"/>
    <w:rsid w:val="007B4981"/>
    <w:rsid w:val="007B4B02"/>
    <w:rsid w:val="007B4C65"/>
    <w:rsid w:val="007B4D8D"/>
    <w:rsid w:val="007B50CB"/>
    <w:rsid w:val="007B5BEC"/>
    <w:rsid w:val="007B6A43"/>
    <w:rsid w:val="007B6B28"/>
    <w:rsid w:val="007B794B"/>
    <w:rsid w:val="007B7D75"/>
    <w:rsid w:val="007C0022"/>
    <w:rsid w:val="007C036B"/>
    <w:rsid w:val="007C04CF"/>
    <w:rsid w:val="007C067F"/>
    <w:rsid w:val="007C06C5"/>
    <w:rsid w:val="007C0DE0"/>
    <w:rsid w:val="007C0EC7"/>
    <w:rsid w:val="007C10C2"/>
    <w:rsid w:val="007C13E9"/>
    <w:rsid w:val="007C1547"/>
    <w:rsid w:val="007C1A49"/>
    <w:rsid w:val="007C2628"/>
    <w:rsid w:val="007C28A3"/>
    <w:rsid w:val="007C2EDB"/>
    <w:rsid w:val="007C2FDD"/>
    <w:rsid w:val="007C3E54"/>
    <w:rsid w:val="007C505C"/>
    <w:rsid w:val="007C57EB"/>
    <w:rsid w:val="007C5915"/>
    <w:rsid w:val="007C5D65"/>
    <w:rsid w:val="007C5D7D"/>
    <w:rsid w:val="007C6F97"/>
    <w:rsid w:val="007C7221"/>
    <w:rsid w:val="007C7404"/>
    <w:rsid w:val="007D1150"/>
    <w:rsid w:val="007D1264"/>
    <w:rsid w:val="007D149D"/>
    <w:rsid w:val="007D1E47"/>
    <w:rsid w:val="007D2386"/>
    <w:rsid w:val="007D24C3"/>
    <w:rsid w:val="007D259E"/>
    <w:rsid w:val="007D27A0"/>
    <w:rsid w:val="007D27BF"/>
    <w:rsid w:val="007D2C43"/>
    <w:rsid w:val="007D32D9"/>
    <w:rsid w:val="007D385C"/>
    <w:rsid w:val="007D386A"/>
    <w:rsid w:val="007D3C57"/>
    <w:rsid w:val="007D3DEB"/>
    <w:rsid w:val="007D415F"/>
    <w:rsid w:val="007D433C"/>
    <w:rsid w:val="007D43C8"/>
    <w:rsid w:val="007D4DA3"/>
    <w:rsid w:val="007D52CC"/>
    <w:rsid w:val="007D571E"/>
    <w:rsid w:val="007D5A44"/>
    <w:rsid w:val="007D5D46"/>
    <w:rsid w:val="007D651E"/>
    <w:rsid w:val="007D721A"/>
    <w:rsid w:val="007D7360"/>
    <w:rsid w:val="007D7F97"/>
    <w:rsid w:val="007E0319"/>
    <w:rsid w:val="007E037E"/>
    <w:rsid w:val="007E101E"/>
    <w:rsid w:val="007E114B"/>
    <w:rsid w:val="007E13D0"/>
    <w:rsid w:val="007E1FFA"/>
    <w:rsid w:val="007E230B"/>
    <w:rsid w:val="007E366F"/>
    <w:rsid w:val="007E372F"/>
    <w:rsid w:val="007E3D10"/>
    <w:rsid w:val="007E3DAF"/>
    <w:rsid w:val="007E4039"/>
    <w:rsid w:val="007E46AA"/>
    <w:rsid w:val="007E4860"/>
    <w:rsid w:val="007E5AF9"/>
    <w:rsid w:val="007E5E46"/>
    <w:rsid w:val="007E5FBD"/>
    <w:rsid w:val="007E6114"/>
    <w:rsid w:val="007E6118"/>
    <w:rsid w:val="007E66D4"/>
    <w:rsid w:val="007E67AB"/>
    <w:rsid w:val="007E6AE5"/>
    <w:rsid w:val="007E711A"/>
    <w:rsid w:val="007E7CAB"/>
    <w:rsid w:val="007F0095"/>
    <w:rsid w:val="007F027F"/>
    <w:rsid w:val="007F11A6"/>
    <w:rsid w:val="007F1486"/>
    <w:rsid w:val="007F1A73"/>
    <w:rsid w:val="007F1E1B"/>
    <w:rsid w:val="007F2469"/>
    <w:rsid w:val="007F261C"/>
    <w:rsid w:val="007F26B9"/>
    <w:rsid w:val="007F2D0A"/>
    <w:rsid w:val="007F3955"/>
    <w:rsid w:val="007F3DE0"/>
    <w:rsid w:val="007F3FBD"/>
    <w:rsid w:val="007F493D"/>
    <w:rsid w:val="007F4A8B"/>
    <w:rsid w:val="007F4F40"/>
    <w:rsid w:val="007F5266"/>
    <w:rsid w:val="007F552E"/>
    <w:rsid w:val="007F55BB"/>
    <w:rsid w:val="007F5D55"/>
    <w:rsid w:val="007F65D2"/>
    <w:rsid w:val="007F68D0"/>
    <w:rsid w:val="007F7427"/>
    <w:rsid w:val="008005A5"/>
    <w:rsid w:val="0080109A"/>
    <w:rsid w:val="00801591"/>
    <w:rsid w:val="00801D3D"/>
    <w:rsid w:val="00802A67"/>
    <w:rsid w:val="00802AC3"/>
    <w:rsid w:val="00802F07"/>
    <w:rsid w:val="00803191"/>
    <w:rsid w:val="00803336"/>
    <w:rsid w:val="008033CF"/>
    <w:rsid w:val="00803A10"/>
    <w:rsid w:val="00803CD6"/>
    <w:rsid w:val="00804129"/>
    <w:rsid w:val="0080470B"/>
    <w:rsid w:val="00804787"/>
    <w:rsid w:val="008048B8"/>
    <w:rsid w:val="008049C9"/>
    <w:rsid w:val="00804B06"/>
    <w:rsid w:val="00804BD1"/>
    <w:rsid w:val="00804F38"/>
    <w:rsid w:val="0080515B"/>
    <w:rsid w:val="00805538"/>
    <w:rsid w:val="00805567"/>
    <w:rsid w:val="00805842"/>
    <w:rsid w:val="00805892"/>
    <w:rsid w:val="0080686D"/>
    <w:rsid w:val="00807484"/>
    <w:rsid w:val="00807C5A"/>
    <w:rsid w:val="00810323"/>
    <w:rsid w:val="00810437"/>
    <w:rsid w:val="00810731"/>
    <w:rsid w:val="00810E18"/>
    <w:rsid w:val="00810E88"/>
    <w:rsid w:val="008113F0"/>
    <w:rsid w:val="008118BD"/>
    <w:rsid w:val="00811F5D"/>
    <w:rsid w:val="00812E76"/>
    <w:rsid w:val="008133B7"/>
    <w:rsid w:val="0081376F"/>
    <w:rsid w:val="00813A7A"/>
    <w:rsid w:val="00814408"/>
    <w:rsid w:val="008151DF"/>
    <w:rsid w:val="00815781"/>
    <w:rsid w:val="0081593A"/>
    <w:rsid w:val="00815E80"/>
    <w:rsid w:val="00815E99"/>
    <w:rsid w:val="00815F92"/>
    <w:rsid w:val="0081678E"/>
    <w:rsid w:val="00816821"/>
    <w:rsid w:val="00816A84"/>
    <w:rsid w:val="00816BE2"/>
    <w:rsid w:val="00817CB8"/>
    <w:rsid w:val="0082019D"/>
    <w:rsid w:val="008202FC"/>
    <w:rsid w:val="008207C1"/>
    <w:rsid w:val="008209CA"/>
    <w:rsid w:val="00820B75"/>
    <w:rsid w:val="00820CDA"/>
    <w:rsid w:val="00820E13"/>
    <w:rsid w:val="00821254"/>
    <w:rsid w:val="0082128B"/>
    <w:rsid w:val="00821336"/>
    <w:rsid w:val="008214BD"/>
    <w:rsid w:val="0082181C"/>
    <w:rsid w:val="00821F6E"/>
    <w:rsid w:val="00822468"/>
    <w:rsid w:val="0082247B"/>
    <w:rsid w:val="008224F6"/>
    <w:rsid w:val="008225D7"/>
    <w:rsid w:val="008228BE"/>
    <w:rsid w:val="0082296E"/>
    <w:rsid w:val="00822D2E"/>
    <w:rsid w:val="0082335D"/>
    <w:rsid w:val="00824088"/>
    <w:rsid w:val="00824275"/>
    <w:rsid w:val="008258A4"/>
    <w:rsid w:val="00825DED"/>
    <w:rsid w:val="00826541"/>
    <w:rsid w:val="0082654E"/>
    <w:rsid w:val="008266E4"/>
    <w:rsid w:val="00826EA1"/>
    <w:rsid w:val="008274C1"/>
    <w:rsid w:val="0082750F"/>
    <w:rsid w:val="00827B03"/>
    <w:rsid w:val="008303DC"/>
    <w:rsid w:val="00830BEF"/>
    <w:rsid w:val="0083114C"/>
    <w:rsid w:val="008312DD"/>
    <w:rsid w:val="00831A0F"/>
    <w:rsid w:val="00831E7C"/>
    <w:rsid w:val="00831F29"/>
    <w:rsid w:val="008322E3"/>
    <w:rsid w:val="00833697"/>
    <w:rsid w:val="0083395F"/>
    <w:rsid w:val="00833C95"/>
    <w:rsid w:val="00834025"/>
    <w:rsid w:val="008349CA"/>
    <w:rsid w:val="0083504D"/>
    <w:rsid w:val="008353D0"/>
    <w:rsid w:val="00835446"/>
    <w:rsid w:val="00835848"/>
    <w:rsid w:val="00835B43"/>
    <w:rsid w:val="00835E0B"/>
    <w:rsid w:val="00835F21"/>
    <w:rsid w:val="00836CF0"/>
    <w:rsid w:val="008374AD"/>
    <w:rsid w:val="008405EA"/>
    <w:rsid w:val="008408DD"/>
    <w:rsid w:val="008408FB"/>
    <w:rsid w:val="008413A8"/>
    <w:rsid w:val="0084156F"/>
    <w:rsid w:val="00841E33"/>
    <w:rsid w:val="00842D52"/>
    <w:rsid w:val="00842F6E"/>
    <w:rsid w:val="00843135"/>
    <w:rsid w:val="008435C7"/>
    <w:rsid w:val="00843BC5"/>
    <w:rsid w:val="00843E69"/>
    <w:rsid w:val="00844115"/>
    <w:rsid w:val="00844296"/>
    <w:rsid w:val="00844587"/>
    <w:rsid w:val="00844ABA"/>
    <w:rsid w:val="008457EB"/>
    <w:rsid w:val="0084616B"/>
    <w:rsid w:val="008466CE"/>
    <w:rsid w:val="008468FA"/>
    <w:rsid w:val="00846B5F"/>
    <w:rsid w:val="00846C66"/>
    <w:rsid w:val="00846CDC"/>
    <w:rsid w:val="00847188"/>
    <w:rsid w:val="00850035"/>
    <w:rsid w:val="00850040"/>
    <w:rsid w:val="008503AB"/>
    <w:rsid w:val="00850E94"/>
    <w:rsid w:val="00851A4C"/>
    <w:rsid w:val="00851AC6"/>
    <w:rsid w:val="00852174"/>
    <w:rsid w:val="008522DF"/>
    <w:rsid w:val="00852338"/>
    <w:rsid w:val="00852339"/>
    <w:rsid w:val="0085239E"/>
    <w:rsid w:val="00852779"/>
    <w:rsid w:val="00852EB1"/>
    <w:rsid w:val="00853343"/>
    <w:rsid w:val="0085355E"/>
    <w:rsid w:val="00853EFC"/>
    <w:rsid w:val="008540CD"/>
    <w:rsid w:val="008544BF"/>
    <w:rsid w:val="00854582"/>
    <w:rsid w:val="00854622"/>
    <w:rsid w:val="00854DED"/>
    <w:rsid w:val="008556FC"/>
    <w:rsid w:val="00856253"/>
    <w:rsid w:val="00856A30"/>
    <w:rsid w:val="00856D76"/>
    <w:rsid w:val="008571A0"/>
    <w:rsid w:val="00857CE5"/>
    <w:rsid w:val="00857D1C"/>
    <w:rsid w:val="00857E50"/>
    <w:rsid w:val="008602EE"/>
    <w:rsid w:val="0086049A"/>
    <w:rsid w:val="00860850"/>
    <w:rsid w:val="00860A58"/>
    <w:rsid w:val="00860AA3"/>
    <w:rsid w:val="00860B1F"/>
    <w:rsid w:val="00860C68"/>
    <w:rsid w:val="00861075"/>
    <w:rsid w:val="00861814"/>
    <w:rsid w:val="008619A7"/>
    <w:rsid w:val="008622FF"/>
    <w:rsid w:val="008623A8"/>
    <w:rsid w:val="00862A91"/>
    <w:rsid w:val="008630A9"/>
    <w:rsid w:val="00863285"/>
    <w:rsid w:val="00863400"/>
    <w:rsid w:val="00863E42"/>
    <w:rsid w:val="00863E80"/>
    <w:rsid w:val="008641E3"/>
    <w:rsid w:val="008643F9"/>
    <w:rsid w:val="00864547"/>
    <w:rsid w:val="0086459E"/>
    <w:rsid w:val="0086469A"/>
    <w:rsid w:val="00864BB4"/>
    <w:rsid w:val="00864D4B"/>
    <w:rsid w:val="00865789"/>
    <w:rsid w:val="008659AE"/>
    <w:rsid w:val="00865ED8"/>
    <w:rsid w:val="0086604F"/>
    <w:rsid w:val="00866788"/>
    <w:rsid w:val="0086682F"/>
    <w:rsid w:val="00866855"/>
    <w:rsid w:val="00866C9F"/>
    <w:rsid w:val="008672DC"/>
    <w:rsid w:val="008676D6"/>
    <w:rsid w:val="008677B5"/>
    <w:rsid w:val="008679BB"/>
    <w:rsid w:val="00867A5C"/>
    <w:rsid w:val="00867FC5"/>
    <w:rsid w:val="008704B9"/>
    <w:rsid w:val="008705A5"/>
    <w:rsid w:val="008708B1"/>
    <w:rsid w:val="00870E5C"/>
    <w:rsid w:val="00871854"/>
    <w:rsid w:val="00871EAA"/>
    <w:rsid w:val="00872137"/>
    <w:rsid w:val="008727DF"/>
    <w:rsid w:val="00872867"/>
    <w:rsid w:val="00872BCC"/>
    <w:rsid w:val="0087338D"/>
    <w:rsid w:val="008734CD"/>
    <w:rsid w:val="00873C56"/>
    <w:rsid w:val="00873CC8"/>
    <w:rsid w:val="00873EBD"/>
    <w:rsid w:val="00874217"/>
    <w:rsid w:val="00874682"/>
    <w:rsid w:val="00874847"/>
    <w:rsid w:val="008748E8"/>
    <w:rsid w:val="00874AB7"/>
    <w:rsid w:val="00874BB1"/>
    <w:rsid w:val="00874F59"/>
    <w:rsid w:val="008750BA"/>
    <w:rsid w:val="008759F3"/>
    <w:rsid w:val="00875A57"/>
    <w:rsid w:val="00875DC1"/>
    <w:rsid w:val="008768DE"/>
    <w:rsid w:val="0087705A"/>
    <w:rsid w:val="00877794"/>
    <w:rsid w:val="00877AC8"/>
    <w:rsid w:val="00877BD4"/>
    <w:rsid w:val="00880528"/>
    <w:rsid w:val="008808AE"/>
    <w:rsid w:val="008809A2"/>
    <w:rsid w:val="008809E0"/>
    <w:rsid w:val="00880C12"/>
    <w:rsid w:val="00881319"/>
    <w:rsid w:val="0088185F"/>
    <w:rsid w:val="00881CBD"/>
    <w:rsid w:val="008820F2"/>
    <w:rsid w:val="008829C8"/>
    <w:rsid w:val="00883414"/>
    <w:rsid w:val="0088369B"/>
    <w:rsid w:val="00883BFD"/>
    <w:rsid w:val="00883E15"/>
    <w:rsid w:val="00883EF0"/>
    <w:rsid w:val="0088426D"/>
    <w:rsid w:val="008847B5"/>
    <w:rsid w:val="00884822"/>
    <w:rsid w:val="008850DE"/>
    <w:rsid w:val="0088616A"/>
    <w:rsid w:val="00886280"/>
    <w:rsid w:val="008862FF"/>
    <w:rsid w:val="0088638A"/>
    <w:rsid w:val="008867A9"/>
    <w:rsid w:val="00886E3C"/>
    <w:rsid w:val="0088737E"/>
    <w:rsid w:val="0088770C"/>
    <w:rsid w:val="0088776D"/>
    <w:rsid w:val="0088779A"/>
    <w:rsid w:val="008877F6"/>
    <w:rsid w:val="00887839"/>
    <w:rsid w:val="00890493"/>
    <w:rsid w:val="00891073"/>
    <w:rsid w:val="0089115E"/>
    <w:rsid w:val="00891771"/>
    <w:rsid w:val="00891C0E"/>
    <w:rsid w:val="00891FD2"/>
    <w:rsid w:val="00893522"/>
    <w:rsid w:val="00893945"/>
    <w:rsid w:val="00893FEE"/>
    <w:rsid w:val="00894308"/>
    <w:rsid w:val="00894557"/>
    <w:rsid w:val="00894D4E"/>
    <w:rsid w:val="00895139"/>
    <w:rsid w:val="008959BB"/>
    <w:rsid w:val="00895C15"/>
    <w:rsid w:val="00895C17"/>
    <w:rsid w:val="00895EEA"/>
    <w:rsid w:val="00896771"/>
    <w:rsid w:val="008969E9"/>
    <w:rsid w:val="00896CDD"/>
    <w:rsid w:val="008971B8"/>
    <w:rsid w:val="00897655"/>
    <w:rsid w:val="00897AEF"/>
    <w:rsid w:val="008A03C9"/>
    <w:rsid w:val="008A0996"/>
    <w:rsid w:val="008A0F01"/>
    <w:rsid w:val="008A1AAB"/>
    <w:rsid w:val="008A1BD5"/>
    <w:rsid w:val="008A1C70"/>
    <w:rsid w:val="008A2B10"/>
    <w:rsid w:val="008A2E0E"/>
    <w:rsid w:val="008A3D32"/>
    <w:rsid w:val="008A3EBF"/>
    <w:rsid w:val="008A41C2"/>
    <w:rsid w:val="008A42F7"/>
    <w:rsid w:val="008A47EC"/>
    <w:rsid w:val="008A501C"/>
    <w:rsid w:val="008A51FB"/>
    <w:rsid w:val="008A5662"/>
    <w:rsid w:val="008A5EB0"/>
    <w:rsid w:val="008A5FDC"/>
    <w:rsid w:val="008A66FE"/>
    <w:rsid w:val="008A68D5"/>
    <w:rsid w:val="008A68F8"/>
    <w:rsid w:val="008A6D8B"/>
    <w:rsid w:val="008A70D7"/>
    <w:rsid w:val="008A7188"/>
    <w:rsid w:val="008A7793"/>
    <w:rsid w:val="008A7E42"/>
    <w:rsid w:val="008B03C7"/>
    <w:rsid w:val="008B052F"/>
    <w:rsid w:val="008B0813"/>
    <w:rsid w:val="008B0919"/>
    <w:rsid w:val="008B0A03"/>
    <w:rsid w:val="008B1115"/>
    <w:rsid w:val="008B2395"/>
    <w:rsid w:val="008B2527"/>
    <w:rsid w:val="008B2C17"/>
    <w:rsid w:val="008B360E"/>
    <w:rsid w:val="008B385C"/>
    <w:rsid w:val="008B3DDA"/>
    <w:rsid w:val="008B4075"/>
    <w:rsid w:val="008B40AD"/>
    <w:rsid w:val="008B4310"/>
    <w:rsid w:val="008B4AEF"/>
    <w:rsid w:val="008B4B29"/>
    <w:rsid w:val="008B5104"/>
    <w:rsid w:val="008B558B"/>
    <w:rsid w:val="008B5592"/>
    <w:rsid w:val="008B57F5"/>
    <w:rsid w:val="008B585E"/>
    <w:rsid w:val="008B5A5E"/>
    <w:rsid w:val="008B5F63"/>
    <w:rsid w:val="008B63FC"/>
    <w:rsid w:val="008B67EC"/>
    <w:rsid w:val="008B6C92"/>
    <w:rsid w:val="008B6D84"/>
    <w:rsid w:val="008B6FE2"/>
    <w:rsid w:val="008B7F2C"/>
    <w:rsid w:val="008C0453"/>
    <w:rsid w:val="008C067A"/>
    <w:rsid w:val="008C0BF5"/>
    <w:rsid w:val="008C0C6D"/>
    <w:rsid w:val="008C0CAC"/>
    <w:rsid w:val="008C0CB8"/>
    <w:rsid w:val="008C0CDD"/>
    <w:rsid w:val="008C0DC7"/>
    <w:rsid w:val="008C1A59"/>
    <w:rsid w:val="008C254F"/>
    <w:rsid w:val="008C2766"/>
    <w:rsid w:val="008C2CC1"/>
    <w:rsid w:val="008C3093"/>
    <w:rsid w:val="008C3259"/>
    <w:rsid w:val="008C32BA"/>
    <w:rsid w:val="008C37CD"/>
    <w:rsid w:val="008C49F7"/>
    <w:rsid w:val="008C4B21"/>
    <w:rsid w:val="008C55FE"/>
    <w:rsid w:val="008C58B5"/>
    <w:rsid w:val="008C5AAC"/>
    <w:rsid w:val="008C6CBD"/>
    <w:rsid w:val="008C6D79"/>
    <w:rsid w:val="008C6F0E"/>
    <w:rsid w:val="008C753D"/>
    <w:rsid w:val="008C7A70"/>
    <w:rsid w:val="008C7CBC"/>
    <w:rsid w:val="008C7FFC"/>
    <w:rsid w:val="008D01DD"/>
    <w:rsid w:val="008D0A03"/>
    <w:rsid w:val="008D10BB"/>
    <w:rsid w:val="008D1323"/>
    <w:rsid w:val="008D20D6"/>
    <w:rsid w:val="008D2ABC"/>
    <w:rsid w:val="008D2FCF"/>
    <w:rsid w:val="008D3391"/>
    <w:rsid w:val="008D3491"/>
    <w:rsid w:val="008D35A1"/>
    <w:rsid w:val="008D3B85"/>
    <w:rsid w:val="008D4377"/>
    <w:rsid w:val="008D47B5"/>
    <w:rsid w:val="008D495D"/>
    <w:rsid w:val="008D62A3"/>
    <w:rsid w:val="008D6B3A"/>
    <w:rsid w:val="008D6E43"/>
    <w:rsid w:val="008D72CF"/>
    <w:rsid w:val="008D76CA"/>
    <w:rsid w:val="008D77D9"/>
    <w:rsid w:val="008D7949"/>
    <w:rsid w:val="008D7D63"/>
    <w:rsid w:val="008D7F0A"/>
    <w:rsid w:val="008D7FAB"/>
    <w:rsid w:val="008D7FBD"/>
    <w:rsid w:val="008E000C"/>
    <w:rsid w:val="008E0044"/>
    <w:rsid w:val="008E019C"/>
    <w:rsid w:val="008E05C1"/>
    <w:rsid w:val="008E0734"/>
    <w:rsid w:val="008E09F8"/>
    <w:rsid w:val="008E10F4"/>
    <w:rsid w:val="008E151F"/>
    <w:rsid w:val="008E1823"/>
    <w:rsid w:val="008E1DF2"/>
    <w:rsid w:val="008E1F97"/>
    <w:rsid w:val="008E2782"/>
    <w:rsid w:val="008E2B6F"/>
    <w:rsid w:val="008E3A45"/>
    <w:rsid w:val="008E3E57"/>
    <w:rsid w:val="008E3E6C"/>
    <w:rsid w:val="008E48AA"/>
    <w:rsid w:val="008E5907"/>
    <w:rsid w:val="008E5A09"/>
    <w:rsid w:val="008E62AB"/>
    <w:rsid w:val="008E6720"/>
    <w:rsid w:val="008E689A"/>
    <w:rsid w:val="008E6B29"/>
    <w:rsid w:val="008E743E"/>
    <w:rsid w:val="008E74E5"/>
    <w:rsid w:val="008E798C"/>
    <w:rsid w:val="008E7AAC"/>
    <w:rsid w:val="008E7AFC"/>
    <w:rsid w:val="008E7B49"/>
    <w:rsid w:val="008F0225"/>
    <w:rsid w:val="008F0A98"/>
    <w:rsid w:val="008F0AC0"/>
    <w:rsid w:val="008F11C1"/>
    <w:rsid w:val="008F1574"/>
    <w:rsid w:val="008F1C21"/>
    <w:rsid w:val="008F21A3"/>
    <w:rsid w:val="008F2677"/>
    <w:rsid w:val="008F3107"/>
    <w:rsid w:val="008F506D"/>
    <w:rsid w:val="008F58C5"/>
    <w:rsid w:val="008F59EF"/>
    <w:rsid w:val="008F5A84"/>
    <w:rsid w:val="008F5B10"/>
    <w:rsid w:val="008F5EF0"/>
    <w:rsid w:val="008F6944"/>
    <w:rsid w:val="008F6A01"/>
    <w:rsid w:val="008F740B"/>
    <w:rsid w:val="008F773A"/>
    <w:rsid w:val="009005BD"/>
    <w:rsid w:val="00900B14"/>
    <w:rsid w:val="00900BAA"/>
    <w:rsid w:val="00901623"/>
    <w:rsid w:val="0090193F"/>
    <w:rsid w:val="00901B81"/>
    <w:rsid w:val="00901B8D"/>
    <w:rsid w:val="00901D44"/>
    <w:rsid w:val="0090213A"/>
    <w:rsid w:val="00902983"/>
    <w:rsid w:val="00902BF9"/>
    <w:rsid w:val="00903383"/>
    <w:rsid w:val="0090358D"/>
    <w:rsid w:val="009037C5"/>
    <w:rsid w:val="00903F00"/>
    <w:rsid w:val="0090419C"/>
    <w:rsid w:val="009042D8"/>
    <w:rsid w:val="00904CDF"/>
    <w:rsid w:val="00904D5E"/>
    <w:rsid w:val="00905241"/>
    <w:rsid w:val="009054C3"/>
    <w:rsid w:val="00905685"/>
    <w:rsid w:val="009067CA"/>
    <w:rsid w:val="0090694E"/>
    <w:rsid w:val="00906973"/>
    <w:rsid w:val="009069E6"/>
    <w:rsid w:val="00906D38"/>
    <w:rsid w:val="00907223"/>
    <w:rsid w:val="0090737A"/>
    <w:rsid w:val="0090756D"/>
    <w:rsid w:val="009075C4"/>
    <w:rsid w:val="009075FF"/>
    <w:rsid w:val="00907656"/>
    <w:rsid w:val="0090771C"/>
    <w:rsid w:val="0090778F"/>
    <w:rsid w:val="009078B9"/>
    <w:rsid w:val="00907E7C"/>
    <w:rsid w:val="00910ABC"/>
    <w:rsid w:val="00910CB1"/>
    <w:rsid w:val="00911395"/>
    <w:rsid w:val="00911525"/>
    <w:rsid w:val="00912095"/>
    <w:rsid w:val="0091241B"/>
    <w:rsid w:val="00912598"/>
    <w:rsid w:val="009129C7"/>
    <w:rsid w:val="009129F0"/>
    <w:rsid w:val="00912AA9"/>
    <w:rsid w:val="009131BC"/>
    <w:rsid w:val="009132CC"/>
    <w:rsid w:val="009136A2"/>
    <w:rsid w:val="009136FA"/>
    <w:rsid w:val="00914000"/>
    <w:rsid w:val="0091404D"/>
    <w:rsid w:val="00914599"/>
    <w:rsid w:val="009145BD"/>
    <w:rsid w:val="00914EFB"/>
    <w:rsid w:val="00915149"/>
    <w:rsid w:val="009157FD"/>
    <w:rsid w:val="00915887"/>
    <w:rsid w:val="00915B7F"/>
    <w:rsid w:val="00916295"/>
    <w:rsid w:val="00916DCD"/>
    <w:rsid w:val="009174C5"/>
    <w:rsid w:val="009176D1"/>
    <w:rsid w:val="00917EEB"/>
    <w:rsid w:val="009200FE"/>
    <w:rsid w:val="009205FA"/>
    <w:rsid w:val="00920C29"/>
    <w:rsid w:val="00921A00"/>
    <w:rsid w:val="00921F65"/>
    <w:rsid w:val="00922DB8"/>
    <w:rsid w:val="009233D7"/>
    <w:rsid w:val="00923887"/>
    <w:rsid w:val="009241F3"/>
    <w:rsid w:val="00924719"/>
    <w:rsid w:val="00924905"/>
    <w:rsid w:val="0092603D"/>
    <w:rsid w:val="009265C7"/>
    <w:rsid w:val="009266F4"/>
    <w:rsid w:val="00926788"/>
    <w:rsid w:val="00926F83"/>
    <w:rsid w:val="009302AD"/>
    <w:rsid w:val="0093068F"/>
    <w:rsid w:val="00930774"/>
    <w:rsid w:val="00930A84"/>
    <w:rsid w:val="00930F6D"/>
    <w:rsid w:val="009310EB"/>
    <w:rsid w:val="00931212"/>
    <w:rsid w:val="00931556"/>
    <w:rsid w:val="009315BF"/>
    <w:rsid w:val="009317D1"/>
    <w:rsid w:val="00932158"/>
    <w:rsid w:val="00932584"/>
    <w:rsid w:val="009331FA"/>
    <w:rsid w:val="009335BA"/>
    <w:rsid w:val="00933B62"/>
    <w:rsid w:val="00933D06"/>
    <w:rsid w:val="00933D4B"/>
    <w:rsid w:val="009340EC"/>
    <w:rsid w:val="00934326"/>
    <w:rsid w:val="00934603"/>
    <w:rsid w:val="00934955"/>
    <w:rsid w:val="009353A7"/>
    <w:rsid w:val="00935A11"/>
    <w:rsid w:val="00935E0F"/>
    <w:rsid w:val="0093741D"/>
    <w:rsid w:val="009376B6"/>
    <w:rsid w:val="00937DC0"/>
    <w:rsid w:val="00940B9A"/>
    <w:rsid w:val="00940E3E"/>
    <w:rsid w:val="009419A9"/>
    <w:rsid w:val="00942051"/>
    <w:rsid w:val="00942431"/>
    <w:rsid w:val="009425B0"/>
    <w:rsid w:val="0094364C"/>
    <w:rsid w:val="009437F5"/>
    <w:rsid w:val="00943E5F"/>
    <w:rsid w:val="00943F66"/>
    <w:rsid w:val="00944096"/>
    <w:rsid w:val="00944770"/>
    <w:rsid w:val="00944E18"/>
    <w:rsid w:val="00944E1D"/>
    <w:rsid w:val="0094501D"/>
    <w:rsid w:val="00945363"/>
    <w:rsid w:val="009454F1"/>
    <w:rsid w:val="00945872"/>
    <w:rsid w:val="00945D18"/>
    <w:rsid w:val="009461DE"/>
    <w:rsid w:val="009461F3"/>
    <w:rsid w:val="009464FB"/>
    <w:rsid w:val="0094666C"/>
    <w:rsid w:val="009468FB"/>
    <w:rsid w:val="00946A77"/>
    <w:rsid w:val="00946FA7"/>
    <w:rsid w:val="00947127"/>
    <w:rsid w:val="009472A2"/>
    <w:rsid w:val="00947323"/>
    <w:rsid w:val="0094732F"/>
    <w:rsid w:val="00947542"/>
    <w:rsid w:val="0094774E"/>
    <w:rsid w:val="00947D59"/>
    <w:rsid w:val="009503D2"/>
    <w:rsid w:val="00950A03"/>
    <w:rsid w:val="00950E32"/>
    <w:rsid w:val="00950FB3"/>
    <w:rsid w:val="009512F4"/>
    <w:rsid w:val="009516B8"/>
    <w:rsid w:val="00951C00"/>
    <w:rsid w:val="00952A94"/>
    <w:rsid w:val="00952BAF"/>
    <w:rsid w:val="00952D50"/>
    <w:rsid w:val="00953161"/>
    <w:rsid w:val="009536CD"/>
    <w:rsid w:val="00953DA4"/>
    <w:rsid w:val="00954036"/>
    <w:rsid w:val="009541BD"/>
    <w:rsid w:val="0095425C"/>
    <w:rsid w:val="00955985"/>
    <w:rsid w:val="00955DD7"/>
    <w:rsid w:val="00956149"/>
    <w:rsid w:val="009563C1"/>
    <w:rsid w:val="00956D2A"/>
    <w:rsid w:val="00956F92"/>
    <w:rsid w:val="0095708B"/>
    <w:rsid w:val="00957134"/>
    <w:rsid w:val="0095713A"/>
    <w:rsid w:val="0095796E"/>
    <w:rsid w:val="00957A4A"/>
    <w:rsid w:val="0096016E"/>
    <w:rsid w:val="009605C2"/>
    <w:rsid w:val="00960F08"/>
    <w:rsid w:val="009610BF"/>
    <w:rsid w:val="009619D3"/>
    <w:rsid w:val="00962255"/>
    <w:rsid w:val="0096246E"/>
    <w:rsid w:val="00963642"/>
    <w:rsid w:val="009638EC"/>
    <w:rsid w:val="009638F8"/>
    <w:rsid w:val="00964105"/>
    <w:rsid w:val="00964198"/>
    <w:rsid w:val="009644B5"/>
    <w:rsid w:val="00964814"/>
    <w:rsid w:val="00964B8B"/>
    <w:rsid w:val="00964C02"/>
    <w:rsid w:val="00965E8E"/>
    <w:rsid w:val="009660E0"/>
    <w:rsid w:val="009662A6"/>
    <w:rsid w:val="00966675"/>
    <w:rsid w:val="00966754"/>
    <w:rsid w:val="00966C45"/>
    <w:rsid w:val="00966FA4"/>
    <w:rsid w:val="00967064"/>
    <w:rsid w:val="00967385"/>
    <w:rsid w:val="009673F1"/>
    <w:rsid w:val="009677A9"/>
    <w:rsid w:val="00967E5E"/>
    <w:rsid w:val="00970AAE"/>
    <w:rsid w:val="00970C87"/>
    <w:rsid w:val="00970DB1"/>
    <w:rsid w:val="009712E3"/>
    <w:rsid w:val="00971484"/>
    <w:rsid w:val="009717A8"/>
    <w:rsid w:val="009724C7"/>
    <w:rsid w:val="00972FFD"/>
    <w:rsid w:val="00973C03"/>
    <w:rsid w:val="009744E1"/>
    <w:rsid w:val="00974AEA"/>
    <w:rsid w:val="00974C85"/>
    <w:rsid w:val="00975A95"/>
    <w:rsid w:val="00976447"/>
    <w:rsid w:val="00976679"/>
    <w:rsid w:val="009769F5"/>
    <w:rsid w:val="00976AFC"/>
    <w:rsid w:val="00976BC6"/>
    <w:rsid w:val="00976C18"/>
    <w:rsid w:val="00976D8F"/>
    <w:rsid w:val="00976E9E"/>
    <w:rsid w:val="00976F74"/>
    <w:rsid w:val="00977654"/>
    <w:rsid w:val="00977AE9"/>
    <w:rsid w:val="00977EEF"/>
    <w:rsid w:val="00980269"/>
    <w:rsid w:val="009803B7"/>
    <w:rsid w:val="009809A0"/>
    <w:rsid w:val="00980A05"/>
    <w:rsid w:val="00980A90"/>
    <w:rsid w:val="00980ADC"/>
    <w:rsid w:val="00980DE5"/>
    <w:rsid w:val="00980FB7"/>
    <w:rsid w:val="0098115B"/>
    <w:rsid w:val="0098123F"/>
    <w:rsid w:val="00981A48"/>
    <w:rsid w:val="00981B96"/>
    <w:rsid w:val="00981D22"/>
    <w:rsid w:val="00982119"/>
    <w:rsid w:val="009821B7"/>
    <w:rsid w:val="00982546"/>
    <w:rsid w:val="009826A1"/>
    <w:rsid w:val="0098276A"/>
    <w:rsid w:val="00982A0A"/>
    <w:rsid w:val="00982AB8"/>
    <w:rsid w:val="0098311F"/>
    <w:rsid w:val="009835B9"/>
    <w:rsid w:val="00983783"/>
    <w:rsid w:val="009840C5"/>
    <w:rsid w:val="00984104"/>
    <w:rsid w:val="0098414C"/>
    <w:rsid w:val="00984257"/>
    <w:rsid w:val="009844D8"/>
    <w:rsid w:val="009847A1"/>
    <w:rsid w:val="00984AB1"/>
    <w:rsid w:val="00984FC7"/>
    <w:rsid w:val="0098517C"/>
    <w:rsid w:val="00985432"/>
    <w:rsid w:val="009857D7"/>
    <w:rsid w:val="00985F27"/>
    <w:rsid w:val="009861E7"/>
    <w:rsid w:val="0098620D"/>
    <w:rsid w:val="00986B93"/>
    <w:rsid w:val="00986D89"/>
    <w:rsid w:val="00987954"/>
    <w:rsid w:val="00987D9C"/>
    <w:rsid w:val="0099053D"/>
    <w:rsid w:val="0099119C"/>
    <w:rsid w:val="0099189C"/>
    <w:rsid w:val="00991C2C"/>
    <w:rsid w:val="00991FD7"/>
    <w:rsid w:val="00992207"/>
    <w:rsid w:val="009923DA"/>
    <w:rsid w:val="0099259C"/>
    <w:rsid w:val="009938C4"/>
    <w:rsid w:val="00993D0A"/>
    <w:rsid w:val="00993DBF"/>
    <w:rsid w:val="009942DE"/>
    <w:rsid w:val="00994E18"/>
    <w:rsid w:val="0099516F"/>
    <w:rsid w:val="009957C8"/>
    <w:rsid w:val="00995B8F"/>
    <w:rsid w:val="00995BF1"/>
    <w:rsid w:val="00995EEF"/>
    <w:rsid w:val="00996279"/>
    <w:rsid w:val="0099654C"/>
    <w:rsid w:val="00996569"/>
    <w:rsid w:val="0099745B"/>
    <w:rsid w:val="00997652"/>
    <w:rsid w:val="0099794C"/>
    <w:rsid w:val="009A071C"/>
    <w:rsid w:val="009A0BD5"/>
    <w:rsid w:val="009A13BD"/>
    <w:rsid w:val="009A14D1"/>
    <w:rsid w:val="009A19C1"/>
    <w:rsid w:val="009A1AD3"/>
    <w:rsid w:val="009A1B97"/>
    <w:rsid w:val="009A1D9F"/>
    <w:rsid w:val="009A1E59"/>
    <w:rsid w:val="009A1F4D"/>
    <w:rsid w:val="009A20F6"/>
    <w:rsid w:val="009A230D"/>
    <w:rsid w:val="009A23EA"/>
    <w:rsid w:val="009A2CD3"/>
    <w:rsid w:val="009A2E38"/>
    <w:rsid w:val="009A2F15"/>
    <w:rsid w:val="009A3478"/>
    <w:rsid w:val="009A34C8"/>
    <w:rsid w:val="009A3573"/>
    <w:rsid w:val="009A3B44"/>
    <w:rsid w:val="009A4C11"/>
    <w:rsid w:val="009A4EE6"/>
    <w:rsid w:val="009A5ADC"/>
    <w:rsid w:val="009A5E5E"/>
    <w:rsid w:val="009A6006"/>
    <w:rsid w:val="009A6731"/>
    <w:rsid w:val="009A7874"/>
    <w:rsid w:val="009A78C4"/>
    <w:rsid w:val="009B0251"/>
    <w:rsid w:val="009B0320"/>
    <w:rsid w:val="009B0374"/>
    <w:rsid w:val="009B069F"/>
    <w:rsid w:val="009B0A6A"/>
    <w:rsid w:val="009B0AC1"/>
    <w:rsid w:val="009B0D21"/>
    <w:rsid w:val="009B0D22"/>
    <w:rsid w:val="009B0D6C"/>
    <w:rsid w:val="009B17BE"/>
    <w:rsid w:val="009B1CF4"/>
    <w:rsid w:val="009B2217"/>
    <w:rsid w:val="009B2335"/>
    <w:rsid w:val="009B283E"/>
    <w:rsid w:val="009B2913"/>
    <w:rsid w:val="009B2F0D"/>
    <w:rsid w:val="009B432A"/>
    <w:rsid w:val="009B4A71"/>
    <w:rsid w:val="009B4BFA"/>
    <w:rsid w:val="009B50CB"/>
    <w:rsid w:val="009B52A7"/>
    <w:rsid w:val="009B52C5"/>
    <w:rsid w:val="009B5604"/>
    <w:rsid w:val="009B5955"/>
    <w:rsid w:val="009B5DB9"/>
    <w:rsid w:val="009B5F6F"/>
    <w:rsid w:val="009B6005"/>
    <w:rsid w:val="009B605B"/>
    <w:rsid w:val="009B629E"/>
    <w:rsid w:val="009B6F48"/>
    <w:rsid w:val="009C1463"/>
    <w:rsid w:val="009C18D5"/>
    <w:rsid w:val="009C237A"/>
    <w:rsid w:val="009C2B0B"/>
    <w:rsid w:val="009C2D70"/>
    <w:rsid w:val="009C370A"/>
    <w:rsid w:val="009C423B"/>
    <w:rsid w:val="009C4716"/>
    <w:rsid w:val="009C4827"/>
    <w:rsid w:val="009C4A1F"/>
    <w:rsid w:val="009C4BCA"/>
    <w:rsid w:val="009C4BFE"/>
    <w:rsid w:val="009C508A"/>
    <w:rsid w:val="009C538D"/>
    <w:rsid w:val="009C601C"/>
    <w:rsid w:val="009C650B"/>
    <w:rsid w:val="009C6CF7"/>
    <w:rsid w:val="009C6F10"/>
    <w:rsid w:val="009C7244"/>
    <w:rsid w:val="009C729D"/>
    <w:rsid w:val="009C73AD"/>
    <w:rsid w:val="009C7849"/>
    <w:rsid w:val="009C7B1D"/>
    <w:rsid w:val="009C7CAD"/>
    <w:rsid w:val="009C7DFE"/>
    <w:rsid w:val="009D0478"/>
    <w:rsid w:val="009D0E66"/>
    <w:rsid w:val="009D0FE4"/>
    <w:rsid w:val="009D12FB"/>
    <w:rsid w:val="009D1974"/>
    <w:rsid w:val="009D2600"/>
    <w:rsid w:val="009D265E"/>
    <w:rsid w:val="009D28FA"/>
    <w:rsid w:val="009D3189"/>
    <w:rsid w:val="009D362B"/>
    <w:rsid w:val="009D3D3D"/>
    <w:rsid w:val="009D42E5"/>
    <w:rsid w:val="009D453B"/>
    <w:rsid w:val="009D46E6"/>
    <w:rsid w:val="009D4DF0"/>
    <w:rsid w:val="009D562E"/>
    <w:rsid w:val="009D568B"/>
    <w:rsid w:val="009D5A0E"/>
    <w:rsid w:val="009D5CAE"/>
    <w:rsid w:val="009D5D43"/>
    <w:rsid w:val="009D5DCF"/>
    <w:rsid w:val="009D64BC"/>
    <w:rsid w:val="009D667D"/>
    <w:rsid w:val="009D6CD3"/>
    <w:rsid w:val="009D71D4"/>
    <w:rsid w:val="009D7973"/>
    <w:rsid w:val="009D7A14"/>
    <w:rsid w:val="009E1086"/>
    <w:rsid w:val="009E12B1"/>
    <w:rsid w:val="009E1920"/>
    <w:rsid w:val="009E2252"/>
    <w:rsid w:val="009E229D"/>
    <w:rsid w:val="009E23D7"/>
    <w:rsid w:val="009E2426"/>
    <w:rsid w:val="009E285D"/>
    <w:rsid w:val="009E29E4"/>
    <w:rsid w:val="009E2CAD"/>
    <w:rsid w:val="009E34E0"/>
    <w:rsid w:val="009E43D3"/>
    <w:rsid w:val="009E44DC"/>
    <w:rsid w:val="009E4704"/>
    <w:rsid w:val="009E511B"/>
    <w:rsid w:val="009E54C1"/>
    <w:rsid w:val="009E568B"/>
    <w:rsid w:val="009E5808"/>
    <w:rsid w:val="009E5F30"/>
    <w:rsid w:val="009E60CC"/>
    <w:rsid w:val="009E6817"/>
    <w:rsid w:val="009E6985"/>
    <w:rsid w:val="009E70A4"/>
    <w:rsid w:val="009E71E2"/>
    <w:rsid w:val="009E7652"/>
    <w:rsid w:val="009E79C8"/>
    <w:rsid w:val="009E7A56"/>
    <w:rsid w:val="009F0291"/>
    <w:rsid w:val="009F02AE"/>
    <w:rsid w:val="009F0619"/>
    <w:rsid w:val="009F0718"/>
    <w:rsid w:val="009F0A1E"/>
    <w:rsid w:val="009F0DF9"/>
    <w:rsid w:val="009F1069"/>
    <w:rsid w:val="009F14FC"/>
    <w:rsid w:val="009F15F8"/>
    <w:rsid w:val="009F1DA1"/>
    <w:rsid w:val="009F2704"/>
    <w:rsid w:val="009F2897"/>
    <w:rsid w:val="009F2C8E"/>
    <w:rsid w:val="009F2DD1"/>
    <w:rsid w:val="009F3457"/>
    <w:rsid w:val="009F379F"/>
    <w:rsid w:val="009F3C7D"/>
    <w:rsid w:val="009F3E6F"/>
    <w:rsid w:val="009F4153"/>
    <w:rsid w:val="009F4206"/>
    <w:rsid w:val="009F470B"/>
    <w:rsid w:val="009F49D3"/>
    <w:rsid w:val="009F53D6"/>
    <w:rsid w:val="009F5C0F"/>
    <w:rsid w:val="009F5FF5"/>
    <w:rsid w:val="009F65E7"/>
    <w:rsid w:val="009F7A37"/>
    <w:rsid w:val="009F7E98"/>
    <w:rsid w:val="00A0003D"/>
    <w:rsid w:val="00A00092"/>
    <w:rsid w:val="00A0176A"/>
    <w:rsid w:val="00A01D8D"/>
    <w:rsid w:val="00A01E8A"/>
    <w:rsid w:val="00A01F53"/>
    <w:rsid w:val="00A02290"/>
    <w:rsid w:val="00A02369"/>
    <w:rsid w:val="00A0253F"/>
    <w:rsid w:val="00A0289D"/>
    <w:rsid w:val="00A02A12"/>
    <w:rsid w:val="00A02A35"/>
    <w:rsid w:val="00A02B43"/>
    <w:rsid w:val="00A032FC"/>
    <w:rsid w:val="00A034CB"/>
    <w:rsid w:val="00A038FA"/>
    <w:rsid w:val="00A03B8A"/>
    <w:rsid w:val="00A0426E"/>
    <w:rsid w:val="00A0471E"/>
    <w:rsid w:val="00A05340"/>
    <w:rsid w:val="00A05672"/>
    <w:rsid w:val="00A057D6"/>
    <w:rsid w:val="00A05FA9"/>
    <w:rsid w:val="00A05FC4"/>
    <w:rsid w:val="00A06132"/>
    <w:rsid w:val="00A0622E"/>
    <w:rsid w:val="00A064FF"/>
    <w:rsid w:val="00A06893"/>
    <w:rsid w:val="00A074C4"/>
    <w:rsid w:val="00A076D0"/>
    <w:rsid w:val="00A07DAF"/>
    <w:rsid w:val="00A10733"/>
    <w:rsid w:val="00A10E52"/>
    <w:rsid w:val="00A111F6"/>
    <w:rsid w:val="00A118CC"/>
    <w:rsid w:val="00A11F9C"/>
    <w:rsid w:val="00A12A15"/>
    <w:rsid w:val="00A12CD1"/>
    <w:rsid w:val="00A12F44"/>
    <w:rsid w:val="00A136DF"/>
    <w:rsid w:val="00A14197"/>
    <w:rsid w:val="00A145C3"/>
    <w:rsid w:val="00A14D1D"/>
    <w:rsid w:val="00A1504D"/>
    <w:rsid w:val="00A150EA"/>
    <w:rsid w:val="00A15513"/>
    <w:rsid w:val="00A15631"/>
    <w:rsid w:val="00A158B7"/>
    <w:rsid w:val="00A15B0B"/>
    <w:rsid w:val="00A16255"/>
    <w:rsid w:val="00A1680D"/>
    <w:rsid w:val="00A16880"/>
    <w:rsid w:val="00A16B5E"/>
    <w:rsid w:val="00A16BA1"/>
    <w:rsid w:val="00A17853"/>
    <w:rsid w:val="00A17BAF"/>
    <w:rsid w:val="00A17E1A"/>
    <w:rsid w:val="00A17E1B"/>
    <w:rsid w:val="00A200A4"/>
    <w:rsid w:val="00A20A18"/>
    <w:rsid w:val="00A20A55"/>
    <w:rsid w:val="00A20CD8"/>
    <w:rsid w:val="00A20E00"/>
    <w:rsid w:val="00A211B0"/>
    <w:rsid w:val="00A21B2A"/>
    <w:rsid w:val="00A21CFE"/>
    <w:rsid w:val="00A2275F"/>
    <w:rsid w:val="00A22942"/>
    <w:rsid w:val="00A22948"/>
    <w:rsid w:val="00A22B86"/>
    <w:rsid w:val="00A22FDA"/>
    <w:rsid w:val="00A236A0"/>
    <w:rsid w:val="00A23703"/>
    <w:rsid w:val="00A2387A"/>
    <w:rsid w:val="00A23BA7"/>
    <w:rsid w:val="00A23C4F"/>
    <w:rsid w:val="00A252CA"/>
    <w:rsid w:val="00A2556E"/>
    <w:rsid w:val="00A25799"/>
    <w:rsid w:val="00A25E16"/>
    <w:rsid w:val="00A260FF"/>
    <w:rsid w:val="00A26CF4"/>
    <w:rsid w:val="00A272EC"/>
    <w:rsid w:val="00A27E15"/>
    <w:rsid w:val="00A3024C"/>
    <w:rsid w:val="00A3053D"/>
    <w:rsid w:val="00A308E2"/>
    <w:rsid w:val="00A309E5"/>
    <w:rsid w:val="00A30AA3"/>
    <w:rsid w:val="00A30B0A"/>
    <w:rsid w:val="00A313D2"/>
    <w:rsid w:val="00A31549"/>
    <w:rsid w:val="00A3166C"/>
    <w:rsid w:val="00A31742"/>
    <w:rsid w:val="00A32E5F"/>
    <w:rsid w:val="00A337F4"/>
    <w:rsid w:val="00A33C65"/>
    <w:rsid w:val="00A341EB"/>
    <w:rsid w:val="00A34511"/>
    <w:rsid w:val="00A34A7C"/>
    <w:rsid w:val="00A354C4"/>
    <w:rsid w:val="00A35B06"/>
    <w:rsid w:val="00A35C81"/>
    <w:rsid w:val="00A35F49"/>
    <w:rsid w:val="00A363F9"/>
    <w:rsid w:val="00A36574"/>
    <w:rsid w:val="00A365FD"/>
    <w:rsid w:val="00A36A7B"/>
    <w:rsid w:val="00A36D7E"/>
    <w:rsid w:val="00A377DC"/>
    <w:rsid w:val="00A37E3F"/>
    <w:rsid w:val="00A4008A"/>
    <w:rsid w:val="00A4015B"/>
    <w:rsid w:val="00A40186"/>
    <w:rsid w:val="00A403E2"/>
    <w:rsid w:val="00A40492"/>
    <w:rsid w:val="00A407D8"/>
    <w:rsid w:val="00A40980"/>
    <w:rsid w:val="00A40C44"/>
    <w:rsid w:val="00A40D3B"/>
    <w:rsid w:val="00A41054"/>
    <w:rsid w:val="00A411DE"/>
    <w:rsid w:val="00A412D7"/>
    <w:rsid w:val="00A41AE6"/>
    <w:rsid w:val="00A41B9F"/>
    <w:rsid w:val="00A41D99"/>
    <w:rsid w:val="00A420A4"/>
    <w:rsid w:val="00A4269F"/>
    <w:rsid w:val="00A42A0F"/>
    <w:rsid w:val="00A42F1A"/>
    <w:rsid w:val="00A4355D"/>
    <w:rsid w:val="00A43941"/>
    <w:rsid w:val="00A4395B"/>
    <w:rsid w:val="00A43C9F"/>
    <w:rsid w:val="00A44803"/>
    <w:rsid w:val="00A44DBB"/>
    <w:rsid w:val="00A45369"/>
    <w:rsid w:val="00A45420"/>
    <w:rsid w:val="00A45BEC"/>
    <w:rsid w:val="00A466BF"/>
    <w:rsid w:val="00A476D0"/>
    <w:rsid w:val="00A47888"/>
    <w:rsid w:val="00A47C2A"/>
    <w:rsid w:val="00A47C3B"/>
    <w:rsid w:val="00A47FA8"/>
    <w:rsid w:val="00A502A9"/>
    <w:rsid w:val="00A50539"/>
    <w:rsid w:val="00A50980"/>
    <w:rsid w:val="00A50AD2"/>
    <w:rsid w:val="00A50E81"/>
    <w:rsid w:val="00A5123A"/>
    <w:rsid w:val="00A522E1"/>
    <w:rsid w:val="00A52395"/>
    <w:rsid w:val="00A52543"/>
    <w:rsid w:val="00A5287D"/>
    <w:rsid w:val="00A52B06"/>
    <w:rsid w:val="00A52CBF"/>
    <w:rsid w:val="00A52D0A"/>
    <w:rsid w:val="00A533B6"/>
    <w:rsid w:val="00A53579"/>
    <w:rsid w:val="00A541C3"/>
    <w:rsid w:val="00A54A7D"/>
    <w:rsid w:val="00A54C04"/>
    <w:rsid w:val="00A54FF1"/>
    <w:rsid w:val="00A56112"/>
    <w:rsid w:val="00A566AB"/>
    <w:rsid w:val="00A56F7B"/>
    <w:rsid w:val="00A572C6"/>
    <w:rsid w:val="00A5759F"/>
    <w:rsid w:val="00A5767E"/>
    <w:rsid w:val="00A57B38"/>
    <w:rsid w:val="00A605A9"/>
    <w:rsid w:val="00A60EF1"/>
    <w:rsid w:val="00A6152A"/>
    <w:rsid w:val="00A61662"/>
    <w:rsid w:val="00A62987"/>
    <w:rsid w:val="00A63B4D"/>
    <w:rsid w:val="00A64B00"/>
    <w:rsid w:val="00A64E3A"/>
    <w:rsid w:val="00A6515D"/>
    <w:rsid w:val="00A65A93"/>
    <w:rsid w:val="00A65C4D"/>
    <w:rsid w:val="00A66222"/>
    <w:rsid w:val="00A669FC"/>
    <w:rsid w:val="00A66C4A"/>
    <w:rsid w:val="00A673FE"/>
    <w:rsid w:val="00A70046"/>
    <w:rsid w:val="00A70301"/>
    <w:rsid w:val="00A703A4"/>
    <w:rsid w:val="00A703D9"/>
    <w:rsid w:val="00A70451"/>
    <w:rsid w:val="00A71204"/>
    <w:rsid w:val="00A7164B"/>
    <w:rsid w:val="00A71672"/>
    <w:rsid w:val="00A71A31"/>
    <w:rsid w:val="00A71B0B"/>
    <w:rsid w:val="00A71E19"/>
    <w:rsid w:val="00A71F12"/>
    <w:rsid w:val="00A7211E"/>
    <w:rsid w:val="00A72883"/>
    <w:rsid w:val="00A72942"/>
    <w:rsid w:val="00A73120"/>
    <w:rsid w:val="00A73468"/>
    <w:rsid w:val="00A73631"/>
    <w:rsid w:val="00A73669"/>
    <w:rsid w:val="00A73F34"/>
    <w:rsid w:val="00A742BC"/>
    <w:rsid w:val="00A743A4"/>
    <w:rsid w:val="00A7441F"/>
    <w:rsid w:val="00A74C64"/>
    <w:rsid w:val="00A751FF"/>
    <w:rsid w:val="00A7544D"/>
    <w:rsid w:val="00A754DA"/>
    <w:rsid w:val="00A75965"/>
    <w:rsid w:val="00A75E2B"/>
    <w:rsid w:val="00A77520"/>
    <w:rsid w:val="00A80575"/>
    <w:rsid w:val="00A808E4"/>
    <w:rsid w:val="00A80D76"/>
    <w:rsid w:val="00A80DFE"/>
    <w:rsid w:val="00A814B8"/>
    <w:rsid w:val="00A817DD"/>
    <w:rsid w:val="00A81A22"/>
    <w:rsid w:val="00A81E9D"/>
    <w:rsid w:val="00A82086"/>
    <w:rsid w:val="00A825A9"/>
    <w:rsid w:val="00A82616"/>
    <w:rsid w:val="00A8279C"/>
    <w:rsid w:val="00A82A97"/>
    <w:rsid w:val="00A8317D"/>
    <w:rsid w:val="00A838E0"/>
    <w:rsid w:val="00A83EE0"/>
    <w:rsid w:val="00A83FF0"/>
    <w:rsid w:val="00A8413E"/>
    <w:rsid w:val="00A84373"/>
    <w:rsid w:val="00A849FC"/>
    <w:rsid w:val="00A84B57"/>
    <w:rsid w:val="00A84BAF"/>
    <w:rsid w:val="00A854E7"/>
    <w:rsid w:val="00A85C1A"/>
    <w:rsid w:val="00A86868"/>
    <w:rsid w:val="00A868C1"/>
    <w:rsid w:val="00A86E08"/>
    <w:rsid w:val="00A873ED"/>
    <w:rsid w:val="00A8775A"/>
    <w:rsid w:val="00A900D4"/>
    <w:rsid w:val="00A90260"/>
    <w:rsid w:val="00A908ED"/>
    <w:rsid w:val="00A9101E"/>
    <w:rsid w:val="00A9178F"/>
    <w:rsid w:val="00A9192E"/>
    <w:rsid w:val="00A921E3"/>
    <w:rsid w:val="00A927E7"/>
    <w:rsid w:val="00A9298F"/>
    <w:rsid w:val="00A92A76"/>
    <w:rsid w:val="00A92AB9"/>
    <w:rsid w:val="00A9372B"/>
    <w:rsid w:val="00A948DE"/>
    <w:rsid w:val="00A95C00"/>
    <w:rsid w:val="00A963D9"/>
    <w:rsid w:val="00A96935"/>
    <w:rsid w:val="00A9694C"/>
    <w:rsid w:val="00A96AE7"/>
    <w:rsid w:val="00A96B06"/>
    <w:rsid w:val="00A96C3F"/>
    <w:rsid w:val="00A97131"/>
    <w:rsid w:val="00A974E7"/>
    <w:rsid w:val="00A97726"/>
    <w:rsid w:val="00AA014B"/>
    <w:rsid w:val="00AA0236"/>
    <w:rsid w:val="00AA06CA"/>
    <w:rsid w:val="00AA09E0"/>
    <w:rsid w:val="00AA1110"/>
    <w:rsid w:val="00AA1600"/>
    <w:rsid w:val="00AA1D61"/>
    <w:rsid w:val="00AA1E0E"/>
    <w:rsid w:val="00AA1E67"/>
    <w:rsid w:val="00AA1F96"/>
    <w:rsid w:val="00AA2067"/>
    <w:rsid w:val="00AA2D6E"/>
    <w:rsid w:val="00AA2F75"/>
    <w:rsid w:val="00AA3029"/>
    <w:rsid w:val="00AA382B"/>
    <w:rsid w:val="00AA3DE1"/>
    <w:rsid w:val="00AA4048"/>
    <w:rsid w:val="00AA4511"/>
    <w:rsid w:val="00AA4731"/>
    <w:rsid w:val="00AA48B9"/>
    <w:rsid w:val="00AA4A86"/>
    <w:rsid w:val="00AA4C19"/>
    <w:rsid w:val="00AA4EAB"/>
    <w:rsid w:val="00AA5089"/>
    <w:rsid w:val="00AA7000"/>
    <w:rsid w:val="00AA78DC"/>
    <w:rsid w:val="00AA7D3B"/>
    <w:rsid w:val="00AB0034"/>
    <w:rsid w:val="00AB0AA8"/>
    <w:rsid w:val="00AB0AE7"/>
    <w:rsid w:val="00AB0B6B"/>
    <w:rsid w:val="00AB1773"/>
    <w:rsid w:val="00AB19D5"/>
    <w:rsid w:val="00AB1CDA"/>
    <w:rsid w:val="00AB1DB6"/>
    <w:rsid w:val="00AB1E97"/>
    <w:rsid w:val="00AB23CE"/>
    <w:rsid w:val="00AB2536"/>
    <w:rsid w:val="00AB29B3"/>
    <w:rsid w:val="00AB353C"/>
    <w:rsid w:val="00AB3AF0"/>
    <w:rsid w:val="00AB3FC9"/>
    <w:rsid w:val="00AB40F5"/>
    <w:rsid w:val="00AB47E6"/>
    <w:rsid w:val="00AB4F89"/>
    <w:rsid w:val="00AB5870"/>
    <w:rsid w:val="00AB5E5D"/>
    <w:rsid w:val="00AB64C5"/>
    <w:rsid w:val="00AB6691"/>
    <w:rsid w:val="00AB6778"/>
    <w:rsid w:val="00AB6D90"/>
    <w:rsid w:val="00AB6E5F"/>
    <w:rsid w:val="00AB700B"/>
    <w:rsid w:val="00AB70B0"/>
    <w:rsid w:val="00AB713F"/>
    <w:rsid w:val="00AB75D7"/>
    <w:rsid w:val="00AB7AC2"/>
    <w:rsid w:val="00AB7BD8"/>
    <w:rsid w:val="00AB7D2B"/>
    <w:rsid w:val="00AC02E3"/>
    <w:rsid w:val="00AC02EF"/>
    <w:rsid w:val="00AC030B"/>
    <w:rsid w:val="00AC0753"/>
    <w:rsid w:val="00AC0947"/>
    <w:rsid w:val="00AC0DE3"/>
    <w:rsid w:val="00AC14AE"/>
    <w:rsid w:val="00AC1C51"/>
    <w:rsid w:val="00AC251C"/>
    <w:rsid w:val="00AC2764"/>
    <w:rsid w:val="00AC330E"/>
    <w:rsid w:val="00AC3958"/>
    <w:rsid w:val="00AC3AFB"/>
    <w:rsid w:val="00AC4B84"/>
    <w:rsid w:val="00AC5218"/>
    <w:rsid w:val="00AC58F7"/>
    <w:rsid w:val="00AC5EE6"/>
    <w:rsid w:val="00AC74DB"/>
    <w:rsid w:val="00AC7ABD"/>
    <w:rsid w:val="00AD03B7"/>
    <w:rsid w:val="00AD058F"/>
    <w:rsid w:val="00AD0927"/>
    <w:rsid w:val="00AD138F"/>
    <w:rsid w:val="00AD196A"/>
    <w:rsid w:val="00AD2705"/>
    <w:rsid w:val="00AD2846"/>
    <w:rsid w:val="00AD2F72"/>
    <w:rsid w:val="00AD2FD1"/>
    <w:rsid w:val="00AD31C4"/>
    <w:rsid w:val="00AD3509"/>
    <w:rsid w:val="00AD3F11"/>
    <w:rsid w:val="00AD44B1"/>
    <w:rsid w:val="00AD47E4"/>
    <w:rsid w:val="00AD4A09"/>
    <w:rsid w:val="00AD4C41"/>
    <w:rsid w:val="00AD4F62"/>
    <w:rsid w:val="00AD5082"/>
    <w:rsid w:val="00AD519B"/>
    <w:rsid w:val="00AD55B1"/>
    <w:rsid w:val="00AD5742"/>
    <w:rsid w:val="00AD57AB"/>
    <w:rsid w:val="00AD5F3B"/>
    <w:rsid w:val="00AD60B7"/>
    <w:rsid w:val="00AD75A0"/>
    <w:rsid w:val="00AD7756"/>
    <w:rsid w:val="00AE0047"/>
    <w:rsid w:val="00AE0148"/>
    <w:rsid w:val="00AE127C"/>
    <w:rsid w:val="00AE1A79"/>
    <w:rsid w:val="00AE1BA4"/>
    <w:rsid w:val="00AE230A"/>
    <w:rsid w:val="00AE23E1"/>
    <w:rsid w:val="00AE25B2"/>
    <w:rsid w:val="00AE25C0"/>
    <w:rsid w:val="00AE2EE6"/>
    <w:rsid w:val="00AE38EF"/>
    <w:rsid w:val="00AE3D39"/>
    <w:rsid w:val="00AE45D3"/>
    <w:rsid w:val="00AE4EA2"/>
    <w:rsid w:val="00AE5098"/>
    <w:rsid w:val="00AE5547"/>
    <w:rsid w:val="00AE5D5A"/>
    <w:rsid w:val="00AE6E48"/>
    <w:rsid w:val="00AE6FD4"/>
    <w:rsid w:val="00AE768C"/>
    <w:rsid w:val="00AE7AE9"/>
    <w:rsid w:val="00AE7C94"/>
    <w:rsid w:val="00AF01C7"/>
    <w:rsid w:val="00AF0BAA"/>
    <w:rsid w:val="00AF0D21"/>
    <w:rsid w:val="00AF1184"/>
    <w:rsid w:val="00AF1537"/>
    <w:rsid w:val="00AF23BE"/>
    <w:rsid w:val="00AF23E1"/>
    <w:rsid w:val="00AF24A1"/>
    <w:rsid w:val="00AF27A1"/>
    <w:rsid w:val="00AF30B6"/>
    <w:rsid w:val="00AF3664"/>
    <w:rsid w:val="00AF392A"/>
    <w:rsid w:val="00AF39CF"/>
    <w:rsid w:val="00AF43ED"/>
    <w:rsid w:val="00AF4678"/>
    <w:rsid w:val="00AF4B7D"/>
    <w:rsid w:val="00AF5493"/>
    <w:rsid w:val="00AF67E2"/>
    <w:rsid w:val="00AF7289"/>
    <w:rsid w:val="00AF7496"/>
    <w:rsid w:val="00AF7540"/>
    <w:rsid w:val="00AF770F"/>
    <w:rsid w:val="00AF7D0E"/>
    <w:rsid w:val="00AF7DFD"/>
    <w:rsid w:val="00B005E9"/>
    <w:rsid w:val="00B0098D"/>
    <w:rsid w:val="00B01A8E"/>
    <w:rsid w:val="00B01CDA"/>
    <w:rsid w:val="00B01DA7"/>
    <w:rsid w:val="00B01F95"/>
    <w:rsid w:val="00B0238F"/>
    <w:rsid w:val="00B023BC"/>
    <w:rsid w:val="00B024FE"/>
    <w:rsid w:val="00B02704"/>
    <w:rsid w:val="00B02A4B"/>
    <w:rsid w:val="00B02CB4"/>
    <w:rsid w:val="00B031C4"/>
    <w:rsid w:val="00B03730"/>
    <w:rsid w:val="00B048B1"/>
    <w:rsid w:val="00B0494C"/>
    <w:rsid w:val="00B04DFA"/>
    <w:rsid w:val="00B054A9"/>
    <w:rsid w:val="00B05B8F"/>
    <w:rsid w:val="00B05E15"/>
    <w:rsid w:val="00B061A1"/>
    <w:rsid w:val="00B06BB5"/>
    <w:rsid w:val="00B06CE6"/>
    <w:rsid w:val="00B06DFD"/>
    <w:rsid w:val="00B06ECC"/>
    <w:rsid w:val="00B074D3"/>
    <w:rsid w:val="00B07BC4"/>
    <w:rsid w:val="00B07C2A"/>
    <w:rsid w:val="00B07EF4"/>
    <w:rsid w:val="00B109F0"/>
    <w:rsid w:val="00B10DB0"/>
    <w:rsid w:val="00B10DFD"/>
    <w:rsid w:val="00B11802"/>
    <w:rsid w:val="00B11862"/>
    <w:rsid w:val="00B12C19"/>
    <w:rsid w:val="00B1348B"/>
    <w:rsid w:val="00B13801"/>
    <w:rsid w:val="00B138E3"/>
    <w:rsid w:val="00B13B32"/>
    <w:rsid w:val="00B13F43"/>
    <w:rsid w:val="00B14020"/>
    <w:rsid w:val="00B1444C"/>
    <w:rsid w:val="00B145CA"/>
    <w:rsid w:val="00B14D84"/>
    <w:rsid w:val="00B15153"/>
    <w:rsid w:val="00B152AB"/>
    <w:rsid w:val="00B15507"/>
    <w:rsid w:val="00B1587B"/>
    <w:rsid w:val="00B15BEC"/>
    <w:rsid w:val="00B15C18"/>
    <w:rsid w:val="00B15D33"/>
    <w:rsid w:val="00B15D8D"/>
    <w:rsid w:val="00B1640D"/>
    <w:rsid w:val="00B166F5"/>
    <w:rsid w:val="00B16778"/>
    <w:rsid w:val="00B16C49"/>
    <w:rsid w:val="00B16CAF"/>
    <w:rsid w:val="00B1708F"/>
    <w:rsid w:val="00B1711F"/>
    <w:rsid w:val="00B17337"/>
    <w:rsid w:val="00B174EA"/>
    <w:rsid w:val="00B17563"/>
    <w:rsid w:val="00B17635"/>
    <w:rsid w:val="00B17638"/>
    <w:rsid w:val="00B20011"/>
    <w:rsid w:val="00B207DC"/>
    <w:rsid w:val="00B20AEB"/>
    <w:rsid w:val="00B218A2"/>
    <w:rsid w:val="00B219E5"/>
    <w:rsid w:val="00B21EC2"/>
    <w:rsid w:val="00B225C1"/>
    <w:rsid w:val="00B225E7"/>
    <w:rsid w:val="00B227C2"/>
    <w:rsid w:val="00B22967"/>
    <w:rsid w:val="00B234DD"/>
    <w:rsid w:val="00B23924"/>
    <w:rsid w:val="00B23FFA"/>
    <w:rsid w:val="00B247F1"/>
    <w:rsid w:val="00B24840"/>
    <w:rsid w:val="00B24A0B"/>
    <w:rsid w:val="00B24D48"/>
    <w:rsid w:val="00B24F3E"/>
    <w:rsid w:val="00B252AB"/>
    <w:rsid w:val="00B25698"/>
    <w:rsid w:val="00B25B67"/>
    <w:rsid w:val="00B2692F"/>
    <w:rsid w:val="00B26A43"/>
    <w:rsid w:val="00B26E47"/>
    <w:rsid w:val="00B2780D"/>
    <w:rsid w:val="00B27856"/>
    <w:rsid w:val="00B279DF"/>
    <w:rsid w:val="00B279FD"/>
    <w:rsid w:val="00B27FAF"/>
    <w:rsid w:val="00B3027C"/>
    <w:rsid w:val="00B3030F"/>
    <w:rsid w:val="00B30847"/>
    <w:rsid w:val="00B31434"/>
    <w:rsid w:val="00B31479"/>
    <w:rsid w:val="00B31AA7"/>
    <w:rsid w:val="00B321E0"/>
    <w:rsid w:val="00B322AA"/>
    <w:rsid w:val="00B330A2"/>
    <w:rsid w:val="00B330D8"/>
    <w:rsid w:val="00B331FD"/>
    <w:rsid w:val="00B336DF"/>
    <w:rsid w:val="00B33DBE"/>
    <w:rsid w:val="00B33DCB"/>
    <w:rsid w:val="00B348D0"/>
    <w:rsid w:val="00B34D60"/>
    <w:rsid w:val="00B34EA2"/>
    <w:rsid w:val="00B35390"/>
    <w:rsid w:val="00B35BD7"/>
    <w:rsid w:val="00B36235"/>
    <w:rsid w:val="00B36343"/>
    <w:rsid w:val="00B36EF5"/>
    <w:rsid w:val="00B37D68"/>
    <w:rsid w:val="00B40495"/>
    <w:rsid w:val="00B404F0"/>
    <w:rsid w:val="00B42999"/>
    <w:rsid w:val="00B42CB8"/>
    <w:rsid w:val="00B43159"/>
    <w:rsid w:val="00B4354A"/>
    <w:rsid w:val="00B43728"/>
    <w:rsid w:val="00B43A2F"/>
    <w:rsid w:val="00B43BBC"/>
    <w:rsid w:val="00B442E0"/>
    <w:rsid w:val="00B44521"/>
    <w:rsid w:val="00B4481D"/>
    <w:rsid w:val="00B448D0"/>
    <w:rsid w:val="00B44C73"/>
    <w:rsid w:val="00B45370"/>
    <w:rsid w:val="00B453D4"/>
    <w:rsid w:val="00B456AB"/>
    <w:rsid w:val="00B457FD"/>
    <w:rsid w:val="00B45DCD"/>
    <w:rsid w:val="00B45F71"/>
    <w:rsid w:val="00B4612D"/>
    <w:rsid w:val="00B46181"/>
    <w:rsid w:val="00B4703F"/>
    <w:rsid w:val="00B471AF"/>
    <w:rsid w:val="00B50412"/>
    <w:rsid w:val="00B506AD"/>
    <w:rsid w:val="00B506BF"/>
    <w:rsid w:val="00B50B43"/>
    <w:rsid w:val="00B51223"/>
    <w:rsid w:val="00B51A1B"/>
    <w:rsid w:val="00B51AA5"/>
    <w:rsid w:val="00B51CBE"/>
    <w:rsid w:val="00B51D81"/>
    <w:rsid w:val="00B52E5D"/>
    <w:rsid w:val="00B53582"/>
    <w:rsid w:val="00B53C7B"/>
    <w:rsid w:val="00B53FD3"/>
    <w:rsid w:val="00B541FC"/>
    <w:rsid w:val="00B549DF"/>
    <w:rsid w:val="00B54ADB"/>
    <w:rsid w:val="00B54B02"/>
    <w:rsid w:val="00B54F0C"/>
    <w:rsid w:val="00B550FB"/>
    <w:rsid w:val="00B552EA"/>
    <w:rsid w:val="00B556B4"/>
    <w:rsid w:val="00B55B98"/>
    <w:rsid w:val="00B56141"/>
    <w:rsid w:val="00B56163"/>
    <w:rsid w:val="00B568DE"/>
    <w:rsid w:val="00B56C52"/>
    <w:rsid w:val="00B56CD1"/>
    <w:rsid w:val="00B57153"/>
    <w:rsid w:val="00B57446"/>
    <w:rsid w:val="00B574BD"/>
    <w:rsid w:val="00B5773C"/>
    <w:rsid w:val="00B5795A"/>
    <w:rsid w:val="00B57AF6"/>
    <w:rsid w:val="00B6005E"/>
    <w:rsid w:val="00B6007E"/>
    <w:rsid w:val="00B60236"/>
    <w:rsid w:val="00B60417"/>
    <w:rsid w:val="00B60BD6"/>
    <w:rsid w:val="00B60D6A"/>
    <w:rsid w:val="00B61536"/>
    <w:rsid w:val="00B61C70"/>
    <w:rsid w:val="00B62AB2"/>
    <w:rsid w:val="00B62D12"/>
    <w:rsid w:val="00B62DB6"/>
    <w:rsid w:val="00B62F56"/>
    <w:rsid w:val="00B636D6"/>
    <w:rsid w:val="00B6399B"/>
    <w:rsid w:val="00B6547E"/>
    <w:rsid w:val="00B6550A"/>
    <w:rsid w:val="00B6562F"/>
    <w:rsid w:val="00B65759"/>
    <w:rsid w:val="00B6576B"/>
    <w:rsid w:val="00B65EC3"/>
    <w:rsid w:val="00B6615D"/>
    <w:rsid w:val="00B666F3"/>
    <w:rsid w:val="00B668BF"/>
    <w:rsid w:val="00B66D58"/>
    <w:rsid w:val="00B66F36"/>
    <w:rsid w:val="00B67858"/>
    <w:rsid w:val="00B67EB4"/>
    <w:rsid w:val="00B705BB"/>
    <w:rsid w:val="00B708F0"/>
    <w:rsid w:val="00B70CAA"/>
    <w:rsid w:val="00B70E53"/>
    <w:rsid w:val="00B71330"/>
    <w:rsid w:val="00B71499"/>
    <w:rsid w:val="00B715BC"/>
    <w:rsid w:val="00B71879"/>
    <w:rsid w:val="00B71D4F"/>
    <w:rsid w:val="00B71FC8"/>
    <w:rsid w:val="00B7239B"/>
    <w:rsid w:val="00B726AA"/>
    <w:rsid w:val="00B7290E"/>
    <w:rsid w:val="00B7382B"/>
    <w:rsid w:val="00B73867"/>
    <w:rsid w:val="00B73EBD"/>
    <w:rsid w:val="00B7449C"/>
    <w:rsid w:val="00B759E4"/>
    <w:rsid w:val="00B75EE0"/>
    <w:rsid w:val="00B765C4"/>
    <w:rsid w:val="00B76A3C"/>
    <w:rsid w:val="00B76A9B"/>
    <w:rsid w:val="00B772F0"/>
    <w:rsid w:val="00B773FD"/>
    <w:rsid w:val="00B77513"/>
    <w:rsid w:val="00B802A9"/>
    <w:rsid w:val="00B80645"/>
    <w:rsid w:val="00B80873"/>
    <w:rsid w:val="00B80B0D"/>
    <w:rsid w:val="00B80C84"/>
    <w:rsid w:val="00B80E08"/>
    <w:rsid w:val="00B8111C"/>
    <w:rsid w:val="00B812F3"/>
    <w:rsid w:val="00B81CAA"/>
    <w:rsid w:val="00B81CB5"/>
    <w:rsid w:val="00B81DCB"/>
    <w:rsid w:val="00B82005"/>
    <w:rsid w:val="00B82037"/>
    <w:rsid w:val="00B82173"/>
    <w:rsid w:val="00B822D9"/>
    <w:rsid w:val="00B82B03"/>
    <w:rsid w:val="00B835F2"/>
    <w:rsid w:val="00B844AC"/>
    <w:rsid w:val="00B84A7B"/>
    <w:rsid w:val="00B84C55"/>
    <w:rsid w:val="00B84F86"/>
    <w:rsid w:val="00B85456"/>
    <w:rsid w:val="00B856BC"/>
    <w:rsid w:val="00B85915"/>
    <w:rsid w:val="00B859C5"/>
    <w:rsid w:val="00B85B3D"/>
    <w:rsid w:val="00B86780"/>
    <w:rsid w:val="00B86C2C"/>
    <w:rsid w:val="00B86D77"/>
    <w:rsid w:val="00B8705E"/>
    <w:rsid w:val="00B90162"/>
    <w:rsid w:val="00B91459"/>
    <w:rsid w:val="00B915C9"/>
    <w:rsid w:val="00B916F2"/>
    <w:rsid w:val="00B91C30"/>
    <w:rsid w:val="00B91C84"/>
    <w:rsid w:val="00B92125"/>
    <w:rsid w:val="00B922D3"/>
    <w:rsid w:val="00B9287D"/>
    <w:rsid w:val="00B930DC"/>
    <w:rsid w:val="00B930DF"/>
    <w:rsid w:val="00B931A7"/>
    <w:rsid w:val="00B93503"/>
    <w:rsid w:val="00B9363B"/>
    <w:rsid w:val="00B940B5"/>
    <w:rsid w:val="00B945AB"/>
    <w:rsid w:val="00B9476C"/>
    <w:rsid w:val="00B94C67"/>
    <w:rsid w:val="00B9513E"/>
    <w:rsid w:val="00B95347"/>
    <w:rsid w:val="00B955E5"/>
    <w:rsid w:val="00B958E8"/>
    <w:rsid w:val="00B95B32"/>
    <w:rsid w:val="00B95DCE"/>
    <w:rsid w:val="00B96324"/>
    <w:rsid w:val="00B9666C"/>
    <w:rsid w:val="00B9675B"/>
    <w:rsid w:val="00B96907"/>
    <w:rsid w:val="00B969ED"/>
    <w:rsid w:val="00B977AF"/>
    <w:rsid w:val="00B978EF"/>
    <w:rsid w:val="00B97A9B"/>
    <w:rsid w:val="00B97FD3"/>
    <w:rsid w:val="00BA08D8"/>
    <w:rsid w:val="00BA21B8"/>
    <w:rsid w:val="00BA23D0"/>
    <w:rsid w:val="00BA2DE0"/>
    <w:rsid w:val="00BA2F43"/>
    <w:rsid w:val="00BA3668"/>
    <w:rsid w:val="00BA37DA"/>
    <w:rsid w:val="00BA3868"/>
    <w:rsid w:val="00BA4219"/>
    <w:rsid w:val="00BA4355"/>
    <w:rsid w:val="00BA46E9"/>
    <w:rsid w:val="00BA498A"/>
    <w:rsid w:val="00BA4B5D"/>
    <w:rsid w:val="00BA562F"/>
    <w:rsid w:val="00BA5E0B"/>
    <w:rsid w:val="00BA5FDD"/>
    <w:rsid w:val="00BA66B8"/>
    <w:rsid w:val="00BA6B80"/>
    <w:rsid w:val="00BA6C9C"/>
    <w:rsid w:val="00BA70C2"/>
    <w:rsid w:val="00BA747E"/>
    <w:rsid w:val="00BB034F"/>
    <w:rsid w:val="00BB0AD8"/>
    <w:rsid w:val="00BB14AA"/>
    <w:rsid w:val="00BB1E52"/>
    <w:rsid w:val="00BB2334"/>
    <w:rsid w:val="00BB2650"/>
    <w:rsid w:val="00BB3542"/>
    <w:rsid w:val="00BB36D4"/>
    <w:rsid w:val="00BB3D84"/>
    <w:rsid w:val="00BB3F31"/>
    <w:rsid w:val="00BB4586"/>
    <w:rsid w:val="00BB4E48"/>
    <w:rsid w:val="00BB52C7"/>
    <w:rsid w:val="00BB5903"/>
    <w:rsid w:val="00BB5BD8"/>
    <w:rsid w:val="00BB5EA2"/>
    <w:rsid w:val="00BB62A4"/>
    <w:rsid w:val="00BB6B12"/>
    <w:rsid w:val="00BB7B68"/>
    <w:rsid w:val="00BB7CF0"/>
    <w:rsid w:val="00BB7FB7"/>
    <w:rsid w:val="00BC0159"/>
    <w:rsid w:val="00BC033A"/>
    <w:rsid w:val="00BC06F9"/>
    <w:rsid w:val="00BC12BF"/>
    <w:rsid w:val="00BC14B0"/>
    <w:rsid w:val="00BC1EC0"/>
    <w:rsid w:val="00BC1F6A"/>
    <w:rsid w:val="00BC21FC"/>
    <w:rsid w:val="00BC22AB"/>
    <w:rsid w:val="00BC2FA7"/>
    <w:rsid w:val="00BC325E"/>
    <w:rsid w:val="00BC3AC7"/>
    <w:rsid w:val="00BC5A02"/>
    <w:rsid w:val="00BC5FCE"/>
    <w:rsid w:val="00BC60A7"/>
    <w:rsid w:val="00BC6107"/>
    <w:rsid w:val="00BC70F0"/>
    <w:rsid w:val="00BC7173"/>
    <w:rsid w:val="00BC7F80"/>
    <w:rsid w:val="00BD0AD8"/>
    <w:rsid w:val="00BD0CCF"/>
    <w:rsid w:val="00BD0F3B"/>
    <w:rsid w:val="00BD1483"/>
    <w:rsid w:val="00BD1B0D"/>
    <w:rsid w:val="00BD1FAE"/>
    <w:rsid w:val="00BD20D5"/>
    <w:rsid w:val="00BD2345"/>
    <w:rsid w:val="00BD2524"/>
    <w:rsid w:val="00BD26A8"/>
    <w:rsid w:val="00BD2BE3"/>
    <w:rsid w:val="00BD3A47"/>
    <w:rsid w:val="00BD41FC"/>
    <w:rsid w:val="00BD4289"/>
    <w:rsid w:val="00BD48EE"/>
    <w:rsid w:val="00BD4C37"/>
    <w:rsid w:val="00BD5522"/>
    <w:rsid w:val="00BD5816"/>
    <w:rsid w:val="00BD5AAD"/>
    <w:rsid w:val="00BD6EB1"/>
    <w:rsid w:val="00BD72A6"/>
    <w:rsid w:val="00BD7494"/>
    <w:rsid w:val="00BD7CAE"/>
    <w:rsid w:val="00BD7D2A"/>
    <w:rsid w:val="00BD7DE5"/>
    <w:rsid w:val="00BE0057"/>
    <w:rsid w:val="00BE0186"/>
    <w:rsid w:val="00BE02ED"/>
    <w:rsid w:val="00BE030B"/>
    <w:rsid w:val="00BE03DA"/>
    <w:rsid w:val="00BE0428"/>
    <w:rsid w:val="00BE08D0"/>
    <w:rsid w:val="00BE0B1E"/>
    <w:rsid w:val="00BE0D88"/>
    <w:rsid w:val="00BE1500"/>
    <w:rsid w:val="00BE1813"/>
    <w:rsid w:val="00BE1DC4"/>
    <w:rsid w:val="00BE306B"/>
    <w:rsid w:val="00BE31E2"/>
    <w:rsid w:val="00BE396C"/>
    <w:rsid w:val="00BE3C74"/>
    <w:rsid w:val="00BE3D55"/>
    <w:rsid w:val="00BE4D18"/>
    <w:rsid w:val="00BE5B95"/>
    <w:rsid w:val="00BE6406"/>
    <w:rsid w:val="00BE6A3E"/>
    <w:rsid w:val="00BE6D27"/>
    <w:rsid w:val="00BE6EF0"/>
    <w:rsid w:val="00BE6FEC"/>
    <w:rsid w:val="00BE701D"/>
    <w:rsid w:val="00BE7073"/>
    <w:rsid w:val="00BE771A"/>
    <w:rsid w:val="00BF029F"/>
    <w:rsid w:val="00BF0613"/>
    <w:rsid w:val="00BF0A96"/>
    <w:rsid w:val="00BF0D29"/>
    <w:rsid w:val="00BF241F"/>
    <w:rsid w:val="00BF257B"/>
    <w:rsid w:val="00BF2678"/>
    <w:rsid w:val="00BF2CC3"/>
    <w:rsid w:val="00BF2F52"/>
    <w:rsid w:val="00BF32A5"/>
    <w:rsid w:val="00BF34DA"/>
    <w:rsid w:val="00BF3769"/>
    <w:rsid w:val="00BF3F54"/>
    <w:rsid w:val="00BF41BC"/>
    <w:rsid w:val="00BF41C6"/>
    <w:rsid w:val="00BF42D9"/>
    <w:rsid w:val="00BF4B45"/>
    <w:rsid w:val="00BF4DDC"/>
    <w:rsid w:val="00BF5009"/>
    <w:rsid w:val="00BF5A07"/>
    <w:rsid w:val="00BF61B6"/>
    <w:rsid w:val="00BF67A5"/>
    <w:rsid w:val="00BF67EA"/>
    <w:rsid w:val="00BF689C"/>
    <w:rsid w:val="00BF712B"/>
    <w:rsid w:val="00BF7AAB"/>
    <w:rsid w:val="00BF7DA2"/>
    <w:rsid w:val="00C001EA"/>
    <w:rsid w:val="00C0077E"/>
    <w:rsid w:val="00C00A1E"/>
    <w:rsid w:val="00C01145"/>
    <w:rsid w:val="00C0117F"/>
    <w:rsid w:val="00C01400"/>
    <w:rsid w:val="00C0143A"/>
    <w:rsid w:val="00C01D64"/>
    <w:rsid w:val="00C02A66"/>
    <w:rsid w:val="00C03CCA"/>
    <w:rsid w:val="00C043E7"/>
    <w:rsid w:val="00C04446"/>
    <w:rsid w:val="00C0457B"/>
    <w:rsid w:val="00C0595F"/>
    <w:rsid w:val="00C059D0"/>
    <w:rsid w:val="00C05B3C"/>
    <w:rsid w:val="00C05D7D"/>
    <w:rsid w:val="00C06B9B"/>
    <w:rsid w:val="00C0772D"/>
    <w:rsid w:val="00C07A74"/>
    <w:rsid w:val="00C07E9D"/>
    <w:rsid w:val="00C10529"/>
    <w:rsid w:val="00C10922"/>
    <w:rsid w:val="00C10A8D"/>
    <w:rsid w:val="00C10C58"/>
    <w:rsid w:val="00C10CE7"/>
    <w:rsid w:val="00C10D0F"/>
    <w:rsid w:val="00C10E21"/>
    <w:rsid w:val="00C10E50"/>
    <w:rsid w:val="00C11D2F"/>
    <w:rsid w:val="00C11EEF"/>
    <w:rsid w:val="00C126CA"/>
    <w:rsid w:val="00C129CB"/>
    <w:rsid w:val="00C12FAC"/>
    <w:rsid w:val="00C130CD"/>
    <w:rsid w:val="00C131A8"/>
    <w:rsid w:val="00C1359E"/>
    <w:rsid w:val="00C139DE"/>
    <w:rsid w:val="00C13D42"/>
    <w:rsid w:val="00C1420D"/>
    <w:rsid w:val="00C1422A"/>
    <w:rsid w:val="00C1427B"/>
    <w:rsid w:val="00C14E37"/>
    <w:rsid w:val="00C155AE"/>
    <w:rsid w:val="00C15BB8"/>
    <w:rsid w:val="00C15D44"/>
    <w:rsid w:val="00C16187"/>
    <w:rsid w:val="00C16EDF"/>
    <w:rsid w:val="00C17B92"/>
    <w:rsid w:val="00C17D70"/>
    <w:rsid w:val="00C17EB6"/>
    <w:rsid w:val="00C201A1"/>
    <w:rsid w:val="00C20255"/>
    <w:rsid w:val="00C208BB"/>
    <w:rsid w:val="00C20A79"/>
    <w:rsid w:val="00C21157"/>
    <w:rsid w:val="00C2166C"/>
    <w:rsid w:val="00C21B8A"/>
    <w:rsid w:val="00C21BAF"/>
    <w:rsid w:val="00C226F1"/>
    <w:rsid w:val="00C22834"/>
    <w:rsid w:val="00C22FBB"/>
    <w:rsid w:val="00C2303F"/>
    <w:rsid w:val="00C2365C"/>
    <w:rsid w:val="00C23B2D"/>
    <w:rsid w:val="00C23D12"/>
    <w:rsid w:val="00C23E4B"/>
    <w:rsid w:val="00C241F6"/>
    <w:rsid w:val="00C24A18"/>
    <w:rsid w:val="00C24AF9"/>
    <w:rsid w:val="00C24BDE"/>
    <w:rsid w:val="00C24ECE"/>
    <w:rsid w:val="00C2531A"/>
    <w:rsid w:val="00C25830"/>
    <w:rsid w:val="00C25B40"/>
    <w:rsid w:val="00C2691E"/>
    <w:rsid w:val="00C26B09"/>
    <w:rsid w:val="00C27181"/>
    <w:rsid w:val="00C2767E"/>
    <w:rsid w:val="00C27F1C"/>
    <w:rsid w:val="00C3019A"/>
    <w:rsid w:val="00C30338"/>
    <w:rsid w:val="00C30A3B"/>
    <w:rsid w:val="00C30CC7"/>
    <w:rsid w:val="00C30CE7"/>
    <w:rsid w:val="00C3167C"/>
    <w:rsid w:val="00C31C55"/>
    <w:rsid w:val="00C31D47"/>
    <w:rsid w:val="00C329D6"/>
    <w:rsid w:val="00C329DF"/>
    <w:rsid w:val="00C32AB7"/>
    <w:rsid w:val="00C32D9C"/>
    <w:rsid w:val="00C33794"/>
    <w:rsid w:val="00C34689"/>
    <w:rsid w:val="00C346E7"/>
    <w:rsid w:val="00C34C5A"/>
    <w:rsid w:val="00C34C9A"/>
    <w:rsid w:val="00C351F4"/>
    <w:rsid w:val="00C35381"/>
    <w:rsid w:val="00C35880"/>
    <w:rsid w:val="00C3631C"/>
    <w:rsid w:val="00C363C4"/>
    <w:rsid w:val="00C367DE"/>
    <w:rsid w:val="00C36A53"/>
    <w:rsid w:val="00C371C7"/>
    <w:rsid w:val="00C37D10"/>
    <w:rsid w:val="00C37D19"/>
    <w:rsid w:val="00C37D91"/>
    <w:rsid w:val="00C4002C"/>
    <w:rsid w:val="00C4053F"/>
    <w:rsid w:val="00C405B7"/>
    <w:rsid w:val="00C40C47"/>
    <w:rsid w:val="00C41663"/>
    <w:rsid w:val="00C41A51"/>
    <w:rsid w:val="00C41DD9"/>
    <w:rsid w:val="00C4266A"/>
    <w:rsid w:val="00C426D6"/>
    <w:rsid w:val="00C43269"/>
    <w:rsid w:val="00C43A9E"/>
    <w:rsid w:val="00C43CF1"/>
    <w:rsid w:val="00C43F4B"/>
    <w:rsid w:val="00C45A6A"/>
    <w:rsid w:val="00C474D6"/>
    <w:rsid w:val="00C4786E"/>
    <w:rsid w:val="00C47890"/>
    <w:rsid w:val="00C47B25"/>
    <w:rsid w:val="00C47E6E"/>
    <w:rsid w:val="00C50109"/>
    <w:rsid w:val="00C507AB"/>
    <w:rsid w:val="00C50D71"/>
    <w:rsid w:val="00C50FD8"/>
    <w:rsid w:val="00C514ED"/>
    <w:rsid w:val="00C51531"/>
    <w:rsid w:val="00C5213F"/>
    <w:rsid w:val="00C52246"/>
    <w:rsid w:val="00C5233D"/>
    <w:rsid w:val="00C526B5"/>
    <w:rsid w:val="00C52D1B"/>
    <w:rsid w:val="00C53CB6"/>
    <w:rsid w:val="00C53CDB"/>
    <w:rsid w:val="00C544B5"/>
    <w:rsid w:val="00C54964"/>
    <w:rsid w:val="00C54C5F"/>
    <w:rsid w:val="00C55081"/>
    <w:rsid w:val="00C554A3"/>
    <w:rsid w:val="00C55600"/>
    <w:rsid w:val="00C5617E"/>
    <w:rsid w:val="00C571B9"/>
    <w:rsid w:val="00C57380"/>
    <w:rsid w:val="00C57DFE"/>
    <w:rsid w:val="00C60041"/>
    <w:rsid w:val="00C60F4C"/>
    <w:rsid w:val="00C611A4"/>
    <w:rsid w:val="00C6258E"/>
    <w:rsid w:val="00C62A31"/>
    <w:rsid w:val="00C62F15"/>
    <w:rsid w:val="00C62FB2"/>
    <w:rsid w:val="00C6314F"/>
    <w:rsid w:val="00C63B5C"/>
    <w:rsid w:val="00C63BAD"/>
    <w:rsid w:val="00C63C6D"/>
    <w:rsid w:val="00C63CFF"/>
    <w:rsid w:val="00C63D6A"/>
    <w:rsid w:val="00C63E7F"/>
    <w:rsid w:val="00C64A94"/>
    <w:rsid w:val="00C652C6"/>
    <w:rsid w:val="00C654FB"/>
    <w:rsid w:val="00C65ED3"/>
    <w:rsid w:val="00C66D50"/>
    <w:rsid w:val="00C66DE3"/>
    <w:rsid w:val="00C6747C"/>
    <w:rsid w:val="00C6780A"/>
    <w:rsid w:val="00C67E48"/>
    <w:rsid w:val="00C67ED0"/>
    <w:rsid w:val="00C70AE9"/>
    <w:rsid w:val="00C70CCD"/>
    <w:rsid w:val="00C70D97"/>
    <w:rsid w:val="00C713CE"/>
    <w:rsid w:val="00C71546"/>
    <w:rsid w:val="00C718B9"/>
    <w:rsid w:val="00C718CE"/>
    <w:rsid w:val="00C71B03"/>
    <w:rsid w:val="00C71D90"/>
    <w:rsid w:val="00C71F08"/>
    <w:rsid w:val="00C72B00"/>
    <w:rsid w:val="00C72C09"/>
    <w:rsid w:val="00C72C58"/>
    <w:rsid w:val="00C74D5A"/>
    <w:rsid w:val="00C74EF0"/>
    <w:rsid w:val="00C75A48"/>
    <w:rsid w:val="00C75E93"/>
    <w:rsid w:val="00C7618B"/>
    <w:rsid w:val="00C76781"/>
    <w:rsid w:val="00C76B67"/>
    <w:rsid w:val="00C76BF6"/>
    <w:rsid w:val="00C76FC0"/>
    <w:rsid w:val="00C77460"/>
    <w:rsid w:val="00C7749C"/>
    <w:rsid w:val="00C7796C"/>
    <w:rsid w:val="00C807FB"/>
    <w:rsid w:val="00C8085D"/>
    <w:rsid w:val="00C8095C"/>
    <w:rsid w:val="00C80F5D"/>
    <w:rsid w:val="00C81116"/>
    <w:rsid w:val="00C81328"/>
    <w:rsid w:val="00C813E1"/>
    <w:rsid w:val="00C816AD"/>
    <w:rsid w:val="00C8205A"/>
    <w:rsid w:val="00C821B9"/>
    <w:rsid w:val="00C824FA"/>
    <w:rsid w:val="00C826E1"/>
    <w:rsid w:val="00C82EE0"/>
    <w:rsid w:val="00C8379E"/>
    <w:rsid w:val="00C83EC3"/>
    <w:rsid w:val="00C841FA"/>
    <w:rsid w:val="00C84314"/>
    <w:rsid w:val="00C8442B"/>
    <w:rsid w:val="00C850C8"/>
    <w:rsid w:val="00C8526B"/>
    <w:rsid w:val="00C85890"/>
    <w:rsid w:val="00C8636F"/>
    <w:rsid w:val="00C86605"/>
    <w:rsid w:val="00C86758"/>
    <w:rsid w:val="00C86CE1"/>
    <w:rsid w:val="00C86CF9"/>
    <w:rsid w:val="00C8748F"/>
    <w:rsid w:val="00C87658"/>
    <w:rsid w:val="00C9013D"/>
    <w:rsid w:val="00C9025D"/>
    <w:rsid w:val="00C90357"/>
    <w:rsid w:val="00C90CF6"/>
    <w:rsid w:val="00C90E89"/>
    <w:rsid w:val="00C91209"/>
    <w:rsid w:val="00C91381"/>
    <w:rsid w:val="00C91B36"/>
    <w:rsid w:val="00C91C1E"/>
    <w:rsid w:val="00C92780"/>
    <w:rsid w:val="00C92AFE"/>
    <w:rsid w:val="00C92E39"/>
    <w:rsid w:val="00C9313C"/>
    <w:rsid w:val="00C93B69"/>
    <w:rsid w:val="00C94280"/>
    <w:rsid w:val="00C94C1F"/>
    <w:rsid w:val="00C94CFA"/>
    <w:rsid w:val="00C94E52"/>
    <w:rsid w:val="00C95082"/>
    <w:rsid w:val="00C95290"/>
    <w:rsid w:val="00C956F3"/>
    <w:rsid w:val="00C95CEA"/>
    <w:rsid w:val="00C95D10"/>
    <w:rsid w:val="00C96420"/>
    <w:rsid w:val="00C965DC"/>
    <w:rsid w:val="00C96B4E"/>
    <w:rsid w:val="00C96E44"/>
    <w:rsid w:val="00C96EF1"/>
    <w:rsid w:val="00C97212"/>
    <w:rsid w:val="00C975C1"/>
    <w:rsid w:val="00C9771D"/>
    <w:rsid w:val="00C97B0C"/>
    <w:rsid w:val="00CA0C7A"/>
    <w:rsid w:val="00CA11B2"/>
    <w:rsid w:val="00CA1B38"/>
    <w:rsid w:val="00CA1E6C"/>
    <w:rsid w:val="00CA227D"/>
    <w:rsid w:val="00CA2346"/>
    <w:rsid w:val="00CA2C02"/>
    <w:rsid w:val="00CA2D9F"/>
    <w:rsid w:val="00CA3A3A"/>
    <w:rsid w:val="00CA418D"/>
    <w:rsid w:val="00CA44D3"/>
    <w:rsid w:val="00CA4968"/>
    <w:rsid w:val="00CA496E"/>
    <w:rsid w:val="00CA4D7C"/>
    <w:rsid w:val="00CA5039"/>
    <w:rsid w:val="00CA520A"/>
    <w:rsid w:val="00CA52CF"/>
    <w:rsid w:val="00CA587A"/>
    <w:rsid w:val="00CA59B5"/>
    <w:rsid w:val="00CA5F6D"/>
    <w:rsid w:val="00CA634A"/>
    <w:rsid w:val="00CA6962"/>
    <w:rsid w:val="00CA6ADC"/>
    <w:rsid w:val="00CA73B5"/>
    <w:rsid w:val="00CA7601"/>
    <w:rsid w:val="00CA79A5"/>
    <w:rsid w:val="00CA7D62"/>
    <w:rsid w:val="00CA7E52"/>
    <w:rsid w:val="00CB02D8"/>
    <w:rsid w:val="00CB0727"/>
    <w:rsid w:val="00CB11A7"/>
    <w:rsid w:val="00CB11EF"/>
    <w:rsid w:val="00CB1354"/>
    <w:rsid w:val="00CB13C6"/>
    <w:rsid w:val="00CB18D6"/>
    <w:rsid w:val="00CB1E41"/>
    <w:rsid w:val="00CB24D9"/>
    <w:rsid w:val="00CB2695"/>
    <w:rsid w:val="00CB3388"/>
    <w:rsid w:val="00CB39EB"/>
    <w:rsid w:val="00CB3AC8"/>
    <w:rsid w:val="00CB3F0F"/>
    <w:rsid w:val="00CB4D6A"/>
    <w:rsid w:val="00CB5020"/>
    <w:rsid w:val="00CB5192"/>
    <w:rsid w:val="00CB5C48"/>
    <w:rsid w:val="00CB60BA"/>
    <w:rsid w:val="00CB638F"/>
    <w:rsid w:val="00CB646D"/>
    <w:rsid w:val="00CB7186"/>
    <w:rsid w:val="00CB75F3"/>
    <w:rsid w:val="00CB7ADD"/>
    <w:rsid w:val="00CB7EC3"/>
    <w:rsid w:val="00CC00FA"/>
    <w:rsid w:val="00CC0188"/>
    <w:rsid w:val="00CC02DD"/>
    <w:rsid w:val="00CC04B8"/>
    <w:rsid w:val="00CC067A"/>
    <w:rsid w:val="00CC0C18"/>
    <w:rsid w:val="00CC0DE3"/>
    <w:rsid w:val="00CC0DF3"/>
    <w:rsid w:val="00CC166E"/>
    <w:rsid w:val="00CC18C6"/>
    <w:rsid w:val="00CC1A92"/>
    <w:rsid w:val="00CC1B8B"/>
    <w:rsid w:val="00CC20C8"/>
    <w:rsid w:val="00CC2670"/>
    <w:rsid w:val="00CC2743"/>
    <w:rsid w:val="00CC274A"/>
    <w:rsid w:val="00CC3390"/>
    <w:rsid w:val="00CC341E"/>
    <w:rsid w:val="00CC37BF"/>
    <w:rsid w:val="00CC3BBB"/>
    <w:rsid w:val="00CC3C76"/>
    <w:rsid w:val="00CC4B0F"/>
    <w:rsid w:val="00CC4F3F"/>
    <w:rsid w:val="00CC5B01"/>
    <w:rsid w:val="00CC5C72"/>
    <w:rsid w:val="00CC5D33"/>
    <w:rsid w:val="00CC5D5C"/>
    <w:rsid w:val="00CC633A"/>
    <w:rsid w:val="00CC658C"/>
    <w:rsid w:val="00CC679C"/>
    <w:rsid w:val="00CC71A3"/>
    <w:rsid w:val="00CC71C5"/>
    <w:rsid w:val="00CC748A"/>
    <w:rsid w:val="00CC79B5"/>
    <w:rsid w:val="00CC7A06"/>
    <w:rsid w:val="00CC7DB8"/>
    <w:rsid w:val="00CC7E5E"/>
    <w:rsid w:val="00CC7E8F"/>
    <w:rsid w:val="00CD01CC"/>
    <w:rsid w:val="00CD04A2"/>
    <w:rsid w:val="00CD0B5F"/>
    <w:rsid w:val="00CD0C94"/>
    <w:rsid w:val="00CD0CF4"/>
    <w:rsid w:val="00CD0DBF"/>
    <w:rsid w:val="00CD1080"/>
    <w:rsid w:val="00CD15A0"/>
    <w:rsid w:val="00CD1958"/>
    <w:rsid w:val="00CD23B8"/>
    <w:rsid w:val="00CD24F3"/>
    <w:rsid w:val="00CD2C11"/>
    <w:rsid w:val="00CD2E13"/>
    <w:rsid w:val="00CD3164"/>
    <w:rsid w:val="00CD32E9"/>
    <w:rsid w:val="00CD371D"/>
    <w:rsid w:val="00CD3A22"/>
    <w:rsid w:val="00CD3EFB"/>
    <w:rsid w:val="00CD41C4"/>
    <w:rsid w:val="00CD41F3"/>
    <w:rsid w:val="00CD4396"/>
    <w:rsid w:val="00CD4508"/>
    <w:rsid w:val="00CD45F0"/>
    <w:rsid w:val="00CD4C44"/>
    <w:rsid w:val="00CD5041"/>
    <w:rsid w:val="00CD5063"/>
    <w:rsid w:val="00CD6572"/>
    <w:rsid w:val="00CD72D3"/>
    <w:rsid w:val="00CD77C0"/>
    <w:rsid w:val="00CD7C95"/>
    <w:rsid w:val="00CE0710"/>
    <w:rsid w:val="00CE0CF4"/>
    <w:rsid w:val="00CE1300"/>
    <w:rsid w:val="00CE1480"/>
    <w:rsid w:val="00CE17F1"/>
    <w:rsid w:val="00CE2110"/>
    <w:rsid w:val="00CE27AF"/>
    <w:rsid w:val="00CE2A26"/>
    <w:rsid w:val="00CE2B30"/>
    <w:rsid w:val="00CE2C0C"/>
    <w:rsid w:val="00CE2D8D"/>
    <w:rsid w:val="00CE3334"/>
    <w:rsid w:val="00CE35C3"/>
    <w:rsid w:val="00CE382A"/>
    <w:rsid w:val="00CE3A15"/>
    <w:rsid w:val="00CE40A3"/>
    <w:rsid w:val="00CE443F"/>
    <w:rsid w:val="00CE4814"/>
    <w:rsid w:val="00CE4AAB"/>
    <w:rsid w:val="00CE4AE9"/>
    <w:rsid w:val="00CE4C7E"/>
    <w:rsid w:val="00CE512C"/>
    <w:rsid w:val="00CE6872"/>
    <w:rsid w:val="00CE6AB8"/>
    <w:rsid w:val="00CE6BE1"/>
    <w:rsid w:val="00CE6D1B"/>
    <w:rsid w:val="00CE72BB"/>
    <w:rsid w:val="00CE7687"/>
    <w:rsid w:val="00CE7922"/>
    <w:rsid w:val="00CE7D32"/>
    <w:rsid w:val="00CF058A"/>
    <w:rsid w:val="00CF063C"/>
    <w:rsid w:val="00CF0E91"/>
    <w:rsid w:val="00CF1F92"/>
    <w:rsid w:val="00CF2319"/>
    <w:rsid w:val="00CF2351"/>
    <w:rsid w:val="00CF261E"/>
    <w:rsid w:val="00CF2705"/>
    <w:rsid w:val="00CF2A5A"/>
    <w:rsid w:val="00CF2B5F"/>
    <w:rsid w:val="00CF2C92"/>
    <w:rsid w:val="00CF2DAE"/>
    <w:rsid w:val="00CF2E2A"/>
    <w:rsid w:val="00CF3C5E"/>
    <w:rsid w:val="00CF3F13"/>
    <w:rsid w:val="00CF4606"/>
    <w:rsid w:val="00CF5492"/>
    <w:rsid w:val="00CF59FF"/>
    <w:rsid w:val="00CF5C8F"/>
    <w:rsid w:val="00CF6578"/>
    <w:rsid w:val="00CF6A06"/>
    <w:rsid w:val="00CF6C26"/>
    <w:rsid w:val="00CF6E6B"/>
    <w:rsid w:val="00CF6EB9"/>
    <w:rsid w:val="00CF738B"/>
    <w:rsid w:val="00CF7CF0"/>
    <w:rsid w:val="00D00310"/>
    <w:rsid w:val="00D00716"/>
    <w:rsid w:val="00D00E23"/>
    <w:rsid w:val="00D0147E"/>
    <w:rsid w:val="00D014CB"/>
    <w:rsid w:val="00D0152B"/>
    <w:rsid w:val="00D018CE"/>
    <w:rsid w:val="00D020A2"/>
    <w:rsid w:val="00D028B6"/>
    <w:rsid w:val="00D02C4A"/>
    <w:rsid w:val="00D02D0A"/>
    <w:rsid w:val="00D02DDD"/>
    <w:rsid w:val="00D02E5D"/>
    <w:rsid w:val="00D033B3"/>
    <w:rsid w:val="00D03906"/>
    <w:rsid w:val="00D03D0E"/>
    <w:rsid w:val="00D04BD1"/>
    <w:rsid w:val="00D04E1D"/>
    <w:rsid w:val="00D04F71"/>
    <w:rsid w:val="00D053CD"/>
    <w:rsid w:val="00D05B23"/>
    <w:rsid w:val="00D0621F"/>
    <w:rsid w:val="00D064A0"/>
    <w:rsid w:val="00D06680"/>
    <w:rsid w:val="00D0679C"/>
    <w:rsid w:val="00D0772A"/>
    <w:rsid w:val="00D07A22"/>
    <w:rsid w:val="00D07F28"/>
    <w:rsid w:val="00D10004"/>
    <w:rsid w:val="00D10135"/>
    <w:rsid w:val="00D1018D"/>
    <w:rsid w:val="00D108D6"/>
    <w:rsid w:val="00D1119D"/>
    <w:rsid w:val="00D115F6"/>
    <w:rsid w:val="00D118C1"/>
    <w:rsid w:val="00D11CA4"/>
    <w:rsid w:val="00D11D31"/>
    <w:rsid w:val="00D11D3E"/>
    <w:rsid w:val="00D12175"/>
    <w:rsid w:val="00D123DC"/>
    <w:rsid w:val="00D1243F"/>
    <w:rsid w:val="00D12988"/>
    <w:rsid w:val="00D130C7"/>
    <w:rsid w:val="00D13737"/>
    <w:rsid w:val="00D14C26"/>
    <w:rsid w:val="00D14DD3"/>
    <w:rsid w:val="00D151CF"/>
    <w:rsid w:val="00D1575C"/>
    <w:rsid w:val="00D1594D"/>
    <w:rsid w:val="00D159A4"/>
    <w:rsid w:val="00D15A02"/>
    <w:rsid w:val="00D163FA"/>
    <w:rsid w:val="00D16765"/>
    <w:rsid w:val="00D167A4"/>
    <w:rsid w:val="00D1717D"/>
    <w:rsid w:val="00D1734F"/>
    <w:rsid w:val="00D2093A"/>
    <w:rsid w:val="00D20B55"/>
    <w:rsid w:val="00D210B1"/>
    <w:rsid w:val="00D21DC7"/>
    <w:rsid w:val="00D21E05"/>
    <w:rsid w:val="00D21E2C"/>
    <w:rsid w:val="00D21E90"/>
    <w:rsid w:val="00D21F0E"/>
    <w:rsid w:val="00D22108"/>
    <w:rsid w:val="00D22170"/>
    <w:rsid w:val="00D22FE5"/>
    <w:rsid w:val="00D235B0"/>
    <w:rsid w:val="00D23848"/>
    <w:rsid w:val="00D24E84"/>
    <w:rsid w:val="00D2547C"/>
    <w:rsid w:val="00D25E9C"/>
    <w:rsid w:val="00D26061"/>
    <w:rsid w:val="00D265FF"/>
    <w:rsid w:val="00D266A6"/>
    <w:rsid w:val="00D26847"/>
    <w:rsid w:val="00D26C03"/>
    <w:rsid w:val="00D271C1"/>
    <w:rsid w:val="00D27B19"/>
    <w:rsid w:val="00D27D79"/>
    <w:rsid w:val="00D308A6"/>
    <w:rsid w:val="00D30A9A"/>
    <w:rsid w:val="00D30D42"/>
    <w:rsid w:val="00D30ECD"/>
    <w:rsid w:val="00D31B8C"/>
    <w:rsid w:val="00D322A6"/>
    <w:rsid w:val="00D32CAD"/>
    <w:rsid w:val="00D3339A"/>
    <w:rsid w:val="00D335F4"/>
    <w:rsid w:val="00D33612"/>
    <w:rsid w:val="00D339DF"/>
    <w:rsid w:val="00D33B42"/>
    <w:rsid w:val="00D33CB0"/>
    <w:rsid w:val="00D34883"/>
    <w:rsid w:val="00D348F8"/>
    <w:rsid w:val="00D34F29"/>
    <w:rsid w:val="00D35382"/>
    <w:rsid w:val="00D355BA"/>
    <w:rsid w:val="00D356D0"/>
    <w:rsid w:val="00D35EEF"/>
    <w:rsid w:val="00D36725"/>
    <w:rsid w:val="00D36730"/>
    <w:rsid w:val="00D36C42"/>
    <w:rsid w:val="00D37BF3"/>
    <w:rsid w:val="00D37CD0"/>
    <w:rsid w:val="00D40080"/>
    <w:rsid w:val="00D40301"/>
    <w:rsid w:val="00D40502"/>
    <w:rsid w:val="00D4099E"/>
    <w:rsid w:val="00D40B71"/>
    <w:rsid w:val="00D40E69"/>
    <w:rsid w:val="00D414AD"/>
    <w:rsid w:val="00D414BD"/>
    <w:rsid w:val="00D42959"/>
    <w:rsid w:val="00D42C12"/>
    <w:rsid w:val="00D42FCE"/>
    <w:rsid w:val="00D43335"/>
    <w:rsid w:val="00D434ED"/>
    <w:rsid w:val="00D43697"/>
    <w:rsid w:val="00D438E2"/>
    <w:rsid w:val="00D4391C"/>
    <w:rsid w:val="00D44572"/>
    <w:rsid w:val="00D446A0"/>
    <w:rsid w:val="00D44C71"/>
    <w:rsid w:val="00D45368"/>
    <w:rsid w:val="00D45CCA"/>
    <w:rsid w:val="00D45D2F"/>
    <w:rsid w:val="00D4629A"/>
    <w:rsid w:val="00D46893"/>
    <w:rsid w:val="00D46F50"/>
    <w:rsid w:val="00D4725E"/>
    <w:rsid w:val="00D4735E"/>
    <w:rsid w:val="00D47A76"/>
    <w:rsid w:val="00D47D69"/>
    <w:rsid w:val="00D47DF5"/>
    <w:rsid w:val="00D47EE8"/>
    <w:rsid w:val="00D47FE4"/>
    <w:rsid w:val="00D5047A"/>
    <w:rsid w:val="00D504C6"/>
    <w:rsid w:val="00D505D8"/>
    <w:rsid w:val="00D50A30"/>
    <w:rsid w:val="00D50A92"/>
    <w:rsid w:val="00D50DEC"/>
    <w:rsid w:val="00D50E66"/>
    <w:rsid w:val="00D50F06"/>
    <w:rsid w:val="00D511D8"/>
    <w:rsid w:val="00D511DE"/>
    <w:rsid w:val="00D512F0"/>
    <w:rsid w:val="00D51A07"/>
    <w:rsid w:val="00D530FC"/>
    <w:rsid w:val="00D533DF"/>
    <w:rsid w:val="00D53526"/>
    <w:rsid w:val="00D535CD"/>
    <w:rsid w:val="00D538AE"/>
    <w:rsid w:val="00D53D54"/>
    <w:rsid w:val="00D53EA7"/>
    <w:rsid w:val="00D5420E"/>
    <w:rsid w:val="00D54838"/>
    <w:rsid w:val="00D54887"/>
    <w:rsid w:val="00D54D8B"/>
    <w:rsid w:val="00D552D6"/>
    <w:rsid w:val="00D552F3"/>
    <w:rsid w:val="00D55592"/>
    <w:rsid w:val="00D55777"/>
    <w:rsid w:val="00D5586B"/>
    <w:rsid w:val="00D56334"/>
    <w:rsid w:val="00D56951"/>
    <w:rsid w:val="00D56BFA"/>
    <w:rsid w:val="00D5741C"/>
    <w:rsid w:val="00D57792"/>
    <w:rsid w:val="00D57D76"/>
    <w:rsid w:val="00D602D3"/>
    <w:rsid w:val="00D603C7"/>
    <w:rsid w:val="00D604E6"/>
    <w:rsid w:val="00D61351"/>
    <w:rsid w:val="00D6148B"/>
    <w:rsid w:val="00D6211D"/>
    <w:rsid w:val="00D621C7"/>
    <w:rsid w:val="00D62559"/>
    <w:rsid w:val="00D62C1A"/>
    <w:rsid w:val="00D63065"/>
    <w:rsid w:val="00D63761"/>
    <w:rsid w:val="00D6432B"/>
    <w:rsid w:val="00D64F19"/>
    <w:rsid w:val="00D65C1D"/>
    <w:rsid w:val="00D65EFF"/>
    <w:rsid w:val="00D66E51"/>
    <w:rsid w:val="00D672CA"/>
    <w:rsid w:val="00D67601"/>
    <w:rsid w:val="00D679EF"/>
    <w:rsid w:val="00D701DD"/>
    <w:rsid w:val="00D702B6"/>
    <w:rsid w:val="00D710B2"/>
    <w:rsid w:val="00D71BB2"/>
    <w:rsid w:val="00D71E3F"/>
    <w:rsid w:val="00D73236"/>
    <w:rsid w:val="00D73391"/>
    <w:rsid w:val="00D73571"/>
    <w:rsid w:val="00D74043"/>
    <w:rsid w:val="00D746EC"/>
    <w:rsid w:val="00D74C74"/>
    <w:rsid w:val="00D74F29"/>
    <w:rsid w:val="00D74F7B"/>
    <w:rsid w:val="00D752B7"/>
    <w:rsid w:val="00D75842"/>
    <w:rsid w:val="00D763B1"/>
    <w:rsid w:val="00D76C1B"/>
    <w:rsid w:val="00D76EAA"/>
    <w:rsid w:val="00D771AF"/>
    <w:rsid w:val="00D773EB"/>
    <w:rsid w:val="00D7750C"/>
    <w:rsid w:val="00D775C1"/>
    <w:rsid w:val="00D77A5D"/>
    <w:rsid w:val="00D77C71"/>
    <w:rsid w:val="00D77DA1"/>
    <w:rsid w:val="00D805F6"/>
    <w:rsid w:val="00D80E5B"/>
    <w:rsid w:val="00D80F90"/>
    <w:rsid w:val="00D80FFB"/>
    <w:rsid w:val="00D81296"/>
    <w:rsid w:val="00D81DBE"/>
    <w:rsid w:val="00D81E34"/>
    <w:rsid w:val="00D81F83"/>
    <w:rsid w:val="00D82C3D"/>
    <w:rsid w:val="00D831A1"/>
    <w:rsid w:val="00D83203"/>
    <w:rsid w:val="00D833C8"/>
    <w:rsid w:val="00D8368D"/>
    <w:rsid w:val="00D8422D"/>
    <w:rsid w:val="00D8446D"/>
    <w:rsid w:val="00D84769"/>
    <w:rsid w:val="00D84790"/>
    <w:rsid w:val="00D849D2"/>
    <w:rsid w:val="00D851EE"/>
    <w:rsid w:val="00D85881"/>
    <w:rsid w:val="00D85D38"/>
    <w:rsid w:val="00D85DA4"/>
    <w:rsid w:val="00D85ED1"/>
    <w:rsid w:val="00D8653F"/>
    <w:rsid w:val="00D867A4"/>
    <w:rsid w:val="00D86A13"/>
    <w:rsid w:val="00D86C28"/>
    <w:rsid w:val="00D86D42"/>
    <w:rsid w:val="00D870E5"/>
    <w:rsid w:val="00D87243"/>
    <w:rsid w:val="00D87FA1"/>
    <w:rsid w:val="00D9067A"/>
    <w:rsid w:val="00D90A0F"/>
    <w:rsid w:val="00D90CB4"/>
    <w:rsid w:val="00D90CFB"/>
    <w:rsid w:val="00D90E69"/>
    <w:rsid w:val="00D90F13"/>
    <w:rsid w:val="00D910F7"/>
    <w:rsid w:val="00D9123C"/>
    <w:rsid w:val="00D91861"/>
    <w:rsid w:val="00D92682"/>
    <w:rsid w:val="00D92997"/>
    <w:rsid w:val="00D934A5"/>
    <w:rsid w:val="00D93830"/>
    <w:rsid w:val="00D95231"/>
    <w:rsid w:val="00D95C04"/>
    <w:rsid w:val="00D96205"/>
    <w:rsid w:val="00D96ACE"/>
    <w:rsid w:val="00D97115"/>
    <w:rsid w:val="00D97481"/>
    <w:rsid w:val="00D97529"/>
    <w:rsid w:val="00D975A2"/>
    <w:rsid w:val="00D97646"/>
    <w:rsid w:val="00D978A4"/>
    <w:rsid w:val="00D97EA1"/>
    <w:rsid w:val="00DA0404"/>
    <w:rsid w:val="00DA047E"/>
    <w:rsid w:val="00DA07A5"/>
    <w:rsid w:val="00DA093D"/>
    <w:rsid w:val="00DA0F4A"/>
    <w:rsid w:val="00DA1158"/>
    <w:rsid w:val="00DA1791"/>
    <w:rsid w:val="00DA2148"/>
    <w:rsid w:val="00DA2643"/>
    <w:rsid w:val="00DA2806"/>
    <w:rsid w:val="00DA2F89"/>
    <w:rsid w:val="00DA3009"/>
    <w:rsid w:val="00DA322F"/>
    <w:rsid w:val="00DA343A"/>
    <w:rsid w:val="00DA3B3E"/>
    <w:rsid w:val="00DA3E70"/>
    <w:rsid w:val="00DA3FE6"/>
    <w:rsid w:val="00DA4602"/>
    <w:rsid w:val="00DA483D"/>
    <w:rsid w:val="00DA48D1"/>
    <w:rsid w:val="00DA5000"/>
    <w:rsid w:val="00DA50A0"/>
    <w:rsid w:val="00DA5240"/>
    <w:rsid w:val="00DA5E28"/>
    <w:rsid w:val="00DA616D"/>
    <w:rsid w:val="00DA61A1"/>
    <w:rsid w:val="00DA6320"/>
    <w:rsid w:val="00DA6A24"/>
    <w:rsid w:val="00DA6A37"/>
    <w:rsid w:val="00DA6CD3"/>
    <w:rsid w:val="00DA7086"/>
    <w:rsid w:val="00DA7661"/>
    <w:rsid w:val="00DA770F"/>
    <w:rsid w:val="00DA78D6"/>
    <w:rsid w:val="00DA792D"/>
    <w:rsid w:val="00DB0143"/>
    <w:rsid w:val="00DB0365"/>
    <w:rsid w:val="00DB044C"/>
    <w:rsid w:val="00DB08B2"/>
    <w:rsid w:val="00DB0AC4"/>
    <w:rsid w:val="00DB11CA"/>
    <w:rsid w:val="00DB1534"/>
    <w:rsid w:val="00DB1845"/>
    <w:rsid w:val="00DB1949"/>
    <w:rsid w:val="00DB1EF7"/>
    <w:rsid w:val="00DB1FAC"/>
    <w:rsid w:val="00DB23C3"/>
    <w:rsid w:val="00DB24A1"/>
    <w:rsid w:val="00DB25EE"/>
    <w:rsid w:val="00DB318A"/>
    <w:rsid w:val="00DB3611"/>
    <w:rsid w:val="00DB3819"/>
    <w:rsid w:val="00DB390B"/>
    <w:rsid w:val="00DB3BCF"/>
    <w:rsid w:val="00DB3C2A"/>
    <w:rsid w:val="00DB50F7"/>
    <w:rsid w:val="00DB54C2"/>
    <w:rsid w:val="00DB5766"/>
    <w:rsid w:val="00DB5A6D"/>
    <w:rsid w:val="00DB5DEC"/>
    <w:rsid w:val="00DB611C"/>
    <w:rsid w:val="00DB6170"/>
    <w:rsid w:val="00DB61C0"/>
    <w:rsid w:val="00DB65F1"/>
    <w:rsid w:val="00DB66BF"/>
    <w:rsid w:val="00DB69BF"/>
    <w:rsid w:val="00DB6F12"/>
    <w:rsid w:val="00DB7334"/>
    <w:rsid w:val="00DB77E7"/>
    <w:rsid w:val="00DB796C"/>
    <w:rsid w:val="00DB7B57"/>
    <w:rsid w:val="00DB7DA1"/>
    <w:rsid w:val="00DC02E9"/>
    <w:rsid w:val="00DC030A"/>
    <w:rsid w:val="00DC0641"/>
    <w:rsid w:val="00DC07C6"/>
    <w:rsid w:val="00DC08D9"/>
    <w:rsid w:val="00DC17E3"/>
    <w:rsid w:val="00DC1C69"/>
    <w:rsid w:val="00DC1DD8"/>
    <w:rsid w:val="00DC213F"/>
    <w:rsid w:val="00DC2771"/>
    <w:rsid w:val="00DC2BB5"/>
    <w:rsid w:val="00DC2E11"/>
    <w:rsid w:val="00DC2F52"/>
    <w:rsid w:val="00DC3663"/>
    <w:rsid w:val="00DC36A6"/>
    <w:rsid w:val="00DC391B"/>
    <w:rsid w:val="00DC3AF2"/>
    <w:rsid w:val="00DC4231"/>
    <w:rsid w:val="00DC47DC"/>
    <w:rsid w:val="00DC4D35"/>
    <w:rsid w:val="00DC4E88"/>
    <w:rsid w:val="00DC56F7"/>
    <w:rsid w:val="00DC5D8C"/>
    <w:rsid w:val="00DC6024"/>
    <w:rsid w:val="00DC6118"/>
    <w:rsid w:val="00DC61CB"/>
    <w:rsid w:val="00DC6682"/>
    <w:rsid w:val="00DC6F9C"/>
    <w:rsid w:val="00DC7379"/>
    <w:rsid w:val="00DC7847"/>
    <w:rsid w:val="00DC7F67"/>
    <w:rsid w:val="00DD034E"/>
    <w:rsid w:val="00DD0471"/>
    <w:rsid w:val="00DD05E3"/>
    <w:rsid w:val="00DD0B34"/>
    <w:rsid w:val="00DD0E46"/>
    <w:rsid w:val="00DD0F44"/>
    <w:rsid w:val="00DD1340"/>
    <w:rsid w:val="00DD1710"/>
    <w:rsid w:val="00DD1825"/>
    <w:rsid w:val="00DD1A30"/>
    <w:rsid w:val="00DD1A42"/>
    <w:rsid w:val="00DD2360"/>
    <w:rsid w:val="00DD23C7"/>
    <w:rsid w:val="00DD2734"/>
    <w:rsid w:val="00DD278F"/>
    <w:rsid w:val="00DD2C22"/>
    <w:rsid w:val="00DD36DA"/>
    <w:rsid w:val="00DD39F6"/>
    <w:rsid w:val="00DD3D3D"/>
    <w:rsid w:val="00DD3F1A"/>
    <w:rsid w:val="00DD418B"/>
    <w:rsid w:val="00DD42D4"/>
    <w:rsid w:val="00DD4E6B"/>
    <w:rsid w:val="00DD51D5"/>
    <w:rsid w:val="00DD52B4"/>
    <w:rsid w:val="00DD5957"/>
    <w:rsid w:val="00DD612A"/>
    <w:rsid w:val="00DD6529"/>
    <w:rsid w:val="00DD6625"/>
    <w:rsid w:val="00DD6A34"/>
    <w:rsid w:val="00DD6A56"/>
    <w:rsid w:val="00DD6EFF"/>
    <w:rsid w:val="00DD727A"/>
    <w:rsid w:val="00DD73E9"/>
    <w:rsid w:val="00DD7C33"/>
    <w:rsid w:val="00DD7D45"/>
    <w:rsid w:val="00DE12CE"/>
    <w:rsid w:val="00DE12D3"/>
    <w:rsid w:val="00DE1595"/>
    <w:rsid w:val="00DE1745"/>
    <w:rsid w:val="00DE1835"/>
    <w:rsid w:val="00DE1BDC"/>
    <w:rsid w:val="00DE1C90"/>
    <w:rsid w:val="00DE255E"/>
    <w:rsid w:val="00DE2E23"/>
    <w:rsid w:val="00DE32CA"/>
    <w:rsid w:val="00DE38E3"/>
    <w:rsid w:val="00DE3931"/>
    <w:rsid w:val="00DE3A58"/>
    <w:rsid w:val="00DE3AA2"/>
    <w:rsid w:val="00DE413D"/>
    <w:rsid w:val="00DE4624"/>
    <w:rsid w:val="00DE481B"/>
    <w:rsid w:val="00DE48CD"/>
    <w:rsid w:val="00DE4995"/>
    <w:rsid w:val="00DE4DE9"/>
    <w:rsid w:val="00DE5A49"/>
    <w:rsid w:val="00DE5C0E"/>
    <w:rsid w:val="00DE6116"/>
    <w:rsid w:val="00DE6FEA"/>
    <w:rsid w:val="00DE7728"/>
    <w:rsid w:val="00DE7766"/>
    <w:rsid w:val="00DE7E6D"/>
    <w:rsid w:val="00DF0481"/>
    <w:rsid w:val="00DF07C8"/>
    <w:rsid w:val="00DF0ADC"/>
    <w:rsid w:val="00DF0C4F"/>
    <w:rsid w:val="00DF0CA1"/>
    <w:rsid w:val="00DF0F52"/>
    <w:rsid w:val="00DF19AC"/>
    <w:rsid w:val="00DF26FB"/>
    <w:rsid w:val="00DF2DCA"/>
    <w:rsid w:val="00DF2E17"/>
    <w:rsid w:val="00DF2ED8"/>
    <w:rsid w:val="00DF3174"/>
    <w:rsid w:val="00DF32D7"/>
    <w:rsid w:val="00DF3A53"/>
    <w:rsid w:val="00DF3CD7"/>
    <w:rsid w:val="00DF3FB6"/>
    <w:rsid w:val="00DF4449"/>
    <w:rsid w:val="00DF5317"/>
    <w:rsid w:val="00DF567C"/>
    <w:rsid w:val="00DF608E"/>
    <w:rsid w:val="00DF676D"/>
    <w:rsid w:val="00DF727D"/>
    <w:rsid w:val="00DF785F"/>
    <w:rsid w:val="00DF7AD0"/>
    <w:rsid w:val="00E00207"/>
    <w:rsid w:val="00E00270"/>
    <w:rsid w:val="00E0043A"/>
    <w:rsid w:val="00E005D4"/>
    <w:rsid w:val="00E007AA"/>
    <w:rsid w:val="00E00F60"/>
    <w:rsid w:val="00E01A47"/>
    <w:rsid w:val="00E01E51"/>
    <w:rsid w:val="00E021D2"/>
    <w:rsid w:val="00E022AB"/>
    <w:rsid w:val="00E02500"/>
    <w:rsid w:val="00E02608"/>
    <w:rsid w:val="00E029F9"/>
    <w:rsid w:val="00E02A34"/>
    <w:rsid w:val="00E02EE7"/>
    <w:rsid w:val="00E03203"/>
    <w:rsid w:val="00E035B1"/>
    <w:rsid w:val="00E04074"/>
    <w:rsid w:val="00E04B54"/>
    <w:rsid w:val="00E0547C"/>
    <w:rsid w:val="00E054F6"/>
    <w:rsid w:val="00E056BA"/>
    <w:rsid w:val="00E05F65"/>
    <w:rsid w:val="00E060C1"/>
    <w:rsid w:val="00E06888"/>
    <w:rsid w:val="00E06987"/>
    <w:rsid w:val="00E06ECE"/>
    <w:rsid w:val="00E0714C"/>
    <w:rsid w:val="00E07814"/>
    <w:rsid w:val="00E07C06"/>
    <w:rsid w:val="00E07F3D"/>
    <w:rsid w:val="00E10FB7"/>
    <w:rsid w:val="00E111D1"/>
    <w:rsid w:val="00E11ACA"/>
    <w:rsid w:val="00E11C58"/>
    <w:rsid w:val="00E11DDA"/>
    <w:rsid w:val="00E1201B"/>
    <w:rsid w:val="00E12150"/>
    <w:rsid w:val="00E1220E"/>
    <w:rsid w:val="00E12A51"/>
    <w:rsid w:val="00E136B7"/>
    <w:rsid w:val="00E15088"/>
    <w:rsid w:val="00E15460"/>
    <w:rsid w:val="00E154F9"/>
    <w:rsid w:val="00E15DA7"/>
    <w:rsid w:val="00E15E09"/>
    <w:rsid w:val="00E15FEC"/>
    <w:rsid w:val="00E161A5"/>
    <w:rsid w:val="00E164F1"/>
    <w:rsid w:val="00E165B6"/>
    <w:rsid w:val="00E167F7"/>
    <w:rsid w:val="00E17683"/>
    <w:rsid w:val="00E178EB"/>
    <w:rsid w:val="00E17A7E"/>
    <w:rsid w:val="00E20861"/>
    <w:rsid w:val="00E20D5D"/>
    <w:rsid w:val="00E21000"/>
    <w:rsid w:val="00E2165E"/>
    <w:rsid w:val="00E21A42"/>
    <w:rsid w:val="00E22E7C"/>
    <w:rsid w:val="00E23013"/>
    <w:rsid w:val="00E231FF"/>
    <w:rsid w:val="00E238C4"/>
    <w:rsid w:val="00E23BA9"/>
    <w:rsid w:val="00E23FC1"/>
    <w:rsid w:val="00E2452F"/>
    <w:rsid w:val="00E24931"/>
    <w:rsid w:val="00E25874"/>
    <w:rsid w:val="00E25C90"/>
    <w:rsid w:val="00E25E34"/>
    <w:rsid w:val="00E260D2"/>
    <w:rsid w:val="00E26A1E"/>
    <w:rsid w:val="00E27089"/>
    <w:rsid w:val="00E2745A"/>
    <w:rsid w:val="00E27543"/>
    <w:rsid w:val="00E2786B"/>
    <w:rsid w:val="00E278B4"/>
    <w:rsid w:val="00E3015A"/>
    <w:rsid w:val="00E3062F"/>
    <w:rsid w:val="00E307E0"/>
    <w:rsid w:val="00E30847"/>
    <w:rsid w:val="00E30FFC"/>
    <w:rsid w:val="00E31025"/>
    <w:rsid w:val="00E315FF"/>
    <w:rsid w:val="00E317C2"/>
    <w:rsid w:val="00E31D7C"/>
    <w:rsid w:val="00E31F08"/>
    <w:rsid w:val="00E32044"/>
    <w:rsid w:val="00E32754"/>
    <w:rsid w:val="00E331F7"/>
    <w:rsid w:val="00E344F0"/>
    <w:rsid w:val="00E34E45"/>
    <w:rsid w:val="00E3516F"/>
    <w:rsid w:val="00E360E9"/>
    <w:rsid w:val="00E363AE"/>
    <w:rsid w:val="00E3641E"/>
    <w:rsid w:val="00E3678D"/>
    <w:rsid w:val="00E368B2"/>
    <w:rsid w:val="00E37458"/>
    <w:rsid w:val="00E37905"/>
    <w:rsid w:val="00E37DA1"/>
    <w:rsid w:val="00E400DF"/>
    <w:rsid w:val="00E405F4"/>
    <w:rsid w:val="00E408C7"/>
    <w:rsid w:val="00E40985"/>
    <w:rsid w:val="00E409DC"/>
    <w:rsid w:val="00E40A70"/>
    <w:rsid w:val="00E40BBA"/>
    <w:rsid w:val="00E40DA5"/>
    <w:rsid w:val="00E41230"/>
    <w:rsid w:val="00E4188B"/>
    <w:rsid w:val="00E41A30"/>
    <w:rsid w:val="00E41BBF"/>
    <w:rsid w:val="00E42221"/>
    <w:rsid w:val="00E425B9"/>
    <w:rsid w:val="00E42AD2"/>
    <w:rsid w:val="00E42EF9"/>
    <w:rsid w:val="00E42F0C"/>
    <w:rsid w:val="00E42FC9"/>
    <w:rsid w:val="00E432CB"/>
    <w:rsid w:val="00E438B7"/>
    <w:rsid w:val="00E43B10"/>
    <w:rsid w:val="00E43DDA"/>
    <w:rsid w:val="00E43FB9"/>
    <w:rsid w:val="00E441D8"/>
    <w:rsid w:val="00E44311"/>
    <w:rsid w:val="00E44A36"/>
    <w:rsid w:val="00E45342"/>
    <w:rsid w:val="00E454B1"/>
    <w:rsid w:val="00E454B9"/>
    <w:rsid w:val="00E45752"/>
    <w:rsid w:val="00E45A34"/>
    <w:rsid w:val="00E45DE1"/>
    <w:rsid w:val="00E45ED4"/>
    <w:rsid w:val="00E45F52"/>
    <w:rsid w:val="00E45F98"/>
    <w:rsid w:val="00E46495"/>
    <w:rsid w:val="00E471EE"/>
    <w:rsid w:val="00E473EE"/>
    <w:rsid w:val="00E4757C"/>
    <w:rsid w:val="00E4762F"/>
    <w:rsid w:val="00E47632"/>
    <w:rsid w:val="00E47C44"/>
    <w:rsid w:val="00E5048C"/>
    <w:rsid w:val="00E50531"/>
    <w:rsid w:val="00E50D7D"/>
    <w:rsid w:val="00E50E70"/>
    <w:rsid w:val="00E51138"/>
    <w:rsid w:val="00E513A9"/>
    <w:rsid w:val="00E515C9"/>
    <w:rsid w:val="00E51678"/>
    <w:rsid w:val="00E51E2C"/>
    <w:rsid w:val="00E52581"/>
    <w:rsid w:val="00E5265D"/>
    <w:rsid w:val="00E52793"/>
    <w:rsid w:val="00E52B6A"/>
    <w:rsid w:val="00E52FE0"/>
    <w:rsid w:val="00E5355B"/>
    <w:rsid w:val="00E53A5D"/>
    <w:rsid w:val="00E53D3A"/>
    <w:rsid w:val="00E53ED1"/>
    <w:rsid w:val="00E53F3E"/>
    <w:rsid w:val="00E543CC"/>
    <w:rsid w:val="00E544C6"/>
    <w:rsid w:val="00E54934"/>
    <w:rsid w:val="00E549DD"/>
    <w:rsid w:val="00E54D32"/>
    <w:rsid w:val="00E54F4D"/>
    <w:rsid w:val="00E55430"/>
    <w:rsid w:val="00E55662"/>
    <w:rsid w:val="00E558D2"/>
    <w:rsid w:val="00E55A71"/>
    <w:rsid w:val="00E55D20"/>
    <w:rsid w:val="00E5648B"/>
    <w:rsid w:val="00E566D3"/>
    <w:rsid w:val="00E56C66"/>
    <w:rsid w:val="00E56CFF"/>
    <w:rsid w:val="00E57340"/>
    <w:rsid w:val="00E57425"/>
    <w:rsid w:val="00E57590"/>
    <w:rsid w:val="00E57B61"/>
    <w:rsid w:val="00E57EE7"/>
    <w:rsid w:val="00E604CE"/>
    <w:rsid w:val="00E605A5"/>
    <w:rsid w:val="00E6066A"/>
    <w:rsid w:val="00E61077"/>
    <w:rsid w:val="00E61362"/>
    <w:rsid w:val="00E61542"/>
    <w:rsid w:val="00E618CD"/>
    <w:rsid w:val="00E61A31"/>
    <w:rsid w:val="00E61DB1"/>
    <w:rsid w:val="00E627D5"/>
    <w:rsid w:val="00E62A54"/>
    <w:rsid w:val="00E62E41"/>
    <w:rsid w:val="00E638E2"/>
    <w:rsid w:val="00E63B4E"/>
    <w:rsid w:val="00E647AF"/>
    <w:rsid w:val="00E64B73"/>
    <w:rsid w:val="00E6567A"/>
    <w:rsid w:val="00E65B3A"/>
    <w:rsid w:val="00E65CB8"/>
    <w:rsid w:val="00E65F46"/>
    <w:rsid w:val="00E672E7"/>
    <w:rsid w:val="00E67AF3"/>
    <w:rsid w:val="00E67EA8"/>
    <w:rsid w:val="00E706BA"/>
    <w:rsid w:val="00E709A1"/>
    <w:rsid w:val="00E70D7A"/>
    <w:rsid w:val="00E70ED4"/>
    <w:rsid w:val="00E710DD"/>
    <w:rsid w:val="00E718FD"/>
    <w:rsid w:val="00E71BE6"/>
    <w:rsid w:val="00E71EF0"/>
    <w:rsid w:val="00E729A1"/>
    <w:rsid w:val="00E72EFD"/>
    <w:rsid w:val="00E72F6D"/>
    <w:rsid w:val="00E73C79"/>
    <w:rsid w:val="00E73DD6"/>
    <w:rsid w:val="00E74548"/>
    <w:rsid w:val="00E74693"/>
    <w:rsid w:val="00E75020"/>
    <w:rsid w:val="00E7527B"/>
    <w:rsid w:val="00E753E0"/>
    <w:rsid w:val="00E754CF"/>
    <w:rsid w:val="00E755A8"/>
    <w:rsid w:val="00E75632"/>
    <w:rsid w:val="00E758C3"/>
    <w:rsid w:val="00E75BA0"/>
    <w:rsid w:val="00E7620F"/>
    <w:rsid w:val="00E768C3"/>
    <w:rsid w:val="00E76DE4"/>
    <w:rsid w:val="00E76FF9"/>
    <w:rsid w:val="00E77573"/>
    <w:rsid w:val="00E77E13"/>
    <w:rsid w:val="00E8007A"/>
    <w:rsid w:val="00E810B8"/>
    <w:rsid w:val="00E811EE"/>
    <w:rsid w:val="00E8126E"/>
    <w:rsid w:val="00E81940"/>
    <w:rsid w:val="00E81ED3"/>
    <w:rsid w:val="00E820A6"/>
    <w:rsid w:val="00E82191"/>
    <w:rsid w:val="00E83760"/>
    <w:rsid w:val="00E83CA1"/>
    <w:rsid w:val="00E84E26"/>
    <w:rsid w:val="00E85139"/>
    <w:rsid w:val="00E8517E"/>
    <w:rsid w:val="00E8528C"/>
    <w:rsid w:val="00E85572"/>
    <w:rsid w:val="00E85A76"/>
    <w:rsid w:val="00E85AE3"/>
    <w:rsid w:val="00E8622F"/>
    <w:rsid w:val="00E86CB1"/>
    <w:rsid w:val="00E8714D"/>
    <w:rsid w:val="00E8742A"/>
    <w:rsid w:val="00E875BE"/>
    <w:rsid w:val="00E87D8A"/>
    <w:rsid w:val="00E9018C"/>
    <w:rsid w:val="00E90844"/>
    <w:rsid w:val="00E90897"/>
    <w:rsid w:val="00E90FE2"/>
    <w:rsid w:val="00E91446"/>
    <w:rsid w:val="00E91505"/>
    <w:rsid w:val="00E91869"/>
    <w:rsid w:val="00E91AA1"/>
    <w:rsid w:val="00E91B4A"/>
    <w:rsid w:val="00E91D19"/>
    <w:rsid w:val="00E9210E"/>
    <w:rsid w:val="00E92563"/>
    <w:rsid w:val="00E92595"/>
    <w:rsid w:val="00E92CCF"/>
    <w:rsid w:val="00E92D6A"/>
    <w:rsid w:val="00E92DAF"/>
    <w:rsid w:val="00E9361E"/>
    <w:rsid w:val="00E93B9E"/>
    <w:rsid w:val="00E93D8E"/>
    <w:rsid w:val="00E93E81"/>
    <w:rsid w:val="00E940B4"/>
    <w:rsid w:val="00E94222"/>
    <w:rsid w:val="00E943C1"/>
    <w:rsid w:val="00E94727"/>
    <w:rsid w:val="00E949E2"/>
    <w:rsid w:val="00E950C3"/>
    <w:rsid w:val="00E956B7"/>
    <w:rsid w:val="00E957E4"/>
    <w:rsid w:val="00E959CE"/>
    <w:rsid w:val="00E95BDD"/>
    <w:rsid w:val="00E95C39"/>
    <w:rsid w:val="00E9617A"/>
    <w:rsid w:val="00E961FD"/>
    <w:rsid w:val="00E96692"/>
    <w:rsid w:val="00E96769"/>
    <w:rsid w:val="00E96897"/>
    <w:rsid w:val="00E9770E"/>
    <w:rsid w:val="00EA0BA7"/>
    <w:rsid w:val="00EA1114"/>
    <w:rsid w:val="00EA17A8"/>
    <w:rsid w:val="00EA1C34"/>
    <w:rsid w:val="00EA250E"/>
    <w:rsid w:val="00EA26DF"/>
    <w:rsid w:val="00EA2AC5"/>
    <w:rsid w:val="00EA35DD"/>
    <w:rsid w:val="00EA3A3A"/>
    <w:rsid w:val="00EA3AF4"/>
    <w:rsid w:val="00EA3FF3"/>
    <w:rsid w:val="00EA4A55"/>
    <w:rsid w:val="00EA4E4E"/>
    <w:rsid w:val="00EA4EA0"/>
    <w:rsid w:val="00EA4EB0"/>
    <w:rsid w:val="00EA4EFA"/>
    <w:rsid w:val="00EA539E"/>
    <w:rsid w:val="00EA57B8"/>
    <w:rsid w:val="00EA5866"/>
    <w:rsid w:val="00EA5C1D"/>
    <w:rsid w:val="00EA5EC9"/>
    <w:rsid w:val="00EA6311"/>
    <w:rsid w:val="00EA636D"/>
    <w:rsid w:val="00EA687C"/>
    <w:rsid w:val="00EA68FE"/>
    <w:rsid w:val="00EA6B4D"/>
    <w:rsid w:val="00EA6B8E"/>
    <w:rsid w:val="00EA6D23"/>
    <w:rsid w:val="00EA6E32"/>
    <w:rsid w:val="00EA6FA1"/>
    <w:rsid w:val="00EA6FEB"/>
    <w:rsid w:val="00EA78A2"/>
    <w:rsid w:val="00EA7DBD"/>
    <w:rsid w:val="00EB018F"/>
    <w:rsid w:val="00EB06D5"/>
    <w:rsid w:val="00EB07AE"/>
    <w:rsid w:val="00EB0E5B"/>
    <w:rsid w:val="00EB0F34"/>
    <w:rsid w:val="00EB0F48"/>
    <w:rsid w:val="00EB1157"/>
    <w:rsid w:val="00EB1396"/>
    <w:rsid w:val="00EB155E"/>
    <w:rsid w:val="00EB1673"/>
    <w:rsid w:val="00EB19C2"/>
    <w:rsid w:val="00EB1CA9"/>
    <w:rsid w:val="00EB1FEF"/>
    <w:rsid w:val="00EB2260"/>
    <w:rsid w:val="00EB2574"/>
    <w:rsid w:val="00EB2FB0"/>
    <w:rsid w:val="00EB329C"/>
    <w:rsid w:val="00EB38FA"/>
    <w:rsid w:val="00EB3EE2"/>
    <w:rsid w:val="00EB41AA"/>
    <w:rsid w:val="00EB46FB"/>
    <w:rsid w:val="00EB486B"/>
    <w:rsid w:val="00EB4E33"/>
    <w:rsid w:val="00EB51B7"/>
    <w:rsid w:val="00EB5206"/>
    <w:rsid w:val="00EB5472"/>
    <w:rsid w:val="00EB556D"/>
    <w:rsid w:val="00EB5913"/>
    <w:rsid w:val="00EB60DA"/>
    <w:rsid w:val="00EB62CA"/>
    <w:rsid w:val="00EB70FC"/>
    <w:rsid w:val="00EB745F"/>
    <w:rsid w:val="00EB7839"/>
    <w:rsid w:val="00EB7BBC"/>
    <w:rsid w:val="00EB7D95"/>
    <w:rsid w:val="00EB7F74"/>
    <w:rsid w:val="00EC0337"/>
    <w:rsid w:val="00EC05E7"/>
    <w:rsid w:val="00EC07FC"/>
    <w:rsid w:val="00EC0CDE"/>
    <w:rsid w:val="00EC0F3B"/>
    <w:rsid w:val="00EC0F52"/>
    <w:rsid w:val="00EC1492"/>
    <w:rsid w:val="00EC1646"/>
    <w:rsid w:val="00EC1A6C"/>
    <w:rsid w:val="00EC1FE8"/>
    <w:rsid w:val="00EC20D3"/>
    <w:rsid w:val="00EC2D2B"/>
    <w:rsid w:val="00EC2FBF"/>
    <w:rsid w:val="00EC3197"/>
    <w:rsid w:val="00EC3B5E"/>
    <w:rsid w:val="00EC41FC"/>
    <w:rsid w:val="00EC4EAD"/>
    <w:rsid w:val="00EC56C3"/>
    <w:rsid w:val="00EC56FB"/>
    <w:rsid w:val="00EC59FD"/>
    <w:rsid w:val="00EC6051"/>
    <w:rsid w:val="00EC6372"/>
    <w:rsid w:val="00EC66D3"/>
    <w:rsid w:val="00EC67A1"/>
    <w:rsid w:val="00EC6BBB"/>
    <w:rsid w:val="00EC7009"/>
    <w:rsid w:val="00EC747C"/>
    <w:rsid w:val="00EC752A"/>
    <w:rsid w:val="00ED03FA"/>
    <w:rsid w:val="00ED0758"/>
    <w:rsid w:val="00ED0806"/>
    <w:rsid w:val="00ED0838"/>
    <w:rsid w:val="00ED09F4"/>
    <w:rsid w:val="00ED09F9"/>
    <w:rsid w:val="00ED0B33"/>
    <w:rsid w:val="00ED0BF3"/>
    <w:rsid w:val="00ED0EF1"/>
    <w:rsid w:val="00ED12E3"/>
    <w:rsid w:val="00ED1B67"/>
    <w:rsid w:val="00ED1D4A"/>
    <w:rsid w:val="00ED237C"/>
    <w:rsid w:val="00ED2471"/>
    <w:rsid w:val="00ED256C"/>
    <w:rsid w:val="00ED2AEF"/>
    <w:rsid w:val="00ED2B99"/>
    <w:rsid w:val="00ED2CEE"/>
    <w:rsid w:val="00ED340B"/>
    <w:rsid w:val="00ED3800"/>
    <w:rsid w:val="00ED3F1E"/>
    <w:rsid w:val="00ED3F81"/>
    <w:rsid w:val="00ED4BB1"/>
    <w:rsid w:val="00ED5776"/>
    <w:rsid w:val="00ED5987"/>
    <w:rsid w:val="00ED6128"/>
    <w:rsid w:val="00ED6278"/>
    <w:rsid w:val="00ED62B4"/>
    <w:rsid w:val="00ED6909"/>
    <w:rsid w:val="00ED6A4D"/>
    <w:rsid w:val="00ED7F86"/>
    <w:rsid w:val="00EE103A"/>
    <w:rsid w:val="00EE1B88"/>
    <w:rsid w:val="00EE1E44"/>
    <w:rsid w:val="00EE1F69"/>
    <w:rsid w:val="00EE2595"/>
    <w:rsid w:val="00EE25C1"/>
    <w:rsid w:val="00EE26F2"/>
    <w:rsid w:val="00EE2B2C"/>
    <w:rsid w:val="00EE2DB3"/>
    <w:rsid w:val="00EE360C"/>
    <w:rsid w:val="00EE3C55"/>
    <w:rsid w:val="00EE4237"/>
    <w:rsid w:val="00EE4811"/>
    <w:rsid w:val="00EE4A46"/>
    <w:rsid w:val="00EE4C52"/>
    <w:rsid w:val="00EE4EE2"/>
    <w:rsid w:val="00EE4F63"/>
    <w:rsid w:val="00EE4FBB"/>
    <w:rsid w:val="00EE5029"/>
    <w:rsid w:val="00EE54FD"/>
    <w:rsid w:val="00EE5564"/>
    <w:rsid w:val="00EE5E1B"/>
    <w:rsid w:val="00EE60B4"/>
    <w:rsid w:val="00EE6672"/>
    <w:rsid w:val="00EE68E8"/>
    <w:rsid w:val="00EE6BE3"/>
    <w:rsid w:val="00EE6C5E"/>
    <w:rsid w:val="00EE6E6C"/>
    <w:rsid w:val="00EF01D1"/>
    <w:rsid w:val="00EF06F5"/>
    <w:rsid w:val="00EF096F"/>
    <w:rsid w:val="00EF11AF"/>
    <w:rsid w:val="00EF139F"/>
    <w:rsid w:val="00EF159F"/>
    <w:rsid w:val="00EF189E"/>
    <w:rsid w:val="00EF18D9"/>
    <w:rsid w:val="00EF1BBF"/>
    <w:rsid w:val="00EF1DCB"/>
    <w:rsid w:val="00EF20C4"/>
    <w:rsid w:val="00EF250C"/>
    <w:rsid w:val="00EF283E"/>
    <w:rsid w:val="00EF2856"/>
    <w:rsid w:val="00EF2C7E"/>
    <w:rsid w:val="00EF2FB3"/>
    <w:rsid w:val="00EF3091"/>
    <w:rsid w:val="00EF3D93"/>
    <w:rsid w:val="00EF43C5"/>
    <w:rsid w:val="00EF45CA"/>
    <w:rsid w:val="00EF4744"/>
    <w:rsid w:val="00EF5075"/>
    <w:rsid w:val="00EF517D"/>
    <w:rsid w:val="00EF5229"/>
    <w:rsid w:val="00EF64C3"/>
    <w:rsid w:val="00EF6598"/>
    <w:rsid w:val="00EF70A8"/>
    <w:rsid w:val="00EF70B5"/>
    <w:rsid w:val="00EF760B"/>
    <w:rsid w:val="00EF786E"/>
    <w:rsid w:val="00EF79B1"/>
    <w:rsid w:val="00EF7B48"/>
    <w:rsid w:val="00EF7BA5"/>
    <w:rsid w:val="00F00068"/>
    <w:rsid w:val="00F001F1"/>
    <w:rsid w:val="00F0033A"/>
    <w:rsid w:val="00F00531"/>
    <w:rsid w:val="00F0057D"/>
    <w:rsid w:val="00F00956"/>
    <w:rsid w:val="00F00F96"/>
    <w:rsid w:val="00F01040"/>
    <w:rsid w:val="00F012E2"/>
    <w:rsid w:val="00F015A9"/>
    <w:rsid w:val="00F026FD"/>
    <w:rsid w:val="00F02765"/>
    <w:rsid w:val="00F027B8"/>
    <w:rsid w:val="00F027C6"/>
    <w:rsid w:val="00F03136"/>
    <w:rsid w:val="00F0383A"/>
    <w:rsid w:val="00F03A1F"/>
    <w:rsid w:val="00F03F7B"/>
    <w:rsid w:val="00F03FBA"/>
    <w:rsid w:val="00F0496D"/>
    <w:rsid w:val="00F04982"/>
    <w:rsid w:val="00F049FF"/>
    <w:rsid w:val="00F04DA6"/>
    <w:rsid w:val="00F0507D"/>
    <w:rsid w:val="00F0567B"/>
    <w:rsid w:val="00F06381"/>
    <w:rsid w:val="00F065B3"/>
    <w:rsid w:val="00F06C15"/>
    <w:rsid w:val="00F06DB7"/>
    <w:rsid w:val="00F06F47"/>
    <w:rsid w:val="00F073F4"/>
    <w:rsid w:val="00F07CC8"/>
    <w:rsid w:val="00F10078"/>
    <w:rsid w:val="00F10278"/>
    <w:rsid w:val="00F1060A"/>
    <w:rsid w:val="00F107FD"/>
    <w:rsid w:val="00F111AB"/>
    <w:rsid w:val="00F117A4"/>
    <w:rsid w:val="00F11E2C"/>
    <w:rsid w:val="00F12D44"/>
    <w:rsid w:val="00F12F2A"/>
    <w:rsid w:val="00F13628"/>
    <w:rsid w:val="00F136AD"/>
    <w:rsid w:val="00F14784"/>
    <w:rsid w:val="00F1495C"/>
    <w:rsid w:val="00F149B2"/>
    <w:rsid w:val="00F14FCD"/>
    <w:rsid w:val="00F16015"/>
    <w:rsid w:val="00F162D8"/>
    <w:rsid w:val="00F16A2D"/>
    <w:rsid w:val="00F16ADF"/>
    <w:rsid w:val="00F16C35"/>
    <w:rsid w:val="00F16D08"/>
    <w:rsid w:val="00F17103"/>
    <w:rsid w:val="00F1712E"/>
    <w:rsid w:val="00F17866"/>
    <w:rsid w:val="00F17D37"/>
    <w:rsid w:val="00F20910"/>
    <w:rsid w:val="00F20F5B"/>
    <w:rsid w:val="00F2116F"/>
    <w:rsid w:val="00F2148C"/>
    <w:rsid w:val="00F22757"/>
    <w:rsid w:val="00F22C65"/>
    <w:rsid w:val="00F22E1D"/>
    <w:rsid w:val="00F22E30"/>
    <w:rsid w:val="00F2304B"/>
    <w:rsid w:val="00F23194"/>
    <w:rsid w:val="00F23264"/>
    <w:rsid w:val="00F23468"/>
    <w:rsid w:val="00F23606"/>
    <w:rsid w:val="00F239B8"/>
    <w:rsid w:val="00F23A76"/>
    <w:rsid w:val="00F23F37"/>
    <w:rsid w:val="00F242EB"/>
    <w:rsid w:val="00F247A0"/>
    <w:rsid w:val="00F253D6"/>
    <w:rsid w:val="00F2602C"/>
    <w:rsid w:val="00F260FE"/>
    <w:rsid w:val="00F2681C"/>
    <w:rsid w:val="00F26A92"/>
    <w:rsid w:val="00F270C8"/>
    <w:rsid w:val="00F27181"/>
    <w:rsid w:val="00F278C0"/>
    <w:rsid w:val="00F27C04"/>
    <w:rsid w:val="00F27D47"/>
    <w:rsid w:val="00F27DF7"/>
    <w:rsid w:val="00F3000B"/>
    <w:rsid w:val="00F304E2"/>
    <w:rsid w:val="00F3124B"/>
    <w:rsid w:val="00F31440"/>
    <w:rsid w:val="00F324D2"/>
    <w:rsid w:val="00F32E68"/>
    <w:rsid w:val="00F33B8C"/>
    <w:rsid w:val="00F33BFF"/>
    <w:rsid w:val="00F363C2"/>
    <w:rsid w:val="00F36849"/>
    <w:rsid w:val="00F3698A"/>
    <w:rsid w:val="00F36E43"/>
    <w:rsid w:val="00F3726D"/>
    <w:rsid w:val="00F3739C"/>
    <w:rsid w:val="00F37AD0"/>
    <w:rsid w:val="00F37EF0"/>
    <w:rsid w:val="00F37F1E"/>
    <w:rsid w:val="00F4057F"/>
    <w:rsid w:val="00F408F8"/>
    <w:rsid w:val="00F40A30"/>
    <w:rsid w:val="00F4102F"/>
    <w:rsid w:val="00F41322"/>
    <w:rsid w:val="00F413A3"/>
    <w:rsid w:val="00F41954"/>
    <w:rsid w:val="00F41C07"/>
    <w:rsid w:val="00F41E85"/>
    <w:rsid w:val="00F42BBA"/>
    <w:rsid w:val="00F431D1"/>
    <w:rsid w:val="00F43FFF"/>
    <w:rsid w:val="00F44C26"/>
    <w:rsid w:val="00F456AD"/>
    <w:rsid w:val="00F457AC"/>
    <w:rsid w:val="00F457F8"/>
    <w:rsid w:val="00F45B41"/>
    <w:rsid w:val="00F45EAE"/>
    <w:rsid w:val="00F46F48"/>
    <w:rsid w:val="00F47012"/>
    <w:rsid w:val="00F4721B"/>
    <w:rsid w:val="00F47765"/>
    <w:rsid w:val="00F47AE5"/>
    <w:rsid w:val="00F47D54"/>
    <w:rsid w:val="00F47F65"/>
    <w:rsid w:val="00F47F91"/>
    <w:rsid w:val="00F50016"/>
    <w:rsid w:val="00F501D2"/>
    <w:rsid w:val="00F503B5"/>
    <w:rsid w:val="00F5050A"/>
    <w:rsid w:val="00F50AA6"/>
    <w:rsid w:val="00F50D56"/>
    <w:rsid w:val="00F50E35"/>
    <w:rsid w:val="00F50F60"/>
    <w:rsid w:val="00F51464"/>
    <w:rsid w:val="00F51BB9"/>
    <w:rsid w:val="00F51C93"/>
    <w:rsid w:val="00F51E60"/>
    <w:rsid w:val="00F51F4B"/>
    <w:rsid w:val="00F52DEA"/>
    <w:rsid w:val="00F532F3"/>
    <w:rsid w:val="00F534AE"/>
    <w:rsid w:val="00F53638"/>
    <w:rsid w:val="00F53AF8"/>
    <w:rsid w:val="00F54442"/>
    <w:rsid w:val="00F54EF4"/>
    <w:rsid w:val="00F558FD"/>
    <w:rsid w:val="00F55996"/>
    <w:rsid w:val="00F560C5"/>
    <w:rsid w:val="00F5629B"/>
    <w:rsid w:val="00F563E8"/>
    <w:rsid w:val="00F564C5"/>
    <w:rsid w:val="00F56686"/>
    <w:rsid w:val="00F56BD9"/>
    <w:rsid w:val="00F56D74"/>
    <w:rsid w:val="00F56D89"/>
    <w:rsid w:val="00F56DA0"/>
    <w:rsid w:val="00F57332"/>
    <w:rsid w:val="00F573E3"/>
    <w:rsid w:val="00F57F74"/>
    <w:rsid w:val="00F60328"/>
    <w:rsid w:val="00F6077A"/>
    <w:rsid w:val="00F60C20"/>
    <w:rsid w:val="00F60DED"/>
    <w:rsid w:val="00F612EE"/>
    <w:rsid w:val="00F6134F"/>
    <w:rsid w:val="00F61669"/>
    <w:rsid w:val="00F61AF0"/>
    <w:rsid w:val="00F61B18"/>
    <w:rsid w:val="00F61BEB"/>
    <w:rsid w:val="00F626BF"/>
    <w:rsid w:val="00F62A8D"/>
    <w:rsid w:val="00F62FD9"/>
    <w:rsid w:val="00F63BCF"/>
    <w:rsid w:val="00F645A9"/>
    <w:rsid w:val="00F64B43"/>
    <w:rsid w:val="00F64D1C"/>
    <w:rsid w:val="00F64DF3"/>
    <w:rsid w:val="00F64F99"/>
    <w:rsid w:val="00F64FDE"/>
    <w:rsid w:val="00F65390"/>
    <w:rsid w:val="00F65C16"/>
    <w:rsid w:val="00F65E9A"/>
    <w:rsid w:val="00F668E4"/>
    <w:rsid w:val="00F66F8D"/>
    <w:rsid w:val="00F6735F"/>
    <w:rsid w:val="00F70137"/>
    <w:rsid w:val="00F70626"/>
    <w:rsid w:val="00F70735"/>
    <w:rsid w:val="00F70C1F"/>
    <w:rsid w:val="00F71544"/>
    <w:rsid w:val="00F71E99"/>
    <w:rsid w:val="00F71F6C"/>
    <w:rsid w:val="00F720C5"/>
    <w:rsid w:val="00F72385"/>
    <w:rsid w:val="00F72950"/>
    <w:rsid w:val="00F72A5A"/>
    <w:rsid w:val="00F736CE"/>
    <w:rsid w:val="00F73AB4"/>
    <w:rsid w:val="00F73AE2"/>
    <w:rsid w:val="00F73C4F"/>
    <w:rsid w:val="00F73C70"/>
    <w:rsid w:val="00F73F26"/>
    <w:rsid w:val="00F74053"/>
    <w:rsid w:val="00F7442B"/>
    <w:rsid w:val="00F75509"/>
    <w:rsid w:val="00F759EB"/>
    <w:rsid w:val="00F765B6"/>
    <w:rsid w:val="00F768F1"/>
    <w:rsid w:val="00F76DB7"/>
    <w:rsid w:val="00F7730A"/>
    <w:rsid w:val="00F77502"/>
    <w:rsid w:val="00F77799"/>
    <w:rsid w:val="00F77B8A"/>
    <w:rsid w:val="00F803AD"/>
    <w:rsid w:val="00F81103"/>
    <w:rsid w:val="00F82609"/>
    <w:rsid w:val="00F82C54"/>
    <w:rsid w:val="00F837A5"/>
    <w:rsid w:val="00F837C2"/>
    <w:rsid w:val="00F839C2"/>
    <w:rsid w:val="00F839D8"/>
    <w:rsid w:val="00F83E7A"/>
    <w:rsid w:val="00F83E86"/>
    <w:rsid w:val="00F84235"/>
    <w:rsid w:val="00F8476D"/>
    <w:rsid w:val="00F8493C"/>
    <w:rsid w:val="00F85E3E"/>
    <w:rsid w:val="00F866D2"/>
    <w:rsid w:val="00F86948"/>
    <w:rsid w:val="00F86C1F"/>
    <w:rsid w:val="00F87113"/>
    <w:rsid w:val="00F874EF"/>
    <w:rsid w:val="00F87791"/>
    <w:rsid w:val="00F877AE"/>
    <w:rsid w:val="00F878F2"/>
    <w:rsid w:val="00F87C2A"/>
    <w:rsid w:val="00F87FF8"/>
    <w:rsid w:val="00F901DC"/>
    <w:rsid w:val="00F90F0F"/>
    <w:rsid w:val="00F90F69"/>
    <w:rsid w:val="00F9144D"/>
    <w:rsid w:val="00F91805"/>
    <w:rsid w:val="00F9272F"/>
    <w:rsid w:val="00F92905"/>
    <w:rsid w:val="00F92949"/>
    <w:rsid w:val="00F93F22"/>
    <w:rsid w:val="00F94265"/>
    <w:rsid w:val="00F951E5"/>
    <w:rsid w:val="00F953F1"/>
    <w:rsid w:val="00F96AD7"/>
    <w:rsid w:val="00F973C9"/>
    <w:rsid w:val="00F97833"/>
    <w:rsid w:val="00F97F63"/>
    <w:rsid w:val="00FA0055"/>
    <w:rsid w:val="00FA0407"/>
    <w:rsid w:val="00FA19E2"/>
    <w:rsid w:val="00FA25C7"/>
    <w:rsid w:val="00FA29F4"/>
    <w:rsid w:val="00FA3155"/>
    <w:rsid w:val="00FA3738"/>
    <w:rsid w:val="00FA38AC"/>
    <w:rsid w:val="00FA4124"/>
    <w:rsid w:val="00FA419F"/>
    <w:rsid w:val="00FA446E"/>
    <w:rsid w:val="00FA471D"/>
    <w:rsid w:val="00FA4FC3"/>
    <w:rsid w:val="00FA561D"/>
    <w:rsid w:val="00FA6877"/>
    <w:rsid w:val="00FA6FED"/>
    <w:rsid w:val="00FA7044"/>
    <w:rsid w:val="00FA716B"/>
    <w:rsid w:val="00FA72CF"/>
    <w:rsid w:val="00FA72E8"/>
    <w:rsid w:val="00FA746D"/>
    <w:rsid w:val="00FA7DD1"/>
    <w:rsid w:val="00FB060A"/>
    <w:rsid w:val="00FB179A"/>
    <w:rsid w:val="00FB1AE5"/>
    <w:rsid w:val="00FB1CCB"/>
    <w:rsid w:val="00FB25DA"/>
    <w:rsid w:val="00FB294E"/>
    <w:rsid w:val="00FB3ADA"/>
    <w:rsid w:val="00FB4200"/>
    <w:rsid w:val="00FB4252"/>
    <w:rsid w:val="00FB47FF"/>
    <w:rsid w:val="00FB4823"/>
    <w:rsid w:val="00FB4F86"/>
    <w:rsid w:val="00FB5073"/>
    <w:rsid w:val="00FB5527"/>
    <w:rsid w:val="00FB5EB6"/>
    <w:rsid w:val="00FB5F14"/>
    <w:rsid w:val="00FB61C2"/>
    <w:rsid w:val="00FB6228"/>
    <w:rsid w:val="00FB6724"/>
    <w:rsid w:val="00FB67BC"/>
    <w:rsid w:val="00FB6B48"/>
    <w:rsid w:val="00FB705D"/>
    <w:rsid w:val="00FB70E7"/>
    <w:rsid w:val="00FB7459"/>
    <w:rsid w:val="00FB785A"/>
    <w:rsid w:val="00FB7B71"/>
    <w:rsid w:val="00FB7CED"/>
    <w:rsid w:val="00FB7E4C"/>
    <w:rsid w:val="00FC0215"/>
    <w:rsid w:val="00FC0766"/>
    <w:rsid w:val="00FC0A3A"/>
    <w:rsid w:val="00FC0CD0"/>
    <w:rsid w:val="00FC1307"/>
    <w:rsid w:val="00FC1A96"/>
    <w:rsid w:val="00FC22A5"/>
    <w:rsid w:val="00FC2339"/>
    <w:rsid w:val="00FC2655"/>
    <w:rsid w:val="00FC3C20"/>
    <w:rsid w:val="00FC3DEC"/>
    <w:rsid w:val="00FC3E28"/>
    <w:rsid w:val="00FC4027"/>
    <w:rsid w:val="00FC415C"/>
    <w:rsid w:val="00FC4E3B"/>
    <w:rsid w:val="00FC5155"/>
    <w:rsid w:val="00FC5317"/>
    <w:rsid w:val="00FC6956"/>
    <w:rsid w:val="00FC6BA9"/>
    <w:rsid w:val="00FC72E2"/>
    <w:rsid w:val="00FC75EB"/>
    <w:rsid w:val="00FC785F"/>
    <w:rsid w:val="00FC7AE6"/>
    <w:rsid w:val="00FD03E8"/>
    <w:rsid w:val="00FD0E46"/>
    <w:rsid w:val="00FD16F9"/>
    <w:rsid w:val="00FD1738"/>
    <w:rsid w:val="00FD17EC"/>
    <w:rsid w:val="00FD224F"/>
    <w:rsid w:val="00FD2673"/>
    <w:rsid w:val="00FD2EC8"/>
    <w:rsid w:val="00FD4568"/>
    <w:rsid w:val="00FD4B4F"/>
    <w:rsid w:val="00FD6202"/>
    <w:rsid w:val="00FD6B0D"/>
    <w:rsid w:val="00FD6ED1"/>
    <w:rsid w:val="00FD6F64"/>
    <w:rsid w:val="00FD7041"/>
    <w:rsid w:val="00FD76E3"/>
    <w:rsid w:val="00FD79E0"/>
    <w:rsid w:val="00FE0400"/>
    <w:rsid w:val="00FE0600"/>
    <w:rsid w:val="00FE07D3"/>
    <w:rsid w:val="00FE0A21"/>
    <w:rsid w:val="00FE115B"/>
    <w:rsid w:val="00FE18B7"/>
    <w:rsid w:val="00FE1CBD"/>
    <w:rsid w:val="00FE1D31"/>
    <w:rsid w:val="00FE1D68"/>
    <w:rsid w:val="00FE2AE9"/>
    <w:rsid w:val="00FE2BF3"/>
    <w:rsid w:val="00FE2D12"/>
    <w:rsid w:val="00FE322C"/>
    <w:rsid w:val="00FE3640"/>
    <w:rsid w:val="00FE37C7"/>
    <w:rsid w:val="00FE3F3F"/>
    <w:rsid w:val="00FE4F46"/>
    <w:rsid w:val="00FE50DB"/>
    <w:rsid w:val="00FE5F6E"/>
    <w:rsid w:val="00FE6446"/>
    <w:rsid w:val="00FE6541"/>
    <w:rsid w:val="00FE6AB7"/>
    <w:rsid w:val="00FE7049"/>
    <w:rsid w:val="00FE719D"/>
    <w:rsid w:val="00FE78F7"/>
    <w:rsid w:val="00FF05F7"/>
    <w:rsid w:val="00FF09D9"/>
    <w:rsid w:val="00FF0A6A"/>
    <w:rsid w:val="00FF0C4E"/>
    <w:rsid w:val="00FF1023"/>
    <w:rsid w:val="00FF1DDD"/>
    <w:rsid w:val="00FF22B8"/>
    <w:rsid w:val="00FF288E"/>
    <w:rsid w:val="00FF2D48"/>
    <w:rsid w:val="00FF2DB8"/>
    <w:rsid w:val="00FF2DCB"/>
    <w:rsid w:val="00FF3B43"/>
    <w:rsid w:val="00FF3B44"/>
    <w:rsid w:val="00FF41CB"/>
    <w:rsid w:val="00FF4EB6"/>
    <w:rsid w:val="00FF51EF"/>
    <w:rsid w:val="00FF5274"/>
    <w:rsid w:val="00FF52D5"/>
    <w:rsid w:val="00FF5535"/>
    <w:rsid w:val="00FF593C"/>
    <w:rsid w:val="00FF5E0B"/>
    <w:rsid w:val="00FF6748"/>
    <w:rsid w:val="00FF6840"/>
    <w:rsid w:val="00FF6BB7"/>
    <w:rsid w:val="00FF6FE2"/>
    <w:rsid w:val="00FF74E4"/>
    <w:rsid w:val="00FF7768"/>
    <w:rsid w:val="00FF7DFE"/>
    <w:rsid w:val="00FF7E6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36BF6"/>
  <w15:chartTrackingRefBased/>
  <w15:docId w15:val="{3841E07B-6B36-41D8-BB84-67174A6F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003"/>
  </w:style>
  <w:style w:type="paragraph" w:styleId="Overskrift1">
    <w:name w:val="heading 1"/>
    <w:basedOn w:val="Normal"/>
    <w:next w:val="Normal"/>
    <w:link w:val="Overskrift1Tegn"/>
    <w:qFormat/>
    <w:rsid w:val="00BD2BE3"/>
    <w:pPr>
      <w:keepNext/>
      <w:keepLines/>
      <w:numPr>
        <w:numId w:val="1"/>
      </w:numPr>
      <w:spacing w:before="600" w:after="240"/>
      <w:ind w:hanging="851"/>
      <w:outlineLvl w:val="0"/>
    </w:pPr>
    <w:rPr>
      <w:rFonts w:ascii="Arial" w:eastAsia="Times New Roman" w:hAnsi="Arial" w:cs="Arial"/>
      <w:b/>
      <w:bCs/>
      <w:caps/>
      <w:kern w:val="28"/>
      <w:sz w:val="28"/>
      <w:szCs w:val="26"/>
      <w:lang w:eastAsia="nb-NO"/>
    </w:rPr>
  </w:style>
  <w:style w:type="paragraph" w:styleId="Overskrift2">
    <w:name w:val="heading 2"/>
    <w:aliases w:val="Overskrit 2,TF-Overskrit 2"/>
    <w:basedOn w:val="Normal"/>
    <w:next w:val="Normal"/>
    <w:link w:val="Overskrift2Tegn"/>
    <w:qFormat/>
    <w:rsid w:val="00C32D9C"/>
    <w:pPr>
      <w:keepNext/>
      <w:keepLines/>
      <w:numPr>
        <w:ilvl w:val="1"/>
        <w:numId w:val="1"/>
      </w:numPr>
      <w:spacing w:before="120" w:after="240"/>
      <w:ind w:hanging="851"/>
      <w:outlineLvl w:val="1"/>
    </w:pPr>
    <w:rPr>
      <w:rFonts w:ascii="Arial" w:eastAsia="Times New Roman" w:hAnsi="Arial" w:cs="Arial"/>
      <w:b/>
      <w:bCs/>
      <w:smallCaps/>
      <w:lang w:eastAsia="nb-NO"/>
    </w:rPr>
  </w:style>
  <w:style w:type="paragraph" w:styleId="Overskrift3">
    <w:name w:val="heading 3"/>
    <w:basedOn w:val="Normal"/>
    <w:next w:val="Normal"/>
    <w:link w:val="Overskrift3Tegn"/>
    <w:qFormat/>
    <w:rsid w:val="00EF2FB3"/>
    <w:pPr>
      <w:keepNext/>
      <w:keepLines/>
      <w:numPr>
        <w:ilvl w:val="2"/>
        <w:numId w:val="1"/>
      </w:numPr>
      <w:spacing w:after="180"/>
      <w:ind w:hanging="851"/>
      <w:outlineLvl w:val="2"/>
    </w:pPr>
    <w:rPr>
      <w:rFonts w:ascii="Arial" w:eastAsia="Times New Roman" w:hAnsi="Arial" w:cs="Arial"/>
      <w:b/>
      <w:bCs/>
      <w:sz w:val="22"/>
      <w:szCs w:val="22"/>
      <w:lang w:eastAsia="nb-NO"/>
    </w:rPr>
  </w:style>
  <w:style w:type="paragraph" w:styleId="Overskrift4">
    <w:name w:val="heading 4"/>
    <w:basedOn w:val="Normal"/>
    <w:next w:val="Normal"/>
    <w:link w:val="Overskrift4Tegn"/>
    <w:qFormat/>
    <w:rsid w:val="00645C85"/>
    <w:pPr>
      <w:keepNext/>
      <w:keepLines/>
      <w:widowControl w:val="0"/>
      <w:numPr>
        <w:ilvl w:val="3"/>
        <w:numId w:val="1"/>
      </w:numPr>
      <w:spacing w:before="240" w:after="60"/>
      <w:ind w:hanging="851"/>
      <w:outlineLvl w:val="3"/>
    </w:pPr>
    <w:rPr>
      <w:rFonts w:ascii="Arial" w:eastAsia="Times New Roman" w:hAnsi="Arial" w:cs="Arial"/>
      <w:b/>
      <w:bCs/>
      <w:i/>
      <w:iCs/>
      <w:sz w:val="22"/>
      <w:szCs w:val="22"/>
      <w:lang w:val="nn-NO" w:eastAsia="nb-NO"/>
    </w:rPr>
  </w:style>
  <w:style w:type="paragraph" w:styleId="Overskrift5">
    <w:name w:val="heading 5"/>
    <w:basedOn w:val="Normal"/>
    <w:next w:val="Normal"/>
    <w:link w:val="Overskrift5Tegn"/>
    <w:qFormat/>
    <w:rsid w:val="00BD2BE3"/>
    <w:pPr>
      <w:keepLines/>
      <w:widowControl w:val="0"/>
      <w:numPr>
        <w:ilvl w:val="4"/>
        <w:numId w:val="1"/>
      </w:numPr>
      <w:spacing w:before="240" w:after="60"/>
      <w:outlineLvl w:val="4"/>
    </w:pPr>
    <w:rPr>
      <w:rFonts w:ascii="Arial" w:eastAsia="Times New Roman" w:hAnsi="Arial" w:cs="Arial"/>
      <w:sz w:val="22"/>
      <w:szCs w:val="22"/>
      <w:lang w:eastAsia="nb-NO"/>
    </w:rPr>
  </w:style>
  <w:style w:type="paragraph" w:styleId="Overskrift6">
    <w:name w:val="heading 6"/>
    <w:basedOn w:val="Normal"/>
    <w:next w:val="Normal"/>
    <w:link w:val="Overskrift6Tegn"/>
    <w:rsid w:val="00BD2BE3"/>
    <w:pPr>
      <w:keepLines/>
      <w:widowControl w:val="0"/>
      <w:numPr>
        <w:ilvl w:val="5"/>
        <w:numId w:val="1"/>
      </w:numPr>
      <w:spacing w:before="240" w:after="60"/>
      <w:outlineLvl w:val="5"/>
    </w:pPr>
    <w:rPr>
      <w:rFonts w:ascii="Arial" w:eastAsia="Times New Roman" w:hAnsi="Arial" w:cs="Arial"/>
      <w:i/>
      <w:iCs/>
      <w:sz w:val="22"/>
      <w:szCs w:val="22"/>
      <w:lang w:eastAsia="nb-NO"/>
    </w:rPr>
  </w:style>
  <w:style w:type="paragraph" w:styleId="Overskrift7">
    <w:name w:val="heading 7"/>
    <w:basedOn w:val="Normal"/>
    <w:next w:val="Normal"/>
    <w:link w:val="Overskrift7Tegn"/>
    <w:rsid w:val="00BD2BE3"/>
    <w:pPr>
      <w:keepLines/>
      <w:widowControl w:val="0"/>
      <w:numPr>
        <w:ilvl w:val="6"/>
        <w:numId w:val="1"/>
      </w:numPr>
      <w:spacing w:before="240" w:after="60"/>
      <w:outlineLvl w:val="6"/>
    </w:pPr>
    <w:rPr>
      <w:rFonts w:ascii="Arial" w:eastAsia="Times New Roman" w:hAnsi="Arial" w:cs="Arial"/>
      <w:sz w:val="20"/>
      <w:szCs w:val="20"/>
      <w:lang w:eastAsia="nb-NO"/>
    </w:rPr>
  </w:style>
  <w:style w:type="paragraph" w:styleId="Overskrift8">
    <w:name w:val="heading 8"/>
    <w:basedOn w:val="Normal"/>
    <w:next w:val="Normal"/>
    <w:link w:val="Overskrift8Tegn"/>
    <w:rsid w:val="00BD2BE3"/>
    <w:pPr>
      <w:keepLines/>
      <w:widowControl w:val="0"/>
      <w:numPr>
        <w:ilvl w:val="7"/>
        <w:numId w:val="1"/>
      </w:numPr>
      <w:spacing w:before="240" w:after="60"/>
      <w:outlineLvl w:val="7"/>
    </w:pPr>
    <w:rPr>
      <w:rFonts w:ascii="Arial" w:eastAsia="Times New Roman" w:hAnsi="Arial" w:cs="Arial"/>
      <w:i/>
      <w:iCs/>
      <w:sz w:val="20"/>
      <w:szCs w:val="20"/>
      <w:lang w:eastAsia="nb-NO"/>
    </w:rPr>
  </w:style>
  <w:style w:type="paragraph" w:styleId="Overskrift9">
    <w:name w:val="heading 9"/>
    <w:basedOn w:val="Normal"/>
    <w:next w:val="Normal"/>
    <w:link w:val="Overskrift9Tegn"/>
    <w:rsid w:val="00BD2BE3"/>
    <w:pPr>
      <w:keepLines/>
      <w:widowControl w:val="0"/>
      <w:numPr>
        <w:ilvl w:val="8"/>
        <w:numId w:val="1"/>
      </w:numPr>
      <w:spacing w:before="240" w:after="60"/>
      <w:outlineLvl w:val="8"/>
    </w:pPr>
    <w:rPr>
      <w:rFonts w:ascii="Arial" w:eastAsia="Times New Roman" w:hAnsi="Arial" w:cs="Arial"/>
      <w:i/>
      <w:iCs/>
      <w:sz w:val="18"/>
      <w:szCs w:val="18"/>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D2BE3"/>
    <w:rPr>
      <w:rFonts w:ascii="Arial" w:eastAsia="Times New Roman" w:hAnsi="Arial" w:cs="Arial"/>
      <w:b/>
      <w:bCs/>
      <w:caps/>
      <w:kern w:val="28"/>
      <w:sz w:val="28"/>
      <w:szCs w:val="26"/>
      <w:lang w:eastAsia="nb-NO"/>
    </w:rPr>
  </w:style>
  <w:style w:type="character" w:customStyle="1" w:styleId="Overskrift2Tegn">
    <w:name w:val="Overskrift 2 Tegn"/>
    <w:aliases w:val="Overskrit 2 Tegn,TF-Overskrit 2 Tegn"/>
    <w:basedOn w:val="Standardskriftforavsnitt"/>
    <w:link w:val="Overskrift2"/>
    <w:rsid w:val="00C32D9C"/>
    <w:rPr>
      <w:rFonts w:ascii="Arial" w:eastAsia="Times New Roman" w:hAnsi="Arial" w:cs="Arial"/>
      <w:b/>
      <w:bCs/>
      <w:smallCaps/>
      <w:lang w:eastAsia="nb-NO"/>
    </w:rPr>
  </w:style>
  <w:style w:type="character" w:customStyle="1" w:styleId="Overskrift3Tegn">
    <w:name w:val="Overskrift 3 Tegn"/>
    <w:basedOn w:val="Standardskriftforavsnitt"/>
    <w:link w:val="Overskrift3"/>
    <w:rsid w:val="00EF2FB3"/>
    <w:rPr>
      <w:rFonts w:ascii="Arial" w:eastAsia="Times New Roman" w:hAnsi="Arial" w:cs="Arial"/>
      <w:b/>
      <w:bCs/>
      <w:sz w:val="22"/>
      <w:szCs w:val="22"/>
      <w:lang w:eastAsia="nb-NO"/>
    </w:rPr>
  </w:style>
  <w:style w:type="character" w:customStyle="1" w:styleId="Overskrift4Tegn">
    <w:name w:val="Overskrift 4 Tegn"/>
    <w:basedOn w:val="Standardskriftforavsnitt"/>
    <w:link w:val="Overskrift4"/>
    <w:rsid w:val="00645C85"/>
    <w:rPr>
      <w:rFonts w:ascii="Arial" w:eastAsia="Times New Roman" w:hAnsi="Arial" w:cs="Arial"/>
      <w:b/>
      <w:bCs/>
      <w:i/>
      <w:iCs/>
      <w:sz w:val="22"/>
      <w:szCs w:val="22"/>
      <w:lang w:val="nn-NO" w:eastAsia="nb-NO"/>
    </w:rPr>
  </w:style>
  <w:style w:type="character" w:customStyle="1" w:styleId="Overskrift5Tegn">
    <w:name w:val="Overskrift 5 Tegn"/>
    <w:basedOn w:val="Standardskriftforavsnitt"/>
    <w:link w:val="Overskrift5"/>
    <w:rsid w:val="00BD2BE3"/>
    <w:rPr>
      <w:rFonts w:ascii="Arial" w:eastAsia="Times New Roman" w:hAnsi="Arial" w:cs="Arial"/>
      <w:sz w:val="22"/>
      <w:szCs w:val="22"/>
      <w:lang w:eastAsia="nb-NO"/>
    </w:rPr>
  </w:style>
  <w:style w:type="character" w:customStyle="1" w:styleId="Overskrift6Tegn">
    <w:name w:val="Overskrift 6 Tegn"/>
    <w:basedOn w:val="Standardskriftforavsnitt"/>
    <w:link w:val="Overskrift6"/>
    <w:rsid w:val="00BD2BE3"/>
    <w:rPr>
      <w:rFonts w:ascii="Arial" w:eastAsia="Times New Roman" w:hAnsi="Arial" w:cs="Arial"/>
      <w:i/>
      <w:iCs/>
      <w:sz w:val="22"/>
      <w:szCs w:val="22"/>
      <w:lang w:eastAsia="nb-NO"/>
    </w:rPr>
  </w:style>
  <w:style w:type="character" w:customStyle="1" w:styleId="Overskrift7Tegn">
    <w:name w:val="Overskrift 7 Tegn"/>
    <w:basedOn w:val="Standardskriftforavsnitt"/>
    <w:link w:val="Overskrift7"/>
    <w:rsid w:val="00BD2BE3"/>
    <w:rPr>
      <w:rFonts w:ascii="Arial" w:eastAsia="Times New Roman" w:hAnsi="Arial" w:cs="Arial"/>
      <w:sz w:val="20"/>
      <w:szCs w:val="20"/>
      <w:lang w:eastAsia="nb-NO"/>
    </w:rPr>
  </w:style>
  <w:style w:type="character" w:customStyle="1" w:styleId="Overskrift8Tegn">
    <w:name w:val="Overskrift 8 Tegn"/>
    <w:basedOn w:val="Standardskriftforavsnitt"/>
    <w:link w:val="Overskrift8"/>
    <w:rsid w:val="00BD2BE3"/>
    <w:rPr>
      <w:rFonts w:ascii="Arial" w:eastAsia="Times New Roman" w:hAnsi="Arial" w:cs="Arial"/>
      <w:i/>
      <w:iCs/>
      <w:sz w:val="20"/>
      <w:szCs w:val="20"/>
      <w:lang w:eastAsia="nb-NO"/>
    </w:rPr>
  </w:style>
  <w:style w:type="character" w:customStyle="1" w:styleId="Overskrift9Tegn">
    <w:name w:val="Overskrift 9 Tegn"/>
    <w:basedOn w:val="Standardskriftforavsnitt"/>
    <w:link w:val="Overskrift9"/>
    <w:rsid w:val="00BD2BE3"/>
    <w:rPr>
      <w:rFonts w:ascii="Arial" w:eastAsia="Times New Roman" w:hAnsi="Arial" w:cs="Arial"/>
      <w:i/>
      <w:iCs/>
      <w:sz w:val="18"/>
      <w:szCs w:val="18"/>
      <w:lang w:eastAsia="nb-NO"/>
    </w:rPr>
  </w:style>
  <w:style w:type="paragraph" w:styleId="NormalWeb">
    <w:name w:val="Normal (Web)"/>
    <w:basedOn w:val="Normal"/>
    <w:semiHidden/>
    <w:unhideWhenUsed/>
    <w:rsid w:val="00FA0407"/>
    <w:pPr>
      <w:spacing w:before="100" w:beforeAutospacing="1" w:after="100" w:afterAutospacing="1"/>
    </w:pPr>
    <w:rPr>
      <w:rFonts w:ascii="Times New Roman" w:eastAsia="Times New Roman" w:hAnsi="Times New Roman" w:cs="Times New Roman"/>
      <w:lang w:eastAsia="nb-NO"/>
    </w:rPr>
  </w:style>
  <w:style w:type="character" w:styleId="Sterk">
    <w:name w:val="Strong"/>
    <w:basedOn w:val="Standardskriftforavsnitt"/>
    <w:uiPriority w:val="22"/>
    <w:qFormat/>
    <w:rsid w:val="00FA0407"/>
    <w:rPr>
      <w:b/>
      <w:bCs/>
    </w:rPr>
  </w:style>
  <w:style w:type="character" w:customStyle="1" w:styleId="Heading1Char">
    <w:name w:val="Heading 1 Char"/>
    <w:rsid w:val="00BD2BE3"/>
    <w:rPr>
      <w:rFonts w:ascii="Cambria" w:hAnsi="Cambria" w:cs="Cambria"/>
      <w:b/>
      <w:bCs/>
      <w:kern w:val="32"/>
      <w:sz w:val="32"/>
      <w:szCs w:val="32"/>
    </w:rPr>
  </w:style>
  <w:style w:type="character" w:customStyle="1" w:styleId="Heading2Char">
    <w:name w:val="Heading 2 Char"/>
    <w:rsid w:val="00BD2BE3"/>
    <w:rPr>
      <w:rFonts w:ascii="Cambria" w:hAnsi="Cambria" w:cs="Cambria"/>
      <w:b/>
      <w:bCs/>
      <w:i/>
      <w:iCs/>
      <w:sz w:val="28"/>
      <w:szCs w:val="28"/>
    </w:rPr>
  </w:style>
  <w:style w:type="character" w:customStyle="1" w:styleId="Heading3Char">
    <w:name w:val="Heading 3 Char"/>
    <w:rsid w:val="00BD2BE3"/>
    <w:rPr>
      <w:rFonts w:ascii="Times New Roman" w:hAnsi="Times New Roman" w:cs="Times New Roman"/>
      <w:b/>
      <w:bCs/>
      <w:sz w:val="22"/>
      <w:szCs w:val="22"/>
      <w:lang w:val="nb-NO" w:eastAsia="nb-NO" w:bidi="ar-SA"/>
    </w:rPr>
  </w:style>
  <w:style w:type="character" w:customStyle="1" w:styleId="Heading4Char">
    <w:name w:val="Heading 4 Char"/>
    <w:rsid w:val="00BD2BE3"/>
    <w:rPr>
      <w:rFonts w:ascii="Calibri" w:hAnsi="Calibri" w:cs="Calibri"/>
      <w:b/>
      <w:bCs/>
      <w:sz w:val="28"/>
      <w:szCs w:val="28"/>
    </w:rPr>
  </w:style>
  <w:style w:type="character" w:customStyle="1" w:styleId="Heading5Char">
    <w:name w:val="Heading 5 Char"/>
    <w:rsid w:val="00BD2BE3"/>
    <w:rPr>
      <w:rFonts w:ascii="Calibri" w:hAnsi="Calibri" w:cs="Calibri"/>
      <w:b/>
      <w:bCs/>
      <w:i/>
      <w:iCs/>
      <w:sz w:val="26"/>
      <w:szCs w:val="26"/>
    </w:rPr>
  </w:style>
  <w:style w:type="character" w:customStyle="1" w:styleId="Heading6Char">
    <w:name w:val="Heading 6 Char"/>
    <w:rsid w:val="00BD2BE3"/>
    <w:rPr>
      <w:rFonts w:ascii="Calibri" w:hAnsi="Calibri" w:cs="Calibri"/>
      <w:b/>
      <w:bCs/>
      <w:sz w:val="22"/>
      <w:szCs w:val="22"/>
    </w:rPr>
  </w:style>
  <w:style w:type="character" w:customStyle="1" w:styleId="Heading7Char">
    <w:name w:val="Heading 7 Char"/>
    <w:rsid w:val="00BD2BE3"/>
    <w:rPr>
      <w:rFonts w:ascii="Calibri" w:hAnsi="Calibri" w:cs="Calibri"/>
      <w:sz w:val="24"/>
      <w:szCs w:val="24"/>
    </w:rPr>
  </w:style>
  <w:style w:type="character" w:customStyle="1" w:styleId="Heading8Char">
    <w:name w:val="Heading 8 Char"/>
    <w:rsid w:val="00BD2BE3"/>
    <w:rPr>
      <w:rFonts w:ascii="Calibri" w:hAnsi="Calibri" w:cs="Calibri"/>
      <w:i/>
      <w:iCs/>
      <w:sz w:val="24"/>
      <w:szCs w:val="24"/>
    </w:rPr>
  </w:style>
  <w:style w:type="character" w:customStyle="1" w:styleId="Heading9Char">
    <w:name w:val="Heading 9 Char"/>
    <w:rsid w:val="00BD2BE3"/>
    <w:rPr>
      <w:rFonts w:ascii="Cambria" w:hAnsi="Cambria" w:cs="Cambria"/>
      <w:sz w:val="22"/>
      <w:szCs w:val="22"/>
    </w:rPr>
  </w:style>
  <w:style w:type="paragraph" w:styleId="Topptekst">
    <w:name w:val="header"/>
    <w:basedOn w:val="Normal"/>
    <w:link w:val="TopptekstTegn"/>
    <w:semiHidden/>
    <w:qFormat/>
    <w:rsid w:val="00BD2BE3"/>
    <w:pPr>
      <w:keepLines/>
      <w:widowControl w:val="0"/>
      <w:tabs>
        <w:tab w:val="center" w:pos="4536"/>
        <w:tab w:val="right" w:pos="9072"/>
      </w:tabs>
    </w:pPr>
    <w:rPr>
      <w:rFonts w:eastAsia="Times New Roman" w:cs="Arial"/>
      <w:sz w:val="20"/>
      <w:szCs w:val="20"/>
      <w:lang w:eastAsia="nb-NO"/>
    </w:rPr>
  </w:style>
  <w:style w:type="character" w:customStyle="1" w:styleId="TopptekstTegn">
    <w:name w:val="Topptekst Tegn"/>
    <w:basedOn w:val="Standardskriftforavsnitt"/>
    <w:link w:val="Topptekst"/>
    <w:semiHidden/>
    <w:rsid w:val="00BD2BE3"/>
    <w:rPr>
      <w:rFonts w:eastAsia="Times New Roman" w:cs="Arial"/>
      <w:sz w:val="20"/>
      <w:szCs w:val="20"/>
      <w:lang w:eastAsia="nb-NO"/>
    </w:rPr>
  </w:style>
  <w:style w:type="character" w:customStyle="1" w:styleId="HeaderChar">
    <w:name w:val="Header Char"/>
    <w:rsid w:val="00BD2BE3"/>
    <w:rPr>
      <w:rFonts w:ascii="Times New Roman" w:hAnsi="Times New Roman" w:cs="Times New Roman"/>
      <w:sz w:val="22"/>
      <w:szCs w:val="22"/>
    </w:rPr>
  </w:style>
  <w:style w:type="paragraph" w:styleId="Bunntekst">
    <w:name w:val="footer"/>
    <w:basedOn w:val="Normal"/>
    <w:link w:val="BunntekstTegn"/>
    <w:uiPriority w:val="99"/>
    <w:qFormat/>
    <w:rsid w:val="00BD2BE3"/>
    <w:pPr>
      <w:keepLines/>
      <w:widowControl w:val="0"/>
      <w:tabs>
        <w:tab w:val="center" w:pos="4536"/>
        <w:tab w:val="right" w:pos="9072"/>
      </w:tabs>
    </w:pPr>
    <w:rPr>
      <w:rFonts w:eastAsia="Times New Roman" w:cs="Arial"/>
      <w:smallCaps/>
      <w:sz w:val="20"/>
      <w:szCs w:val="20"/>
      <w:lang w:eastAsia="nb-NO"/>
    </w:rPr>
  </w:style>
  <w:style w:type="character" w:customStyle="1" w:styleId="BunntekstTegn">
    <w:name w:val="Bunntekst Tegn"/>
    <w:basedOn w:val="Standardskriftforavsnitt"/>
    <w:link w:val="Bunntekst"/>
    <w:uiPriority w:val="99"/>
    <w:rsid w:val="00BD2BE3"/>
    <w:rPr>
      <w:rFonts w:eastAsia="Times New Roman" w:cs="Arial"/>
      <w:smallCaps/>
      <w:sz w:val="20"/>
      <w:szCs w:val="20"/>
      <w:lang w:eastAsia="nb-NO"/>
    </w:rPr>
  </w:style>
  <w:style w:type="character" w:customStyle="1" w:styleId="FooterChar">
    <w:name w:val="Footer Char"/>
    <w:rsid w:val="00BD2BE3"/>
    <w:rPr>
      <w:rFonts w:ascii="Times New Roman" w:hAnsi="Times New Roman" w:cs="Times New Roman"/>
      <w:sz w:val="22"/>
      <w:szCs w:val="22"/>
    </w:rPr>
  </w:style>
  <w:style w:type="character" w:styleId="Sidetall">
    <w:name w:val="page number"/>
    <w:semiHidden/>
    <w:rsid w:val="00BD2BE3"/>
    <w:rPr>
      <w:rFonts w:ascii="Times New Roman" w:hAnsi="Times New Roman" w:cs="Times New Roman"/>
    </w:rPr>
  </w:style>
  <w:style w:type="character" w:styleId="Fulgthyperkobling">
    <w:name w:val="FollowedHyperlink"/>
    <w:semiHidden/>
    <w:rsid w:val="00BD2BE3"/>
    <w:rPr>
      <w:rFonts w:ascii="Times New Roman" w:hAnsi="Times New Roman" w:cs="Times New Roman"/>
      <w:color w:val="800080"/>
      <w:u w:val="single"/>
    </w:rPr>
  </w:style>
  <w:style w:type="paragraph" w:styleId="INNH1">
    <w:name w:val="toc 1"/>
    <w:basedOn w:val="Normal"/>
    <w:next w:val="Normal"/>
    <w:autoRedefine/>
    <w:uiPriority w:val="39"/>
    <w:qFormat/>
    <w:rsid w:val="00BD2BE3"/>
    <w:pPr>
      <w:keepLines/>
      <w:widowControl w:val="0"/>
      <w:tabs>
        <w:tab w:val="left" w:pos="440"/>
        <w:tab w:val="right" w:leader="dot" w:pos="8220"/>
      </w:tabs>
      <w:spacing w:before="120" w:after="120"/>
    </w:pPr>
    <w:rPr>
      <w:rFonts w:ascii="Calibri" w:eastAsia="Times New Roman" w:hAnsi="Calibri" w:cs="Arial"/>
      <w:b/>
      <w:bCs/>
      <w:caps/>
      <w:sz w:val="20"/>
      <w:szCs w:val="20"/>
      <w:lang w:eastAsia="nb-NO"/>
    </w:rPr>
  </w:style>
  <w:style w:type="paragraph" w:styleId="INNH2">
    <w:name w:val="toc 2"/>
    <w:basedOn w:val="Normal"/>
    <w:next w:val="Normal"/>
    <w:autoRedefine/>
    <w:uiPriority w:val="39"/>
    <w:qFormat/>
    <w:rsid w:val="00A8317D"/>
    <w:pPr>
      <w:keepLines/>
      <w:widowControl w:val="0"/>
      <w:tabs>
        <w:tab w:val="left" w:pos="880"/>
        <w:tab w:val="right" w:leader="dot" w:pos="8220"/>
      </w:tabs>
      <w:ind w:left="220"/>
    </w:pPr>
    <w:rPr>
      <w:rFonts w:ascii="Calibri" w:eastAsia="Times New Roman" w:hAnsi="Calibri" w:cs="Arial"/>
      <w:smallCaps/>
      <w:sz w:val="20"/>
      <w:szCs w:val="20"/>
      <w:lang w:eastAsia="nb-NO"/>
    </w:rPr>
  </w:style>
  <w:style w:type="paragraph" w:styleId="INNH3">
    <w:name w:val="toc 3"/>
    <w:basedOn w:val="Normal"/>
    <w:next w:val="Normal"/>
    <w:autoRedefine/>
    <w:uiPriority w:val="39"/>
    <w:qFormat/>
    <w:rsid w:val="00A8317D"/>
    <w:pPr>
      <w:keepLines/>
      <w:widowControl w:val="0"/>
      <w:tabs>
        <w:tab w:val="left" w:pos="1100"/>
        <w:tab w:val="right" w:leader="dot" w:pos="8210"/>
      </w:tabs>
      <w:ind w:left="440"/>
    </w:pPr>
    <w:rPr>
      <w:rFonts w:ascii="Calibri" w:eastAsia="Times New Roman" w:hAnsi="Calibri" w:cs="Arial"/>
      <w:i/>
      <w:iCs/>
      <w:sz w:val="20"/>
      <w:szCs w:val="20"/>
      <w:lang w:eastAsia="nb-NO"/>
    </w:rPr>
  </w:style>
  <w:style w:type="paragraph" w:styleId="Tittel">
    <w:name w:val="Title"/>
    <w:basedOn w:val="Normal"/>
    <w:link w:val="TittelTegn"/>
    <w:rsid w:val="00BD2BE3"/>
    <w:pPr>
      <w:framePr w:hSpace="181" w:wrap="around" w:vAnchor="page" w:hAnchor="page" w:x="1135" w:y="2836"/>
      <w:suppressOverlap/>
    </w:pPr>
    <w:rPr>
      <w:rFonts w:ascii="Arial" w:eastAsia="Calibri" w:hAnsi="Arial" w:cs="Arial"/>
      <w:b/>
      <w:color w:val="464646"/>
      <w:sz w:val="60"/>
      <w:szCs w:val="22"/>
    </w:rPr>
  </w:style>
  <w:style w:type="character" w:customStyle="1" w:styleId="TittelTegn">
    <w:name w:val="Tittel Tegn"/>
    <w:basedOn w:val="Standardskriftforavsnitt"/>
    <w:link w:val="Tittel"/>
    <w:rsid w:val="00BD2BE3"/>
    <w:rPr>
      <w:rFonts w:ascii="Arial" w:eastAsia="Calibri" w:hAnsi="Arial" w:cs="Arial"/>
      <w:b/>
      <w:color w:val="464646"/>
      <w:sz w:val="60"/>
      <w:szCs w:val="22"/>
    </w:rPr>
  </w:style>
  <w:style w:type="character" w:customStyle="1" w:styleId="TitleChar">
    <w:name w:val="Title Char"/>
    <w:rsid w:val="00BD2BE3"/>
    <w:rPr>
      <w:rFonts w:ascii="Cambria" w:hAnsi="Cambria" w:cs="Cambria"/>
      <w:b/>
      <w:bCs/>
      <w:kern w:val="28"/>
      <w:sz w:val="32"/>
      <w:szCs w:val="32"/>
    </w:rPr>
  </w:style>
  <w:style w:type="character" w:styleId="Hyperkobling">
    <w:name w:val="Hyperlink"/>
    <w:uiPriority w:val="99"/>
    <w:rsid w:val="00BD2BE3"/>
    <w:rPr>
      <w:rFonts w:ascii="Times New Roman" w:hAnsi="Times New Roman" w:cs="Times New Roman"/>
      <w:color w:val="0000FF"/>
      <w:u w:val="single"/>
    </w:rPr>
  </w:style>
  <w:style w:type="paragraph" w:styleId="INNH4">
    <w:name w:val="toc 4"/>
    <w:basedOn w:val="Normal"/>
    <w:next w:val="Normal"/>
    <w:autoRedefine/>
    <w:uiPriority w:val="39"/>
    <w:rsid w:val="00BD2BE3"/>
    <w:pPr>
      <w:keepLines/>
      <w:widowControl w:val="0"/>
      <w:ind w:left="660"/>
    </w:pPr>
    <w:rPr>
      <w:rFonts w:ascii="Calibri" w:eastAsia="Times New Roman" w:hAnsi="Calibri" w:cs="Arial"/>
      <w:sz w:val="18"/>
      <w:szCs w:val="18"/>
      <w:lang w:eastAsia="nb-NO"/>
    </w:rPr>
  </w:style>
  <w:style w:type="paragraph" w:styleId="INNH5">
    <w:name w:val="toc 5"/>
    <w:basedOn w:val="Normal"/>
    <w:next w:val="Normal"/>
    <w:autoRedefine/>
    <w:uiPriority w:val="39"/>
    <w:rsid w:val="00BD2BE3"/>
    <w:pPr>
      <w:keepLines/>
      <w:widowControl w:val="0"/>
      <w:ind w:left="880"/>
    </w:pPr>
    <w:rPr>
      <w:rFonts w:ascii="Calibri" w:eastAsia="Times New Roman" w:hAnsi="Calibri" w:cs="Arial"/>
      <w:sz w:val="18"/>
      <w:szCs w:val="18"/>
      <w:lang w:eastAsia="nb-NO"/>
    </w:rPr>
  </w:style>
  <w:style w:type="paragraph" w:styleId="INNH6">
    <w:name w:val="toc 6"/>
    <w:basedOn w:val="Normal"/>
    <w:next w:val="Normal"/>
    <w:autoRedefine/>
    <w:uiPriority w:val="39"/>
    <w:rsid w:val="00BD2BE3"/>
    <w:pPr>
      <w:keepLines/>
      <w:widowControl w:val="0"/>
      <w:ind w:left="1100"/>
    </w:pPr>
    <w:rPr>
      <w:rFonts w:ascii="Calibri" w:eastAsia="Times New Roman" w:hAnsi="Calibri" w:cs="Arial"/>
      <w:sz w:val="18"/>
      <w:szCs w:val="18"/>
      <w:lang w:eastAsia="nb-NO"/>
    </w:rPr>
  </w:style>
  <w:style w:type="paragraph" w:styleId="INNH7">
    <w:name w:val="toc 7"/>
    <w:basedOn w:val="Normal"/>
    <w:next w:val="Normal"/>
    <w:autoRedefine/>
    <w:uiPriority w:val="39"/>
    <w:rsid w:val="00BD2BE3"/>
    <w:pPr>
      <w:keepLines/>
      <w:widowControl w:val="0"/>
      <w:ind w:left="1320"/>
    </w:pPr>
    <w:rPr>
      <w:rFonts w:ascii="Calibri" w:eastAsia="Times New Roman" w:hAnsi="Calibri" w:cs="Arial"/>
      <w:sz w:val="18"/>
      <w:szCs w:val="18"/>
      <w:lang w:eastAsia="nb-NO"/>
    </w:rPr>
  </w:style>
  <w:style w:type="paragraph" w:styleId="INNH8">
    <w:name w:val="toc 8"/>
    <w:basedOn w:val="Normal"/>
    <w:next w:val="Normal"/>
    <w:autoRedefine/>
    <w:uiPriority w:val="39"/>
    <w:rsid w:val="00BD2BE3"/>
    <w:pPr>
      <w:keepLines/>
      <w:widowControl w:val="0"/>
      <w:ind w:left="1540"/>
    </w:pPr>
    <w:rPr>
      <w:rFonts w:ascii="Calibri" w:eastAsia="Times New Roman" w:hAnsi="Calibri" w:cs="Arial"/>
      <w:sz w:val="18"/>
      <w:szCs w:val="18"/>
      <w:lang w:eastAsia="nb-NO"/>
    </w:rPr>
  </w:style>
  <w:style w:type="paragraph" w:styleId="INNH9">
    <w:name w:val="toc 9"/>
    <w:basedOn w:val="Normal"/>
    <w:next w:val="Normal"/>
    <w:autoRedefine/>
    <w:uiPriority w:val="39"/>
    <w:rsid w:val="00BD2BE3"/>
    <w:pPr>
      <w:keepLines/>
      <w:widowControl w:val="0"/>
      <w:ind w:left="1760"/>
    </w:pPr>
    <w:rPr>
      <w:rFonts w:ascii="Calibri" w:eastAsia="Times New Roman" w:hAnsi="Calibri" w:cs="Arial"/>
      <w:sz w:val="18"/>
      <w:szCs w:val="18"/>
      <w:lang w:eastAsia="nb-NO"/>
    </w:rPr>
  </w:style>
  <w:style w:type="paragraph" w:customStyle="1" w:styleId="StilOverskrift2Hyre-0cm">
    <w:name w:val="Stil Overskrift 2 + Høyre:  -0 cm"/>
    <w:basedOn w:val="Overskrift2"/>
    <w:rsid w:val="00BD2BE3"/>
  </w:style>
  <w:style w:type="paragraph" w:styleId="Fotnotetekst">
    <w:name w:val="footnote text"/>
    <w:basedOn w:val="Normal"/>
    <w:link w:val="FotnotetekstTegn"/>
    <w:semiHidden/>
    <w:rsid w:val="00BD2BE3"/>
    <w:pPr>
      <w:keepLines/>
      <w:widowControl w:val="0"/>
      <w:spacing w:after="120"/>
    </w:pPr>
    <w:rPr>
      <w:rFonts w:ascii="Arial" w:eastAsia="Times New Roman" w:hAnsi="Arial" w:cs="Arial"/>
      <w:sz w:val="18"/>
      <w:szCs w:val="18"/>
      <w:lang w:eastAsia="nb-NO"/>
    </w:rPr>
  </w:style>
  <w:style w:type="character" w:customStyle="1" w:styleId="FotnotetekstTegn">
    <w:name w:val="Fotnotetekst Tegn"/>
    <w:basedOn w:val="Standardskriftforavsnitt"/>
    <w:link w:val="Fotnotetekst"/>
    <w:semiHidden/>
    <w:rsid w:val="00BD2BE3"/>
    <w:rPr>
      <w:rFonts w:ascii="Arial" w:eastAsia="Times New Roman" w:hAnsi="Arial" w:cs="Arial"/>
      <w:sz w:val="18"/>
      <w:szCs w:val="18"/>
      <w:lang w:eastAsia="nb-NO"/>
    </w:rPr>
  </w:style>
  <w:style w:type="character" w:customStyle="1" w:styleId="FootnoteTextChar">
    <w:name w:val="Footnote Text Char"/>
    <w:rsid w:val="00BD2BE3"/>
    <w:rPr>
      <w:rFonts w:ascii="Times New Roman" w:hAnsi="Times New Roman" w:cs="Times New Roman"/>
    </w:rPr>
  </w:style>
  <w:style w:type="character" w:styleId="Fotnotereferanse">
    <w:name w:val="footnote reference"/>
    <w:semiHidden/>
    <w:rsid w:val="00BD2BE3"/>
    <w:rPr>
      <w:rFonts w:ascii="Times New Roman" w:hAnsi="Times New Roman" w:cs="Times New Roman"/>
      <w:vertAlign w:val="superscript"/>
    </w:rPr>
  </w:style>
  <w:style w:type="character" w:styleId="Merknadsreferanse">
    <w:name w:val="annotation reference"/>
    <w:semiHidden/>
    <w:rsid w:val="00BD2BE3"/>
    <w:rPr>
      <w:rFonts w:ascii="Times New Roman" w:hAnsi="Times New Roman" w:cs="Times New Roman"/>
      <w:sz w:val="16"/>
      <w:szCs w:val="16"/>
    </w:rPr>
  </w:style>
  <w:style w:type="paragraph" w:styleId="Merknadstekst">
    <w:name w:val="annotation text"/>
    <w:basedOn w:val="Normal"/>
    <w:link w:val="MerknadstekstTegn"/>
    <w:rsid w:val="00BD2BE3"/>
    <w:pPr>
      <w:keepLines/>
      <w:widowControl w:val="0"/>
    </w:pPr>
    <w:rPr>
      <w:rFonts w:ascii="Arial" w:eastAsia="Times New Roman" w:hAnsi="Arial" w:cs="Arial"/>
      <w:sz w:val="22"/>
      <w:szCs w:val="22"/>
      <w:lang w:eastAsia="nb-NO"/>
    </w:rPr>
  </w:style>
  <w:style w:type="character" w:customStyle="1" w:styleId="MerknadstekstTegn">
    <w:name w:val="Merknadstekst Tegn"/>
    <w:basedOn w:val="Standardskriftforavsnitt"/>
    <w:link w:val="Merknadstekst"/>
    <w:rsid w:val="00BD2BE3"/>
    <w:rPr>
      <w:rFonts w:ascii="Arial" w:eastAsia="Times New Roman" w:hAnsi="Arial" w:cs="Arial"/>
      <w:sz w:val="22"/>
      <w:szCs w:val="22"/>
      <w:lang w:eastAsia="nb-NO"/>
    </w:rPr>
  </w:style>
  <w:style w:type="character" w:customStyle="1" w:styleId="CommentTextChar">
    <w:name w:val="Comment Text Char"/>
    <w:uiPriority w:val="99"/>
    <w:rsid w:val="00BD2BE3"/>
    <w:rPr>
      <w:rFonts w:ascii="Times New Roman" w:hAnsi="Times New Roman" w:cs="Times New Roman"/>
    </w:rPr>
  </w:style>
  <w:style w:type="paragraph" w:customStyle="1" w:styleId="BalloonText1">
    <w:name w:val="Balloon Text1"/>
    <w:basedOn w:val="Normal"/>
    <w:rsid w:val="00BD2BE3"/>
    <w:pPr>
      <w:keepLines/>
      <w:widowControl w:val="0"/>
    </w:pPr>
    <w:rPr>
      <w:rFonts w:ascii="Tahoma" w:eastAsia="Times New Roman" w:hAnsi="Tahoma" w:cs="Tahoma"/>
      <w:sz w:val="16"/>
      <w:szCs w:val="16"/>
      <w:lang w:eastAsia="nb-NO"/>
    </w:rPr>
  </w:style>
  <w:style w:type="character" w:customStyle="1" w:styleId="BalloonTextChar">
    <w:name w:val="Balloon Text Char"/>
    <w:rsid w:val="00BD2BE3"/>
    <w:rPr>
      <w:rFonts w:ascii="Times New Roman" w:hAnsi="Times New Roman" w:cs="Times New Roman"/>
      <w:sz w:val="2"/>
      <w:szCs w:val="2"/>
    </w:rPr>
  </w:style>
  <w:style w:type="paragraph" w:styleId="Brdtekst">
    <w:name w:val="Body Text"/>
    <w:basedOn w:val="Normal"/>
    <w:link w:val="BrdtekstTegn"/>
    <w:semiHidden/>
    <w:rsid w:val="00BD2BE3"/>
    <w:pPr>
      <w:keepLines/>
      <w:widowControl w:val="0"/>
    </w:pPr>
    <w:rPr>
      <w:rFonts w:ascii="Arial" w:eastAsia="Times New Roman" w:hAnsi="Arial" w:cs="Arial"/>
      <w:i/>
      <w:iCs/>
      <w:sz w:val="22"/>
      <w:szCs w:val="22"/>
      <w:lang w:eastAsia="nb-NO"/>
    </w:rPr>
  </w:style>
  <w:style w:type="character" w:customStyle="1" w:styleId="BrdtekstTegn">
    <w:name w:val="Brødtekst Tegn"/>
    <w:basedOn w:val="Standardskriftforavsnitt"/>
    <w:link w:val="Brdtekst"/>
    <w:semiHidden/>
    <w:rsid w:val="00BD2BE3"/>
    <w:rPr>
      <w:rFonts w:ascii="Arial" w:eastAsia="Times New Roman" w:hAnsi="Arial" w:cs="Arial"/>
      <w:i/>
      <w:iCs/>
      <w:sz w:val="22"/>
      <w:szCs w:val="22"/>
      <w:lang w:eastAsia="nb-NO"/>
    </w:rPr>
  </w:style>
  <w:style w:type="character" w:customStyle="1" w:styleId="BodyTextChar">
    <w:name w:val="Body Text Char"/>
    <w:rsid w:val="00BD2BE3"/>
    <w:rPr>
      <w:rFonts w:ascii="Times New Roman" w:hAnsi="Times New Roman" w:cs="Times New Roman"/>
      <w:sz w:val="22"/>
      <w:szCs w:val="22"/>
    </w:rPr>
  </w:style>
  <w:style w:type="paragraph" w:customStyle="1" w:styleId="CommentSubject1">
    <w:name w:val="Comment Subject1"/>
    <w:basedOn w:val="Merknadstekst"/>
    <w:next w:val="Merknadstekst"/>
    <w:rsid w:val="00BD2BE3"/>
    <w:rPr>
      <w:b/>
      <w:bCs/>
    </w:rPr>
  </w:style>
  <w:style w:type="character" w:customStyle="1" w:styleId="CommentSubjectChar">
    <w:name w:val="Comment Subject Char"/>
    <w:rsid w:val="00BD2BE3"/>
    <w:rPr>
      <w:rFonts w:ascii="Times New Roman" w:hAnsi="Times New Roman" w:cs="Times New Roman"/>
      <w:b/>
      <w:bCs/>
      <w:sz w:val="20"/>
      <w:szCs w:val="20"/>
    </w:rPr>
  </w:style>
  <w:style w:type="paragraph" w:customStyle="1" w:styleId="BodyTextIndent1">
    <w:name w:val="Body Text Indent1"/>
    <w:basedOn w:val="Normal"/>
    <w:rsid w:val="00BD2BE3"/>
    <w:pPr>
      <w:widowControl w:val="0"/>
      <w:outlineLvl w:val="0"/>
    </w:pPr>
    <w:rPr>
      <w:rFonts w:ascii="Arial" w:eastAsia="Times New Roman" w:hAnsi="Arial" w:cs="Arial"/>
      <w:b/>
      <w:bCs/>
      <w:sz w:val="28"/>
      <w:szCs w:val="28"/>
      <w:lang w:eastAsia="nb-NO"/>
    </w:rPr>
  </w:style>
  <w:style w:type="character" w:customStyle="1" w:styleId="BodyTextIndentChar">
    <w:name w:val="Body Text Indent Char"/>
    <w:rsid w:val="00BD2BE3"/>
    <w:rPr>
      <w:rFonts w:ascii="Times New Roman" w:hAnsi="Times New Roman" w:cs="Times New Roman"/>
      <w:sz w:val="22"/>
      <w:szCs w:val="22"/>
    </w:rPr>
  </w:style>
  <w:style w:type="paragraph" w:styleId="Rentekst">
    <w:name w:val="Plain Text"/>
    <w:basedOn w:val="Normal"/>
    <w:link w:val="RentekstTegn"/>
    <w:semiHidden/>
    <w:rsid w:val="00BD2BE3"/>
    <w:pPr>
      <w:keepLines/>
      <w:widowControl w:val="0"/>
    </w:pPr>
    <w:rPr>
      <w:rFonts w:ascii="Courier New" w:eastAsia="Times New Roman" w:hAnsi="Courier New" w:cs="Courier New"/>
      <w:sz w:val="22"/>
      <w:szCs w:val="22"/>
      <w:lang w:eastAsia="nb-NO"/>
    </w:rPr>
  </w:style>
  <w:style w:type="character" w:customStyle="1" w:styleId="RentekstTegn">
    <w:name w:val="Ren tekst Tegn"/>
    <w:basedOn w:val="Standardskriftforavsnitt"/>
    <w:link w:val="Rentekst"/>
    <w:semiHidden/>
    <w:rsid w:val="00BD2BE3"/>
    <w:rPr>
      <w:rFonts w:ascii="Courier New" w:eastAsia="Times New Roman" w:hAnsi="Courier New" w:cs="Courier New"/>
      <w:sz w:val="22"/>
      <w:szCs w:val="22"/>
      <w:lang w:eastAsia="nb-NO"/>
    </w:rPr>
  </w:style>
  <w:style w:type="character" w:customStyle="1" w:styleId="PlainTextChar">
    <w:name w:val="Plain Text Char"/>
    <w:rsid w:val="00BD2BE3"/>
    <w:rPr>
      <w:rFonts w:ascii="Courier New" w:hAnsi="Courier New" w:cs="Courier New"/>
    </w:rPr>
  </w:style>
  <w:style w:type="paragraph" w:styleId="Dato">
    <w:name w:val="Date"/>
    <w:basedOn w:val="Normal"/>
    <w:next w:val="Normal"/>
    <w:link w:val="DatoTegn"/>
    <w:semiHidden/>
    <w:rsid w:val="00BD2BE3"/>
    <w:pPr>
      <w:keepLines/>
      <w:widowControl w:val="0"/>
    </w:pPr>
    <w:rPr>
      <w:rFonts w:ascii="Arial" w:eastAsia="Times New Roman" w:hAnsi="Arial" w:cs="Arial"/>
      <w:lang w:eastAsia="nb-NO"/>
    </w:rPr>
  </w:style>
  <w:style w:type="character" w:customStyle="1" w:styleId="DatoTegn">
    <w:name w:val="Dato Tegn"/>
    <w:basedOn w:val="Standardskriftforavsnitt"/>
    <w:link w:val="Dato"/>
    <w:semiHidden/>
    <w:rsid w:val="00BD2BE3"/>
    <w:rPr>
      <w:rFonts w:ascii="Arial" w:eastAsia="Times New Roman" w:hAnsi="Arial" w:cs="Arial"/>
      <w:lang w:eastAsia="nb-NO"/>
    </w:rPr>
  </w:style>
  <w:style w:type="character" w:customStyle="1" w:styleId="DateChar">
    <w:name w:val="Date Char"/>
    <w:rsid w:val="00BD2BE3"/>
    <w:rPr>
      <w:rFonts w:ascii="Times New Roman" w:hAnsi="Times New Roman" w:cs="Times New Roman"/>
      <w:sz w:val="22"/>
      <w:szCs w:val="22"/>
    </w:rPr>
  </w:style>
  <w:style w:type="paragraph" w:customStyle="1" w:styleId="undertittel">
    <w:name w:val="undertittel"/>
    <w:basedOn w:val="Normal"/>
    <w:qFormat/>
    <w:rsid w:val="004B1FBA"/>
    <w:rPr>
      <w:color w:val="012A4C"/>
      <w:sz w:val="36"/>
      <w:szCs w:val="36"/>
    </w:rPr>
  </w:style>
  <w:style w:type="paragraph" w:customStyle="1" w:styleId="Overskrift">
    <w:name w:val="Overskrift"/>
    <w:basedOn w:val="Overskrift1"/>
    <w:rsid w:val="00BD2BE3"/>
    <w:pPr>
      <w:numPr>
        <w:numId w:val="0"/>
      </w:numPr>
      <w:spacing w:before="400"/>
    </w:pPr>
  </w:style>
  <w:style w:type="paragraph" w:customStyle="1" w:styleId="Fetskrift11p">
    <w:name w:val="Fet skrift 11p"/>
    <w:basedOn w:val="Normal"/>
    <w:rsid w:val="00BD2BE3"/>
    <w:pPr>
      <w:keepLines/>
      <w:widowControl w:val="0"/>
    </w:pPr>
    <w:rPr>
      <w:rFonts w:ascii="Arial" w:eastAsia="Times New Roman" w:hAnsi="Arial" w:cs="Arial"/>
      <w:b/>
      <w:bCs/>
      <w:sz w:val="22"/>
      <w:szCs w:val="22"/>
      <w:lang w:eastAsia="nb-NO"/>
    </w:rPr>
  </w:style>
  <w:style w:type="paragraph" w:customStyle="1" w:styleId="Forsidetittel">
    <w:name w:val="Forsidetittel"/>
    <w:basedOn w:val="Normal"/>
    <w:rsid w:val="00BD2BE3"/>
    <w:pPr>
      <w:widowControl w:val="0"/>
      <w:autoSpaceDE w:val="0"/>
      <w:autoSpaceDN w:val="0"/>
      <w:adjustRightInd w:val="0"/>
    </w:pPr>
    <w:rPr>
      <w:rFonts w:ascii="Arial" w:eastAsia="MS P????" w:hAnsi="Arial" w:cs="Arial"/>
      <w:color w:val="061844"/>
      <w:sz w:val="80"/>
      <w:szCs w:val="80"/>
      <w:lang w:eastAsia="nb-NO"/>
    </w:rPr>
  </w:style>
  <w:style w:type="paragraph" w:customStyle="1" w:styleId="Forsidetopp">
    <w:name w:val="Forsidetopp"/>
    <w:basedOn w:val="Normal"/>
    <w:rsid w:val="00BD2BE3"/>
    <w:pPr>
      <w:widowControl w:val="0"/>
      <w:autoSpaceDE w:val="0"/>
      <w:autoSpaceDN w:val="0"/>
      <w:adjustRightInd w:val="0"/>
    </w:pPr>
    <w:rPr>
      <w:rFonts w:ascii="Arial" w:eastAsia="MS P????" w:hAnsi="Arial" w:cs="Arial"/>
      <w:color w:val="061844"/>
      <w:sz w:val="40"/>
      <w:szCs w:val="40"/>
      <w:lang w:eastAsia="nb-NO"/>
    </w:rPr>
  </w:style>
  <w:style w:type="paragraph" w:customStyle="1" w:styleId="Forsidetittel2">
    <w:name w:val="Forsidetittel 2"/>
    <w:basedOn w:val="BodyTextIndent1"/>
    <w:rsid w:val="00BD2BE3"/>
    <w:pPr>
      <w:numPr>
        <w:numId w:val="3"/>
      </w:numPr>
      <w:tabs>
        <w:tab w:val="clear" w:pos="360"/>
      </w:tabs>
      <w:ind w:left="0" w:firstLine="0"/>
    </w:pPr>
    <w:rPr>
      <w:rFonts w:eastAsia="MS P????"/>
      <w:b w:val="0"/>
      <w:bCs w:val="0"/>
      <w:color w:val="061844"/>
    </w:rPr>
  </w:style>
  <w:style w:type="paragraph" w:customStyle="1" w:styleId="nummerertliste1">
    <w:name w:val="nummerert liste 1"/>
    <w:basedOn w:val="Normal"/>
    <w:rsid w:val="00BD2BE3"/>
    <w:pPr>
      <w:numPr>
        <w:numId w:val="5"/>
      </w:numPr>
      <w:tabs>
        <w:tab w:val="clear" w:pos="1080"/>
        <w:tab w:val="num" w:pos="360"/>
      </w:tabs>
      <w:spacing w:after="180"/>
      <w:ind w:left="360"/>
    </w:pPr>
    <w:rPr>
      <w:rFonts w:ascii="Arial" w:eastAsia="Times New Roman" w:hAnsi="Arial" w:cs="Arial"/>
      <w:sz w:val="22"/>
      <w:szCs w:val="22"/>
      <w:lang w:eastAsia="nb-NO"/>
    </w:rPr>
  </w:style>
  <w:style w:type="paragraph" w:customStyle="1" w:styleId="Nummerertlisteinnrykk">
    <w:name w:val="Nummerert liste innrykk"/>
    <w:basedOn w:val="Normal"/>
    <w:rsid w:val="00BD2BE3"/>
    <w:pPr>
      <w:keepLines/>
      <w:widowControl w:val="0"/>
      <w:tabs>
        <w:tab w:val="num" w:pos="1080"/>
      </w:tabs>
      <w:ind w:left="1080" w:hanging="360"/>
    </w:pPr>
    <w:rPr>
      <w:rFonts w:ascii="Arial" w:eastAsia="Times New Roman" w:hAnsi="Arial" w:cs="Arial"/>
      <w:sz w:val="22"/>
      <w:szCs w:val="22"/>
      <w:lang w:eastAsia="nb-NO"/>
    </w:rPr>
  </w:style>
  <w:style w:type="paragraph" w:customStyle="1" w:styleId="Tabellnavn">
    <w:name w:val="Tabellnavn"/>
    <w:basedOn w:val="Normal"/>
    <w:rsid w:val="00BD2BE3"/>
    <w:pPr>
      <w:keepLines/>
      <w:widowControl w:val="0"/>
      <w:numPr>
        <w:numId w:val="4"/>
      </w:numPr>
      <w:tabs>
        <w:tab w:val="clear" w:pos="567"/>
      </w:tabs>
      <w:ind w:left="0" w:firstLine="0"/>
    </w:pPr>
    <w:rPr>
      <w:rFonts w:ascii="Arial" w:eastAsia="Times New Roman" w:hAnsi="Arial" w:cs="Arial"/>
      <w:i/>
      <w:iCs/>
      <w:sz w:val="22"/>
      <w:szCs w:val="22"/>
      <w:lang w:eastAsia="nb-NO"/>
    </w:rPr>
  </w:style>
  <w:style w:type="paragraph" w:customStyle="1" w:styleId="Bokstavliste">
    <w:name w:val="Bokstavliste"/>
    <w:basedOn w:val="Normal"/>
    <w:rsid w:val="00BD2BE3"/>
    <w:pPr>
      <w:keepLines/>
      <w:widowControl w:val="0"/>
      <w:numPr>
        <w:numId w:val="2"/>
      </w:numPr>
      <w:tabs>
        <w:tab w:val="clear" w:pos="454"/>
        <w:tab w:val="num" w:pos="567"/>
      </w:tabs>
      <w:spacing w:after="120"/>
      <w:ind w:left="567"/>
    </w:pPr>
    <w:rPr>
      <w:rFonts w:ascii="Arial" w:eastAsia="Times New Roman" w:hAnsi="Arial" w:cs="Arial"/>
      <w:sz w:val="22"/>
      <w:szCs w:val="22"/>
      <w:lang w:eastAsia="nb-NO"/>
    </w:rPr>
  </w:style>
  <w:style w:type="paragraph" w:customStyle="1" w:styleId="Nummerliste2">
    <w:name w:val="Nummerliste 2"/>
    <w:basedOn w:val="Normal"/>
    <w:rsid w:val="00BD2BE3"/>
    <w:pPr>
      <w:keepLines/>
      <w:widowControl w:val="0"/>
      <w:numPr>
        <w:ilvl w:val="1"/>
        <w:numId w:val="3"/>
      </w:numPr>
      <w:tabs>
        <w:tab w:val="clear" w:pos="1080"/>
        <w:tab w:val="num" w:pos="454"/>
      </w:tabs>
      <w:spacing w:after="120"/>
      <w:ind w:left="454" w:hanging="454"/>
      <w:outlineLvl w:val="0"/>
    </w:pPr>
    <w:rPr>
      <w:rFonts w:ascii="Arial" w:eastAsia="Times New Roman" w:hAnsi="Arial" w:cs="Arial"/>
      <w:sz w:val="22"/>
      <w:szCs w:val="22"/>
      <w:lang w:eastAsia="nb-NO"/>
    </w:rPr>
  </w:style>
  <w:style w:type="paragraph" w:customStyle="1" w:styleId="Bokstavliste2">
    <w:name w:val="Bokstavliste 2"/>
    <w:basedOn w:val="Normal"/>
    <w:rsid w:val="00BD2BE3"/>
    <w:pPr>
      <w:keepLines/>
      <w:widowControl w:val="0"/>
      <w:numPr>
        <w:numId w:val="6"/>
      </w:numPr>
      <w:tabs>
        <w:tab w:val="clear" w:pos="840"/>
        <w:tab w:val="num" w:pos="1080"/>
      </w:tabs>
      <w:spacing w:after="60"/>
      <w:ind w:left="1080" w:hanging="360"/>
    </w:pPr>
    <w:rPr>
      <w:rFonts w:ascii="Arial" w:eastAsia="Times New Roman" w:hAnsi="Arial" w:cs="Arial"/>
      <w:sz w:val="22"/>
      <w:szCs w:val="22"/>
      <w:lang w:eastAsia="nb-NO"/>
    </w:rPr>
  </w:style>
  <w:style w:type="paragraph" w:customStyle="1" w:styleId="bokstavliste3">
    <w:name w:val="bokstavliste 3"/>
    <w:basedOn w:val="Normal"/>
    <w:rsid w:val="00BD2BE3"/>
    <w:pPr>
      <w:keepLines/>
      <w:widowControl w:val="0"/>
      <w:numPr>
        <w:numId w:val="7"/>
      </w:numPr>
      <w:tabs>
        <w:tab w:val="clear" w:pos="360"/>
        <w:tab w:val="num" w:pos="840"/>
      </w:tabs>
      <w:ind w:left="840" w:hanging="480"/>
    </w:pPr>
    <w:rPr>
      <w:rFonts w:ascii="Arial" w:eastAsia="Times New Roman" w:hAnsi="Arial" w:cs="Arial"/>
      <w:sz w:val="22"/>
      <w:szCs w:val="22"/>
      <w:lang w:eastAsia="nb-NO"/>
    </w:rPr>
  </w:style>
  <w:style w:type="paragraph" w:customStyle="1" w:styleId="liste">
    <w:name w:val="liste"/>
    <w:basedOn w:val="Normal"/>
    <w:rsid w:val="00BD2BE3"/>
    <w:pPr>
      <w:widowControl w:val="0"/>
      <w:numPr>
        <w:numId w:val="8"/>
      </w:numPr>
      <w:autoSpaceDE w:val="0"/>
      <w:autoSpaceDN w:val="0"/>
      <w:adjustRightInd w:val="0"/>
      <w:spacing w:after="60"/>
    </w:pPr>
    <w:rPr>
      <w:rFonts w:ascii="Arial" w:eastAsia="Times New Roman" w:hAnsi="Arial" w:cs="Arial"/>
      <w:sz w:val="22"/>
      <w:szCs w:val="22"/>
      <w:lang w:eastAsia="nb-NO"/>
    </w:rPr>
  </w:style>
  <w:style w:type="paragraph" w:customStyle="1" w:styleId="kule1">
    <w:name w:val="kule 1"/>
    <w:basedOn w:val="liste"/>
    <w:rsid w:val="00BD2BE3"/>
  </w:style>
  <w:style w:type="paragraph" w:customStyle="1" w:styleId="definisjoner">
    <w:name w:val="definisjoner"/>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Vanliginnrykk">
    <w:name w:val="Normal Indent"/>
    <w:basedOn w:val="Normal"/>
    <w:semiHidden/>
    <w:rsid w:val="00BD2BE3"/>
    <w:pPr>
      <w:keepLines/>
      <w:widowControl w:val="0"/>
      <w:ind w:left="708"/>
    </w:pPr>
    <w:rPr>
      <w:rFonts w:ascii="Arial" w:eastAsia="Times New Roman" w:hAnsi="Arial" w:cs="Arial"/>
      <w:lang w:eastAsia="nb-NO"/>
    </w:rPr>
  </w:style>
  <w:style w:type="paragraph" w:customStyle="1" w:styleId="Avtaleoverskrift">
    <w:name w:val="Avtale overskrift"/>
    <w:basedOn w:val="Overskrift"/>
    <w:rsid w:val="00BD2BE3"/>
    <w:pPr>
      <w:numPr>
        <w:numId w:val="10"/>
      </w:numPr>
      <w:tabs>
        <w:tab w:val="clear" w:pos="1080"/>
      </w:tabs>
      <w:spacing w:before="200"/>
      <w:ind w:left="0" w:firstLine="0"/>
      <w:jc w:val="center"/>
    </w:pPr>
    <w:rPr>
      <w:color w:val="0D162C"/>
      <w:sz w:val="24"/>
      <w:szCs w:val="24"/>
    </w:rPr>
  </w:style>
  <w:style w:type="paragraph" w:customStyle="1" w:styleId="kule">
    <w:name w:val="kule"/>
    <w:basedOn w:val="Normal"/>
    <w:rsid w:val="00BD2BE3"/>
    <w:pPr>
      <w:keepLines/>
      <w:widowControl w:val="0"/>
      <w:tabs>
        <w:tab w:val="num" w:pos="12"/>
        <w:tab w:val="num" w:pos="1080"/>
      </w:tabs>
      <w:ind w:left="732" w:hanging="360"/>
    </w:pPr>
    <w:rPr>
      <w:rFonts w:ascii="Arial" w:eastAsia="Times New Roman" w:hAnsi="Arial" w:cs="Arial"/>
      <w:sz w:val="22"/>
      <w:szCs w:val="22"/>
      <w:lang w:eastAsia="nb-NO"/>
    </w:rPr>
  </w:style>
  <w:style w:type="paragraph" w:customStyle="1" w:styleId="figurtekst">
    <w:name w:val="figurtekst"/>
    <w:basedOn w:val="Brdtekst"/>
    <w:rsid w:val="00BD2BE3"/>
    <w:pPr>
      <w:numPr>
        <w:numId w:val="9"/>
      </w:numPr>
      <w:tabs>
        <w:tab w:val="clear" w:pos="360"/>
      </w:tabs>
      <w:ind w:left="0" w:firstLine="0"/>
    </w:pPr>
  </w:style>
  <w:style w:type="paragraph" w:customStyle="1" w:styleId="Listenummer">
    <w:name w:val="Liste nummer"/>
    <w:basedOn w:val="Normal"/>
    <w:rsid w:val="00BD2BE3"/>
    <w:pPr>
      <w:keepLines/>
      <w:widowControl w:val="0"/>
      <w:tabs>
        <w:tab w:val="num" w:pos="360"/>
      </w:tabs>
      <w:ind w:left="360" w:hanging="360"/>
    </w:pPr>
    <w:rPr>
      <w:rFonts w:ascii="Arial" w:eastAsia="Times New Roman" w:hAnsi="Arial" w:cs="Arial"/>
      <w:sz w:val="22"/>
      <w:szCs w:val="22"/>
      <w:lang w:eastAsia="nb-NO"/>
    </w:rPr>
  </w:style>
  <w:style w:type="paragraph" w:customStyle="1" w:styleId="forord">
    <w:name w:val="forord"/>
    <w:basedOn w:val="Normal"/>
    <w:rsid w:val="00BD2BE3"/>
    <w:pPr>
      <w:widowControl w:val="0"/>
      <w:autoSpaceDE w:val="0"/>
      <w:autoSpaceDN w:val="0"/>
      <w:adjustRightInd w:val="0"/>
      <w:spacing w:after="120"/>
    </w:pPr>
    <w:rPr>
      <w:rFonts w:ascii="Arial" w:eastAsia="Times New Roman" w:hAnsi="Arial" w:cs="Arial"/>
      <w:sz w:val="22"/>
      <w:szCs w:val="22"/>
      <w:lang w:eastAsia="nb-NO"/>
    </w:rPr>
  </w:style>
  <w:style w:type="paragraph" w:styleId="Brdtekstinnrykk">
    <w:name w:val="Body Text Indent"/>
    <w:basedOn w:val="Normal"/>
    <w:link w:val="BrdtekstinnrykkTegn"/>
    <w:semiHidden/>
    <w:rsid w:val="00BD2BE3"/>
    <w:pPr>
      <w:widowControl w:val="0"/>
      <w:autoSpaceDE w:val="0"/>
      <w:autoSpaceDN w:val="0"/>
      <w:adjustRightInd w:val="0"/>
      <w:ind w:right="12"/>
    </w:pPr>
    <w:rPr>
      <w:rFonts w:ascii="Arial" w:eastAsia="Times New Roman" w:hAnsi="Arial" w:cs="Arial"/>
      <w:sz w:val="22"/>
      <w:szCs w:val="22"/>
      <w:lang w:eastAsia="nb-NO"/>
    </w:rPr>
  </w:style>
  <w:style w:type="character" w:customStyle="1" w:styleId="BrdtekstinnrykkTegn">
    <w:name w:val="Brødtekstinnrykk Tegn"/>
    <w:basedOn w:val="Standardskriftforavsnitt"/>
    <w:link w:val="Brdtekstinnrykk"/>
    <w:semiHidden/>
    <w:rsid w:val="00BD2BE3"/>
    <w:rPr>
      <w:rFonts w:ascii="Arial" w:eastAsia="Times New Roman" w:hAnsi="Arial" w:cs="Arial"/>
      <w:sz w:val="22"/>
      <w:szCs w:val="22"/>
      <w:lang w:eastAsia="nb-NO"/>
    </w:rPr>
  </w:style>
  <w:style w:type="character" w:customStyle="1" w:styleId="BodyText2Char">
    <w:name w:val="Body Text 2 Char"/>
    <w:rsid w:val="00BD2BE3"/>
    <w:rPr>
      <w:rFonts w:ascii="Times New Roman" w:hAnsi="Times New Roman" w:cs="Times New Roman"/>
      <w:sz w:val="22"/>
      <w:szCs w:val="22"/>
    </w:rPr>
  </w:style>
  <w:style w:type="paragraph" w:styleId="Bobletekst">
    <w:name w:val="Balloon Text"/>
    <w:basedOn w:val="Normal"/>
    <w:link w:val="BobletekstTegn"/>
    <w:uiPriority w:val="99"/>
    <w:semiHidden/>
    <w:unhideWhenUsed/>
    <w:rsid w:val="00BD2BE3"/>
    <w:pPr>
      <w:keepLines/>
      <w:widowControl w:val="0"/>
    </w:pPr>
    <w:rPr>
      <w:rFonts w:ascii="Tahoma" w:eastAsia="Times New Roman" w:hAnsi="Tahoma" w:cs="Tahoma"/>
      <w:sz w:val="16"/>
      <w:szCs w:val="16"/>
      <w:lang w:eastAsia="nb-NO"/>
    </w:rPr>
  </w:style>
  <w:style w:type="character" w:customStyle="1" w:styleId="BobletekstTegn">
    <w:name w:val="Bobletekst Tegn"/>
    <w:basedOn w:val="Standardskriftforavsnitt"/>
    <w:link w:val="Bobletekst"/>
    <w:uiPriority w:val="99"/>
    <w:semiHidden/>
    <w:rsid w:val="00BD2BE3"/>
    <w:rPr>
      <w:rFonts w:ascii="Tahoma" w:eastAsia="Times New Roman" w:hAnsi="Tahoma" w:cs="Tahoma"/>
      <w:sz w:val="16"/>
      <w:szCs w:val="16"/>
      <w:lang w:eastAsia="nb-NO"/>
    </w:rPr>
  </w:style>
  <w:style w:type="paragraph" w:customStyle="1" w:styleId="signatur">
    <w:name w:val="signatur"/>
    <w:basedOn w:val="Normal"/>
    <w:rsid w:val="00BD2BE3"/>
    <w:pPr>
      <w:tabs>
        <w:tab w:val="left" w:pos="4820"/>
      </w:tabs>
    </w:pPr>
    <w:rPr>
      <w:rFonts w:ascii="Arial" w:eastAsia="Times New Roman" w:hAnsi="Arial" w:cs="Arial"/>
      <w:sz w:val="22"/>
      <w:szCs w:val="20"/>
    </w:rPr>
  </w:style>
  <w:style w:type="paragraph" w:styleId="Kommentaremne">
    <w:name w:val="annotation subject"/>
    <w:basedOn w:val="Merknadstekst"/>
    <w:next w:val="Merknadstekst"/>
    <w:link w:val="KommentaremneTegn"/>
    <w:rsid w:val="00BD2BE3"/>
    <w:rPr>
      <w:b/>
      <w:bCs/>
      <w:sz w:val="20"/>
      <w:szCs w:val="20"/>
    </w:rPr>
  </w:style>
  <w:style w:type="character" w:customStyle="1" w:styleId="KommentaremneTegn">
    <w:name w:val="Kommentaremne Tegn"/>
    <w:basedOn w:val="MerknadstekstTegn"/>
    <w:link w:val="Kommentaremne"/>
    <w:rsid w:val="00BD2BE3"/>
    <w:rPr>
      <w:rFonts w:ascii="Arial" w:eastAsia="Times New Roman" w:hAnsi="Arial" w:cs="Arial"/>
      <w:b/>
      <w:bCs/>
      <w:sz w:val="20"/>
      <w:szCs w:val="20"/>
      <w:lang w:eastAsia="nb-NO"/>
    </w:rPr>
  </w:style>
  <w:style w:type="paragraph" w:customStyle="1" w:styleId="Merknadstekst1">
    <w:name w:val="Merknadstekst1"/>
    <w:basedOn w:val="Normal"/>
    <w:rsid w:val="00BD2BE3"/>
    <w:pPr>
      <w:suppressAutoHyphens/>
    </w:pPr>
    <w:rPr>
      <w:rFonts w:ascii="Arial" w:eastAsia="Times New Roman" w:hAnsi="Arial" w:cs="Times New Roman"/>
      <w:sz w:val="22"/>
      <w:szCs w:val="22"/>
      <w:lang w:eastAsia="ar-SA"/>
    </w:rPr>
  </w:style>
  <w:style w:type="paragraph" w:customStyle="1" w:styleId="TableContents">
    <w:name w:val="Table Contents"/>
    <w:basedOn w:val="Normal"/>
    <w:rsid w:val="00BD2BE3"/>
    <w:pPr>
      <w:suppressLineNumbers/>
      <w:suppressAutoHyphens/>
    </w:pPr>
    <w:rPr>
      <w:rFonts w:ascii="Arial" w:eastAsia="Times New Roman" w:hAnsi="Arial" w:cs="Times New Roman"/>
      <w:sz w:val="22"/>
      <w:szCs w:val="22"/>
      <w:lang w:eastAsia="ar-SA"/>
    </w:rPr>
  </w:style>
  <w:style w:type="paragraph" w:styleId="Revisjon">
    <w:name w:val="Revision"/>
    <w:hidden/>
    <w:uiPriority w:val="99"/>
    <w:semiHidden/>
    <w:rsid w:val="00BD2BE3"/>
    <w:rPr>
      <w:rFonts w:ascii="Arial" w:eastAsia="Times New Roman" w:hAnsi="Arial" w:cs="Arial"/>
      <w:sz w:val="22"/>
      <w:szCs w:val="22"/>
      <w:lang w:eastAsia="nb-NO"/>
    </w:rPr>
  </w:style>
  <w:style w:type="paragraph" w:styleId="Overskriftforinnholdsfortegnelse">
    <w:name w:val="TOC Heading"/>
    <w:basedOn w:val="Overskrift1"/>
    <w:next w:val="Normal"/>
    <w:uiPriority w:val="39"/>
    <w:unhideWhenUsed/>
    <w:rsid w:val="00BD2BE3"/>
    <w:pPr>
      <w:numPr>
        <w:numId w:val="0"/>
      </w:numPr>
      <w:spacing w:before="480" w:after="0" w:line="276" w:lineRule="auto"/>
      <w:outlineLvl w:val="9"/>
    </w:pPr>
    <w:rPr>
      <w:rFonts w:ascii="Cambria" w:eastAsia="MS Gothic" w:hAnsi="Cambria" w:cs="Times New Roman"/>
      <w:caps w:val="0"/>
      <w:color w:val="365F91"/>
      <w:kern w:val="0"/>
      <w:szCs w:val="28"/>
      <w:lang w:val="en-US" w:eastAsia="ja-JP"/>
    </w:rPr>
  </w:style>
  <w:style w:type="paragraph" w:customStyle="1" w:styleId="Normalmedluftover">
    <w:name w:val="Normal med luft over"/>
    <w:basedOn w:val="Normal"/>
    <w:link w:val="NormalmedluftoverTegn"/>
    <w:qFormat/>
    <w:rsid w:val="0011378C"/>
    <w:pPr>
      <w:keepLines/>
      <w:widowControl w:val="0"/>
      <w:spacing w:before="140"/>
    </w:pPr>
    <w:rPr>
      <w:rFonts w:eastAsia="Times New Roman" w:cstheme="minorHAnsi"/>
      <w:lang w:val="nn-NO" w:eastAsia="nb-NO"/>
    </w:rPr>
  </w:style>
  <w:style w:type="character" w:customStyle="1" w:styleId="NormalmedluftoverTegn">
    <w:name w:val="Normal med luft over Tegn"/>
    <w:basedOn w:val="Standardskriftforavsnitt"/>
    <w:link w:val="Normalmedluftover"/>
    <w:rsid w:val="0011378C"/>
    <w:rPr>
      <w:rFonts w:eastAsia="Times New Roman" w:cstheme="minorHAnsi"/>
      <w:lang w:val="nn-NO" w:eastAsia="nb-NO"/>
    </w:rPr>
  </w:style>
  <w:style w:type="character" w:styleId="Svakutheving">
    <w:name w:val="Subtle Emphasis"/>
    <w:basedOn w:val="Standardskriftforavsnitt"/>
    <w:uiPriority w:val="19"/>
    <w:rsid w:val="00BD2BE3"/>
    <w:rPr>
      <w:i/>
      <w:iCs/>
      <w:color w:val="404040" w:themeColor="text1" w:themeTint="BF"/>
    </w:rPr>
  </w:style>
  <w:style w:type="table" w:customStyle="1" w:styleId="Tabellrutenett1">
    <w:name w:val="Tabellrutenett1"/>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
    <w:name w:val="Table Grid"/>
    <w:basedOn w:val="Vanligtabell"/>
    <w:uiPriority w:val="59"/>
    <w:rsid w:val="00BD2BE3"/>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2">
    <w:name w:val="Tabellrutenett2"/>
    <w:basedOn w:val="Vanligtabell"/>
    <w:next w:val="Tabellrutenett"/>
    <w:uiPriority w:val="39"/>
    <w:rsid w:val="00BD2BE3"/>
    <w:rPr>
      <w:rFonts w:ascii="Calibri" w:eastAsia="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telforside">
    <w:name w:val="Tittel forside"/>
    <w:basedOn w:val="Normal"/>
    <w:link w:val="TittelforsideTegn"/>
    <w:qFormat/>
    <w:rsid w:val="00910CB1"/>
    <w:pPr>
      <w:spacing w:line="276" w:lineRule="auto"/>
    </w:pPr>
    <w:rPr>
      <w:rFonts w:ascii="Source Sans Pro SemiBold" w:hAnsi="Source Sans Pro SemiBold"/>
      <w:color w:val="012A4C"/>
      <w:sz w:val="48"/>
      <w:szCs w:val="48"/>
    </w:rPr>
  </w:style>
  <w:style w:type="character" w:customStyle="1" w:styleId="TittelforsideTegn">
    <w:name w:val="Tittel forside Tegn"/>
    <w:basedOn w:val="Standardskriftforavsnitt"/>
    <w:link w:val="Tittelforside"/>
    <w:rsid w:val="00910CB1"/>
    <w:rPr>
      <w:rFonts w:ascii="Source Sans Pro SemiBold" w:hAnsi="Source Sans Pro SemiBold"/>
      <w:color w:val="012A4C"/>
      <w:sz w:val="48"/>
      <w:szCs w:val="48"/>
    </w:rPr>
  </w:style>
  <w:style w:type="paragraph" w:customStyle="1" w:styleId="Tittelside2">
    <w:name w:val="Tittel side 2"/>
    <w:basedOn w:val="Tittel"/>
    <w:link w:val="Tittelside2Tegn"/>
    <w:qFormat/>
    <w:rsid w:val="00BD2BE3"/>
    <w:pPr>
      <w:pageBreakBefore/>
      <w:framePr w:hSpace="0" w:wrap="auto" w:vAnchor="margin" w:hAnchor="text" w:xAlign="left" w:yAlign="inline"/>
      <w:widowControl w:val="0"/>
      <w:suppressAutoHyphens/>
      <w:suppressOverlap w:val="0"/>
    </w:pPr>
    <w:rPr>
      <w:rFonts w:eastAsia="Times New Roman"/>
      <w:bCs/>
      <w:color w:val="auto"/>
      <w:sz w:val="28"/>
      <w:szCs w:val="28"/>
      <w:lang w:eastAsia="ar-SA"/>
    </w:rPr>
  </w:style>
  <w:style w:type="character" w:customStyle="1" w:styleId="Tittelside2Tegn">
    <w:name w:val="Tittel side 2 Tegn"/>
    <w:basedOn w:val="Standardskriftforavsnitt"/>
    <w:link w:val="Tittelside2"/>
    <w:rsid w:val="00BD2BE3"/>
    <w:rPr>
      <w:rFonts w:ascii="Arial" w:eastAsia="Times New Roman" w:hAnsi="Arial" w:cs="Arial"/>
      <w:b/>
      <w:bCs/>
      <w:sz w:val="28"/>
      <w:szCs w:val="28"/>
      <w:lang w:eastAsia="ar-SA"/>
    </w:rPr>
  </w:style>
  <w:style w:type="paragraph" w:customStyle="1" w:styleId="grnnfirkant">
    <w:name w:val="grønn firkant"/>
    <w:basedOn w:val="Normal"/>
    <w:link w:val="grnnfirkantTegn"/>
    <w:rsid w:val="00BD2BE3"/>
    <w:pPr>
      <w:keepLines/>
      <w:widowControl w:val="0"/>
      <w:jc w:val="center"/>
    </w:pPr>
    <w:rPr>
      <w:rFonts w:ascii="Arial" w:eastAsia="Times New Roman" w:hAnsi="Arial" w:cs="Arial"/>
      <w:b/>
      <w:bCs/>
      <w:color w:val="FFFFFF"/>
      <w:sz w:val="34"/>
      <w:szCs w:val="34"/>
      <w:lang w:eastAsia="nb-NO"/>
    </w:rPr>
  </w:style>
  <w:style w:type="character" w:customStyle="1" w:styleId="grnnfirkantTegn">
    <w:name w:val="grønn firkant Tegn"/>
    <w:basedOn w:val="Standardskriftforavsnitt"/>
    <w:link w:val="grnnfirkant"/>
    <w:rsid w:val="00BD2BE3"/>
    <w:rPr>
      <w:rFonts w:ascii="Arial" w:eastAsia="Times New Roman" w:hAnsi="Arial" w:cs="Arial"/>
      <w:b/>
      <w:bCs/>
      <w:color w:val="FFFFFF"/>
      <w:sz w:val="34"/>
      <w:szCs w:val="34"/>
      <w:lang w:eastAsia="nb-NO"/>
    </w:rPr>
  </w:style>
  <w:style w:type="character" w:customStyle="1" w:styleId="Omtale1">
    <w:name w:val="Omtale1"/>
    <w:basedOn w:val="Standardskriftforavsnitt"/>
    <w:uiPriority w:val="99"/>
    <w:semiHidden/>
    <w:unhideWhenUsed/>
    <w:rsid w:val="00F16ADF"/>
    <w:rPr>
      <w:color w:val="2B579A"/>
      <w:shd w:val="clear" w:color="auto" w:fill="E6E6E6"/>
    </w:rPr>
  </w:style>
  <w:style w:type="character" w:customStyle="1" w:styleId="Ulstomtale1">
    <w:name w:val="Uløst omtale1"/>
    <w:basedOn w:val="Standardskriftforavsnitt"/>
    <w:uiPriority w:val="99"/>
    <w:semiHidden/>
    <w:unhideWhenUsed/>
    <w:rsid w:val="00DD1A42"/>
    <w:rPr>
      <w:color w:val="605E5C"/>
      <w:shd w:val="clear" w:color="auto" w:fill="E1DFDD"/>
    </w:rPr>
  </w:style>
  <w:style w:type="character" w:customStyle="1" w:styleId="Omtale10">
    <w:name w:val="Omtale1_0"/>
    <w:basedOn w:val="Standardskriftforavsnitt"/>
    <w:uiPriority w:val="99"/>
    <w:semiHidden/>
    <w:unhideWhenUsed/>
    <w:rsid w:val="00D020A2"/>
    <w:rPr>
      <w:color w:val="2B579A"/>
      <w:shd w:val="clear" w:color="auto" w:fill="E6E6E6"/>
    </w:rPr>
  </w:style>
  <w:style w:type="paragraph" w:styleId="Listeavsnitt">
    <w:name w:val="List Paragraph"/>
    <w:basedOn w:val="Normal"/>
    <w:uiPriority w:val="34"/>
    <w:qFormat/>
    <w:rsid w:val="00B93503"/>
    <w:pPr>
      <w:keepLines/>
      <w:widowControl w:val="0"/>
      <w:numPr>
        <w:numId w:val="12"/>
      </w:numPr>
      <w:spacing w:line="276" w:lineRule="auto"/>
      <w:contextualSpacing/>
    </w:pPr>
    <w:rPr>
      <w:rFonts w:cstheme="minorHAnsi"/>
    </w:rPr>
  </w:style>
  <w:style w:type="paragraph" w:customStyle="1" w:styleId="Dato1">
    <w:name w:val="Dato1"/>
    <w:basedOn w:val="Normal"/>
    <w:next w:val="Normal"/>
    <w:rsid w:val="00A9372B"/>
    <w:pPr>
      <w:suppressAutoHyphens/>
    </w:pPr>
    <w:rPr>
      <w:rFonts w:ascii="Arial" w:eastAsia="Times New Roman" w:hAnsi="Arial" w:cs="Times New Roman"/>
      <w:lang w:eastAsia="ar-SA"/>
    </w:rPr>
  </w:style>
  <w:style w:type="character" w:customStyle="1" w:styleId="Ulstomtale2">
    <w:name w:val="Uløst omtale2"/>
    <w:basedOn w:val="Standardskriftforavsnitt"/>
    <w:uiPriority w:val="99"/>
    <w:semiHidden/>
    <w:unhideWhenUsed/>
    <w:rsid w:val="003A4029"/>
    <w:rPr>
      <w:color w:val="605E5C"/>
      <w:shd w:val="clear" w:color="auto" w:fill="E1DFDD"/>
    </w:rPr>
  </w:style>
  <w:style w:type="character" w:customStyle="1" w:styleId="Ulstomtale3">
    <w:name w:val="Uløst omtale3"/>
    <w:basedOn w:val="Standardskriftforavsnitt"/>
    <w:uiPriority w:val="99"/>
    <w:semiHidden/>
    <w:unhideWhenUsed/>
    <w:rsid w:val="00683D57"/>
    <w:rPr>
      <w:color w:val="605E5C"/>
      <w:shd w:val="clear" w:color="auto" w:fill="E1DFDD"/>
    </w:rPr>
  </w:style>
  <w:style w:type="paragraph" w:customStyle="1" w:styleId="Bilag">
    <w:name w:val="Bilag"/>
    <w:basedOn w:val="Normal"/>
    <w:next w:val="Normal"/>
    <w:uiPriority w:val="8"/>
    <w:rsid w:val="00F3000B"/>
    <w:pPr>
      <w:numPr>
        <w:numId w:val="11"/>
      </w:numPr>
    </w:pPr>
  </w:style>
  <w:style w:type="paragraph" w:customStyle="1" w:styleId="SSAforsidetopp">
    <w:name w:val="SSA forside topp"/>
    <w:basedOn w:val="Normal"/>
    <w:link w:val="SSAforsidetoppTegn"/>
    <w:rsid w:val="00561003"/>
    <w:pPr>
      <w:jc w:val="center"/>
    </w:pPr>
    <w:rPr>
      <w:color w:val="FFFFFF" w:themeColor="background1"/>
      <w:sz w:val="44"/>
      <w:szCs w:val="44"/>
    </w:rPr>
  </w:style>
  <w:style w:type="paragraph" w:customStyle="1" w:styleId="SSAtoppforside">
    <w:name w:val="SSA topp forside"/>
    <w:basedOn w:val="Normal"/>
    <w:qFormat/>
    <w:rsid w:val="00561003"/>
    <w:pPr>
      <w:jc w:val="center"/>
    </w:pPr>
    <w:rPr>
      <w:color w:val="FFFFFF" w:themeColor="background1"/>
      <w:sz w:val="44"/>
      <w:szCs w:val="44"/>
    </w:rPr>
  </w:style>
  <w:style w:type="character" w:customStyle="1" w:styleId="Ulstomtale4">
    <w:name w:val="Uløst omtale4"/>
    <w:basedOn w:val="Standardskriftforavsnitt"/>
    <w:uiPriority w:val="99"/>
    <w:semiHidden/>
    <w:unhideWhenUsed/>
    <w:rsid w:val="008C0C6D"/>
    <w:rPr>
      <w:color w:val="605E5C"/>
      <w:shd w:val="clear" w:color="auto" w:fill="E1DFDD"/>
    </w:rPr>
  </w:style>
  <w:style w:type="character" w:customStyle="1" w:styleId="SSAforsidetoppTegn">
    <w:name w:val="SSA forside topp Tegn"/>
    <w:basedOn w:val="Standardskriftforavsnitt"/>
    <w:link w:val="SSAforsidetopp"/>
    <w:rsid w:val="00561003"/>
    <w:rPr>
      <w:color w:val="FFFFFF" w:themeColor="background1"/>
      <w:sz w:val="44"/>
      <w:szCs w:val="44"/>
    </w:rPr>
  </w:style>
  <w:style w:type="character" w:styleId="Ulstomtale">
    <w:name w:val="Unresolved Mention"/>
    <w:basedOn w:val="Standardskriftforavsnitt"/>
    <w:uiPriority w:val="99"/>
    <w:semiHidden/>
    <w:unhideWhenUsed/>
    <w:rsid w:val="005E4983"/>
    <w:rPr>
      <w:color w:val="605E5C"/>
      <w:shd w:val="clear" w:color="auto" w:fill="E1DFDD"/>
    </w:rPr>
  </w:style>
  <w:style w:type="paragraph" w:customStyle="1" w:styleId="Normalar">
    <w:name w:val="Normal + ar"/>
    <w:basedOn w:val="Normal"/>
    <w:link w:val="NormalarTegn"/>
    <w:rsid w:val="001F03B4"/>
    <w:pPr>
      <w:keepLines/>
      <w:widowControl w:val="0"/>
    </w:pPr>
    <w:rPr>
      <w:rFonts w:ascii="Arial" w:eastAsia="Times New Roman" w:hAnsi="Arial" w:cs="Arial"/>
      <w:sz w:val="22"/>
      <w:szCs w:val="22"/>
      <w:lang w:eastAsia="nb-NO"/>
    </w:rPr>
  </w:style>
  <w:style w:type="character" w:customStyle="1" w:styleId="NormalarTegn">
    <w:name w:val="Normal + ar Tegn"/>
    <w:link w:val="Normalar"/>
    <w:rsid w:val="001F03B4"/>
    <w:rPr>
      <w:rFonts w:ascii="Arial" w:eastAsia="Times New Roman" w:hAnsi="Arial" w:cs="Arial"/>
      <w:sz w:val="22"/>
      <w:szCs w:val="22"/>
      <w:lang w:eastAsia="nb-NO"/>
    </w:rPr>
  </w:style>
  <w:style w:type="character" w:customStyle="1" w:styleId="normaltextrun">
    <w:name w:val="normaltextrun"/>
    <w:basedOn w:val="Standardskriftforavsnitt"/>
    <w:rsid w:val="00FB5F14"/>
  </w:style>
  <w:style w:type="character" w:customStyle="1" w:styleId="eop">
    <w:name w:val="eop"/>
    <w:basedOn w:val="Standardskriftforavsnitt"/>
    <w:rsid w:val="00FB5F14"/>
  </w:style>
  <w:style w:type="character" w:customStyle="1" w:styleId="spellingerror">
    <w:name w:val="spellingerror"/>
    <w:basedOn w:val="Standardskriftforavsnitt"/>
    <w:rsid w:val="00FB5F14"/>
  </w:style>
  <w:style w:type="paragraph" w:customStyle="1" w:styleId="Brdtekstpflgende">
    <w:name w:val="Brødtekst påfølgende"/>
    <w:basedOn w:val="Normal"/>
    <w:link w:val="BrdtekstpflgendeTegn"/>
    <w:rsid w:val="00FB5F14"/>
    <w:pPr>
      <w:spacing w:before="60" w:after="60"/>
    </w:pPr>
    <w:rPr>
      <w:rFonts w:ascii="Times New Roman" w:eastAsia="Times New Roman" w:hAnsi="Times New Roman" w:cs="Times New Roman"/>
      <w:szCs w:val="20"/>
      <w:lang w:val="x-none" w:eastAsia="x-none"/>
    </w:rPr>
  </w:style>
  <w:style w:type="character" w:customStyle="1" w:styleId="BrdtekstpflgendeTegn">
    <w:name w:val="Brødtekst påfølgende Tegn"/>
    <w:link w:val="Brdtekstpflgende"/>
    <w:locked/>
    <w:rsid w:val="00FB5F14"/>
    <w:rPr>
      <w:rFonts w:ascii="Times New Roman" w:eastAsia="Times New Roman" w:hAnsi="Times New Roman" w:cs="Times New Roman"/>
      <w:szCs w:val="20"/>
      <w:lang w:val="x-none" w:eastAsia="x-none"/>
    </w:rPr>
  </w:style>
  <w:style w:type="paragraph" w:styleId="Ingenmellomrom">
    <w:name w:val="No Spacing"/>
    <w:uiPriority w:val="1"/>
    <w:qFormat/>
    <w:rsid w:val="00F56D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7.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9D7FB0DB5833042BBF51C47626405F2" ma:contentTypeVersion="8" ma:contentTypeDescription="Opprett et nytt dokument." ma:contentTypeScope="" ma:versionID="f4a5c901d7dc94ab179100dbf6bb9388">
  <xsd:schema xmlns:xsd="http://www.w3.org/2001/XMLSchema" xmlns:xs="http://www.w3.org/2001/XMLSchema" xmlns:p="http://schemas.microsoft.com/office/2006/metadata/properties" xmlns:ns2="1513441a-869d-4ca6-9a5d-0dcf745abc40" xmlns:ns3="e3ad5229-5a0b-4426-a083-a460b6fa103d" targetNamespace="http://schemas.microsoft.com/office/2006/metadata/properties" ma:root="true" ma:fieldsID="3b5cc083a269a1d558d3e20add06656f" ns2:_="" ns3:_="">
    <xsd:import namespace="1513441a-869d-4ca6-9a5d-0dcf745abc40"/>
    <xsd:import namespace="e3ad5229-5a0b-4426-a083-a460b6fa10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3441a-869d-4ca6-9a5d-0dcf745abc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ad5229-5a0b-4426-a083-a460b6fa103d"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804CF-EAB3-4804-94F0-EDA060525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3441a-869d-4ca6-9a5d-0dcf745abc40"/>
    <ds:schemaRef ds:uri="e3ad5229-5a0b-4426-a083-a460b6fa1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B6FDF-2C14-42A4-8B23-288F47D93047}">
  <ds:schemaRefs>
    <ds:schemaRef ds:uri="http://purl.org/dc/elements/1.1/"/>
    <ds:schemaRef ds:uri="http://schemas.microsoft.com/office/2006/metadata/properties"/>
    <ds:schemaRef ds:uri="e3ad5229-5a0b-4426-a083-a460b6fa103d"/>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513441a-869d-4ca6-9a5d-0dcf745abc40"/>
    <ds:schemaRef ds:uri="http://www.w3.org/XML/1998/namespace"/>
  </ds:schemaRefs>
</ds:datastoreItem>
</file>

<file path=customXml/itemProps3.xml><?xml version="1.0" encoding="utf-8"?>
<ds:datastoreItem xmlns:ds="http://schemas.openxmlformats.org/officeDocument/2006/customXml" ds:itemID="{F39EAA76-2AEC-41AF-8004-56B1A7D46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10306</Words>
  <Characters>54626</Characters>
  <Application>Microsoft Office Word</Application>
  <DocSecurity>0</DocSecurity>
  <Lines>455</Lines>
  <Paragraphs>129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class='Internal'</cp:keywords>
  <cp:lastModifiedBy>Tobias Løkken Amundsen</cp:lastModifiedBy>
  <cp:revision>4</cp:revision>
  <dcterms:created xsi:type="dcterms:W3CDTF">2024-08-07T10:55:00Z</dcterms:created>
  <dcterms:modified xsi:type="dcterms:W3CDTF">2024-08-27T12:33:00Z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0x01010009D7FB0DB5833042BBF51C47626405F2</vt:lpwstr>
  </property>
</Properties>
</file>