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8F92" w14:textId="77777777" w:rsidR="00616D11" w:rsidRPr="00707186" w:rsidRDefault="00616D11" w:rsidP="00616D11">
      <w:pPr>
        <w:rPr>
          <w:rFonts w:asciiTheme="minorHAnsi" w:hAnsiTheme="minorHAnsi" w:cstheme="minorHAnsi"/>
        </w:rPr>
      </w:pPr>
    </w:p>
    <w:p w14:paraId="30B99514" w14:textId="77777777" w:rsidR="0081590C" w:rsidRPr="0043023B" w:rsidRDefault="0081590C" w:rsidP="0043023B">
      <w:pPr>
        <w:pStyle w:val="Tittel"/>
        <w:jc w:val="center"/>
        <w:rPr>
          <w:rFonts w:asciiTheme="minorHAnsi" w:hAnsiTheme="minorHAnsi" w:cstheme="minorHAnsi"/>
          <w:b/>
          <w:bCs/>
          <w:sz w:val="48"/>
          <w:szCs w:val="48"/>
        </w:rPr>
      </w:pPr>
      <w:commentRangeStart w:id="0"/>
      <w:r w:rsidRPr="0043023B">
        <w:rPr>
          <w:rFonts w:asciiTheme="minorHAnsi" w:hAnsiTheme="minorHAnsi" w:cstheme="minorHAnsi"/>
          <w:b/>
          <w:bCs/>
          <w:sz w:val="48"/>
          <w:szCs w:val="48"/>
        </w:rPr>
        <w:t>KONKURRANSEGRUNNLAG</w:t>
      </w:r>
      <w:commentRangeEnd w:id="0"/>
      <w:r w:rsidR="0019483E" w:rsidRPr="0043023B">
        <w:rPr>
          <w:rStyle w:val="Merknadsreferanse"/>
          <w:rFonts w:asciiTheme="minorHAnsi" w:hAnsiTheme="minorHAnsi" w:cstheme="minorHAnsi"/>
          <w:b/>
          <w:bCs/>
          <w:sz w:val="48"/>
          <w:szCs w:val="48"/>
        </w:rPr>
        <w:commentReference w:id="0"/>
      </w:r>
    </w:p>
    <w:p w14:paraId="5A98ED37" w14:textId="77777777" w:rsidR="0081590C" w:rsidRPr="00707186" w:rsidRDefault="0081590C" w:rsidP="0081590C">
      <w:pPr>
        <w:jc w:val="center"/>
        <w:rPr>
          <w:rFonts w:asciiTheme="minorHAnsi" w:hAnsiTheme="minorHAnsi" w:cstheme="minorHAnsi"/>
          <w:sz w:val="48"/>
        </w:rPr>
      </w:pPr>
    </w:p>
    <w:p w14:paraId="37D145BA" w14:textId="77777777" w:rsidR="002B08DF" w:rsidRPr="00707186" w:rsidRDefault="002B08DF" w:rsidP="0081590C">
      <w:pPr>
        <w:jc w:val="center"/>
        <w:rPr>
          <w:rFonts w:asciiTheme="minorHAnsi" w:hAnsiTheme="minorHAnsi" w:cstheme="minorHAnsi"/>
          <w:sz w:val="48"/>
        </w:rPr>
      </w:pPr>
    </w:p>
    <w:p w14:paraId="726CB5E0" w14:textId="77777777" w:rsidR="0081590C" w:rsidRPr="00707186" w:rsidRDefault="0074295D" w:rsidP="0081590C">
      <w:pPr>
        <w:jc w:val="center"/>
        <w:rPr>
          <w:rFonts w:asciiTheme="minorHAnsi" w:hAnsiTheme="minorHAnsi" w:cstheme="minorHAnsi"/>
          <w:sz w:val="36"/>
          <w:szCs w:val="36"/>
        </w:rPr>
      </w:pPr>
      <w:r w:rsidRPr="00707186">
        <w:rPr>
          <w:rFonts w:asciiTheme="minorHAnsi" w:hAnsiTheme="minorHAnsi" w:cstheme="minorHAnsi"/>
          <w:sz w:val="36"/>
          <w:szCs w:val="36"/>
        </w:rPr>
        <w:t>Konkurranse med forhandling</w:t>
      </w:r>
    </w:p>
    <w:p w14:paraId="4F8A5340" w14:textId="77777777" w:rsidR="00FA7A7A" w:rsidRPr="00707186" w:rsidRDefault="00693833" w:rsidP="0081590C">
      <w:pPr>
        <w:jc w:val="center"/>
        <w:rPr>
          <w:rFonts w:asciiTheme="minorHAnsi" w:hAnsiTheme="minorHAnsi" w:cstheme="minorHAnsi"/>
          <w:sz w:val="36"/>
          <w:szCs w:val="36"/>
        </w:rPr>
      </w:pPr>
      <w:r w:rsidRPr="00707186">
        <w:rPr>
          <w:rFonts w:asciiTheme="minorHAnsi" w:hAnsiTheme="minorHAnsi" w:cstheme="minorHAnsi"/>
          <w:sz w:val="36"/>
          <w:szCs w:val="36"/>
        </w:rPr>
        <w:t>e</w:t>
      </w:r>
      <w:r w:rsidR="00FA7A7A" w:rsidRPr="00707186">
        <w:rPr>
          <w:rFonts w:asciiTheme="minorHAnsi" w:hAnsiTheme="minorHAnsi" w:cstheme="minorHAnsi"/>
          <w:sz w:val="36"/>
          <w:szCs w:val="36"/>
        </w:rPr>
        <w:t>tter forskriftens del I og II</w:t>
      </w:r>
      <w:r w:rsidR="005F1E21" w:rsidRPr="00707186">
        <w:rPr>
          <w:rFonts w:asciiTheme="minorHAnsi" w:hAnsiTheme="minorHAnsi" w:cstheme="minorHAnsi"/>
          <w:sz w:val="36"/>
          <w:szCs w:val="36"/>
        </w:rPr>
        <w:t>I</w:t>
      </w:r>
    </w:p>
    <w:p w14:paraId="08A8A847" w14:textId="77777777" w:rsidR="0081590C" w:rsidRPr="00707186" w:rsidRDefault="0081590C" w:rsidP="0081590C">
      <w:pPr>
        <w:jc w:val="both"/>
        <w:rPr>
          <w:rFonts w:asciiTheme="minorHAnsi" w:hAnsiTheme="minorHAnsi" w:cstheme="minorHAnsi"/>
          <w:color w:val="FF0000"/>
          <w:sz w:val="36"/>
          <w:szCs w:val="36"/>
        </w:rPr>
      </w:pPr>
    </w:p>
    <w:p w14:paraId="494C6018" w14:textId="77777777" w:rsidR="0081590C" w:rsidRPr="00707186" w:rsidRDefault="002B08DF" w:rsidP="0081590C">
      <w:pPr>
        <w:jc w:val="center"/>
        <w:rPr>
          <w:rFonts w:asciiTheme="minorHAnsi" w:hAnsiTheme="minorHAnsi" w:cstheme="minorHAnsi"/>
          <w:sz w:val="36"/>
          <w:szCs w:val="36"/>
        </w:rPr>
      </w:pPr>
      <w:r w:rsidRPr="00707186">
        <w:rPr>
          <w:rFonts w:asciiTheme="minorHAnsi" w:hAnsiTheme="minorHAnsi" w:cstheme="minorHAnsi"/>
          <w:sz w:val="36"/>
          <w:szCs w:val="36"/>
        </w:rPr>
        <w:t xml:space="preserve">for </w:t>
      </w:r>
      <w:r w:rsidR="005B6DE6" w:rsidRPr="00707186">
        <w:rPr>
          <w:rFonts w:asciiTheme="minorHAnsi" w:hAnsiTheme="minorHAnsi" w:cstheme="minorHAnsi"/>
          <w:sz w:val="36"/>
          <w:szCs w:val="36"/>
        </w:rPr>
        <w:t xml:space="preserve">anskaffelse </w:t>
      </w:r>
      <w:r w:rsidRPr="00707186">
        <w:rPr>
          <w:rFonts w:asciiTheme="minorHAnsi" w:hAnsiTheme="minorHAnsi" w:cstheme="minorHAnsi"/>
          <w:sz w:val="36"/>
          <w:szCs w:val="36"/>
        </w:rPr>
        <w:t>av</w:t>
      </w:r>
    </w:p>
    <w:p w14:paraId="120F4A52" w14:textId="77777777" w:rsidR="0081590C" w:rsidRPr="00707186" w:rsidRDefault="0081590C" w:rsidP="0081590C">
      <w:pPr>
        <w:jc w:val="center"/>
        <w:rPr>
          <w:rFonts w:asciiTheme="minorHAnsi" w:hAnsiTheme="minorHAnsi" w:cstheme="minorHAnsi"/>
          <w:sz w:val="36"/>
          <w:szCs w:val="36"/>
        </w:rPr>
      </w:pPr>
    </w:p>
    <w:bookmarkStart w:id="1" w:name="Tekst1"/>
    <w:p w14:paraId="6FA2D7D8" w14:textId="77777777" w:rsidR="000850E9" w:rsidRPr="00707186" w:rsidRDefault="00D30966" w:rsidP="0081590C">
      <w:pPr>
        <w:jc w:val="center"/>
        <w:rPr>
          <w:rFonts w:asciiTheme="minorHAnsi" w:hAnsiTheme="minorHAnsi" w:cstheme="minorHAnsi"/>
          <w:sz w:val="36"/>
          <w:szCs w:val="36"/>
        </w:rPr>
      </w:pPr>
      <w:r w:rsidRPr="00707186">
        <w:rPr>
          <w:rFonts w:asciiTheme="minorHAnsi" w:hAnsiTheme="minorHAnsi" w:cstheme="minorHAnsi"/>
          <w:sz w:val="36"/>
          <w:szCs w:val="36"/>
        </w:rPr>
        <w:fldChar w:fldCharType="begin">
          <w:ffData>
            <w:name w:val="Tekst1"/>
            <w:enabled/>
            <w:calcOnExit w:val="0"/>
            <w:textInput>
              <w:default w:val="navn anskaffelse"/>
            </w:textInput>
          </w:ffData>
        </w:fldChar>
      </w:r>
      <w:r w:rsidR="00042474" w:rsidRPr="00707186">
        <w:rPr>
          <w:rFonts w:asciiTheme="minorHAnsi" w:hAnsiTheme="minorHAnsi" w:cstheme="minorHAnsi"/>
          <w:sz w:val="36"/>
          <w:szCs w:val="36"/>
        </w:rPr>
        <w:instrText xml:space="preserve"> FORMTEXT </w:instrText>
      </w:r>
      <w:r w:rsidRPr="00707186">
        <w:rPr>
          <w:rFonts w:asciiTheme="minorHAnsi" w:hAnsiTheme="minorHAnsi" w:cstheme="minorHAnsi"/>
          <w:sz w:val="36"/>
          <w:szCs w:val="36"/>
        </w:rPr>
      </w:r>
      <w:r w:rsidRPr="00707186">
        <w:rPr>
          <w:rFonts w:asciiTheme="minorHAnsi" w:hAnsiTheme="minorHAnsi" w:cstheme="minorHAnsi"/>
          <w:sz w:val="36"/>
          <w:szCs w:val="36"/>
        </w:rPr>
        <w:fldChar w:fldCharType="separate"/>
      </w:r>
      <w:r w:rsidR="00042474" w:rsidRPr="00707186">
        <w:rPr>
          <w:rFonts w:asciiTheme="minorHAnsi" w:hAnsiTheme="minorHAnsi" w:cstheme="minorHAnsi"/>
          <w:noProof/>
          <w:sz w:val="36"/>
          <w:szCs w:val="36"/>
        </w:rPr>
        <w:t>navn anskaffelse</w:t>
      </w:r>
      <w:r w:rsidRPr="00707186">
        <w:rPr>
          <w:rFonts w:asciiTheme="minorHAnsi" w:hAnsiTheme="minorHAnsi" w:cstheme="minorHAnsi"/>
          <w:sz w:val="36"/>
          <w:szCs w:val="36"/>
        </w:rPr>
        <w:fldChar w:fldCharType="end"/>
      </w:r>
      <w:bookmarkEnd w:id="1"/>
    </w:p>
    <w:p w14:paraId="553F722D" w14:textId="77777777" w:rsidR="00C61CCE" w:rsidRPr="00707186" w:rsidRDefault="00C61CCE" w:rsidP="0081590C">
      <w:pPr>
        <w:jc w:val="center"/>
        <w:rPr>
          <w:rFonts w:asciiTheme="minorHAnsi" w:hAnsiTheme="minorHAnsi" w:cstheme="minorHAnsi"/>
          <w:sz w:val="36"/>
          <w:szCs w:val="36"/>
        </w:rPr>
      </w:pPr>
    </w:p>
    <w:p w14:paraId="7E0C1A29" w14:textId="77777777" w:rsidR="0081590C" w:rsidRPr="00707186" w:rsidRDefault="0081590C" w:rsidP="0081590C">
      <w:pPr>
        <w:jc w:val="center"/>
        <w:rPr>
          <w:rFonts w:asciiTheme="minorHAnsi" w:hAnsiTheme="minorHAnsi" w:cstheme="minorHAnsi"/>
          <w:sz w:val="36"/>
          <w:szCs w:val="36"/>
        </w:rPr>
      </w:pPr>
    </w:p>
    <w:p w14:paraId="315493BA" w14:textId="77777777" w:rsidR="0081590C" w:rsidRPr="00707186" w:rsidRDefault="002B08DF" w:rsidP="0081590C">
      <w:pPr>
        <w:jc w:val="center"/>
        <w:rPr>
          <w:rFonts w:asciiTheme="minorHAnsi" w:hAnsiTheme="minorHAnsi" w:cstheme="minorHAnsi"/>
          <w:sz w:val="36"/>
          <w:szCs w:val="36"/>
        </w:rPr>
      </w:pPr>
      <w:r w:rsidRPr="00707186">
        <w:rPr>
          <w:rFonts w:asciiTheme="minorHAnsi" w:hAnsiTheme="minorHAnsi" w:cstheme="minorHAnsi"/>
          <w:sz w:val="36"/>
          <w:szCs w:val="36"/>
          <w:highlight w:val="yellow"/>
        </w:rPr>
        <w:t>Saksnr</w:t>
      </w:r>
      <w:r w:rsidR="0081590C" w:rsidRPr="00707186">
        <w:rPr>
          <w:rFonts w:asciiTheme="minorHAnsi" w:hAnsiTheme="minorHAnsi" w:cstheme="minorHAnsi"/>
          <w:sz w:val="36"/>
          <w:szCs w:val="36"/>
        </w:rPr>
        <w:t xml:space="preserve">. </w:t>
      </w:r>
    </w:p>
    <w:p w14:paraId="14B411BA" w14:textId="77777777" w:rsidR="0081590C" w:rsidRPr="00707186" w:rsidRDefault="0081590C" w:rsidP="0081590C">
      <w:pPr>
        <w:jc w:val="center"/>
        <w:rPr>
          <w:rFonts w:asciiTheme="minorHAnsi" w:hAnsiTheme="minorHAnsi" w:cstheme="minorHAnsi"/>
          <w:color w:val="003300"/>
          <w:sz w:val="36"/>
          <w:szCs w:val="36"/>
        </w:rPr>
      </w:pPr>
    </w:p>
    <w:p w14:paraId="5B18C72A" w14:textId="77777777" w:rsidR="0081590C" w:rsidRPr="00707186" w:rsidRDefault="0081590C" w:rsidP="0081590C">
      <w:pPr>
        <w:jc w:val="center"/>
        <w:rPr>
          <w:rFonts w:asciiTheme="minorHAnsi" w:hAnsiTheme="minorHAnsi" w:cstheme="minorHAnsi"/>
          <w:color w:val="003300"/>
          <w:sz w:val="36"/>
          <w:szCs w:val="36"/>
        </w:rPr>
      </w:pPr>
    </w:p>
    <w:p w14:paraId="609D71BE" w14:textId="77777777" w:rsidR="00F55E95" w:rsidRPr="00707186" w:rsidRDefault="00F55E95" w:rsidP="0081590C">
      <w:pPr>
        <w:jc w:val="center"/>
        <w:rPr>
          <w:rFonts w:asciiTheme="minorHAnsi" w:hAnsiTheme="minorHAnsi" w:cstheme="minorHAnsi"/>
          <w:color w:val="003300"/>
          <w:sz w:val="36"/>
          <w:szCs w:val="36"/>
        </w:rPr>
      </w:pPr>
    </w:p>
    <w:p w14:paraId="13217DE9" w14:textId="77777777" w:rsidR="00F55E95" w:rsidRPr="00707186" w:rsidRDefault="00F55E95" w:rsidP="00F55E95">
      <w:pPr>
        <w:ind w:left="708" w:hanging="708"/>
        <w:jc w:val="center"/>
        <w:rPr>
          <w:rFonts w:asciiTheme="minorHAnsi" w:hAnsiTheme="minorHAnsi" w:cstheme="minorHAnsi"/>
          <w:color w:val="003300"/>
          <w:sz w:val="36"/>
          <w:szCs w:val="36"/>
        </w:rPr>
      </w:pPr>
    </w:p>
    <w:p w14:paraId="06E81F1A" w14:textId="77777777" w:rsidR="00F55E95" w:rsidRPr="00707186" w:rsidRDefault="00F55E95" w:rsidP="00F55E95">
      <w:pPr>
        <w:ind w:left="708" w:hanging="708"/>
        <w:jc w:val="center"/>
        <w:rPr>
          <w:rFonts w:asciiTheme="minorHAnsi" w:hAnsiTheme="minorHAnsi" w:cstheme="minorHAnsi"/>
          <w:color w:val="003300"/>
          <w:sz w:val="36"/>
          <w:szCs w:val="36"/>
        </w:rPr>
      </w:pPr>
    </w:p>
    <w:p w14:paraId="11FDD88D" w14:textId="77777777" w:rsidR="0081590C" w:rsidRPr="00707186" w:rsidRDefault="0081590C" w:rsidP="00D723D1">
      <w:pPr>
        <w:rPr>
          <w:rFonts w:asciiTheme="minorHAnsi" w:hAnsiTheme="minorHAnsi" w:cstheme="minorHAnsi"/>
          <w:color w:val="003300"/>
          <w:sz w:val="36"/>
          <w:szCs w:val="36"/>
        </w:rPr>
      </w:pPr>
    </w:p>
    <w:p w14:paraId="5269643A" w14:textId="77777777" w:rsidR="0081590C" w:rsidRPr="00707186" w:rsidRDefault="0081590C" w:rsidP="0081590C">
      <w:pPr>
        <w:jc w:val="center"/>
        <w:rPr>
          <w:rFonts w:asciiTheme="minorHAnsi" w:hAnsiTheme="minorHAnsi" w:cstheme="minorHAnsi"/>
          <w:color w:val="003300"/>
          <w:sz w:val="36"/>
          <w:szCs w:val="36"/>
        </w:rPr>
      </w:pPr>
    </w:p>
    <w:p w14:paraId="3036D818" w14:textId="77777777" w:rsidR="0081590C" w:rsidRPr="00707186" w:rsidRDefault="0081590C" w:rsidP="0081590C">
      <w:pPr>
        <w:jc w:val="center"/>
        <w:rPr>
          <w:rFonts w:asciiTheme="minorHAnsi" w:hAnsiTheme="minorHAnsi" w:cstheme="minorHAnsi"/>
          <w:color w:val="003300"/>
          <w:sz w:val="36"/>
          <w:szCs w:val="36"/>
        </w:rPr>
      </w:pPr>
    </w:p>
    <w:p w14:paraId="430CCE16" w14:textId="77777777" w:rsidR="0081590C" w:rsidRPr="00707186" w:rsidRDefault="0081590C" w:rsidP="0081590C">
      <w:pPr>
        <w:jc w:val="center"/>
        <w:rPr>
          <w:rFonts w:asciiTheme="minorHAnsi" w:hAnsiTheme="minorHAnsi" w:cstheme="minorHAnsi"/>
          <w:color w:val="003300"/>
          <w:sz w:val="36"/>
          <w:szCs w:val="36"/>
        </w:rPr>
      </w:pPr>
    </w:p>
    <w:p w14:paraId="5D4AF2C3" w14:textId="77777777" w:rsidR="0081590C" w:rsidRPr="00707186" w:rsidRDefault="00D723D1" w:rsidP="0081590C">
      <w:pPr>
        <w:jc w:val="center"/>
        <w:rPr>
          <w:rFonts w:asciiTheme="minorHAnsi" w:hAnsiTheme="minorHAnsi" w:cstheme="minorHAnsi"/>
        </w:rPr>
      </w:pPr>
      <w:r w:rsidRPr="00707186">
        <w:rPr>
          <w:rFonts w:asciiTheme="minorHAnsi" w:hAnsiTheme="minorHAnsi" w:cstheme="minorHAnsi"/>
          <w:b/>
          <w:sz w:val="32"/>
          <w:szCs w:val="32"/>
        </w:rPr>
        <w:br w:type="page"/>
      </w:r>
      <w:r w:rsidR="0081590C" w:rsidRPr="00707186">
        <w:rPr>
          <w:rFonts w:asciiTheme="minorHAnsi" w:hAnsiTheme="minorHAnsi" w:cstheme="minorHAnsi"/>
          <w:b/>
          <w:sz w:val="24"/>
          <w:szCs w:val="24"/>
        </w:rPr>
        <w:lastRenderedPageBreak/>
        <w:t>Innhold</w:t>
      </w:r>
      <w:r w:rsidR="0081590C" w:rsidRPr="00707186">
        <w:rPr>
          <w:rFonts w:asciiTheme="minorHAnsi" w:hAnsiTheme="minorHAnsi" w:cstheme="minorHAnsi"/>
          <w:b/>
          <w:sz w:val="32"/>
          <w:szCs w:val="32"/>
        </w:rPr>
        <w:t xml:space="preserve"> </w:t>
      </w:r>
    </w:p>
    <w:p w14:paraId="74F2E900" w14:textId="0528C281" w:rsidR="00303C64" w:rsidRDefault="00D30966">
      <w:pPr>
        <w:pStyle w:val="INNH1"/>
        <w:rPr>
          <w:rFonts w:asciiTheme="minorHAnsi" w:eastAsiaTheme="minorEastAsia" w:hAnsiTheme="minorHAnsi" w:cstheme="minorBidi"/>
          <w:noProof/>
          <w:kern w:val="2"/>
          <w:sz w:val="24"/>
          <w:szCs w:val="24"/>
          <w14:ligatures w14:val="standardContextual"/>
        </w:rPr>
      </w:pPr>
      <w:r w:rsidRPr="00707186">
        <w:rPr>
          <w:rFonts w:asciiTheme="minorHAnsi" w:hAnsiTheme="minorHAnsi" w:cstheme="minorHAnsi"/>
          <w:sz w:val="24"/>
          <w:szCs w:val="24"/>
        </w:rPr>
        <w:fldChar w:fldCharType="begin"/>
      </w:r>
      <w:r w:rsidR="0081590C" w:rsidRPr="00707186">
        <w:rPr>
          <w:rFonts w:asciiTheme="minorHAnsi" w:hAnsiTheme="minorHAnsi" w:cstheme="minorHAnsi"/>
          <w:sz w:val="24"/>
          <w:szCs w:val="24"/>
        </w:rPr>
        <w:instrText xml:space="preserve"> TOC \o "1-2" \h \z \u </w:instrText>
      </w:r>
      <w:r w:rsidRPr="00707186">
        <w:rPr>
          <w:rFonts w:asciiTheme="minorHAnsi" w:hAnsiTheme="minorHAnsi" w:cstheme="minorHAnsi"/>
          <w:sz w:val="24"/>
          <w:szCs w:val="24"/>
        </w:rPr>
        <w:fldChar w:fldCharType="separate"/>
      </w:r>
      <w:hyperlink w:anchor="_Toc233291462" w:history="1">
        <w:r w:rsidR="00303C64" w:rsidRPr="0025237D">
          <w:rPr>
            <w:rStyle w:val="Hyperkobling"/>
            <w:rFonts w:cstheme="minorHAnsi"/>
            <w:noProof/>
          </w:rPr>
          <w:t>1</w:t>
        </w:r>
        <w:r w:rsidR="00303C64">
          <w:rPr>
            <w:rFonts w:asciiTheme="minorHAnsi" w:eastAsiaTheme="minorEastAsia" w:hAnsiTheme="minorHAnsi" w:cstheme="minorBidi"/>
            <w:noProof/>
            <w:kern w:val="2"/>
            <w:sz w:val="24"/>
            <w:szCs w:val="24"/>
            <w14:ligatures w14:val="standardContextual"/>
          </w:rPr>
          <w:tab/>
        </w:r>
        <w:r w:rsidR="00303C64" w:rsidRPr="0025237D">
          <w:rPr>
            <w:rStyle w:val="Hyperkobling"/>
            <w:rFonts w:cstheme="minorHAnsi"/>
            <w:noProof/>
          </w:rPr>
          <w:t>GENERELL BESKRIVELSE</w:t>
        </w:r>
        <w:r w:rsidR="00303C64">
          <w:rPr>
            <w:noProof/>
            <w:webHidden/>
          </w:rPr>
          <w:tab/>
        </w:r>
        <w:r w:rsidR="00303C64">
          <w:rPr>
            <w:noProof/>
            <w:webHidden/>
          </w:rPr>
          <w:fldChar w:fldCharType="begin"/>
        </w:r>
        <w:r w:rsidR="00303C64">
          <w:rPr>
            <w:noProof/>
            <w:webHidden/>
          </w:rPr>
          <w:instrText xml:space="preserve"> PAGEREF _Toc233291462 \h </w:instrText>
        </w:r>
        <w:r w:rsidR="00303C64">
          <w:rPr>
            <w:noProof/>
            <w:webHidden/>
          </w:rPr>
        </w:r>
        <w:r w:rsidR="00303C64">
          <w:rPr>
            <w:noProof/>
            <w:webHidden/>
          </w:rPr>
          <w:fldChar w:fldCharType="separate"/>
        </w:r>
        <w:r w:rsidR="00303C64">
          <w:rPr>
            <w:noProof/>
            <w:webHidden/>
          </w:rPr>
          <w:t>3</w:t>
        </w:r>
        <w:r w:rsidR="00303C64">
          <w:rPr>
            <w:noProof/>
            <w:webHidden/>
          </w:rPr>
          <w:fldChar w:fldCharType="end"/>
        </w:r>
      </w:hyperlink>
    </w:p>
    <w:p w14:paraId="25E18955" w14:textId="1AED40D9"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3" w:history="1">
        <w:r w:rsidRPr="0025237D">
          <w:rPr>
            <w:rStyle w:val="Hyperkobling"/>
            <w:noProof/>
          </w:rPr>
          <w:t>1.1</w:t>
        </w:r>
        <w:r>
          <w:rPr>
            <w:rFonts w:asciiTheme="minorHAnsi" w:eastAsiaTheme="minorEastAsia" w:hAnsiTheme="minorHAnsi" w:cstheme="minorBidi"/>
            <w:noProof/>
            <w:kern w:val="2"/>
            <w:sz w:val="24"/>
            <w:szCs w:val="24"/>
            <w14:ligatures w14:val="standardContextual"/>
          </w:rPr>
          <w:tab/>
        </w:r>
        <w:r w:rsidRPr="0025237D">
          <w:rPr>
            <w:rStyle w:val="Hyperkobling"/>
            <w:noProof/>
          </w:rPr>
          <w:t>Oppdragsgiver</w:t>
        </w:r>
        <w:r>
          <w:rPr>
            <w:noProof/>
            <w:webHidden/>
          </w:rPr>
          <w:tab/>
        </w:r>
        <w:r>
          <w:rPr>
            <w:noProof/>
            <w:webHidden/>
          </w:rPr>
          <w:fldChar w:fldCharType="begin"/>
        </w:r>
        <w:r>
          <w:rPr>
            <w:noProof/>
            <w:webHidden/>
          </w:rPr>
          <w:instrText xml:space="preserve"> PAGEREF _Toc233291463 \h </w:instrText>
        </w:r>
        <w:r>
          <w:rPr>
            <w:noProof/>
            <w:webHidden/>
          </w:rPr>
        </w:r>
        <w:r>
          <w:rPr>
            <w:noProof/>
            <w:webHidden/>
          </w:rPr>
          <w:fldChar w:fldCharType="separate"/>
        </w:r>
        <w:r>
          <w:rPr>
            <w:noProof/>
            <w:webHidden/>
          </w:rPr>
          <w:t>3</w:t>
        </w:r>
        <w:r>
          <w:rPr>
            <w:noProof/>
            <w:webHidden/>
          </w:rPr>
          <w:fldChar w:fldCharType="end"/>
        </w:r>
      </w:hyperlink>
    </w:p>
    <w:p w14:paraId="585E3DBF" w14:textId="3D743F56"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4" w:history="1">
        <w:r w:rsidRPr="0025237D">
          <w:rPr>
            <w:rStyle w:val="Hyperkobling"/>
            <w:noProof/>
          </w:rPr>
          <w:t>1.2</w:t>
        </w:r>
        <w:r>
          <w:rPr>
            <w:rFonts w:asciiTheme="minorHAnsi" w:eastAsiaTheme="minorEastAsia" w:hAnsiTheme="minorHAnsi" w:cstheme="minorBidi"/>
            <w:noProof/>
            <w:kern w:val="2"/>
            <w:sz w:val="24"/>
            <w:szCs w:val="24"/>
            <w14:ligatures w14:val="standardContextual"/>
          </w:rPr>
          <w:tab/>
        </w:r>
        <w:r w:rsidRPr="0025237D">
          <w:rPr>
            <w:rStyle w:val="Hyperkobling"/>
            <w:noProof/>
          </w:rPr>
          <w:t>Anskaffelsens formål og omfang</w:t>
        </w:r>
        <w:r>
          <w:rPr>
            <w:noProof/>
            <w:webHidden/>
          </w:rPr>
          <w:tab/>
        </w:r>
        <w:r>
          <w:rPr>
            <w:noProof/>
            <w:webHidden/>
          </w:rPr>
          <w:fldChar w:fldCharType="begin"/>
        </w:r>
        <w:r>
          <w:rPr>
            <w:noProof/>
            <w:webHidden/>
          </w:rPr>
          <w:instrText xml:space="preserve"> PAGEREF _Toc233291464 \h </w:instrText>
        </w:r>
        <w:r>
          <w:rPr>
            <w:noProof/>
            <w:webHidden/>
          </w:rPr>
        </w:r>
        <w:r>
          <w:rPr>
            <w:noProof/>
            <w:webHidden/>
          </w:rPr>
          <w:fldChar w:fldCharType="separate"/>
        </w:r>
        <w:r>
          <w:rPr>
            <w:noProof/>
            <w:webHidden/>
          </w:rPr>
          <w:t>3</w:t>
        </w:r>
        <w:r>
          <w:rPr>
            <w:noProof/>
            <w:webHidden/>
          </w:rPr>
          <w:fldChar w:fldCharType="end"/>
        </w:r>
      </w:hyperlink>
    </w:p>
    <w:p w14:paraId="3273A73F" w14:textId="59FDCEC4"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5" w:history="1">
        <w:r w:rsidRPr="0025237D">
          <w:rPr>
            <w:rStyle w:val="Hyperkobling"/>
            <w:noProof/>
          </w:rPr>
          <w:t>1.3</w:t>
        </w:r>
        <w:r>
          <w:rPr>
            <w:rFonts w:asciiTheme="minorHAnsi" w:eastAsiaTheme="minorEastAsia" w:hAnsiTheme="minorHAnsi" w:cstheme="minorBidi"/>
            <w:noProof/>
            <w:kern w:val="2"/>
            <w:sz w:val="24"/>
            <w:szCs w:val="24"/>
            <w14:ligatures w14:val="standardContextual"/>
          </w:rPr>
          <w:tab/>
        </w:r>
        <w:r w:rsidRPr="0025237D">
          <w:rPr>
            <w:rStyle w:val="Hyperkobling"/>
            <w:noProof/>
          </w:rPr>
          <w:t>Kontraktsvilkår</w:t>
        </w:r>
        <w:r>
          <w:rPr>
            <w:noProof/>
            <w:webHidden/>
          </w:rPr>
          <w:tab/>
        </w:r>
        <w:r>
          <w:rPr>
            <w:noProof/>
            <w:webHidden/>
          </w:rPr>
          <w:fldChar w:fldCharType="begin"/>
        </w:r>
        <w:r>
          <w:rPr>
            <w:noProof/>
            <w:webHidden/>
          </w:rPr>
          <w:instrText xml:space="preserve"> PAGEREF _Toc233291465 \h </w:instrText>
        </w:r>
        <w:r>
          <w:rPr>
            <w:noProof/>
            <w:webHidden/>
          </w:rPr>
        </w:r>
        <w:r>
          <w:rPr>
            <w:noProof/>
            <w:webHidden/>
          </w:rPr>
          <w:fldChar w:fldCharType="separate"/>
        </w:r>
        <w:r>
          <w:rPr>
            <w:noProof/>
            <w:webHidden/>
          </w:rPr>
          <w:t>3</w:t>
        </w:r>
        <w:r>
          <w:rPr>
            <w:noProof/>
            <w:webHidden/>
          </w:rPr>
          <w:fldChar w:fldCharType="end"/>
        </w:r>
      </w:hyperlink>
    </w:p>
    <w:p w14:paraId="19E3F414" w14:textId="78A27164"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6" w:history="1">
        <w:r w:rsidRPr="0025237D">
          <w:rPr>
            <w:rStyle w:val="Hyperkobling"/>
            <w:rFonts w:ascii="Symbol" w:hAnsi="Symbol"/>
            <w:noProof/>
          </w:rPr>
          <w:t></w:t>
        </w:r>
        <w:r>
          <w:rPr>
            <w:rFonts w:asciiTheme="minorHAnsi" w:eastAsiaTheme="minorEastAsia" w:hAnsiTheme="minorHAnsi" w:cstheme="minorBidi"/>
            <w:noProof/>
            <w:kern w:val="2"/>
            <w:sz w:val="24"/>
            <w:szCs w:val="24"/>
            <w14:ligatures w14:val="standardContextual"/>
          </w:rPr>
          <w:tab/>
        </w:r>
        <w:r w:rsidRPr="0025237D">
          <w:rPr>
            <w:rStyle w:val="Hyperkobling"/>
            <w:noProof/>
          </w:rPr>
          <w:t>Krav til lønns- og arbeidsvilkår</w:t>
        </w:r>
        <w:r>
          <w:rPr>
            <w:noProof/>
            <w:webHidden/>
          </w:rPr>
          <w:tab/>
        </w:r>
        <w:r>
          <w:rPr>
            <w:noProof/>
            <w:webHidden/>
          </w:rPr>
          <w:fldChar w:fldCharType="begin"/>
        </w:r>
        <w:r>
          <w:rPr>
            <w:noProof/>
            <w:webHidden/>
          </w:rPr>
          <w:instrText xml:space="preserve"> PAGEREF _Toc233291466 \h </w:instrText>
        </w:r>
        <w:r>
          <w:rPr>
            <w:noProof/>
            <w:webHidden/>
          </w:rPr>
        </w:r>
        <w:r>
          <w:rPr>
            <w:noProof/>
            <w:webHidden/>
          </w:rPr>
          <w:fldChar w:fldCharType="separate"/>
        </w:r>
        <w:r>
          <w:rPr>
            <w:noProof/>
            <w:webHidden/>
          </w:rPr>
          <w:t>3</w:t>
        </w:r>
        <w:r>
          <w:rPr>
            <w:noProof/>
            <w:webHidden/>
          </w:rPr>
          <w:fldChar w:fldCharType="end"/>
        </w:r>
      </w:hyperlink>
    </w:p>
    <w:p w14:paraId="59177516" w14:textId="0D3E9417"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7" w:history="1">
        <w:r w:rsidRPr="0025237D">
          <w:rPr>
            <w:rStyle w:val="Hyperkobling"/>
            <w:rFonts w:ascii="Symbol" w:hAnsi="Symbol"/>
            <w:noProof/>
            <w:highlight w:val="yellow"/>
          </w:rPr>
          <w:t></w:t>
        </w:r>
        <w:r>
          <w:rPr>
            <w:rFonts w:asciiTheme="minorHAnsi" w:eastAsiaTheme="minorEastAsia" w:hAnsiTheme="minorHAnsi" w:cstheme="minorBidi"/>
            <w:noProof/>
            <w:kern w:val="2"/>
            <w:sz w:val="24"/>
            <w:szCs w:val="24"/>
            <w14:ligatures w14:val="standardContextual"/>
          </w:rPr>
          <w:tab/>
        </w:r>
        <w:r w:rsidRPr="0025237D">
          <w:rPr>
            <w:rStyle w:val="Hyperkobling"/>
            <w:noProof/>
            <w:highlight w:val="yellow"/>
          </w:rPr>
          <w:t>Krav til betaling via bank</w:t>
        </w:r>
        <w:r>
          <w:rPr>
            <w:noProof/>
            <w:webHidden/>
          </w:rPr>
          <w:tab/>
        </w:r>
        <w:r>
          <w:rPr>
            <w:noProof/>
            <w:webHidden/>
          </w:rPr>
          <w:fldChar w:fldCharType="begin"/>
        </w:r>
        <w:r>
          <w:rPr>
            <w:noProof/>
            <w:webHidden/>
          </w:rPr>
          <w:instrText xml:space="preserve"> PAGEREF _Toc233291467 \h </w:instrText>
        </w:r>
        <w:r>
          <w:rPr>
            <w:noProof/>
            <w:webHidden/>
          </w:rPr>
        </w:r>
        <w:r>
          <w:rPr>
            <w:noProof/>
            <w:webHidden/>
          </w:rPr>
          <w:fldChar w:fldCharType="separate"/>
        </w:r>
        <w:r>
          <w:rPr>
            <w:noProof/>
            <w:webHidden/>
          </w:rPr>
          <w:t>3</w:t>
        </w:r>
        <w:r>
          <w:rPr>
            <w:noProof/>
            <w:webHidden/>
          </w:rPr>
          <w:fldChar w:fldCharType="end"/>
        </w:r>
      </w:hyperlink>
    </w:p>
    <w:p w14:paraId="73F3B451" w14:textId="5D136959"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8" w:history="1">
        <w:r w:rsidRPr="0025237D">
          <w:rPr>
            <w:rStyle w:val="Hyperkobling"/>
            <w:rFonts w:ascii="Symbol" w:hAnsi="Symbol"/>
            <w:noProof/>
          </w:rPr>
          <w:t></w:t>
        </w:r>
        <w:r>
          <w:rPr>
            <w:rFonts w:asciiTheme="minorHAnsi" w:eastAsiaTheme="minorEastAsia" w:hAnsiTheme="minorHAnsi" w:cstheme="minorBidi"/>
            <w:noProof/>
            <w:kern w:val="2"/>
            <w:sz w:val="24"/>
            <w:szCs w:val="24"/>
            <w14:ligatures w14:val="standardContextual"/>
          </w:rPr>
          <w:tab/>
        </w:r>
        <w:r w:rsidRPr="0025237D">
          <w:rPr>
            <w:rStyle w:val="Hyperkobling"/>
            <w:noProof/>
          </w:rPr>
          <w:t>Krav til lærlinger</w:t>
        </w:r>
        <w:r>
          <w:rPr>
            <w:noProof/>
            <w:webHidden/>
          </w:rPr>
          <w:tab/>
        </w:r>
        <w:r>
          <w:rPr>
            <w:noProof/>
            <w:webHidden/>
          </w:rPr>
          <w:fldChar w:fldCharType="begin"/>
        </w:r>
        <w:r>
          <w:rPr>
            <w:noProof/>
            <w:webHidden/>
          </w:rPr>
          <w:instrText xml:space="preserve"> PAGEREF _Toc233291468 \h </w:instrText>
        </w:r>
        <w:r>
          <w:rPr>
            <w:noProof/>
            <w:webHidden/>
          </w:rPr>
        </w:r>
        <w:r>
          <w:rPr>
            <w:noProof/>
            <w:webHidden/>
          </w:rPr>
          <w:fldChar w:fldCharType="separate"/>
        </w:r>
        <w:r>
          <w:rPr>
            <w:noProof/>
            <w:webHidden/>
          </w:rPr>
          <w:t>3</w:t>
        </w:r>
        <w:r>
          <w:rPr>
            <w:noProof/>
            <w:webHidden/>
          </w:rPr>
          <w:fldChar w:fldCharType="end"/>
        </w:r>
      </w:hyperlink>
    </w:p>
    <w:p w14:paraId="675973C5" w14:textId="192E0B7E"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69" w:history="1">
        <w:r w:rsidRPr="0025237D">
          <w:rPr>
            <w:rStyle w:val="Hyperkobling"/>
            <w:rFonts w:ascii="Symbol" w:hAnsi="Symbol"/>
            <w:noProof/>
            <w:highlight w:val="yellow"/>
          </w:rPr>
          <w:t></w:t>
        </w:r>
        <w:r>
          <w:rPr>
            <w:rFonts w:asciiTheme="minorHAnsi" w:eastAsiaTheme="minorEastAsia" w:hAnsiTheme="minorHAnsi" w:cstheme="minorBidi"/>
            <w:noProof/>
            <w:kern w:val="2"/>
            <w:sz w:val="24"/>
            <w:szCs w:val="24"/>
            <w14:ligatures w14:val="standardContextual"/>
          </w:rPr>
          <w:tab/>
        </w:r>
        <w:r w:rsidRPr="0025237D">
          <w:rPr>
            <w:rStyle w:val="Hyperkobling"/>
            <w:noProof/>
            <w:highlight w:val="yellow"/>
          </w:rPr>
          <w:t>Begrensning i antall ledd i leverandørkjeden</w:t>
        </w:r>
        <w:r>
          <w:rPr>
            <w:noProof/>
            <w:webHidden/>
          </w:rPr>
          <w:tab/>
        </w:r>
        <w:r>
          <w:rPr>
            <w:noProof/>
            <w:webHidden/>
          </w:rPr>
          <w:fldChar w:fldCharType="begin"/>
        </w:r>
        <w:r>
          <w:rPr>
            <w:noProof/>
            <w:webHidden/>
          </w:rPr>
          <w:instrText xml:space="preserve"> PAGEREF _Toc233291469 \h </w:instrText>
        </w:r>
        <w:r>
          <w:rPr>
            <w:noProof/>
            <w:webHidden/>
          </w:rPr>
        </w:r>
        <w:r>
          <w:rPr>
            <w:noProof/>
            <w:webHidden/>
          </w:rPr>
          <w:fldChar w:fldCharType="separate"/>
        </w:r>
        <w:r>
          <w:rPr>
            <w:noProof/>
            <w:webHidden/>
          </w:rPr>
          <w:t>3</w:t>
        </w:r>
        <w:r>
          <w:rPr>
            <w:noProof/>
            <w:webHidden/>
          </w:rPr>
          <w:fldChar w:fldCharType="end"/>
        </w:r>
      </w:hyperlink>
    </w:p>
    <w:p w14:paraId="6DBB3F94" w14:textId="1E85C654"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0" w:history="1">
        <w:r w:rsidRPr="0025237D">
          <w:rPr>
            <w:rStyle w:val="Hyperkobling"/>
            <w:noProof/>
          </w:rPr>
          <w:t>1.4</w:t>
        </w:r>
        <w:r>
          <w:rPr>
            <w:rFonts w:asciiTheme="minorHAnsi" w:eastAsiaTheme="minorEastAsia" w:hAnsiTheme="minorHAnsi" w:cstheme="minorBidi"/>
            <w:noProof/>
            <w:kern w:val="2"/>
            <w:sz w:val="24"/>
            <w:szCs w:val="24"/>
            <w14:ligatures w14:val="standardContextual"/>
          </w:rPr>
          <w:tab/>
        </w:r>
        <w:r w:rsidRPr="0025237D">
          <w:rPr>
            <w:rStyle w:val="Hyperkobling"/>
            <w:noProof/>
          </w:rPr>
          <w:t>Deltilbud</w:t>
        </w:r>
        <w:r>
          <w:rPr>
            <w:noProof/>
            <w:webHidden/>
          </w:rPr>
          <w:tab/>
        </w:r>
        <w:r>
          <w:rPr>
            <w:noProof/>
            <w:webHidden/>
          </w:rPr>
          <w:fldChar w:fldCharType="begin"/>
        </w:r>
        <w:r>
          <w:rPr>
            <w:noProof/>
            <w:webHidden/>
          </w:rPr>
          <w:instrText xml:space="preserve"> PAGEREF _Toc233291470 \h </w:instrText>
        </w:r>
        <w:r>
          <w:rPr>
            <w:noProof/>
            <w:webHidden/>
          </w:rPr>
        </w:r>
        <w:r>
          <w:rPr>
            <w:noProof/>
            <w:webHidden/>
          </w:rPr>
          <w:fldChar w:fldCharType="separate"/>
        </w:r>
        <w:r>
          <w:rPr>
            <w:noProof/>
            <w:webHidden/>
          </w:rPr>
          <w:t>3</w:t>
        </w:r>
        <w:r>
          <w:rPr>
            <w:noProof/>
            <w:webHidden/>
          </w:rPr>
          <w:fldChar w:fldCharType="end"/>
        </w:r>
      </w:hyperlink>
    </w:p>
    <w:p w14:paraId="43830A00" w14:textId="2B5D1B31"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1" w:history="1">
        <w:r w:rsidRPr="0025237D">
          <w:rPr>
            <w:rStyle w:val="Hyperkobling"/>
            <w:noProof/>
            <w:highlight w:val="yellow"/>
          </w:rPr>
          <w:t>1.1</w:t>
        </w:r>
        <w:r>
          <w:rPr>
            <w:rFonts w:asciiTheme="minorHAnsi" w:eastAsiaTheme="minorEastAsia" w:hAnsiTheme="minorHAnsi" w:cstheme="minorBidi"/>
            <w:noProof/>
            <w:kern w:val="2"/>
            <w:sz w:val="24"/>
            <w:szCs w:val="24"/>
            <w14:ligatures w14:val="standardContextual"/>
          </w:rPr>
          <w:tab/>
        </w:r>
        <w:r w:rsidRPr="0025237D">
          <w:rPr>
            <w:rStyle w:val="Hyperkobling"/>
            <w:noProof/>
            <w:highlight w:val="yellow"/>
          </w:rPr>
          <w:t>Begrunnelse for unntak etter anskaffelsesloven §5b</w:t>
        </w:r>
        <w:r>
          <w:rPr>
            <w:noProof/>
            <w:webHidden/>
          </w:rPr>
          <w:tab/>
        </w:r>
        <w:r>
          <w:rPr>
            <w:noProof/>
            <w:webHidden/>
          </w:rPr>
          <w:fldChar w:fldCharType="begin"/>
        </w:r>
        <w:r>
          <w:rPr>
            <w:noProof/>
            <w:webHidden/>
          </w:rPr>
          <w:instrText xml:space="preserve"> PAGEREF _Toc233291471 \h </w:instrText>
        </w:r>
        <w:r>
          <w:rPr>
            <w:noProof/>
            <w:webHidden/>
          </w:rPr>
        </w:r>
        <w:r>
          <w:rPr>
            <w:noProof/>
            <w:webHidden/>
          </w:rPr>
          <w:fldChar w:fldCharType="separate"/>
        </w:r>
        <w:r>
          <w:rPr>
            <w:noProof/>
            <w:webHidden/>
          </w:rPr>
          <w:t>4</w:t>
        </w:r>
        <w:r>
          <w:rPr>
            <w:noProof/>
            <w:webHidden/>
          </w:rPr>
          <w:fldChar w:fldCharType="end"/>
        </w:r>
      </w:hyperlink>
    </w:p>
    <w:p w14:paraId="152377F2" w14:textId="5E82887B"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2" w:history="1">
        <w:r w:rsidRPr="0025237D">
          <w:rPr>
            <w:rStyle w:val="Hyperkobling"/>
            <w:noProof/>
          </w:rPr>
          <w:t>1.2</w:t>
        </w:r>
        <w:r>
          <w:rPr>
            <w:rFonts w:asciiTheme="minorHAnsi" w:eastAsiaTheme="minorEastAsia" w:hAnsiTheme="minorHAnsi" w:cstheme="minorBidi"/>
            <w:noProof/>
            <w:kern w:val="2"/>
            <w:sz w:val="24"/>
            <w:szCs w:val="24"/>
            <w14:ligatures w14:val="standardContextual"/>
          </w:rPr>
          <w:tab/>
        </w:r>
        <w:r w:rsidRPr="0025237D">
          <w:rPr>
            <w:rStyle w:val="Hyperkobling"/>
            <w:noProof/>
          </w:rPr>
          <w:t>Viktige datoer</w:t>
        </w:r>
        <w:r>
          <w:rPr>
            <w:noProof/>
            <w:webHidden/>
          </w:rPr>
          <w:tab/>
        </w:r>
        <w:r>
          <w:rPr>
            <w:noProof/>
            <w:webHidden/>
          </w:rPr>
          <w:fldChar w:fldCharType="begin"/>
        </w:r>
        <w:r>
          <w:rPr>
            <w:noProof/>
            <w:webHidden/>
          </w:rPr>
          <w:instrText xml:space="preserve"> PAGEREF _Toc233291472 \h </w:instrText>
        </w:r>
        <w:r>
          <w:rPr>
            <w:noProof/>
            <w:webHidden/>
          </w:rPr>
        </w:r>
        <w:r>
          <w:rPr>
            <w:noProof/>
            <w:webHidden/>
          </w:rPr>
          <w:fldChar w:fldCharType="separate"/>
        </w:r>
        <w:r>
          <w:rPr>
            <w:noProof/>
            <w:webHidden/>
          </w:rPr>
          <w:t>4</w:t>
        </w:r>
        <w:r>
          <w:rPr>
            <w:noProof/>
            <w:webHidden/>
          </w:rPr>
          <w:fldChar w:fldCharType="end"/>
        </w:r>
      </w:hyperlink>
    </w:p>
    <w:p w14:paraId="0CBD3F81" w14:textId="28F289BC"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73" w:history="1">
        <w:r w:rsidRPr="0025237D">
          <w:rPr>
            <w:rStyle w:val="Hyperkobling"/>
            <w:rFonts w:cstheme="minorHAnsi"/>
            <w:noProof/>
          </w:rPr>
          <w:t>2</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rPr>
          <w:t>REGLER FOR GJENNOMFØRING AV KONKURRANSEN OG KRAV TIL TILBUD</w:t>
        </w:r>
        <w:r>
          <w:rPr>
            <w:noProof/>
            <w:webHidden/>
          </w:rPr>
          <w:tab/>
        </w:r>
        <w:r>
          <w:rPr>
            <w:noProof/>
            <w:webHidden/>
          </w:rPr>
          <w:fldChar w:fldCharType="begin"/>
        </w:r>
        <w:r>
          <w:rPr>
            <w:noProof/>
            <w:webHidden/>
          </w:rPr>
          <w:instrText xml:space="preserve"> PAGEREF _Toc233291473 \h </w:instrText>
        </w:r>
        <w:r>
          <w:rPr>
            <w:noProof/>
            <w:webHidden/>
          </w:rPr>
        </w:r>
        <w:r>
          <w:rPr>
            <w:noProof/>
            <w:webHidden/>
          </w:rPr>
          <w:fldChar w:fldCharType="separate"/>
        </w:r>
        <w:r>
          <w:rPr>
            <w:noProof/>
            <w:webHidden/>
          </w:rPr>
          <w:t>5</w:t>
        </w:r>
        <w:r>
          <w:rPr>
            <w:noProof/>
            <w:webHidden/>
          </w:rPr>
          <w:fldChar w:fldCharType="end"/>
        </w:r>
      </w:hyperlink>
    </w:p>
    <w:p w14:paraId="533A015E" w14:textId="7C05742B"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4" w:history="1">
        <w:r w:rsidRPr="0025237D">
          <w:rPr>
            <w:rStyle w:val="Hyperkobling"/>
            <w:noProof/>
          </w:rPr>
          <w:t>2.1</w:t>
        </w:r>
        <w:r>
          <w:rPr>
            <w:rFonts w:asciiTheme="minorHAnsi" w:eastAsiaTheme="minorEastAsia" w:hAnsiTheme="minorHAnsi" w:cstheme="minorBidi"/>
            <w:noProof/>
            <w:kern w:val="2"/>
            <w:sz w:val="24"/>
            <w:szCs w:val="24"/>
            <w14:ligatures w14:val="standardContextual"/>
          </w:rPr>
          <w:tab/>
        </w:r>
        <w:r w:rsidRPr="0025237D">
          <w:rPr>
            <w:rStyle w:val="Hyperkobling"/>
            <w:noProof/>
          </w:rPr>
          <w:t>Anskaffelsesprosedyre</w:t>
        </w:r>
        <w:r>
          <w:rPr>
            <w:noProof/>
            <w:webHidden/>
          </w:rPr>
          <w:tab/>
        </w:r>
        <w:r>
          <w:rPr>
            <w:noProof/>
            <w:webHidden/>
          </w:rPr>
          <w:fldChar w:fldCharType="begin"/>
        </w:r>
        <w:r>
          <w:rPr>
            <w:noProof/>
            <w:webHidden/>
          </w:rPr>
          <w:instrText xml:space="preserve"> PAGEREF _Toc233291474 \h </w:instrText>
        </w:r>
        <w:r>
          <w:rPr>
            <w:noProof/>
            <w:webHidden/>
          </w:rPr>
        </w:r>
        <w:r>
          <w:rPr>
            <w:noProof/>
            <w:webHidden/>
          </w:rPr>
          <w:fldChar w:fldCharType="separate"/>
        </w:r>
        <w:r>
          <w:rPr>
            <w:noProof/>
            <w:webHidden/>
          </w:rPr>
          <w:t>5</w:t>
        </w:r>
        <w:r>
          <w:rPr>
            <w:noProof/>
            <w:webHidden/>
          </w:rPr>
          <w:fldChar w:fldCharType="end"/>
        </w:r>
      </w:hyperlink>
    </w:p>
    <w:p w14:paraId="73535441" w14:textId="46BAD3BA"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5" w:history="1">
        <w:r w:rsidRPr="0025237D">
          <w:rPr>
            <w:rStyle w:val="Hyperkobling"/>
            <w:noProof/>
          </w:rPr>
          <w:t>2.2</w:t>
        </w:r>
        <w:r>
          <w:rPr>
            <w:rFonts w:asciiTheme="minorHAnsi" w:eastAsiaTheme="minorEastAsia" w:hAnsiTheme="minorHAnsi" w:cstheme="minorBidi"/>
            <w:noProof/>
            <w:kern w:val="2"/>
            <w:sz w:val="24"/>
            <w:szCs w:val="24"/>
            <w14:ligatures w14:val="standardContextual"/>
          </w:rPr>
          <w:tab/>
        </w:r>
        <w:r w:rsidRPr="0025237D">
          <w:rPr>
            <w:rStyle w:val="Hyperkobling"/>
            <w:noProof/>
          </w:rPr>
          <w:t>Attest for skatt og merverdiavgift</w:t>
        </w:r>
        <w:r>
          <w:rPr>
            <w:noProof/>
            <w:webHidden/>
          </w:rPr>
          <w:tab/>
        </w:r>
        <w:r>
          <w:rPr>
            <w:noProof/>
            <w:webHidden/>
          </w:rPr>
          <w:fldChar w:fldCharType="begin"/>
        </w:r>
        <w:r>
          <w:rPr>
            <w:noProof/>
            <w:webHidden/>
          </w:rPr>
          <w:instrText xml:space="preserve"> PAGEREF _Toc233291475 \h </w:instrText>
        </w:r>
        <w:r>
          <w:rPr>
            <w:noProof/>
            <w:webHidden/>
          </w:rPr>
        </w:r>
        <w:r>
          <w:rPr>
            <w:noProof/>
            <w:webHidden/>
          </w:rPr>
          <w:fldChar w:fldCharType="separate"/>
        </w:r>
        <w:r>
          <w:rPr>
            <w:noProof/>
            <w:webHidden/>
          </w:rPr>
          <w:t>5</w:t>
        </w:r>
        <w:r>
          <w:rPr>
            <w:noProof/>
            <w:webHidden/>
          </w:rPr>
          <w:fldChar w:fldCharType="end"/>
        </w:r>
      </w:hyperlink>
    </w:p>
    <w:p w14:paraId="5ED42B09" w14:textId="686FA6D5"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6" w:history="1">
        <w:r w:rsidRPr="0025237D">
          <w:rPr>
            <w:rStyle w:val="Hyperkobling"/>
            <w:noProof/>
          </w:rPr>
          <w:t>2.3</w:t>
        </w:r>
        <w:r>
          <w:rPr>
            <w:rFonts w:asciiTheme="minorHAnsi" w:eastAsiaTheme="minorEastAsia" w:hAnsiTheme="minorHAnsi" w:cstheme="minorBidi"/>
            <w:noProof/>
            <w:kern w:val="2"/>
            <w:sz w:val="24"/>
            <w:szCs w:val="24"/>
            <w14:ligatures w14:val="standardContextual"/>
          </w:rPr>
          <w:tab/>
        </w:r>
        <w:r w:rsidRPr="0025237D">
          <w:rPr>
            <w:rStyle w:val="Hyperkobling"/>
            <w:noProof/>
          </w:rPr>
          <w:t>Offentlighet og taushetsplikt</w:t>
        </w:r>
        <w:r>
          <w:rPr>
            <w:noProof/>
            <w:webHidden/>
          </w:rPr>
          <w:tab/>
        </w:r>
        <w:r>
          <w:rPr>
            <w:noProof/>
            <w:webHidden/>
          </w:rPr>
          <w:fldChar w:fldCharType="begin"/>
        </w:r>
        <w:r>
          <w:rPr>
            <w:noProof/>
            <w:webHidden/>
          </w:rPr>
          <w:instrText xml:space="preserve"> PAGEREF _Toc233291476 \h </w:instrText>
        </w:r>
        <w:r>
          <w:rPr>
            <w:noProof/>
            <w:webHidden/>
          </w:rPr>
        </w:r>
        <w:r>
          <w:rPr>
            <w:noProof/>
            <w:webHidden/>
          </w:rPr>
          <w:fldChar w:fldCharType="separate"/>
        </w:r>
        <w:r>
          <w:rPr>
            <w:noProof/>
            <w:webHidden/>
          </w:rPr>
          <w:t>5</w:t>
        </w:r>
        <w:r>
          <w:rPr>
            <w:noProof/>
            <w:webHidden/>
          </w:rPr>
          <w:fldChar w:fldCharType="end"/>
        </w:r>
      </w:hyperlink>
    </w:p>
    <w:p w14:paraId="0C83E7FE" w14:textId="67E21099"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7" w:history="1">
        <w:r w:rsidRPr="0025237D">
          <w:rPr>
            <w:rStyle w:val="Hyperkobling"/>
            <w:noProof/>
          </w:rPr>
          <w:t>2.4</w:t>
        </w:r>
        <w:r>
          <w:rPr>
            <w:rFonts w:asciiTheme="minorHAnsi" w:eastAsiaTheme="minorEastAsia" w:hAnsiTheme="minorHAnsi" w:cstheme="minorBidi"/>
            <w:noProof/>
            <w:kern w:val="2"/>
            <w:sz w:val="24"/>
            <w:szCs w:val="24"/>
            <w14:ligatures w14:val="standardContextual"/>
          </w:rPr>
          <w:tab/>
        </w:r>
        <w:r w:rsidRPr="0025237D">
          <w:rPr>
            <w:rStyle w:val="Hyperkobling"/>
            <w:noProof/>
          </w:rPr>
          <w:t>Vedståelsesfrist</w:t>
        </w:r>
        <w:r>
          <w:rPr>
            <w:noProof/>
            <w:webHidden/>
          </w:rPr>
          <w:tab/>
        </w:r>
        <w:r>
          <w:rPr>
            <w:noProof/>
            <w:webHidden/>
          </w:rPr>
          <w:fldChar w:fldCharType="begin"/>
        </w:r>
        <w:r>
          <w:rPr>
            <w:noProof/>
            <w:webHidden/>
          </w:rPr>
          <w:instrText xml:space="preserve"> PAGEREF _Toc233291477 \h </w:instrText>
        </w:r>
        <w:r>
          <w:rPr>
            <w:noProof/>
            <w:webHidden/>
          </w:rPr>
        </w:r>
        <w:r>
          <w:rPr>
            <w:noProof/>
            <w:webHidden/>
          </w:rPr>
          <w:fldChar w:fldCharType="separate"/>
        </w:r>
        <w:r>
          <w:rPr>
            <w:noProof/>
            <w:webHidden/>
          </w:rPr>
          <w:t>5</w:t>
        </w:r>
        <w:r>
          <w:rPr>
            <w:noProof/>
            <w:webHidden/>
          </w:rPr>
          <w:fldChar w:fldCharType="end"/>
        </w:r>
      </w:hyperlink>
    </w:p>
    <w:p w14:paraId="3B67A815" w14:textId="30D76F29"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8" w:history="1">
        <w:r w:rsidRPr="0025237D">
          <w:rPr>
            <w:rStyle w:val="Hyperkobling"/>
            <w:noProof/>
          </w:rPr>
          <w:t>2.5</w:t>
        </w:r>
        <w:r>
          <w:rPr>
            <w:rFonts w:asciiTheme="minorHAnsi" w:eastAsiaTheme="minorEastAsia" w:hAnsiTheme="minorHAnsi" w:cstheme="minorBidi"/>
            <w:noProof/>
            <w:kern w:val="2"/>
            <w:sz w:val="24"/>
            <w:szCs w:val="24"/>
            <w14:ligatures w14:val="standardContextual"/>
          </w:rPr>
          <w:tab/>
        </w:r>
        <w:r w:rsidRPr="0025237D">
          <w:rPr>
            <w:rStyle w:val="Hyperkobling"/>
            <w:noProof/>
          </w:rPr>
          <w:t>Oppdatering av konkurransegrunnlaget</w:t>
        </w:r>
        <w:r>
          <w:rPr>
            <w:noProof/>
            <w:webHidden/>
          </w:rPr>
          <w:tab/>
        </w:r>
        <w:r>
          <w:rPr>
            <w:noProof/>
            <w:webHidden/>
          </w:rPr>
          <w:fldChar w:fldCharType="begin"/>
        </w:r>
        <w:r>
          <w:rPr>
            <w:noProof/>
            <w:webHidden/>
          </w:rPr>
          <w:instrText xml:space="preserve"> PAGEREF _Toc233291478 \h </w:instrText>
        </w:r>
        <w:r>
          <w:rPr>
            <w:noProof/>
            <w:webHidden/>
          </w:rPr>
        </w:r>
        <w:r>
          <w:rPr>
            <w:noProof/>
            <w:webHidden/>
          </w:rPr>
          <w:fldChar w:fldCharType="separate"/>
        </w:r>
        <w:r>
          <w:rPr>
            <w:noProof/>
            <w:webHidden/>
          </w:rPr>
          <w:t>6</w:t>
        </w:r>
        <w:r>
          <w:rPr>
            <w:noProof/>
            <w:webHidden/>
          </w:rPr>
          <w:fldChar w:fldCharType="end"/>
        </w:r>
      </w:hyperlink>
    </w:p>
    <w:p w14:paraId="12A7F8EF" w14:textId="78D3F6DD"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79" w:history="1">
        <w:r w:rsidRPr="0025237D">
          <w:rPr>
            <w:rStyle w:val="Hyperkobling"/>
            <w:noProof/>
          </w:rPr>
          <w:t>2.6</w:t>
        </w:r>
        <w:r>
          <w:rPr>
            <w:rFonts w:asciiTheme="minorHAnsi" w:eastAsiaTheme="minorEastAsia" w:hAnsiTheme="minorHAnsi" w:cstheme="minorBidi"/>
            <w:noProof/>
            <w:kern w:val="2"/>
            <w:sz w:val="24"/>
            <w:szCs w:val="24"/>
            <w14:ligatures w14:val="standardContextual"/>
          </w:rPr>
          <w:tab/>
        </w:r>
        <w:r w:rsidRPr="0025237D">
          <w:rPr>
            <w:rStyle w:val="Hyperkobling"/>
            <w:noProof/>
          </w:rPr>
          <w:t>Tilleggsopplysninger</w:t>
        </w:r>
        <w:r>
          <w:rPr>
            <w:noProof/>
            <w:webHidden/>
          </w:rPr>
          <w:tab/>
        </w:r>
        <w:r>
          <w:rPr>
            <w:noProof/>
            <w:webHidden/>
          </w:rPr>
          <w:fldChar w:fldCharType="begin"/>
        </w:r>
        <w:r>
          <w:rPr>
            <w:noProof/>
            <w:webHidden/>
          </w:rPr>
          <w:instrText xml:space="preserve"> PAGEREF _Toc233291479 \h </w:instrText>
        </w:r>
        <w:r>
          <w:rPr>
            <w:noProof/>
            <w:webHidden/>
          </w:rPr>
        </w:r>
        <w:r>
          <w:rPr>
            <w:noProof/>
            <w:webHidden/>
          </w:rPr>
          <w:fldChar w:fldCharType="separate"/>
        </w:r>
        <w:r>
          <w:rPr>
            <w:noProof/>
            <w:webHidden/>
          </w:rPr>
          <w:t>6</w:t>
        </w:r>
        <w:r>
          <w:rPr>
            <w:noProof/>
            <w:webHidden/>
          </w:rPr>
          <w:fldChar w:fldCharType="end"/>
        </w:r>
      </w:hyperlink>
    </w:p>
    <w:p w14:paraId="5105B15B" w14:textId="37A0E1B1"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0" w:history="1">
        <w:r w:rsidRPr="0025237D">
          <w:rPr>
            <w:rStyle w:val="Hyperkobling"/>
            <w:noProof/>
          </w:rPr>
          <w:t>2.7</w:t>
        </w:r>
        <w:r>
          <w:rPr>
            <w:rFonts w:asciiTheme="minorHAnsi" w:eastAsiaTheme="minorEastAsia" w:hAnsiTheme="minorHAnsi" w:cstheme="minorBidi"/>
            <w:noProof/>
            <w:kern w:val="2"/>
            <w:sz w:val="24"/>
            <w:szCs w:val="24"/>
            <w14:ligatures w14:val="standardContextual"/>
          </w:rPr>
          <w:tab/>
        </w:r>
        <w:r w:rsidRPr="0025237D">
          <w:rPr>
            <w:rStyle w:val="Hyperkobling"/>
            <w:noProof/>
          </w:rPr>
          <w:t>eBevis</w:t>
        </w:r>
        <w:r>
          <w:rPr>
            <w:noProof/>
            <w:webHidden/>
          </w:rPr>
          <w:tab/>
        </w:r>
        <w:r>
          <w:rPr>
            <w:noProof/>
            <w:webHidden/>
          </w:rPr>
          <w:fldChar w:fldCharType="begin"/>
        </w:r>
        <w:r>
          <w:rPr>
            <w:noProof/>
            <w:webHidden/>
          </w:rPr>
          <w:instrText xml:space="preserve"> PAGEREF _Toc233291480 \h </w:instrText>
        </w:r>
        <w:r>
          <w:rPr>
            <w:noProof/>
            <w:webHidden/>
          </w:rPr>
        </w:r>
        <w:r>
          <w:rPr>
            <w:noProof/>
            <w:webHidden/>
          </w:rPr>
          <w:fldChar w:fldCharType="separate"/>
        </w:r>
        <w:r>
          <w:rPr>
            <w:noProof/>
            <w:webHidden/>
          </w:rPr>
          <w:t>6</w:t>
        </w:r>
        <w:r>
          <w:rPr>
            <w:noProof/>
            <w:webHidden/>
          </w:rPr>
          <w:fldChar w:fldCharType="end"/>
        </w:r>
      </w:hyperlink>
    </w:p>
    <w:p w14:paraId="6271C34D" w14:textId="248EEE6C"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81" w:history="1">
        <w:r w:rsidRPr="0025237D">
          <w:rPr>
            <w:rStyle w:val="Hyperkobling"/>
            <w:rFonts w:cstheme="minorHAnsi"/>
            <w:noProof/>
          </w:rPr>
          <w:t>3</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rPr>
          <w:t>DET EUROPEISKE EGENERKLÆRINGSSKJEMAET (ESPD)</w:t>
        </w:r>
        <w:r>
          <w:rPr>
            <w:noProof/>
            <w:webHidden/>
          </w:rPr>
          <w:tab/>
        </w:r>
        <w:r>
          <w:rPr>
            <w:noProof/>
            <w:webHidden/>
          </w:rPr>
          <w:fldChar w:fldCharType="begin"/>
        </w:r>
        <w:r>
          <w:rPr>
            <w:noProof/>
            <w:webHidden/>
          </w:rPr>
          <w:instrText xml:space="preserve"> PAGEREF _Toc233291481 \h </w:instrText>
        </w:r>
        <w:r>
          <w:rPr>
            <w:noProof/>
            <w:webHidden/>
          </w:rPr>
        </w:r>
        <w:r>
          <w:rPr>
            <w:noProof/>
            <w:webHidden/>
          </w:rPr>
          <w:fldChar w:fldCharType="separate"/>
        </w:r>
        <w:r>
          <w:rPr>
            <w:noProof/>
            <w:webHidden/>
          </w:rPr>
          <w:t>6</w:t>
        </w:r>
        <w:r>
          <w:rPr>
            <w:noProof/>
            <w:webHidden/>
          </w:rPr>
          <w:fldChar w:fldCharType="end"/>
        </w:r>
      </w:hyperlink>
    </w:p>
    <w:p w14:paraId="415E599C" w14:textId="0D8AE87A"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2" w:history="1">
        <w:r w:rsidRPr="0025237D">
          <w:rPr>
            <w:rStyle w:val="Hyperkobling"/>
            <w:noProof/>
          </w:rPr>
          <w:t>3.1</w:t>
        </w:r>
        <w:r>
          <w:rPr>
            <w:rFonts w:asciiTheme="minorHAnsi" w:eastAsiaTheme="minorEastAsia" w:hAnsiTheme="minorHAnsi" w:cstheme="minorBidi"/>
            <w:noProof/>
            <w:kern w:val="2"/>
            <w:sz w:val="24"/>
            <w:szCs w:val="24"/>
            <w14:ligatures w14:val="standardContextual"/>
          </w:rPr>
          <w:tab/>
        </w:r>
        <w:r w:rsidRPr="0025237D">
          <w:rPr>
            <w:rStyle w:val="Hyperkobling"/>
            <w:noProof/>
          </w:rPr>
          <w:t>Generelt om ESPD</w:t>
        </w:r>
        <w:r>
          <w:rPr>
            <w:noProof/>
            <w:webHidden/>
          </w:rPr>
          <w:tab/>
        </w:r>
        <w:r>
          <w:rPr>
            <w:noProof/>
            <w:webHidden/>
          </w:rPr>
          <w:fldChar w:fldCharType="begin"/>
        </w:r>
        <w:r>
          <w:rPr>
            <w:noProof/>
            <w:webHidden/>
          </w:rPr>
          <w:instrText xml:space="preserve"> PAGEREF _Toc233291482 \h </w:instrText>
        </w:r>
        <w:r>
          <w:rPr>
            <w:noProof/>
            <w:webHidden/>
          </w:rPr>
        </w:r>
        <w:r>
          <w:rPr>
            <w:noProof/>
            <w:webHidden/>
          </w:rPr>
          <w:fldChar w:fldCharType="separate"/>
        </w:r>
        <w:r>
          <w:rPr>
            <w:noProof/>
            <w:webHidden/>
          </w:rPr>
          <w:t>6</w:t>
        </w:r>
        <w:r>
          <w:rPr>
            <w:noProof/>
            <w:webHidden/>
          </w:rPr>
          <w:fldChar w:fldCharType="end"/>
        </w:r>
      </w:hyperlink>
    </w:p>
    <w:p w14:paraId="5BA07A14" w14:textId="57EF64CB"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3" w:history="1">
        <w:r w:rsidRPr="0025237D">
          <w:rPr>
            <w:rStyle w:val="Hyperkobling"/>
            <w:noProof/>
          </w:rPr>
          <w:t>3.2</w:t>
        </w:r>
        <w:r>
          <w:rPr>
            <w:rFonts w:asciiTheme="minorHAnsi" w:eastAsiaTheme="minorEastAsia" w:hAnsiTheme="minorHAnsi" w:cstheme="minorBidi"/>
            <w:noProof/>
            <w:kern w:val="2"/>
            <w:sz w:val="24"/>
            <w:szCs w:val="24"/>
            <w14:ligatures w14:val="standardContextual"/>
          </w:rPr>
          <w:tab/>
        </w:r>
        <w:r w:rsidRPr="0025237D">
          <w:rPr>
            <w:rStyle w:val="Hyperkobling"/>
            <w:noProof/>
          </w:rPr>
          <w:t>Nasjonale avvisningsgrunner</w:t>
        </w:r>
        <w:r>
          <w:rPr>
            <w:noProof/>
            <w:webHidden/>
          </w:rPr>
          <w:tab/>
        </w:r>
        <w:r>
          <w:rPr>
            <w:noProof/>
            <w:webHidden/>
          </w:rPr>
          <w:fldChar w:fldCharType="begin"/>
        </w:r>
        <w:r>
          <w:rPr>
            <w:noProof/>
            <w:webHidden/>
          </w:rPr>
          <w:instrText xml:space="preserve"> PAGEREF _Toc233291483 \h </w:instrText>
        </w:r>
        <w:r>
          <w:rPr>
            <w:noProof/>
            <w:webHidden/>
          </w:rPr>
        </w:r>
        <w:r>
          <w:rPr>
            <w:noProof/>
            <w:webHidden/>
          </w:rPr>
          <w:fldChar w:fldCharType="separate"/>
        </w:r>
        <w:r>
          <w:rPr>
            <w:noProof/>
            <w:webHidden/>
          </w:rPr>
          <w:t>7</w:t>
        </w:r>
        <w:r>
          <w:rPr>
            <w:noProof/>
            <w:webHidden/>
          </w:rPr>
          <w:fldChar w:fldCharType="end"/>
        </w:r>
      </w:hyperlink>
    </w:p>
    <w:p w14:paraId="36784B40" w14:textId="4E10310E"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4" w:history="1">
        <w:r w:rsidRPr="0025237D">
          <w:rPr>
            <w:rStyle w:val="Hyperkobling"/>
            <w:noProof/>
          </w:rPr>
          <w:t>3.3</w:t>
        </w:r>
        <w:r>
          <w:rPr>
            <w:rFonts w:asciiTheme="minorHAnsi" w:eastAsiaTheme="minorEastAsia" w:hAnsiTheme="minorHAnsi" w:cstheme="minorBidi"/>
            <w:noProof/>
            <w:kern w:val="2"/>
            <w:sz w:val="24"/>
            <w:szCs w:val="24"/>
            <w14:ligatures w14:val="standardContextual"/>
          </w:rPr>
          <w:tab/>
        </w:r>
        <w:r w:rsidRPr="0025237D">
          <w:rPr>
            <w:rStyle w:val="Hyperkobling"/>
            <w:noProof/>
          </w:rPr>
          <w:t>Samlet angivelse for alle kvalifikasjonskrav i ESPD skjemaet</w:t>
        </w:r>
        <w:r>
          <w:rPr>
            <w:noProof/>
            <w:webHidden/>
          </w:rPr>
          <w:tab/>
        </w:r>
        <w:r>
          <w:rPr>
            <w:noProof/>
            <w:webHidden/>
          </w:rPr>
          <w:fldChar w:fldCharType="begin"/>
        </w:r>
        <w:r>
          <w:rPr>
            <w:noProof/>
            <w:webHidden/>
          </w:rPr>
          <w:instrText xml:space="preserve"> PAGEREF _Toc233291484 \h </w:instrText>
        </w:r>
        <w:r>
          <w:rPr>
            <w:noProof/>
            <w:webHidden/>
          </w:rPr>
        </w:r>
        <w:r>
          <w:rPr>
            <w:noProof/>
            <w:webHidden/>
          </w:rPr>
          <w:fldChar w:fldCharType="separate"/>
        </w:r>
        <w:r>
          <w:rPr>
            <w:noProof/>
            <w:webHidden/>
          </w:rPr>
          <w:t>7</w:t>
        </w:r>
        <w:r>
          <w:rPr>
            <w:noProof/>
            <w:webHidden/>
          </w:rPr>
          <w:fldChar w:fldCharType="end"/>
        </w:r>
      </w:hyperlink>
    </w:p>
    <w:p w14:paraId="3FEBA500" w14:textId="7595F6F5"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85" w:history="1">
        <w:r w:rsidRPr="0025237D">
          <w:rPr>
            <w:rStyle w:val="Hyperkobling"/>
            <w:rFonts w:cstheme="minorHAnsi"/>
            <w:noProof/>
            <w:highlight w:val="yellow"/>
          </w:rPr>
          <w:t>4</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highlight w:val="yellow"/>
          </w:rPr>
          <w:t>KVALIFIKASJONSKRAV</w:t>
        </w:r>
        <w:r>
          <w:rPr>
            <w:noProof/>
            <w:webHidden/>
          </w:rPr>
          <w:tab/>
        </w:r>
        <w:r>
          <w:rPr>
            <w:noProof/>
            <w:webHidden/>
          </w:rPr>
          <w:fldChar w:fldCharType="begin"/>
        </w:r>
        <w:r>
          <w:rPr>
            <w:noProof/>
            <w:webHidden/>
          </w:rPr>
          <w:instrText xml:space="preserve"> PAGEREF _Toc233291485 \h </w:instrText>
        </w:r>
        <w:r>
          <w:rPr>
            <w:noProof/>
            <w:webHidden/>
          </w:rPr>
        </w:r>
        <w:r>
          <w:rPr>
            <w:noProof/>
            <w:webHidden/>
          </w:rPr>
          <w:fldChar w:fldCharType="separate"/>
        </w:r>
        <w:r>
          <w:rPr>
            <w:noProof/>
            <w:webHidden/>
          </w:rPr>
          <w:t>7</w:t>
        </w:r>
        <w:r>
          <w:rPr>
            <w:noProof/>
            <w:webHidden/>
          </w:rPr>
          <w:fldChar w:fldCharType="end"/>
        </w:r>
      </w:hyperlink>
    </w:p>
    <w:p w14:paraId="4E25C72B" w14:textId="6DB38624"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6" w:history="1">
        <w:r w:rsidRPr="0025237D">
          <w:rPr>
            <w:rStyle w:val="Hyperkobling"/>
            <w:noProof/>
          </w:rPr>
          <w:t>4.1</w:t>
        </w:r>
        <w:r>
          <w:rPr>
            <w:rFonts w:asciiTheme="minorHAnsi" w:eastAsiaTheme="minorEastAsia" w:hAnsiTheme="minorHAnsi" w:cstheme="minorBidi"/>
            <w:noProof/>
            <w:kern w:val="2"/>
            <w:sz w:val="24"/>
            <w:szCs w:val="24"/>
            <w14:ligatures w14:val="standardContextual"/>
          </w:rPr>
          <w:tab/>
        </w:r>
        <w:r w:rsidRPr="0025237D">
          <w:rPr>
            <w:rStyle w:val="Hyperkobling"/>
            <w:noProof/>
          </w:rPr>
          <w:t>Leverandørens registrering, autorisasjon mv.</w:t>
        </w:r>
        <w:r>
          <w:rPr>
            <w:noProof/>
            <w:webHidden/>
          </w:rPr>
          <w:tab/>
        </w:r>
        <w:r>
          <w:rPr>
            <w:noProof/>
            <w:webHidden/>
          </w:rPr>
          <w:fldChar w:fldCharType="begin"/>
        </w:r>
        <w:r>
          <w:rPr>
            <w:noProof/>
            <w:webHidden/>
          </w:rPr>
          <w:instrText xml:space="preserve"> PAGEREF _Toc233291486 \h </w:instrText>
        </w:r>
        <w:r>
          <w:rPr>
            <w:noProof/>
            <w:webHidden/>
          </w:rPr>
        </w:r>
        <w:r>
          <w:rPr>
            <w:noProof/>
            <w:webHidden/>
          </w:rPr>
          <w:fldChar w:fldCharType="separate"/>
        </w:r>
        <w:r>
          <w:rPr>
            <w:noProof/>
            <w:webHidden/>
          </w:rPr>
          <w:t>7</w:t>
        </w:r>
        <w:r>
          <w:rPr>
            <w:noProof/>
            <w:webHidden/>
          </w:rPr>
          <w:fldChar w:fldCharType="end"/>
        </w:r>
      </w:hyperlink>
    </w:p>
    <w:p w14:paraId="1A56921E" w14:textId="4EF1C225"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7" w:history="1">
        <w:r w:rsidRPr="0025237D">
          <w:rPr>
            <w:rStyle w:val="Hyperkobling"/>
            <w:noProof/>
          </w:rPr>
          <w:t>4.2</w:t>
        </w:r>
        <w:r>
          <w:rPr>
            <w:rFonts w:asciiTheme="minorHAnsi" w:eastAsiaTheme="minorEastAsia" w:hAnsiTheme="minorHAnsi" w:cstheme="minorBidi"/>
            <w:noProof/>
            <w:kern w:val="2"/>
            <w:sz w:val="24"/>
            <w:szCs w:val="24"/>
            <w14:ligatures w14:val="standardContextual"/>
          </w:rPr>
          <w:tab/>
        </w:r>
        <w:r w:rsidRPr="0025237D">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_Toc233291487 \h </w:instrText>
        </w:r>
        <w:r>
          <w:rPr>
            <w:noProof/>
            <w:webHidden/>
          </w:rPr>
        </w:r>
        <w:r>
          <w:rPr>
            <w:noProof/>
            <w:webHidden/>
          </w:rPr>
          <w:fldChar w:fldCharType="separate"/>
        </w:r>
        <w:r>
          <w:rPr>
            <w:noProof/>
            <w:webHidden/>
          </w:rPr>
          <w:t>8</w:t>
        </w:r>
        <w:r>
          <w:rPr>
            <w:noProof/>
            <w:webHidden/>
          </w:rPr>
          <w:fldChar w:fldCharType="end"/>
        </w:r>
      </w:hyperlink>
    </w:p>
    <w:p w14:paraId="0630460B" w14:textId="63312EEB"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8" w:history="1">
        <w:r w:rsidRPr="0025237D">
          <w:rPr>
            <w:rStyle w:val="Hyperkobling"/>
            <w:noProof/>
          </w:rPr>
          <w:t>4.3</w:t>
        </w:r>
        <w:r>
          <w:rPr>
            <w:rFonts w:asciiTheme="minorHAnsi" w:eastAsiaTheme="minorEastAsia" w:hAnsiTheme="minorHAnsi" w:cstheme="minorBidi"/>
            <w:noProof/>
            <w:kern w:val="2"/>
            <w:sz w:val="24"/>
            <w:szCs w:val="24"/>
            <w14:ligatures w14:val="standardContextual"/>
          </w:rPr>
          <w:tab/>
        </w:r>
        <w:r w:rsidRPr="0025237D">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_Toc233291488 \h </w:instrText>
        </w:r>
        <w:r>
          <w:rPr>
            <w:noProof/>
            <w:webHidden/>
          </w:rPr>
        </w:r>
        <w:r>
          <w:rPr>
            <w:noProof/>
            <w:webHidden/>
          </w:rPr>
          <w:fldChar w:fldCharType="separate"/>
        </w:r>
        <w:r>
          <w:rPr>
            <w:noProof/>
            <w:webHidden/>
          </w:rPr>
          <w:t>8</w:t>
        </w:r>
        <w:r>
          <w:rPr>
            <w:noProof/>
            <w:webHidden/>
          </w:rPr>
          <w:fldChar w:fldCharType="end"/>
        </w:r>
      </w:hyperlink>
    </w:p>
    <w:p w14:paraId="04FBCFDE" w14:textId="251960F3"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89" w:history="1">
        <w:r w:rsidRPr="0025237D">
          <w:rPr>
            <w:rStyle w:val="Hyperkobling"/>
            <w:noProof/>
          </w:rPr>
          <w:t>4.4</w:t>
        </w:r>
        <w:r>
          <w:rPr>
            <w:rFonts w:asciiTheme="minorHAnsi" w:eastAsiaTheme="minorEastAsia" w:hAnsiTheme="minorHAnsi" w:cstheme="minorBidi"/>
            <w:noProof/>
            <w:kern w:val="2"/>
            <w:sz w:val="24"/>
            <w:szCs w:val="24"/>
            <w14:ligatures w14:val="standardContextual"/>
          </w:rPr>
          <w:tab/>
        </w:r>
        <w:r w:rsidRPr="0025237D">
          <w:rPr>
            <w:rStyle w:val="Hyperkobling"/>
            <w:noProof/>
          </w:rPr>
          <w:t>UNDERLEVERANDØRER</w:t>
        </w:r>
        <w:r>
          <w:rPr>
            <w:noProof/>
            <w:webHidden/>
          </w:rPr>
          <w:tab/>
        </w:r>
        <w:r>
          <w:rPr>
            <w:noProof/>
            <w:webHidden/>
          </w:rPr>
          <w:fldChar w:fldCharType="begin"/>
        </w:r>
        <w:r>
          <w:rPr>
            <w:noProof/>
            <w:webHidden/>
          </w:rPr>
          <w:instrText xml:space="preserve"> PAGEREF _Toc233291489 \h </w:instrText>
        </w:r>
        <w:r>
          <w:rPr>
            <w:noProof/>
            <w:webHidden/>
          </w:rPr>
        </w:r>
        <w:r>
          <w:rPr>
            <w:noProof/>
            <w:webHidden/>
          </w:rPr>
          <w:fldChar w:fldCharType="separate"/>
        </w:r>
        <w:r>
          <w:rPr>
            <w:noProof/>
            <w:webHidden/>
          </w:rPr>
          <w:t>9</w:t>
        </w:r>
        <w:r>
          <w:rPr>
            <w:noProof/>
            <w:webHidden/>
          </w:rPr>
          <w:fldChar w:fldCharType="end"/>
        </w:r>
      </w:hyperlink>
    </w:p>
    <w:p w14:paraId="4B623025" w14:textId="45159006"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90" w:history="1">
        <w:r w:rsidRPr="0025237D">
          <w:rPr>
            <w:rStyle w:val="Hyperkobling"/>
            <w:rFonts w:cstheme="minorHAnsi"/>
            <w:noProof/>
          </w:rPr>
          <w:t>5</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rPr>
          <w:t>UTVELGELSESKRITERIER</w:t>
        </w:r>
        <w:r>
          <w:rPr>
            <w:noProof/>
            <w:webHidden/>
          </w:rPr>
          <w:tab/>
        </w:r>
        <w:r>
          <w:rPr>
            <w:noProof/>
            <w:webHidden/>
          </w:rPr>
          <w:fldChar w:fldCharType="begin"/>
        </w:r>
        <w:r>
          <w:rPr>
            <w:noProof/>
            <w:webHidden/>
          </w:rPr>
          <w:instrText xml:space="preserve"> PAGEREF _Toc233291490 \h </w:instrText>
        </w:r>
        <w:r>
          <w:rPr>
            <w:noProof/>
            <w:webHidden/>
          </w:rPr>
        </w:r>
        <w:r>
          <w:rPr>
            <w:noProof/>
            <w:webHidden/>
          </w:rPr>
          <w:fldChar w:fldCharType="separate"/>
        </w:r>
        <w:r>
          <w:rPr>
            <w:noProof/>
            <w:webHidden/>
          </w:rPr>
          <w:t>9</w:t>
        </w:r>
        <w:r>
          <w:rPr>
            <w:noProof/>
            <w:webHidden/>
          </w:rPr>
          <w:fldChar w:fldCharType="end"/>
        </w:r>
      </w:hyperlink>
    </w:p>
    <w:p w14:paraId="10DDD3A3" w14:textId="13431C0F"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91" w:history="1">
        <w:r w:rsidRPr="0025237D">
          <w:rPr>
            <w:rStyle w:val="Hyperkobling"/>
            <w:rFonts w:cstheme="minorHAnsi"/>
            <w:noProof/>
          </w:rPr>
          <w:t>6</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rPr>
          <w:t>TILDELINGSKRITERIER</w:t>
        </w:r>
        <w:r>
          <w:rPr>
            <w:noProof/>
            <w:webHidden/>
          </w:rPr>
          <w:tab/>
        </w:r>
        <w:r>
          <w:rPr>
            <w:noProof/>
            <w:webHidden/>
          </w:rPr>
          <w:fldChar w:fldCharType="begin"/>
        </w:r>
        <w:r>
          <w:rPr>
            <w:noProof/>
            <w:webHidden/>
          </w:rPr>
          <w:instrText xml:space="preserve"> PAGEREF _Toc233291491 \h </w:instrText>
        </w:r>
        <w:r>
          <w:rPr>
            <w:noProof/>
            <w:webHidden/>
          </w:rPr>
        </w:r>
        <w:r>
          <w:rPr>
            <w:noProof/>
            <w:webHidden/>
          </w:rPr>
          <w:fldChar w:fldCharType="separate"/>
        </w:r>
        <w:r>
          <w:rPr>
            <w:noProof/>
            <w:webHidden/>
          </w:rPr>
          <w:t>9</w:t>
        </w:r>
        <w:r>
          <w:rPr>
            <w:noProof/>
            <w:webHidden/>
          </w:rPr>
          <w:fldChar w:fldCharType="end"/>
        </w:r>
      </w:hyperlink>
    </w:p>
    <w:p w14:paraId="290CBFAD" w14:textId="39A49C37"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92" w:history="1">
        <w:r w:rsidRPr="0025237D">
          <w:rPr>
            <w:rStyle w:val="Hyperkobling"/>
            <w:noProof/>
          </w:rPr>
          <w:t>6.1</w:t>
        </w:r>
        <w:r>
          <w:rPr>
            <w:rFonts w:asciiTheme="minorHAnsi" w:eastAsiaTheme="minorEastAsia" w:hAnsiTheme="minorHAnsi" w:cstheme="minorBidi"/>
            <w:noProof/>
            <w:kern w:val="2"/>
            <w:sz w:val="24"/>
            <w:szCs w:val="24"/>
            <w14:ligatures w14:val="standardContextual"/>
          </w:rPr>
          <w:tab/>
        </w:r>
        <w:r w:rsidRPr="0025237D">
          <w:rPr>
            <w:rStyle w:val="Hyperkobling"/>
            <w:noProof/>
          </w:rPr>
          <w:t>Evalueringsmetode</w:t>
        </w:r>
        <w:r>
          <w:rPr>
            <w:noProof/>
            <w:webHidden/>
          </w:rPr>
          <w:tab/>
        </w:r>
        <w:r>
          <w:rPr>
            <w:noProof/>
            <w:webHidden/>
          </w:rPr>
          <w:fldChar w:fldCharType="begin"/>
        </w:r>
        <w:r>
          <w:rPr>
            <w:noProof/>
            <w:webHidden/>
          </w:rPr>
          <w:instrText xml:space="preserve"> PAGEREF _Toc233291492 \h </w:instrText>
        </w:r>
        <w:r>
          <w:rPr>
            <w:noProof/>
            <w:webHidden/>
          </w:rPr>
        </w:r>
        <w:r>
          <w:rPr>
            <w:noProof/>
            <w:webHidden/>
          </w:rPr>
          <w:fldChar w:fldCharType="separate"/>
        </w:r>
        <w:r>
          <w:rPr>
            <w:noProof/>
            <w:webHidden/>
          </w:rPr>
          <w:t>10</w:t>
        </w:r>
        <w:r>
          <w:rPr>
            <w:noProof/>
            <w:webHidden/>
          </w:rPr>
          <w:fldChar w:fldCharType="end"/>
        </w:r>
      </w:hyperlink>
    </w:p>
    <w:p w14:paraId="692210CF" w14:textId="3F626FB4"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93" w:history="1">
        <w:r w:rsidRPr="0025237D">
          <w:rPr>
            <w:rStyle w:val="Hyperkobling"/>
            <w:rFonts w:cstheme="minorHAnsi"/>
            <w:noProof/>
          </w:rPr>
          <w:t>7</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rPr>
          <w:t>INNLEVERING AV FORESPØRSEL OM DELTAKELSE I KONKURRANSEN</w:t>
        </w:r>
        <w:r>
          <w:rPr>
            <w:noProof/>
            <w:webHidden/>
          </w:rPr>
          <w:tab/>
        </w:r>
        <w:r>
          <w:rPr>
            <w:noProof/>
            <w:webHidden/>
          </w:rPr>
          <w:fldChar w:fldCharType="begin"/>
        </w:r>
        <w:r>
          <w:rPr>
            <w:noProof/>
            <w:webHidden/>
          </w:rPr>
          <w:instrText xml:space="preserve"> PAGEREF _Toc233291493 \h </w:instrText>
        </w:r>
        <w:r>
          <w:rPr>
            <w:noProof/>
            <w:webHidden/>
          </w:rPr>
        </w:r>
        <w:r>
          <w:rPr>
            <w:noProof/>
            <w:webHidden/>
          </w:rPr>
          <w:fldChar w:fldCharType="separate"/>
        </w:r>
        <w:r>
          <w:rPr>
            <w:noProof/>
            <w:webHidden/>
          </w:rPr>
          <w:t>11</w:t>
        </w:r>
        <w:r>
          <w:rPr>
            <w:noProof/>
            <w:webHidden/>
          </w:rPr>
          <w:fldChar w:fldCharType="end"/>
        </w:r>
      </w:hyperlink>
    </w:p>
    <w:p w14:paraId="5AEBC18B" w14:textId="24746797"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94" w:history="1">
        <w:r w:rsidRPr="0025237D">
          <w:rPr>
            <w:rStyle w:val="Hyperkobling"/>
            <w:rFonts w:cstheme="minorHAnsi"/>
            <w:b/>
            <w:bCs/>
            <w:noProof/>
            <w:kern w:val="32"/>
          </w:rPr>
          <w:t>8</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b/>
            <w:bCs/>
            <w:noProof/>
            <w:kern w:val="32"/>
          </w:rPr>
          <w:t>INNLEVERING AV TILBUD</w:t>
        </w:r>
        <w:r>
          <w:rPr>
            <w:noProof/>
            <w:webHidden/>
          </w:rPr>
          <w:tab/>
        </w:r>
        <w:r>
          <w:rPr>
            <w:noProof/>
            <w:webHidden/>
          </w:rPr>
          <w:fldChar w:fldCharType="begin"/>
        </w:r>
        <w:r>
          <w:rPr>
            <w:noProof/>
            <w:webHidden/>
          </w:rPr>
          <w:instrText xml:space="preserve"> PAGEREF _Toc233291494 \h </w:instrText>
        </w:r>
        <w:r>
          <w:rPr>
            <w:noProof/>
            <w:webHidden/>
          </w:rPr>
        </w:r>
        <w:r>
          <w:rPr>
            <w:noProof/>
            <w:webHidden/>
          </w:rPr>
          <w:fldChar w:fldCharType="separate"/>
        </w:r>
        <w:r>
          <w:rPr>
            <w:noProof/>
            <w:webHidden/>
          </w:rPr>
          <w:t>11</w:t>
        </w:r>
        <w:r>
          <w:rPr>
            <w:noProof/>
            <w:webHidden/>
          </w:rPr>
          <w:fldChar w:fldCharType="end"/>
        </w:r>
      </w:hyperlink>
    </w:p>
    <w:p w14:paraId="216CE45D" w14:textId="1E66AB16"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95" w:history="1">
        <w:r w:rsidRPr="0025237D">
          <w:rPr>
            <w:rStyle w:val="Hyperkobling"/>
            <w:noProof/>
          </w:rPr>
          <w:t>8.1</w:t>
        </w:r>
        <w:r>
          <w:rPr>
            <w:rFonts w:asciiTheme="minorHAnsi" w:eastAsiaTheme="minorEastAsia" w:hAnsiTheme="minorHAnsi" w:cstheme="minorBidi"/>
            <w:noProof/>
            <w:kern w:val="2"/>
            <w:sz w:val="24"/>
            <w:szCs w:val="24"/>
            <w14:ligatures w14:val="standardContextual"/>
          </w:rPr>
          <w:tab/>
        </w:r>
        <w:r w:rsidRPr="0025237D">
          <w:rPr>
            <w:rStyle w:val="Hyperkobling"/>
            <w:noProof/>
          </w:rPr>
          <w:t>Tilbudets utforming</w:t>
        </w:r>
        <w:r>
          <w:rPr>
            <w:noProof/>
            <w:webHidden/>
          </w:rPr>
          <w:tab/>
        </w:r>
        <w:r>
          <w:rPr>
            <w:noProof/>
            <w:webHidden/>
          </w:rPr>
          <w:fldChar w:fldCharType="begin"/>
        </w:r>
        <w:r>
          <w:rPr>
            <w:noProof/>
            <w:webHidden/>
          </w:rPr>
          <w:instrText xml:space="preserve"> PAGEREF _Toc233291495 \h </w:instrText>
        </w:r>
        <w:r>
          <w:rPr>
            <w:noProof/>
            <w:webHidden/>
          </w:rPr>
        </w:r>
        <w:r>
          <w:rPr>
            <w:noProof/>
            <w:webHidden/>
          </w:rPr>
          <w:fldChar w:fldCharType="separate"/>
        </w:r>
        <w:r>
          <w:rPr>
            <w:noProof/>
            <w:webHidden/>
          </w:rPr>
          <w:t>11</w:t>
        </w:r>
        <w:r>
          <w:rPr>
            <w:noProof/>
            <w:webHidden/>
          </w:rPr>
          <w:fldChar w:fldCharType="end"/>
        </w:r>
      </w:hyperlink>
    </w:p>
    <w:p w14:paraId="698188B8" w14:textId="13300A67" w:rsidR="00303C64" w:rsidRDefault="00303C64">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496" w:history="1">
        <w:r w:rsidRPr="0025237D">
          <w:rPr>
            <w:rStyle w:val="Hyperkobling"/>
            <w:noProof/>
          </w:rPr>
          <w:t>8.2</w:t>
        </w:r>
        <w:r>
          <w:rPr>
            <w:rFonts w:asciiTheme="minorHAnsi" w:eastAsiaTheme="minorEastAsia" w:hAnsiTheme="minorHAnsi" w:cstheme="minorBidi"/>
            <w:noProof/>
            <w:kern w:val="2"/>
            <w:sz w:val="24"/>
            <w:szCs w:val="24"/>
            <w14:ligatures w14:val="standardContextual"/>
          </w:rPr>
          <w:tab/>
        </w:r>
        <w:r w:rsidRPr="0025237D">
          <w:rPr>
            <w:rStyle w:val="Hyperkobling"/>
            <w:noProof/>
          </w:rPr>
          <w:t>Elektronisk signatur</w:t>
        </w:r>
        <w:r>
          <w:rPr>
            <w:noProof/>
            <w:webHidden/>
          </w:rPr>
          <w:tab/>
        </w:r>
        <w:r>
          <w:rPr>
            <w:noProof/>
            <w:webHidden/>
          </w:rPr>
          <w:fldChar w:fldCharType="begin"/>
        </w:r>
        <w:r>
          <w:rPr>
            <w:noProof/>
            <w:webHidden/>
          </w:rPr>
          <w:instrText xml:space="preserve"> PAGEREF _Toc233291496 \h </w:instrText>
        </w:r>
        <w:r>
          <w:rPr>
            <w:noProof/>
            <w:webHidden/>
          </w:rPr>
        </w:r>
        <w:r>
          <w:rPr>
            <w:noProof/>
            <w:webHidden/>
          </w:rPr>
          <w:fldChar w:fldCharType="separate"/>
        </w:r>
        <w:r>
          <w:rPr>
            <w:noProof/>
            <w:webHidden/>
          </w:rPr>
          <w:t>11</w:t>
        </w:r>
        <w:r>
          <w:rPr>
            <w:noProof/>
            <w:webHidden/>
          </w:rPr>
          <w:fldChar w:fldCharType="end"/>
        </w:r>
      </w:hyperlink>
    </w:p>
    <w:p w14:paraId="2966D8E1" w14:textId="1FCC9405" w:rsidR="00303C64" w:rsidRDefault="00303C64">
      <w:pPr>
        <w:pStyle w:val="INNH1"/>
        <w:rPr>
          <w:rFonts w:asciiTheme="minorHAnsi" w:eastAsiaTheme="minorEastAsia" w:hAnsiTheme="minorHAnsi" w:cstheme="minorBidi"/>
          <w:noProof/>
          <w:kern w:val="2"/>
          <w:sz w:val="24"/>
          <w:szCs w:val="24"/>
          <w14:ligatures w14:val="standardContextual"/>
        </w:rPr>
      </w:pPr>
      <w:hyperlink w:anchor="_Toc233291497" w:history="1">
        <w:r w:rsidRPr="0025237D">
          <w:rPr>
            <w:rStyle w:val="Hyperkobling"/>
            <w:rFonts w:cstheme="minorHAnsi"/>
            <w:noProof/>
          </w:rPr>
          <w:t>9</w:t>
        </w:r>
        <w:r>
          <w:rPr>
            <w:rFonts w:asciiTheme="minorHAnsi" w:eastAsiaTheme="minorEastAsia" w:hAnsiTheme="minorHAnsi" w:cstheme="minorBidi"/>
            <w:noProof/>
            <w:kern w:val="2"/>
            <w:sz w:val="24"/>
            <w:szCs w:val="24"/>
            <w14:ligatures w14:val="standardContextual"/>
          </w:rPr>
          <w:tab/>
        </w:r>
        <w:r w:rsidRPr="0025237D">
          <w:rPr>
            <w:rStyle w:val="Hyperkobling"/>
            <w:rFonts w:cstheme="minorHAnsi"/>
            <w:noProof/>
          </w:rPr>
          <w:t>VEDLEGG</w:t>
        </w:r>
        <w:r>
          <w:rPr>
            <w:noProof/>
            <w:webHidden/>
          </w:rPr>
          <w:tab/>
        </w:r>
        <w:r>
          <w:rPr>
            <w:noProof/>
            <w:webHidden/>
          </w:rPr>
          <w:fldChar w:fldCharType="begin"/>
        </w:r>
        <w:r>
          <w:rPr>
            <w:noProof/>
            <w:webHidden/>
          </w:rPr>
          <w:instrText xml:space="preserve"> PAGEREF _Toc233291497 \h </w:instrText>
        </w:r>
        <w:r>
          <w:rPr>
            <w:noProof/>
            <w:webHidden/>
          </w:rPr>
        </w:r>
        <w:r>
          <w:rPr>
            <w:noProof/>
            <w:webHidden/>
          </w:rPr>
          <w:fldChar w:fldCharType="separate"/>
        </w:r>
        <w:r>
          <w:rPr>
            <w:noProof/>
            <w:webHidden/>
          </w:rPr>
          <w:t>11</w:t>
        </w:r>
        <w:r>
          <w:rPr>
            <w:noProof/>
            <w:webHidden/>
          </w:rPr>
          <w:fldChar w:fldCharType="end"/>
        </w:r>
      </w:hyperlink>
    </w:p>
    <w:p w14:paraId="6C3A1BAC" w14:textId="699B0800" w:rsidR="007C485A" w:rsidRPr="00707186" w:rsidRDefault="00D30966" w:rsidP="00FF2F3C">
      <w:pPr>
        <w:pStyle w:val="INNH1"/>
        <w:rPr>
          <w:rFonts w:asciiTheme="minorHAnsi" w:hAnsiTheme="minorHAnsi" w:cstheme="minorHAnsi"/>
          <w:sz w:val="24"/>
          <w:szCs w:val="24"/>
        </w:rPr>
      </w:pPr>
      <w:r w:rsidRPr="00707186">
        <w:rPr>
          <w:rFonts w:asciiTheme="minorHAnsi" w:hAnsiTheme="minorHAnsi" w:cstheme="minorHAnsi"/>
          <w:sz w:val="24"/>
          <w:szCs w:val="24"/>
        </w:rPr>
        <w:fldChar w:fldCharType="end"/>
      </w:r>
    </w:p>
    <w:p w14:paraId="0C448162" w14:textId="77777777" w:rsidR="00FA0447" w:rsidRPr="00707186" w:rsidRDefault="007C485A">
      <w:pPr>
        <w:rPr>
          <w:rFonts w:asciiTheme="minorHAnsi" w:hAnsiTheme="minorHAnsi" w:cstheme="minorHAnsi"/>
        </w:rPr>
      </w:pPr>
      <w:r w:rsidRPr="00707186">
        <w:rPr>
          <w:rFonts w:asciiTheme="minorHAnsi" w:hAnsiTheme="minorHAnsi" w:cstheme="minorHAnsi"/>
        </w:rPr>
        <w:br w:type="page"/>
      </w:r>
    </w:p>
    <w:p w14:paraId="3B2455A8" w14:textId="77777777" w:rsidR="00E55D40" w:rsidRPr="00707186" w:rsidRDefault="0081590C" w:rsidP="00CB569E">
      <w:pPr>
        <w:pStyle w:val="Overskrift1"/>
        <w:rPr>
          <w:rFonts w:asciiTheme="minorHAnsi" w:hAnsiTheme="minorHAnsi" w:cstheme="minorHAnsi"/>
        </w:rPr>
      </w:pPr>
      <w:bookmarkStart w:id="2" w:name="_Toc233291462"/>
      <w:r w:rsidRPr="00707186">
        <w:rPr>
          <w:rFonts w:asciiTheme="minorHAnsi" w:hAnsiTheme="minorHAnsi" w:cstheme="minorHAnsi"/>
        </w:rPr>
        <w:lastRenderedPageBreak/>
        <w:t>GENERELL BESKRIVELSE</w:t>
      </w:r>
      <w:bookmarkEnd w:id="2"/>
    </w:p>
    <w:p w14:paraId="7BF6EBB0" w14:textId="77777777" w:rsidR="0081590C" w:rsidRPr="00707186" w:rsidRDefault="0081590C" w:rsidP="00BD1C13">
      <w:pPr>
        <w:pStyle w:val="Overskrift2"/>
      </w:pPr>
      <w:bookmarkStart w:id="3" w:name="_Toc233291463"/>
      <w:r w:rsidRPr="00863090">
        <w:t>Oppdragsgiver</w:t>
      </w:r>
      <w:bookmarkEnd w:id="3"/>
    </w:p>
    <w:p w14:paraId="4ABCC116" w14:textId="77777777" w:rsidR="003D0614" w:rsidRPr="00707186" w:rsidRDefault="003D0614" w:rsidP="003D0614">
      <w:pPr>
        <w:rPr>
          <w:rFonts w:asciiTheme="minorHAnsi" w:hAnsiTheme="minorHAnsi" w:cstheme="minorHAnsi"/>
        </w:rPr>
      </w:pPr>
    </w:p>
    <w:p w14:paraId="2A5DF178" w14:textId="77777777" w:rsidR="00D565CD" w:rsidRPr="00707186" w:rsidRDefault="00D565CD" w:rsidP="00D565CD">
      <w:pPr>
        <w:rPr>
          <w:rFonts w:asciiTheme="minorHAnsi" w:hAnsiTheme="minorHAnsi" w:cstheme="minorHAnsi"/>
          <w:iCs/>
          <w:sz w:val="24"/>
          <w:szCs w:val="24"/>
        </w:rPr>
      </w:pPr>
      <w:bookmarkStart w:id="4" w:name="_Toc164247379"/>
      <w:bookmarkEnd w:id="4"/>
      <w:r w:rsidRPr="00707186">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71056354" w14:textId="77777777" w:rsidR="00D565CD" w:rsidRPr="00707186" w:rsidRDefault="00D565CD" w:rsidP="00D565CD">
      <w:pPr>
        <w:rPr>
          <w:rFonts w:asciiTheme="minorHAnsi" w:hAnsiTheme="minorHAnsi" w:cstheme="minorHAnsi"/>
          <w:iCs/>
          <w:sz w:val="24"/>
          <w:szCs w:val="24"/>
        </w:rPr>
      </w:pPr>
    </w:p>
    <w:p w14:paraId="76C08C71" w14:textId="77777777" w:rsidR="00D565CD" w:rsidRPr="00707186" w:rsidRDefault="00D565CD" w:rsidP="00D565CD">
      <w:pPr>
        <w:rPr>
          <w:rFonts w:asciiTheme="minorHAnsi" w:hAnsiTheme="minorHAnsi" w:cstheme="minorHAnsi"/>
          <w:iCs/>
          <w:sz w:val="24"/>
          <w:szCs w:val="24"/>
        </w:rPr>
      </w:pPr>
      <w:r w:rsidRPr="00707186">
        <w:rPr>
          <w:rFonts w:asciiTheme="minorHAnsi" w:hAnsiTheme="minorHAnsi" w:cstheme="minorHAnsi"/>
          <w:iCs/>
          <w:sz w:val="24"/>
          <w:szCs w:val="24"/>
        </w:rPr>
        <w:t xml:space="preserve">All kommunikasjon med oppdragsgiver skal skje gjennom oppdragsgivers KGV. Dette gjelder også spørsmål og svar. </w:t>
      </w:r>
    </w:p>
    <w:p w14:paraId="3193C45E" w14:textId="77777777" w:rsidR="0081590C" w:rsidRPr="00707186" w:rsidRDefault="0081590C" w:rsidP="0081590C">
      <w:pPr>
        <w:rPr>
          <w:rFonts w:asciiTheme="minorHAnsi" w:hAnsiTheme="minorHAnsi" w:cstheme="minorHAnsi"/>
          <w:sz w:val="24"/>
          <w:szCs w:val="24"/>
        </w:rPr>
      </w:pPr>
    </w:p>
    <w:p w14:paraId="7C47F41E" w14:textId="7441C1E4" w:rsidR="005848F4" w:rsidRPr="00707186" w:rsidRDefault="005848F4" w:rsidP="00BD1C13">
      <w:pPr>
        <w:pStyle w:val="Overskrift2"/>
      </w:pPr>
      <w:bookmarkStart w:id="5" w:name="_Toc11926552"/>
      <w:bookmarkStart w:id="6" w:name="_Toc233291464"/>
      <w:r w:rsidRPr="00863090">
        <w:t>Anskaffelsens</w:t>
      </w:r>
      <w:r w:rsidRPr="00707186">
        <w:t xml:space="preserve"> formål</w:t>
      </w:r>
      <w:bookmarkEnd w:id="5"/>
      <w:r w:rsidRPr="00707186">
        <w:t xml:space="preserve"> og omfang</w:t>
      </w:r>
      <w:bookmarkEnd w:id="6"/>
    </w:p>
    <w:p w14:paraId="6C05A29B" w14:textId="77777777" w:rsidR="00C10E10" w:rsidRPr="00C10E10" w:rsidRDefault="00C10E10" w:rsidP="00C10E10">
      <w:pPr>
        <w:rPr>
          <w:rFonts w:asciiTheme="minorHAnsi" w:hAnsiTheme="minorHAnsi" w:cstheme="minorHAnsi"/>
          <w:sz w:val="24"/>
          <w:szCs w:val="24"/>
        </w:rPr>
      </w:pPr>
      <w:r w:rsidRPr="00C10E10">
        <w:rPr>
          <w:rFonts w:asciiTheme="minorHAnsi" w:hAnsiTheme="minorHAnsi" w:cstheme="minorHAnsi"/>
          <w:sz w:val="24"/>
          <w:szCs w:val="24"/>
        </w:rPr>
        <w:t xml:space="preserve">Anskaffelsens formål er å inngå kontrakt om kjøp av </w:t>
      </w:r>
      <w:r w:rsidRPr="00C10E10">
        <w:rPr>
          <w:rFonts w:asciiTheme="minorHAnsi" w:hAnsiTheme="minorHAnsi" w:cstheme="minorHAnsi"/>
          <w:sz w:val="24"/>
          <w:szCs w:val="24"/>
          <w:highlight w:val="yellow"/>
        </w:rPr>
        <w:t>…….</w:t>
      </w:r>
      <w:r w:rsidRPr="00C10E10">
        <w:rPr>
          <w:rFonts w:asciiTheme="minorHAnsi" w:hAnsiTheme="minorHAnsi" w:cstheme="minorHAnsi"/>
          <w:sz w:val="24"/>
          <w:szCs w:val="24"/>
        </w:rPr>
        <w:t xml:space="preserve"> En beskrivelse av anskaffelsen, dens formål og omfang finnes i oppdragsgivers KGV.   </w:t>
      </w:r>
    </w:p>
    <w:p w14:paraId="2F3C0CF2" w14:textId="77777777" w:rsidR="00C10E10" w:rsidRPr="00C10E10" w:rsidRDefault="00C10E10" w:rsidP="00C10E10">
      <w:pPr>
        <w:rPr>
          <w:rFonts w:asciiTheme="minorHAnsi" w:hAnsiTheme="minorHAnsi" w:cstheme="minorHAnsi"/>
          <w:sz w:val="24"/>
          <w:szCs w:val="24"/>
        </w:rPr>
      </w:pPr>
    </w:p>
    <w:p w14:paraId="7957F12D" w14:textId="4AF9F165" w:rsidR="00A61C95" w:rsidRDefault="00C10E10" w:rsidP="00C10E10">
      <w:pPr>
        <w:rPr>
          <w:rFonts w:asciiTheme="minorHAnsi" w:hAnsiTheme="minorHAnsi" w:cstheme="minorHAnsi"/>
          <w:sz w:val="24"/>
          <w:szCs w:val="24"/>
        </w:rPr>
      </w:pPr>
      <w:r w:rsidRPr="00C10E10">
        <w:rPr>
          <w:rFonts w:asciiTheme="minorHAnsi" w:hAnsiTheme="minorHAnsi" w:cstheme="minorHAnsi"/>
          <w:sz w:val="24"/>
          <w:szCs w:val="24"/>
        </w:rPr>
        <w:t xml:space="preserve">Fullstendig beskrivelse av leveransen følger av </w:t>
      </w:r>
      <w:r w:rsidR="006724A3">
        <w:rPr>
          <w:rFonts w:asciiTheme="minorHAnsi" w:hAnsiTheme="minorHAnsi" w:cstheme="minorHAnsi"/>
          <w:sz w:val="24"/>
          <w:szCs w:val="24"/>
        </w:rPr>
        <w:t>kravspesifikasjonen</w:t>
      </w:r>
      <w:r w:rsidRPr="00C10E10">
        <w:rPr>
          <w:rFonts w:asciiTheme="minorHAnsi" w:hAnsiTheme="minorHAnsi" w:cstheme="minorHAnsi"/>
          <w:sz w:val="24"/>
          <w:szCs w:val="24"/>
        </w:rPr>
        <w:t>.</w:t>
      </w:r>
    </w:p>
    <w:p w14:paraId="66984CDC" w14:textId="77777777" w:rsidR="0026465E" w:rsidRDefault="0026465E" w:rsidP="00C10E10">
      <w:pPr>
        <w:rPr>
          <w:rFonts w:asciiTheme="minorHAnsi" w:hAnsiTheme="minorHAnsi" w:cstheme="minorHAnsi"/>
          <w:sz w:val="24"/>
          <w:szCs w:val="24"/>
        </w:rPr>
      </w:pPr>
    </w:p>
    <w:p w14:paraId="64A0387A" w14:textId="77777777" w:rsidR="0026465E" w:rsidRDefault="0026465E" w:rsidP="0026465E"/>
    <w:p w14:paraId="209E9F89" w14:textId="77777777" w:rsidR="006943D9" w:rsidRPr="008F5304" w:rsidRDefault="006943D9" w:rsidP="006943D9">
      <w:pPr>
        <w:pStyle w:val="Overskrift2"/>
      </w:pPr>
      <w:bookmarkStart w:id="7" w:name="_Toc232758721"/>
      <w:bookmarkStart w:id="8" w:name="_Toc233291465"/>
      <w:commentRangeStart w:id="9"/>
      <w:r w:rsidRPr="008F5304">
        <w:t>Kontraktsvilkår</w:t>
      </w:r>
      <w:bookmarkEnd w:id="7"/>
      <w:bookmarkEnd w:id="8"/>
      <w:commentRangeEnd w:id="9"/>
      <w:r w:rsidRPr="008F5304">
        <w:rPr>
          <w:rStyle w:val="Merknadsreferanse"/>
          <w:sz w:val="28"/>
          <w:szCs w:val="28"/>
        </w:rPr>
        <w:commentReference w:id="9"/>
      </w:r>
    </w:p>
    <w:p w14:paraId="005B0BBD" w14:textId="77777777" w:rsidR="006943D9" w:rsidRPr="00E706BF" w:rsidRDefault="006943D9" w:rsidP="006943D9">
      <w:pPr>
        <w:rPr>
          <w:rFonts w:asciiTheme="minorHAnsi" w:hAnsiTheme="minorHAnsi" w:cstheme="minorHAnsi"/>
          <w:sz w:val="24"/>
          <w:szCs w:val="24"/>
        </w:rPr>
      </w:pPr>
      <w:r w:rsidRPr="00E706BF">
        <w:rPr>
          <w:rFonts w:asciiTheme="minorHAnsi" w:hAnsiTheme="minorHAnsi" w:cstheme="minorHAnsi"/>
          <w:sz w:val="24"/>
          <w:szCs w:val="24"/>
        </w:rPr>
        <w:t xml:space="preserve">Kontrakten reguleres av kontraktsvilkårene i </w:t>
      </w:r>
      <w:r>
        <w:rPr>
          <w:rFonts w:asciiTheme="minorHAnsi" w:hAnsiTheme="minorHAnsi" w:cstheme="minorHAnsi"/>
          <w:sz w:val="24"/>
          <w:szCs w:val="24"/>
          <w:highlight w:val="yellow"/>
        </w:rPr>
        <w:t>vedlegg</w:t>
      </w:r>
      <w:r w:rsidRPr="00E706BF">
        <w:rPr>
          <w:rFonts w:asciiTheme="minorHAnsi" w:hAnsiTheme="minorHAnsi" w:cstheme="minorHAnsi"/>
          <w:sz w:val="24"/>
          <w:szCs w:val="24"/>
          <w:highlight w:val="yellow"/>
        </w:rPr>
        <w:t xml:space="preserve"> x</w:t>
      </w:r>
      <w:r w:rsidRPr="00E706BF">
        <w:rPr>
          <w:rFonts w:asciiTheme="minorHAnsi" w:hAnsiTheme="minorHAnsi" w:cstheme="minorHAnsi"/>
          <w:sz w:val="24"/>
          <w:szCs w:val="24"/>
        </w:rPr>
        <w:t xml:space="preserve">. </w:t>
      </w:r>
    </w:p>
    <w:p w14:paraId="3FDE0849" w14:textId="77777777" w:rsidR="006943D9" w:rsidRPr="000D4219" w:rsidRDefault="006943D9" w:rsidP="006943D9"/>
    <w:p w14:paraId="43F09BF5" w14:textId="77777777" w:rsidR="006943D9" w:rsidRPr="0012429D" w:rsidRDefault="006943D9" w:rsidP="006943D9">
      <w:pPr>
        <w:pStyle w:val="Overskrift2"/>
        <w:numPr>
          <w:ilvl w:val="0"/>
          <w:numId w:val="27"/>
        </w:numPr>
        <w:tabs>
          <w:tab w:val="num" w:pos="360"/>
          <w:tab w:val="num" w:pos="432"/>
        </w:tabs>
        <w:ind w:left="432" w:hanging="432"/>
        <w:rPr>
          <w:i w:val="0"/>
          <w:iCs w:val="0"/>
          <w:sz w:val="26"/>
          <w:szCs w:val="26"/>
        </w:rPr>
      </w:pPr>
      <w:bookmarkStart w:id="10" w:name="_Toc215753091"/>
      <w:bookmarkStart w:id="11" w:name="_Toc232758722"/>
      <w:bookmarkStart w:id="12" w:name="_Toc233291466"/>
      <w:r w:rsidRPr="0012429D">
        <w:rPr>
          <w:i w:val="0"/>
          <w:iCs w:val="0"/>
          <w:sz w:val="26"/>
          <w:szCs w:val="26"/>
        </w:rPr>
        <w:t xml:space="preserve">Krav til lønns- og </w:t>
      </w:r>
      <w:commentRangeStart w:id="13"/>
      <w:r w:rsidRPr="0012429D">
        <w:rPr>
          <w:i w:val="0"/>
          <w:iCs w:val="0"/>
          <w:sz w:val="26"/>
          <w:szCs w:val="26"/>
        </w:rPr>
        <w:t>arbeidsvilkår</w:t>
      </w:r>
      <w:bookmarkEnd w:id="10"/>
      <w:bookmarkEnd w:id="11"/>
      <w:bookmarkEnd w:id="12"/>
      <w:commentRangeEnd w:id="13"/>
      <w:r w:rsidRPr="0012429D">
        <w:rPr>
          <w:rStyle w:val="Merknadsreferanse"/>
          <w:i w:val="0"/>
          <w:iCs w:val="0"/>
          <w:sz w:val="26"/>
          <w:szCs w:val="26"/>
        </w:rPr>
        <w:commentReference w:id="13"/>
      </w:r>
    </w:p>
    <w:p w14:paraId="009BDA27" w14:textId="77777777" w:rsidR="006943D9" w:rsidRDefault="006943D9" w:rsidP="006943D9">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i samsvar med</w:t>
      </w:r>
      <w:r>
        <w:rPr>
          <w:rFonts w:asciiTheme="minorHAnsi" w:hAnsiTheme="minorHAnsi" w:cstheme="minorHAnsi"/>
          <w:sz w:val="24"/>
          <w:szCs w:val="24"/>
          <w:highlight w:val="yellow"/>
        </w:rPr>
        <w:t xml:space="preserve"> LOA § 5e. </w:t>
      </w:r>
      <w:r w:rsidRPr="006D55B3">
        <w:rPr>
          <w:rFonts w:asciiTheme="minorHAnsi" w:hAnsiTheme="minorHAnsi" w:cstheme="minorHAnsi"/>
          <w:sz w:val="24"/>
          <w:szCs w:val="24"/>
          <w:highlight w:val="yellow"/>
        </w:rPr>
        <w:t>.</w:t>
      </w:r>
    </w:p>
    <w:p w14:paraId="760CBCF7" w14:textId="77777777" w:rsidR="006943D9" w:rsidRDefault="006943D9" w:rsidP="006943D9">
      <w:pPr>
        <w:rPr>
          <w:rFonts w:asciiTheme="minorHAnsi" w:hAnsiTheme="minorHAnsi" w:cstheme="minorHAnsi"/>
          <w:sz w:val="24"/>
          <w:szCs w:val="24"/>
          <w:highlight w:val="yellow"/>
        </w:rPr>
      </w:pPr>
    </w:p>
    <w:p w14:paraId="61BA55C7" w14:textId="77777777" w:rsidR="006943D9" w:rsidRPr="007A4CE8" w:rsidRDefault="006943D9" w:rsidP="006943D9">
      <w:pPr>
        <w:rPr>
          <w:rFonts w:asciiTheme="minorHAnsi" w:hAnsiTheme="minorHAnsi" w:cstheme="minorHAnsi"/>
          <w:sz w:val="24"/>
          <w:szCs w:val="24"/>
          <w:highlight w:val="yellow"/>
        </w:rPr>
      </w:pPr>
      <w:commentRangeStart w:id="14"/>
      <w:r w:rsidRPr="007A4CE8">
        <w:rPr>
          <w:rFonts w:asciiTheme="minorHAnsi" w:hAnsiTheme="minorHAnsi" w:cstheme="minorHAnsi"/>
          <w:sz w:val="24"/>
          <w:szCs w:val="24"/>
          <w:highlight w:val="yellow"/>
        </w:rPr>
        <w:t>Og</w:t>
      </w:r>
    </w:p>
    <w:p w14:paraId="44799706" w14:textId="77777777" w:rsidR="006943D9" w:rsidRPr="007A4CE8" w:rsidRDefault="006943D9" w:rsidP="006943D9">
      <w:pPr>
        <w:rPr>
          <w:rFonts w:asciiTheme="minorHAnsi" w:hAnsiTheme="minorHAnsi" w:cstheme="minorHAnsi"/>
          <w:sz w:val="24"/>
          <w:szCs w:val="24"/>
          <w:highlight w:val="yellow"/>
        </w:rPr>
      </w:pPr>
    </w:p>
    <w:p w14:paraId="07A391F5" w14:textId="77777777" w:rsidR="006943D9" w:rsidRPr="00BD7685" w:rsidRDefault="006943D9" w:rsidP="006943D9">
      <w:pPr>
        <w:rPr>
          <w:rFonts w:asciiTheme="minorHAnsi" w:hAnsiTheme="minorHAnsi" w:cstheme="minorHAnsi"/>
          <w:sz w:val="24"/>
          <w:szCs w:val="24"/>
        </w:rPr>
      </w:pPr>
      <w:commentRangeStart w:id="15"/>
      <w:r w:rsidRPr="007A4CE8">
        <w:rPr>
          <w:rFonts w:asciiTheme="minorHAnsi" w:hAnsiTheme="minorHAnsi" w:cstheme="minorHAnsi"/>
          <w:sz w:val="24"/>
          <w:szCs w:val="24"/>
          <w:highlight w:val="yellow"/>
        </w:rPr>
        <w:t>Kontrakten vil inneholde krav om lønns- og arbeidsvilkår, i samsvar med LOA § 5f.</w:t>
      </w:r>
      <w:r w:rsidRPr="00BD7685">
        <w:rPr>
          <w:rFonts w:asciiTheme="minorHAnsi" w:hAnsiTheme="minorHAnsi" w:cstheme="minorHAnsi"/>
          <w:sz w:val="24"/>
          <w:szCs w:val="24"/>
        </w:rPr>
        <w:t xml:space="preserve"> </w:t>
      </w:r>
      <w:commentRangeEnd w:id="15"/>
      <w:r w:rsidRPr="00BD7685">
        <w:rPr>
          <w:rStyle w:val="Merknadsreferanse"/>
          <w:rFonts w:asciiTheme="minorHAnsi" w:hAnsiTheme="minorHAnsi" w:cstheme="minorHAnsi"/>
          <w:sz w:val="24"/>
          <w:szCs w:val="24"/>
        </w:rPr>
        <w:commentReference w:id="15"/>
      </w:r>
      <w:commentRangeEnd w:id="14"/>
      <w:r w:rsidRPr="00BD7685">
        <w:rPr>
          <w:rStyle w:val="Merknadsreferanse"/>
          <w:rFonts w:asciiTheme="minorHAnsi" w:hAnsiTheme="minorHAnsi" w:cstheme="minorHAnsi"/>
          <w:sz w:val="24"/>
          <w:szCs w:val="24"/>
        </w:rPr>
        <w:commentReference w:id="14"/>
      </w:r>
    </w:p>
    <w:p w14:paraId="29231023" w14:textId="77777777" w:rsidR="006943D9" w:rsidRDefault="006943D9" w:rsidP="006943D9">
      <w:pPr>
        <w:rPr>
          <w:rFonts w:asciiTheme="minorHAnsi" w:hAnsiTheme="minorHAnsi" w:cstheme="minorHAnsi"/>
          <w:sz w:val="24"/>
          <w:szCs w:val="24"/>
          <w:highlight w:val="yellow"/>
        </w:rPr>
      </w:pPr>
    </w:p>
    <w:p w14:paraId="412EE808" w14:textId="77777777" w:rsidR="006943D9" w:rsidRPr="0012429D" w:rsidRDefault="006943D9" w:rsidP="006943D9">
      <w:pPr>
        <w:pStyle w:val="Overskrift2"/>
        <w:numPr>
          <w:ilvl w:val="0"/>
          <w:numId w:val="27"/>
        </w:numPr>
        <w:tabs>
          <w:tab w:val="num" w:pos="360"/>
          <w:tab w:val="num" w:pos="432"/>
        </w:tabs>
        <w:ind w:left="432" w:hanging="432"/>
        <w:rPr>
          <w:i w:val="0"/>
          <w:iCs w:val="0"/>
          <w:sz w:val="26"/>
          <w:szCs w:val="26"/>
          <w:highlight w:val="yellow"/>
        </w:rPr>
      </w:pPr>
      <w:bookmarkStart w:id="16" w:name="_Toc215753093"/>
      <w:bookmarkStart w:id="17" w:name="_Toc232758723"/>
      <w:bookmarkStart w:id="18" w:name="_Toc233291467"/>
      <w:bookmarkStart w:id="19" w:name="_Toc215753092"/>
      <w:commentRangeStart w:id="20"/>
      <w:r w:rsidRPr="0012429D">
        <w:rPr>
          <w:i w:val="0"/>
          <w:iCs w:val="0"/>
          <w:sz w:val="26"/>
          <w:szCs w:val="26"/>
          <w:highlight w:val="yellow"/>
        </w:rPr>
        <w:t>Krav til betaling via bank</w:t>
      </w:r>
      <w:bookmarkEnd w:id="16"/>
      <w:bookmarkEnd w:id="17"/>
      <w:bookmarkEnd w:id="18"/>
      <w:commentRangeEnd w:id="20"/>
      <w:r w:rsidRPr="0012429D">
        <w:rPr>
          <w:rStyle w:val="Merknadsreferanse"/>
          <w:i w:val="0"/>
          <w:iCs w:val="0"/>
          <w:sz w:val="26"/>
          <w:szCs w:val="26"/>
          <w:highlight w:val="yellow"/>
        </w:rPr>
        <w:commentReference w:id="20"/>
      </w:r>
    </w:p>
    <w:p w14:paraId="3F88422A" w14:textId="77777777" w:rsidR="006943D9" w:rsidRDefault="006943D9" w:rsidP="006943D9">
      <w:pPr>
        <w:rPr>
          <w:rFonts w:asciiTheme="minorHAnsi" w:hAnsiTheme="minorHAnsi" w:cstheme="minorHAnsi"/>
          <w:sz w:val="24"/>
          <w:szCs w:val="24"/>
          <w:highlight w:val="yellow"/>
        </w:rPr>
      </w:pPr>
      <w:r w:rsidRPr="000D0542">
        <w:rPr>
          <w:rFonts w:asciiTheme="minorHAnsi" w:hAnsiTheme="minorHAnsi" w:cstheme="minorHAnsi"/>
          <w:sz w:val="24"/>
          <w:szCs w:val="24"/>
          <w:highlight w:val="yellow"/>
        </w:rPr>
        <w:t xml:space="preserve">Kontrakten vil inneholde krav </w:t>
      </w:r>
      <w:r>
        <w:rPr>
          <w:rFonts w:asciiTheme="minorHAnsi" w:hAnsiTheme="minorHAnsi" w:cstheme="minorHAnsi"/>
          <w:sz w:val="24"/>
          <w:szCs w:val="24"/>
          <w:highlight w:val="yellow"/>
        </w:rPr>
        <w:t xml:space="preserve">til betaling via bank i samsvar med LOA § 5g. </w:t>
      </w:r>
    </w:p>
    <w:p w14:paraId="695F1521" w14:textId="77777777" w:rsidR="006943D9" w:rsidRPr="0012429D" w:rsidRDefault="006943D9" w:rsidP="006943D9">
      <w:pPr>
        <w:pStyle w:val="Overskrift2"/>
        <w:numPr>
          <w:ilvl w:val="0"/>
          <w:numId w:val="27"/>
        </w:numPr>
        <w:tabs>
          <w:tab w:val="num" w:pos="360"/>
          <w:tab w:val="num" w:pos="432"/>
        </w:tabs>
        <w:ind w:left="432" w:hanging="432"/>
        <w:rPr>
          <w:i w:val="0"/>
          <w:iCs w:val="0"/>
          <w:sz w:val="26"/>
          <w:szCs w:val="26"/>
        </w:rPr>
      </w:pPr>
      <w:bookmarkStart w:id="21" w:name="_Toc232758724"/>
      <w:bookmarkStart w:id="22" w:name="_Toc233291468"/>
      <w:commentRangeStart w:id="23"/>
      <w:r w:rsidRPr="0012429D">
        <w:rPr>
          <w:i w:val="0"/>
          <w:iCs w:val="0"/>
          <w:sz w:val="26"/>
          <w:szCs w:val="26"/>
        </w:rPr>
        <w:t>Krav til lærlinger</w:t>
      </w:r>
      <w:bookmarkEnd w:id="19"/>
      <w:bookmarkEnd w:id="21"/>
      <w:bookmarkEnd w:id="22"/>
      <w:commentRangeEnd w:id="23"/>
      <w:r w:rsidRPr="0012429D">
        <w:rPr>
          <w:rStyle w:val="Merknadsreferanse"/>
          <w:i w:val="0"/>
          <w:iCs w:val="0"/>
          <w:sz w:val="26"/>
          <w:szCs w:val="26"/>
        </w:rPr>
        <w:commentReference w:id="23"/>
      </w:r>
    </w:p>
    <w:p w14:paraId="7FBA84F3" w14:textId="77777777" w:rsidR="006943D9" w:rsidRPr="00CD5AA1" w:rsidRDefault="006943D9" w:rsidP="006943D9">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 xml:space="preserve">Kontrakten vil inneholde krav til lærlinger i samsvar med </w:t>
      </w:r>
      <w:r>
        <w:rPr>
          <w:rFonts w:asciiTheme="minorHAnsi" w:hAnsiTheme="minorHAnsi" w:cstheme="minorHAnsi"/>
          <w:sz w:val="24"/>
          <w:szCs w:val="24"/>
          <w:highlight w:val="yellow"/>
        </w:rPr>
        <w:t>LOA § 5h</w:t>
      </w:r>
    </w:p>
    <w:p w14:paraId="318B690C" w14:textId="77777777" w:rsidR="006943D9" w:rsidRDefault="006943D9" w:rsidP="006943D9">
      <w:pPr>
        <w:rPr>
          <w:rFonts w:asciiTheme="minorHAnsi" w:hAnsiTheme="minorHAnsi" w:cstheme="minorHAnsi"/>
          <w:sz w:val="24"/>
          <w:szCs w:val="24"/>
          <w:highlight w:val="yellow"/>
        </w:rPr>
      </w:pPr>
    </w:p>
    <w:p w14:paraId="4C49B41F" w14:textId="77777777" w:rsidR="006943D9" w:rsidRPr="0012429D" w:rsidRDefault="006943D9" w:rsidP="006943D9">
      <w:pPr>
        <w:pStyle w:val="Overskrift2"/>
        <w:numPr>
          <w:ilvl w:val="0"/>
          <w:numId w:val="27"/>
        </w:numPr>
        <w:tabs>
          <w:tab w:val="num" w:pos="360"/>
          <w:tab w:val="num" w:pos="432"/>
        </w:tabs>
        <w:ind w:left="432" w:hanging="432"/>
        <w:rPr>
          <w:i w:val="0"/>
          <w:iCs w:val="0"/>
          <w:sz w:val="26"/>
          <w:szCs w:val="26"/>
          <w:highlight w:val="yellow"/>
        </w:rPr>
      </w:pPr>
      <w:bookmarkStart w:id="24" w:name="_Toc215753094"/>
      <w:bookmarkStart w:id="25" w:name="_Toc232758725"/>
      <w:bookmarkStart w:id="26" w:name="_Toc233291469"/>
      <w:commentRangeStart w:id="27"/>
      <w:r w:rsidRPr="0012429D">
        <w:rPr>
          <w:i w:val="0"/>
          <w:iCs w:val="0"/>
          <w:sz w:val="26"/>
          <w:szCs w:val="26"/>
          <w:highlight w:val="yellow"/>
        </w:rPr>
        <w:t>Begrensning i antall ledd i leverandørkjeden</w:t>
      </w:r>
      <w:bookmarkEnd w:id="24"/>
      <w:bookmarkEnd w:id="25"/>
      <w:bookmarkEnd w:id="26"/>
      <w:commentRangeEnd w:id="27"/>
      <w:r w:rsidRPr="0012429D">
        <w:rPr>
          <w:rStyle w:val="Merknadsreferanse"/>
          <w:i w:val="0"/>
          <w:iCs w:val="0"/>
          <w:sz w:val="26"/>
          <w:szCs w:val="26"/>
          <w:highlight w:val="yellow"/>
        </w:rPr>
        <w:commentReference w:id="27"/>
      </w:r>
    </w:p>
    <w:p w14:paraId="428FDD08" w14:textId="77777777" w:rsidR="006943D9" w:rsidRPr="000D0542" w:rsidRDefault="006943D9" w:rsidP="006943D9">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Kontrakten vil inneholde krav til begrensning i antall ledd i leverandørkjeden i samsvar med LOA § 5k. </w:t>
      </w:r>
    </w:p>
    <w:p w14:paraId="7D9534B1" w14:textId="77777777" w:rsidR="0026465E" w:rsidRPr="00707186" w:rsidRDefault="0026465E" w:rsidP="00C10E10">
      <w:pPr>
        <w:rPr>
          <w:rFonts w:asciiTheme="minorHAnsi" w:hAnsiTheme="minorHAnsi" w:cstheme="minorHAnsi"/>
          <w:sz w:val="24"/>
          <w:szCs w:val="24"/>
        </w:rPr>
      </w:pPr>
    </w:p>
    <w:p w14:paraId="3DCC543E" w14:textId="77777777" w:rsidR="00FA0447" w:rsidRPr="00707186" w:rsidRDefault="00A43CE6" w:rsidP="00BD1C13">
      <w:pPr>
        <w:pStyle w:val="Overskrift2"/>
      </w:pPr>
      <w:bookmarkStart w:id="28" w:name="_Toc234737563"/>
      <w:bookmarkStart w:id="29" w:name="_Toc233291470"/>
      <w:commentRangeStart w:id="30"/>
      <w:r w:rsidRPr="00863090">
        <w:t>Deltilbud</w:t>
      </w:r>
      <w:bookmarkEnd w:id="28"/>
      <w:bookmarkEnd w:id="29"/>
      <w:commentRangeEnd w:id="30"/>
      <w:r w:rsidR="0019483E" w:rsidRPr="00707186">
        <w:rPr>
          <w:rStyle w:val="Merknadsreferanse"/>
          <w:sz w:val="28"/>
          <w:szCs w:val="28"/>
        </w:rPr>
        <w:commentReference w:id="30"/>
      </w:r>
    </w:p>
    <w:p w14:paraId="62C8A2F7" w14:textId="128DD3EF" w:rsidR="00A43CE6" w:rsidRPr="00707186" w:rsidRDefault="00A0338D" w:rsidP="00A43CE6">
      <w:pPr>
        <w:rPr>
          <w:rFonts w:asciiTheme="minorHAnsi" w:hAnsiTheme="minorHAnsi" w:cstheme="minorHAnsi"/>
          <w:i/>
          <w:sz w:val="24"/>
          <w:szCs w:val="24"/>
        </w:rPr>
      </w:pPr>
      <w:r w:rsidRPr="00707186">
        <w:rPr>
          <w:rFonts w:asciiTheme="minorHAnsi" w:hAnsiTheme="minorHAnsi" w:cstheme="minorHAnsi"/>
          <w:i/>
          <w:sz w:val="24"/>
          <w:szCs w:val="24"/>
          <w:highlight w:val="yellow"/>
        </w:rPr>
        <w:t>Enten</w:t>
      </w:r>
    </w:p>
    <w:p w14:paraId="4620D2C5" w14:textId="77777777" w:rsidR="00A43CE6" w:rsidRPr="00707186" w:rsidRDefault="00A43CE6" w:rsidP="00A43CE6">
      <w:pPr>
        <w:rPr>
          <w:rFonts w:asciiTheme="minorHAnsi" w:hAnsiTheme="minorHAnsi" w:cstheme="minorHAnsi"/>
          <w:sz w:val="24"/>
          <w:szCs w:val="24"/>
        </w:rPr>
      </w:pPr>
    </w:p>
    <w:p w14:paraId="74429EC3" w14:textId="709B1F79"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 xml:space="preserve">Det er ikke adgang til å gi tilbud på </w:t>
      </w:r>
      <w:r w:rsidR="00A0338D" w:rsidRPr="00707186">
        <w:rPr>
          <w:rFonts w:asciiTheme="minorHAnsi" w:hAnsiTheme="minorHAnsi" w:cstheme="minorHAnsi"/>
          <w:sz w:val="24"/>
          <w:szCs w:val="24"/>
        </w:rPr>
        <w:t>deler av oppdraget</w:t>
      </w:r>
      <w:r w:rsidRPr="00707186">
        <w:rPr>
          <w:rFonts w:asciiTheme="minorHAnsi" w:hAnsiTheme="minorHAnsi" w:cstheme="minorHAnsi"/>
          <w:sz w:val="24"/>
          <w:szCs w:val="24"/>
        </w:rPr>
        <w:t>.</w:t>
      </w:r>
    </w:p>
    <w:p w14:paraId="3AD19ED1" w14:textId="77777777" w:rsidR="00F4463C" w:rsidRPr="00707186" w:rsidRDefault="00F4463C" w:rsidP="00A43CE6">
      <w:pPr>
        <w:rPr>
          <w:rFonts w:asciiTheme="minorHAnsi" w:hAnsiTheme="minorHAnsi" w:cstheme="minorHAnsi"/>
          <w:sz w:val="24"/>
          <w:szCs w:val="24"/>
        </w:rPr>
      </w:pPr>
    </w:p>
    <w:p w14:paraId="16C69B0F" w14:textId="77777777" w:rsidR="00F4463C" w:rsidRPr="00707186" w:rsidRDefault="00F4463C" w:rsidP="00A43CE6">
      <w:pPr>
        <w:rPr>
          <w:rFonts w:asciiTheme="minorHAnsi" w:hAnsiTheme="minorHAnsi" w:cstheme="minorHAnsi"/>
          <w:sz w:val="24"/>
          <w:szCs w:val="24"/>
        </w:rPr>
      </w:pPr>
      <w:r w:rsidRPr="00707186">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5C374DD6" w14:textId="77777777" w:rsidR="00A43CE6" w:rsidRPr="00707186" w:rsidRDefault="00A43CE6" w:rsidP="00A43CE6">
      <w:pPr>
        <w:rPr>
          <w:rFonts w:asciiTheme="minorHAnsi" w:hAnsiTheme="minorHAnsi" w:cstheme="minorHAnsi"/>
          <w:sz w:val="24"/>
          <w:szCs w:val="24"/>
        </w:rPr>
      </w:pPr>
    </w:p>
    <w:p w14:paraId="50B1FE35" w14:textId="77777777" w:rsidR="00A43CE6" w:rsidRPr="00707186" w:rsidRDefault="00A43CE6" w:rsidP="00A43CE6">
      <w:pPr>
        <w:rPr>
          <w:rFonts w:asciiTheme="minorHAnsi" w:hAnsiTheme="minorHAnsi" w:cstheme="minorHAnsi"/>
          <w:i/>
          <w:sz w:val="24"/>
          <w:szCs w:val="24"/>
        </w:rPr>
      </w:pPr>
      <w:r w:rsidRPr="00707186">
        <w:rPr>
          <w:rFonts w:asciiTheme="minorHAnsi" w:hAnsiTheme="minorHAnsi" w:cstheme="minorHAnsi"/>
          <w:sz w:val="24"/>
          <w:szCs w:val="24"/>
          <w:highlight w:val="yellow"/>
        </w:rPr>
        <w:t>e</w:t>
      </w:r>
      <w:r w:rsidRPr="00707186">
        <w:rPr>
          <w:rFonts w:asciiTheme="minorHAnsi" w:hAnsiTheme="minorHAnsi" w:cstheme="minorHAnsi"/>
          <w:i/>
          <w:sz w:val="24"/>
          <w:szCs w:val="24"/>
          <w:highlight w:val="yellow"/>
        </w:rPr>
        <w:t>ller</w:t>
      </w:r>
    </w:p>
    <w:p w14:paraId="57720D92" w14:textId="77777777" w:rsidR="00A43CE6" w:rsidRPr="00707186" w:rsidRDefault="00A43CE6" w:rsidP="00A43CE6">
      <w:pPr>
        <w:rPr>
          <w:rFonts w:asciiTheme="minorHAnsi" w:hAnsiTheme="minorHAnsi" w:cstheme="minorHAnsi"/>
          <w:sz w:val="24"/>
          <w:szCs w:val="24"/>
        </w:rPr>
      </w:pPr>
    </w:p>
    <w:p w14:paraId="4D7F7D78" w14:textId="068DC438"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Det er adgang til å gi tilbud på deler av oppdraget, det v</w:t>
      </w:r>
      <w:r w:rsidR="00A0338D" w:rsidRPr="00707186">
        <w:rPr>
          <w:rFonts w:asciiTheme="minorHAnsi" w:hAnsiTheme="minorHAnsi" w:cstheme="minorHAnsi"/>
          <w:sz w:val="24"/>
          <w:szCs w:val="24"/>
        </w:rPr>
        <w:t>il si tilbud på følgende deler:</w:t>
      </w:r>
    </w:p>
    <w:p w14:paraId="2EFD3FDC" w14:textId="77777777"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 xml:space="preserve">1. </w:t>
      </w:r>
      <w:r w:rsidR="00D30966" w:rsidRPr="00707186">
        <w:rPr>
          <w:rFonts w:asciiTheme="minorHAnsi" w:hAnsiTheme="minorHAnsi" w:cstheme="minorHAnsi"/>
          <w:sz w:val="24"/>
          <w:szCs w:val="24"/>
        </w:rPr>
        <w:fldChar w:fldCharType="begin">
          <w:ffData>
            <w:name w:val="Tekst27"/>
            <w:enabled/>
            <w:calcOnExit w:val="0"/>
            <w:textInput/>
          </w:ffData>
        </w:fldChar>
      </w:r>
      <w:r w:rsidRPr="00707186">
        <w:rPr>
          <w:rFonts w:asciiTheme="minorHAnsi" w:hAnsiTheme="minorHAnsi" w:cstheme="minorHAnsi"/>
          <w:sz w:val="24"/>
          <w:szCs w:val="24"/>
        </w:rPr>
        <w:instrText xml:space="preserve"> FORMTEXT </w:instrText>
      </w:r>
      <w:r w:rsidR="00D30966" w:rsidRPr="00707186">
        <w:rPr>
          <w:rFonts w:asciiTheme="minorHAnsi" w:hAnsiTheme="minorHAnsi" w:cstheme="minorHAnsi"/>
          <w:sz w:val="24"/>
          <w:szCs w:val="24"/>
        </w:rPr>
      </w:r>
      <w:r w:rsidR="00D30966" w:rsidRPr="00707186">
        <w:rPr>
          <w:rFonts w:asciiTheme="minorHAnsi" w:hAnsiTheme="minorHAnsi" w:cstheme="minorHAnsi"/>
          <w:sz w:val="24"/>
          <w:szCs w:val="24"/>
        </w:rPr>
        <w:fldChar w:fldCharType="separate"/>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00D30966" w:rsidRPr="00707186">
        <w:rPr>
          <w:rFonts w:asciiTheme="minorHAnsi" w:hAnsiTheme="minorHAnsi" w:cstheme="minorHAnsi"/>
          <w:sz w:val="24"/>
          <w:szCs w:val="24"/>
        </w:rPr>
        <w:fldChar w:fldCharType="end"/>
      </w:r>
    </w:p>
    <w:p w14:paraId="4487978A" w14:textId="77777777" w:rsidR="000B49C7" w:rsidRPr="00707186" w:rsidRDefault="00A43CE6" w:rsidP="00D66435">
      <w:pPr>
        <w:rPr>
          <w:rFonts w:asciiTheme="minorHAnsi" w:hAnsiTheme="minorHAnsi" w:cstheme="minorHAnsi"/>
          <w:sz w:val="24"/>
          <w:szCs w:val="24"/>
        </w:rPr>
      </w:pPr>
      <w:r w:rsidRPr="00707186">
        <w:rPr>
          <w:rFonts w:asciiTheme="minorHAnsi" w:hAnsiTheme="minorHAnsi" w:cstheme="minorHAnsi"/>
          <w:sz w:val="24"/>
          <w:szCs w:val="24"/>
        </w:rPr>
        <w:t xml:space="preserve">2. </w:t>
      </w:r>
      <w:r w:rsidR="00D30966" w:rsidRPr="00707186">
        <w:rPr>
          <w:rFonts w:asciiTheme="minorHAnsi" w:hAnsiTheme="minorHAnsi" w:cstheme="minorHAnsi"/>
          <w:sz w:val="24"/>
          <w:szCs w:val="24"/>
        </w:rPr>
        <w:fldChar w:fldCharType="begin">
          <w:ffData>
            <w:name w:val="Tekst27"/>
            <w:enabled/>
            <w:calcOnExit w:val="0"/>
            <w:textInput/>
          </w:ffData>
        </w:fldChar>
      </w:r>
      <w:r w:rsidRPr="00707186">
        <w:rPr>
          <w:rFonts w:asciiTheme="minorHAnsi" w:hAnsiTheme="minorHAnsi" w:cstheme="minorHAnsi"/>
          <w:sz w:val="24"/>
          <w:szCs w:val="24"/>
        </w:rPr>
        <w:instrText xml:space="preserve"> FORMTEXT </w:instrText>
      </w:r>
      <w:r w:rsidR="00D30966" w:rsidRPr="00707186">
        <w:rPr>
          <w:rFonts w:asciiTheme="minorHAnsi" w:hAnsiTheme="minorHAnsi" w:cstheme="minorHAnsi"/>
          <w:sz w:val="24"/>
          <w:szCs w:val="24"/>
        </w:rPr>
      </w:r>
      <w:r w:rsidR="00D30966" w:rsidRPr="00707186">
        <w:rPr>
          <w:rFonts w:asciiTheme="minorHAnsi" w:hAnsiTheme="minorHAnsi" w:cstheme="minorHAnsi"/>
          <w:sz w:val="24"/>
          <w:szCs w:val="24"/>
        </w:rPr>
        <w:fldChar w:fldCharType="separate"/>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00D30966" w:rsidRPr="00707186">
        <w:rPr>
          <w:rFonts w:asciiTheme="minorHAnsi" w:hAnsiTheme="minorHAnsi" w:cstheme="minorHAnsi"/>
          <w:sz w:val="24"/>
          <w:szCs w:val="24"/>
        </w:rPr>
        <w:fldChar w:fldCharType="end"/>
      </w:r>
      <w:bookmarkStart w:id="31" w:name="_Toc181781867"/>
      <w:bookmarkStart w:id="32" w:name="_Toc181781926"/>
      <w:bookmarkStart w:id="33" w:name="_Toc181782234"/>
      <w:bookmarkStart w:id="34" w:name="_Toc181782293"/>
      <w:bookmarkStart w:id="35" w:name="_Toc181782363"/>
      <w:bookmarkStart w:id="36" w:name="_Toc181782418"/>
      <w:bookmarkStart w:id="37" w:name="_Toc181782479"/>
      <w:bookmarkStart w:id="38" w:name="_Toc181782530"/>
      <w:bookmarkStart w:id="39" w:name="_Toc181782892"/>
      <w:bookmarkStart w:id="40" w:name="_Toc181783467"/>
      <w:bookmarkStart w:id="41" w:name="_Toc181783686"/>
      <w:bookmarkStart w:id="42" w:name="_Toc181783896"/>
      <w:bookmarkStart w:id="43" w:name="_Toc181784018"/>
      <w:bookmarkStart w:id="44" w:name="_Toc181784281"/>
      <w:bookmarkStart w:id="45" w:name="_Toc181784718"/>
      <w:bookmarkStart w:id="46" w:name="_Toc181784994"/>
      <w:bookmarkStart w:id="47" w:name="_Toc181786551"/>
      <w:bookmarkStart w:id="48" w:name="_Toc18179437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0CD60F3" w14:textId="77777777" w:rsidR="002F3527" w:rsidRDefault="002F3527" w:rsidP="002F3527">
      <w:pPr>
        <w:rPr>
          <w:rFonts w:asciiTheme="minorHAnsi" w:hAnsiTheme="minorHAnsi" w:cstheme="minorHAnsi"/>
          <w:sz w:val="20"/>
          <w:szCs w:val="20"/>
        </w:rPr>
      </w:pPr>
    </w:p>
    <w:p w14:paraId="5ED2C418" w14:textId="77777777" w:rsidR="00786EA2" w:rsidRPr="00786EA2" w:rsidRDefault="00786EA2" w:rsidP="00FB5116">
      <w:pPr>
        <w:pStyle w:val="Overskrift2"/>
        <w:rPr>
          <w:highlight w:val="yellow"/>
        </w:rPr>
      </w:pPr>
      <w:bookmarkStart w:id="49" w:name="_Toc232758727"/>
      <w:bookmarkStart w:id="50" w:name="_Toc233291471"/>
      <w:bookmarkStart w:id="51" w:name="_Toc213316475"/>
      <w:commentRangeStart w:id="52"/>
      <w:r w:rsidRPr="00786EA2">
        <w:rPr>
          <w:highlight w:val="yellow"/>
        </w:rPr>
        <w:t>Begrunnelse for unntak etter anskaffelsesloven §5b</w:t>
      </w:r>
      <w:bookmarkEnd w:id="49"/>
      <w:bookmarkEnd w:id="50"/>
      <w:r w:rsidRPr="00786EA2">
        <w:rPr>
          <w:highlight w:val="yellow"/>
        </w:rPr>
        <w:t xml:space="preserve"> </w:t>
      </w:r>
      <w:bookmarkEnd w:id="51"/>
    </w:p>
    <w:p w14:paraId="56B9B8EA" w14:textId="77777777" w:rsidR="00786EA2" w:rsidRPr="0037624C" w:rsidRDefault="00786EA2" w:rsidP="00786EA2">
      <w:pPr>
        <w:rPr>
          <w:rFonts w:asciiTheme="minorHAnsi" w:hAnsiTheme="minorHAnsi" w:cstheme="minorHAnsi"/>
          <w:sz w:val="24"/>
          <w:szCs w:val="24"/>
        </w:rPr>
      </w:pPr>
      <w:r w:rsidRPr="0071196A">
        <w:rPr>
          <w:rFonts w:asciiTheme="minorHAnsi" w:hAnsiTheme="minorHAnsi" w:cstheme="minorHAnsi"/>
          <w:sz w:val="24"/>
          <w:szCs w:val="24"/>
          <w:highlight w:val="yellow"/>
        </w:rPr>
        <w:t xml:space="preserve">Gi en beskrivelse av hva som er begrunnelsen for å ta i bruk unntaksbestemmelsen i </w:t>
      </w:r>
      <w:r w:rsidRPr="00BD7685">
        <w:rPr>
          <w:rFonts w:asciiTheme="minorHAnsi" w:hAnsiTheme="minorHAnsi" w:cstheme="minorHAnsi"/>
          <w:sz w:val="24"/>
          <w:szCs w:val="24"/>
          <w:highlight w:val="yellow"/>
        </w:rPr>
        <w:t xml:space="preserve">LOA § 5 b andre ledd om å erstatte eller kombinere tildelingskriterier med klima- og miljøkrav eller tredje ledd dersom anskaffelsen etter sin art har et uvesentlig klimaavtrykk og miljøbelastning, eller dersom forpliktelsene går på bekostning av vesentlige interesser innen helse, sikkerhet og beredskap. </w:t>
      </w:r>
      <w:commentRangeEnd w:id="52"/>
      <w:r w:rsidRPr="0037624C">
        <w:rPr>
          <w:rStyle w:val="Merknadsreferanse"/>
          <w:rFonts w:asciiTheme="minorHAnsi" w:hAnsiTheme="minorHAnsi" w:cstheme="minorHAnsi"/>
          <w:sz w:val="24"/>
          <w:szCs w:val="24"/>
        </w:rPr>
        <w:commentReference w:id="52"/>
      </w:r>
    </w:p>
    <w:p w14:paraId="21EA81A1" w14:textId="77777777" w:rsidR="00722B9E" w:rsidRPr="00707186" w:rsidRDefault="00722B9E" w:rsidP="002F3527">
      <w:pPr>
        <w:rPr>
          <w:rFonts w:asciiTheme="minorHAnsi" w:hAnsiTheme="minorHAnsi" w:cstheme="minorHAnsi"/>
          <w:sz w:val="20"/>
          <w:szCs w:val="20"/>
        </w:rPr>
      </w:pPr>
    </w:p>
    <w:p w14:paraId="020D1FA0" w14:textId="77777777" w:rsidR="007D2AF9" w:rsidRPr="00707186" w:rsidRDefault="007D2AF9" w:rsidP="00BD1C13">
      <w:pPr>
        <w:pStyle w:val="Overskrift2"/>
      </w:pPr>
      <w:bookmarkStart w:id="53" w:name="_Toc266101725"/>
      <w:bookmarkStart w:id="54" w:name="_Ref464564226"/>
      <w:bookmarkStart w:id="55" w:name="_Toc233291472"/>
      <w:r w:rsidRPr="00863090">
        <w:t>Viktige</w:t>
      </w:r>
      <w:r w:rsidRPr="00707186">
        <w:t xml:space="preserve"> datoer</w:t>
      </w:r>
      <w:bookmarkEnd w:id="53"/>
      <w:bookmarkEnd w:id="54"/>
      <w:bookmarkEnd w:id="55"/>
    </w:p>
    <w:p w14:paraId="4C82EC54" w14:textId="77777777" w:rsidR="007D2AF9" w:rsidRPr="00707186" w:rsidRDefault="007D2AF9" w:rsidP="007D2AF9">
      <w:pPr>
        <w:rPr>
          <w:rFonts w:asciiTheme="minorHAnsi" w:hAnsiTheme="minorHAnsi" w:cstheme="minorHAnsi"/>
          <w:sz w:val="24"/>
          <w:szCs w:val="24"/>
        </w:rPr>
      </w:pPr>
      <w:r w:rsidRPr="00707186">
        <w:rPr>
          <w:rFonts w:asciiTheme="minorHAnsi" w:hAnsiTheme="minorHAnsi" w:cstheme="minorHAnsi"/>
          <w:sz w:val="24"/>
          <w:szCs w:val="24"/>
        </w:rPr>
        <w:t xml:space="preserve">Oppdragsgiver har lagt opp til følgende tidsrammer for prosessen: </w:t>
      </w:r>
    </w:p>
    <w:p w14:paraId="55B13CFD" w14:textId="77777777" w:rsidR="007D2AF9" w:rsidRPr="00707186" w:rsidRDefault="007D2AF9" w:rsidP="007D2AF9">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7D2AF9" w:rsidRPr="00707186" w14:paraId="5AE9BAD3" w14:textId="77777777" w:rsidTr="7FDC5EB3">
        <w:tc>
          <w:tcPr>
            <w:tcW w:w="5778" w:type="dxa"/>
            <w:shd w:val="clear" w:color="auto" w:fill="C0C0C0"/>
          </w:tcPr>
          <w:p w14:paraId="0B7DAB07"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Aktivitet</w:t>
            </w:r>
          </w:p>
        </w:tc>
        <w:tc>
          <w:tcPr>
            <w:tcW w:w="2835" w:type="dxa"/>
            <w:shd w:val="clear" w:color="auto" w:fill="C0C0C0"/>
          </w:tcPr>
          <w:p w14:paraId="6F16DB58"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Tidspunkt</w:t>
            </w:r>
          </w:p>
        </w:tc>
      </w:tr>
      <w:tr w:rsidR="007D2AF9" w:rsidRPr="00707186" w14:paraId="0A589598" w14:textId="77777777" w:rsidTr="7FDC5EB3">
        <w:tc>
          <w:tcPr>
            <w:tcW w:w="5778" w:type="dxa"/>
          </w:tcPr>
          <w:p w14:paraId="53B1143B" w14:textId="35FB9FF3" w:rsidR="007D2AF9"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Frist for å stille spørsmål til kvalifiseringsprosessen</w:t>
            </w:r>
          </w:p>
        </w:tc>
        <w:tc>
          <w:tcPr>
            <w:tcW w:w="2835" w:type="dxa"/>
          </w:tcPr>
          <w:p w14:paraId="4B6204A2" w14:textId="77777777" w:rsidR="007D2AF9" w:rsidRPr="00707186" w:rsidRDefault="00F4463C" w:rsidP="004227B5">
            <w:pPr>
              <w:rPr>
                <w:rFonts w:asciiTheme="minorHAnsi" w:hAnsiTheme="minorHAnsi" w:cstheme="minorHAnsi"/>
                <w:i/>
                <w:sz w:val="24"/>
                <w:szCs w:val="24"/>
                <w:highlight w:val="yellow"/>
              </w:rPr>
            </w:pPr>
            <w:r w:rsidRPr="00707186">
              <w:rPr>
                <w:rFonts w:asciiTheme="minorHAnsi" w:hAnsiTheme="minorHAnsi" w:cstheme="minorHAnsi"/>
                <w:i/>
                <w:sz w:val="24"/>
                <w:szCs w:val="24"/>
                <w:highlight w:val="yellow"/>
              </w:rPr>
              <w:t>Dato</w:t>
            </w:r>
          </w:p>
        </w:tc>
      </w:tr>
      <w:tr w:rsidR="00AA7FD1" w:rsidRPr="00707186" w14:paraId="5CE21504" w14:textId="77777777" w:rsidTr="7FDC5EB3">
        <w:tc>
          <w:tcPr>
            <w:tcW w:w="5778" w:type="dxa"/>
          </w:tcPr>
          <w:p w14:paraId="1F8E2936" w14:textId="509A4CDA"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Frist for å levere forespørsel om å bli kvalifisert</w:t>
            </w:r>
          </w:p>
        </w:tc>
        <w:tc>
          <w:tcPr>
            <w:tcW w:w="2835" w:type="dxa"/>
          </w:tcPr>
          <w:p w14:paraId="2BCFC5C0" w14:textId="52500A83" w:rsidR="00AA7FD1" w:rsidRPr="00707186" w:rsidRDefault="00AA7FD1" w:rsidP="004227B5">
            <w:pPr>
              <w:rPr>
                <w:rFonts w:asciiTheme="minorHAnsi" w:hAnsiTheme="minorHAnsi" w:cstheme="minorHAnsi"/>
                <w:i/>
                <w:sz w:val="24"/>
                <w:szCs w:val="24"/>
                <w:highlight w:val="yellow"/>
              </w:rPr>
            </w:pPr>
            <w:r w:rsidRPr="00707186">
              <w:rPr>
                <w:rFonts w:asciiTheme="minorHAnsi" w:hAnsiTheme="minorHAnsi" w:cstheme="minorHAnsi"/>
                <w:sz w:val="24"/>
                <w:szCs w:val="24"/>
                <w:highlight w:val="yellow"/>
              </w:rPr>
              <w:t>Dato og klokkeslett</w:t>
            </w:r>
          </w:p>
        </w:tc>
      </w:tr>
      <w:tr w:rsidR="00AA7FD1" w:rsidRPr="00707186" w14:paraId="259736F8" w14:textId="77777777" w:rsidTr="7FDC5EB3">
        <w:tc>
          <w:tcPr>
            <w:tcW w:w="5778" w:type="dxa"/>
          </w:tcPr>
          <w:p w14:paraId="221F23C5" w14:textId="239E58F3"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Meddelelse om resultat av kvalifiseringen</w:t>
            </w:r>
          </w:p>
        </w:tc>
        <w:tc>
          <w:tcPr>
            <w:tcW w:w="2835" w:type="dxa"/>
          </w:tcPr>
          <w:p w14:paraId="1FAC070D" w14:textId="5DF4FA95" w:rsidR="00AA7FD1" w:rsidRPr="00707186" w:rsidRDefault="00AA7FD1" w:rsidP="004227B5">
            <w:pPr>
              <w:rPr>
                <w:rFonts w:asciiTheme="minorHAnsi" w:hAnsiTheme="minorHAnsi" w:cstheme="minorHAnsi"/>
                <w:i/>
                <w:sz w:val="24"/>
                <w:szCs w:val="24"/>
                <w:highlight w:val="yellow"/>
              </w:rPr>
            </w:pPr>
            <w:r w:rsidRPr="00707186">
              <w:rPr>
                <w:rFonts w:asciiTheme="minorHAnsi" w:hAnsiTheme="minorHAnsi" w:cstheme="minorHAnsi"/>
                <w:sz w:val="24"/>
                <w:szCs w:val="24"/>
                <w:highlight w:val="yellow"/>
              </w:rPr>
              <w:t>Dato</w:t>
            </w:r>
          </w:p>
        </w:tc>
      </w:tr>
      <w:tr w:rsidR="00A40CA3" w:rsidRPr="00896763" w14:paraId="6820C869" w14:textId="77777777">
        <w:tc>
          <w:tcPr>
            <w:tcW w:w="5778" w:type="dxa"/>
          </w:tcPr>
          <w:p w14:paraId="437E28A0" w14:textId="77777777" w:rsidR="00A40CA3" w:rsidRPr="0038186E" w:rsidRDefault="00A40CA3">
            <w:pPr>
              <w:rPr>
                <w:rFonts w:asciiTheme="minorHAnsi" w:hAnsiTheme="minorHAnsi" w:cstheme="minorHAnsi"/>
                <w:i/>
                <w:sz w:val="24"/>
                <w:szCs w:val="24"/>
                <w:highlight w:val="yellow"/>
              </w:rPr>
            </w:pPr>
            <w:commentRangeStart w:id="56"/>
            <w:r w:rsidRPr="009E2394">
              <w:rPr>
                <w:rFonts w:asciiTheme="minorHAnsi" w:hAnsiTheme="minorHAnsi" w:cstheme="minorHAnsi"/>
                <w:i/>
                <w:sz w:val="24"/>
                <w:szCs w:val="24"/>
                <w:highlight w:val="yellow"/>
              </w:rPr>
              <w:t>Frist for begjæring om midlertidig forføyning, jf. FOA § 20-7</w:t>
            </w:r>
            <w:commentRangeEnd w:id="56"/>
            <w:r w:rsidRPr="0038186E">
              <w:rPr>
                <w:rStyle w:val="Merknadsreferanse"/>
                <w:rFonts w:asciiTheme="minorHAnsi" w:hAnsiTheme="minorHAnsi" w:cstheme="minorHAnsi"/>
                <w:i/>
                <w:sz w:val="24"/>
                <w:szCs w:val="24"/>
                <w:highlight w:val="yellow"/>
              </w:rPr>
              <w:commentReference w:id="56"/>
            </w:r>
          </w:p>
        </w:tc>
        <w:tc>
          <w:tcPr>
            <w:tcW w:w="2835" w:type="dxa"/>
          </w:tcPr>
          <w:p w14:paraId="59E959A4" w14:textId="77777777" w:rsidR="00A40CA3" w:rsidRPr="009E2394" w:rsidRDefault="00A40CA3">
            <w:pPr>
              <w:rPr>
                <w:rFonts w:asciiTheme="minorHAnsi" w:hAnsiTheme="minorHAnsi" w:cstheme="minorHAnsi"/>
                <w:i/>
                <w:sz w:val="24"/>
                <w:szCs w:val="24"/>
                <w:highlight w:val="yellow"/>
              </w:rPr>
            </w:pPr>
            <w:r w:rsidRPr="009E2394">
              <w:rPr>
                <w:rFonts w:asciiTheme="minorHAnsi" w:hAnsiTheme="minorHAnsi" w:cstheme="minorHAnsi"/>
                <w:i/>
                <w:sz w:val="24"/>
                <w:szCs w:val="24"/>
                <w:highlight w:val="yellow"/>
              </w:rPr>
              <w:t>Minst 15 dager etter</w:t>
            </w:r>
            <w:r w:rsidRPr="00863090">
              <w:rPr>
                <w:rFonts w:asciiTheme="minorHAnsi" w:hAnsiTheme="minorHAnsi" w:cstheme="minorHAnsi"/>
                <w:i/>
                <w:sz w:val="24"/>
                <w:szCs w:val="24"/>
                <w:highlight w:val="yellow"/>
              </w:rPr>
              <w:t xml:space="preserve"> meddelelse om resultat av kvalifiseringen.</w:t>
            </w:r>
          </w:p>
        </w:tc>
      </w:tr>
      <w:tr w:rsidR="007D2AF9" w:rsidRPr="00707186" w14:paraId="3F892D7E" w14:textId="77777777" w:rsidTr="7FDC5EB3">
        <w:tc>
          <w:tcPr>
            <w:tcW w:w="5778" w:type="dxa"/>
          </w:tcPr>
          <w:p w14:paraId="036F9A6D" w14:textId="1FBB04A4" w:rsidR="007D2AF9" w:rsidRPr="00863090" w:rsidRDefault="00AA7FD1" w:rsidP="004227B5">
            <w:pPr>
              <w:rPr>
                <w:rFonts w:asciiTheme="minorHAnsi" w:hAnsiTheme="minorHAnsi" w:cstheme="minorHAnsi"/>
                <w:i/>
                <w:sz w:val="24"/>
                <w:szCs w:val="24"/>
                <w:highlight w:val="yellow"/>
              </w:rPr>
            </w:pPr>
            <w:r w:rsidRPr="00863090">
              <w:rPr>
                <w:rFonts w:asciiTheme="minorHAnsi" w:hAnsiTheme="minorHAnsi" w:cstheme="minorHAnsi"/>
                <w:i/>
                <w:sz w:val="24"/>
                <w:szCs w:val="24"/>
                <w:highlight w:val="yellow"/>
              </w:rPr>
              <w:t>Eventuell tilbudsbefaring/tilbudskonferanse</w:t>
            </w:r>
          </w:p>
        </w:tc>
        <w:tc>
          <w:tcPr>
            <w:tcW w:w="2835" w:type="dxa"/>
          </w:tcPr>
          <w:p w14:paraId="6B83EF88" w14:textId="77777777" w:rsidR="007D2AF9" w:rsidRPr="00707186" w:rsidRDefault="00F4463C"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46516183" w14:textId="77777777" w:rsidTr="7FDC5EB3">
        <w:tc>
          <w:tcPr>
            <w:tcW w:w="5778" w:type="dxa"/>
          </w:tcPr>
          <w:p w14:paraId="2B068F32" w14:textId="0999ACDE" w:rsidR="00AA7FD1" w:rsidRPr="00863090" w:rsidRDefault="00AA7FD1" w:rsidP="004227B5">
            <w:pPr>
              <w:rPr>
                <w:rFonts w:asciiTheme="minorHAnsi" w:hAnsiTheme="minorHAnsi" w:cstheme="minorHAnsi"/>
                <w:i/>
                <w:sz w:val="24"/>
                <w:szCs w:val="24"/>
                <w:highlight w:val="yellow"/>
              </w:rPr>
            </w:pPr>
            <w:r w:rsidRPr="00863090">
              <w:rPr>
                <w:rFonts w:asciiTheme="minorHAnsi" w:hAnsiTheme="minorHAnsi" w:cstheme="minorHAnsi"/>
                <w:i/>
                <w:sz w:val="24"/>
                <w:szCs w:val="24"/>
                <w:highlight w:val="yellow"/>
              </w:rPr>
              <w:t>Referat fra tilbudsbefaring/tilbudskonferansen</w:t>
            </w:r>
          </w:p>
        </w:tc>
        <w:tc>
          <w:tcPr>
            <w:tcW w:w="2835" w:type="dxa"/>
          </w:tcPr>
          <w:p w14:paraId="35B044EF" w14:textId="04597F26" w:rsidR="00AA7FD1" w:rsidRPr="00707186" w:rsidRDefault="00AA7FD1"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7D2AF9" w:rsidRPr="00707186" w14:paraId="38375F63" w14:textId="77777777" w:rsidTr="7FDC5EB3">
        <w:tc>
          <w:tcPr>
            <w:tcW w:w="5778" w:type="dxa"/>
          </w:tcPr>
          <w:p w14:paraId="0CA302A2"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Frist for å levere tilbud</w:t>
            </w:r>
          </w:p>
        </w:tc>
        <w:tc>
          <w:tcPr>
            <w:tcW w:w="2835" w:type="dxa"/>
          </w:tcPr>
          <w:p w14:paraId="64A8BBBE" w14:textId="77777777" w:rsidR="007D2AF9" w:rsidRPr="00707186" w:rsidRDefault="00F4463C"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r w:rsidR="007D2AF9" w:rsidRPr="00707186" w14:paraId="53509CCE" w14:textId="77777777" w:rsidTr="7FDC5EB3">
        <w:tc>
          <w:tcPr>
            <w:tcW w:w="5778" w:type="dxa"/>
          </w:tcPr>
          <w:p w14:paraId="3F531A01" w14:textId="4CA30866" w:rsidR="007D2AF9" w:rsidRPr="00707186" w:rsidRDefault="007D2AF9" w:rsidP="004227B5">
            <w:pPr>
              <w:rPr>
                <w:rFonts w:asciiTheme="minorHAnsi" w:hAnsiTheme="minorHAnsi" w:cstheme="minorHAnsi"/>
                <w:sz w:val="24"/>
                <w:szCs w:val="24"/>
              </w:rPr>
            </w:pPr>
          </w:p>
        </w:tc>
        <w:tc>
          <w:tcPr>
            <w:tcW w:w="2835" w:type="dxa"/>
          </w:tcPr>
          <w:p w14:paraId="72196550" w14:textId="258608DF" w:rsidR="007D2AF9" w:rsidRPr="00707186" w:rsidRDefault="007D2AF9" w:rsidP="00F4463C">
            <w:pPr>
              <w:rPr>
                <w:rFonts w:asciiTheme="minorHAnsi" w:hAnsiTheme="minorHAnsi" w:cstheme="minorHAnsi"/>
                <w:sz w:val="24"/>
                <w:szCs w:val="24"/>
                <w:highlight w:val="yellow"/>
              </w:rPr>
            </w:pPr>
          </w:p>
        </w:tc>
      </w:tr>
      <w:tr w:rsidR="007D2AF9" w:rsidRPr="00707186" w14:paraId="2D099777" w14:textId="77777777" w:rsidTr="7FDC5EB3">
        <w:tc>
          <w:tcPr>
            <w:tcW w:w="5778" w:type="dxa"/>
          </w:tcPr>
          <w:p w14:paraId="569C76A8"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Evaluering</w:t>
            </w:r>
            <w:r w:rsidR="00567857" w:rsidRPr="00707186">
              <w:rPr>
                <w:rFonts w:asciiTheme="minorHAnsi" w:hAnsiTheme="minorHAnsi" w:cstheme="minorHAnsi"/>
                <w:sz w:val="24"/>
                <w:szCs w:val="24"/>
              </w:rPr>
              <w:t>/Forhandling</w:t>
            </w:r>
          </w:p>
        </w:tc>
        <w:tc>
          <w:tcPr>
            <w:tcW w:w="2835" w:type="dxa"/>
          </w:tcPr>
          <w:p w14:paraId="4B80F37B" w14:textId="77777777" w:rsidR="007D2AF9" w:rsidRPr="00707186" w:rsidRDefault="00567857"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Uke x-x</w:t>
            </w:r>
            <w:r w:rsidR="007D2AF9" w:rsidRPr="00707186">
              <w:rPr>
                <w:rFonts w:asciiTheme="minorHAnsi" w:hAnsiTheme="minorHAnsi" w:cstheme="minorHAnsi"/>
                <w:sz w:val="24"/>
                <w:szCs w:val="24"/>
                <w:highlight w:val="yellow"/>
              </w:rPr>
              <w:t xml:space="preserve"> </w:t>
            </w:r>
          </w:p>
        </w:tc>
      </w:tr>
      <w:tr w:rsidR="007D2AF9" w:rsidRPr="00707186" w14:paraId="2088EEB6" w14:textId="77777777" w:rsidTr="7FDC5EB3">
        <w:tc>
          <w:tcPr>
            <w:tcW w:w="5778" w:type="dxa"/>
          </w:tcPr>
          <w:p w14:paraId="64048BA4" w14:textId="5C5219CD" w:rsidR="007D2AF9" w:rsidRPr="00707186" w:rsidRDefault="00AA7FD1" w:rsidP="004227B5">
            <w:pPr>
              <w:rPr>
                <w:rFonts w:asciiTheme="minorHAnsi" w:hAnsiTheme="minorHAnsi" w:cstheme="minorHAnsi"/>
                <w:sz w:val="24"/>
                <w:szCs w:val="24"/>
              </w:rPr>
            </w:pPr>
            <w:r w:rsidRPr="00707186">
              <w:rPr>
                <w:rFonts w:asciiTheme="minorHAnsi" w:hAnsiTheme="minorHAnsi" w:cstheme="minorHAnsi"/>
                <w:sz w:val="24"/>
                <w:szCs w:val="24"/>
              </w:rPr>
              <w:t>Meddelelse om valg av leverandør</w:t>
            </w:r>
          </w:p>
        </w:tc>
        <w:tc>
          <w:tcPr>
            <w:tcW w:w="2835" w:type="dxa"/>
          </w:tcPr>
          <w:p w14:paraId="1D6E037F" w14:textId="77777777" w:rsidR="007D2AF9" w:rsidRPr="00707186" w:rsidRDefault="00F4463C"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r w:rsidR="007D2AF9" w:rsidRPr="00707186">
              <w:rPr>
                <w:rFonts w:asciiTheme="minorHAnsi" w:hAnsiTheme="minorHAnsi" w:cstheme="minorHAnsi"/>
                <w:sz w:val="24"/>
                <w:szCs w:val="24"/>
                <w:highlight w:val="yellow"/>
              </w:rPr>
              <w:t xml:space="preserve"> </w:t>
            </w:r>
          </w:p>
        </w:tc>
      </w:tr>
      <w:tr w:rsidR="00F8078A" w:rsidRPr="00707186" w14:paraId="34C1E8A3" w14:textId="77777777" w:rsidTr="7FDC5EB3">
        <w:tc>
          <w:tcPr>
            <w:tcW w:w="5778" w:type="dxa"/>
          </w:tcPr>
          <w:p w14:paraId="056AAD7D" w14:textId="569A1141" w:rsidR="00F8078A" w:rsidRPr="00707186" w:rsidRDefault="00162BF7" w:rsidP="004227B5">
            <w:pPr>
              <w:rPr>
                <w:rFonts w:asciiTheme="minorHAnsi" w:hAnsiTheme="minorHAnsi" w:cstheme="minorHAnsi"/>
                <w:sz w:val="24"/>
                <w:szCs w:val="24"/>
              </w:rPr>
            </w:pPr>
            <w:r w:rsidRPr="00707186">
              <w:rPr>
                <w:rFonts w:asciiTheme="minorHAnsi" w:hAnsiTheme="minorHAnsi" w:cstheme="minorHAnsi"/>
                <w:sz w:val="24"/>
                <w:szCs w:val="24"/>
              </w:rPr>
              <w:t xml:space="preserve">Utløp av </w:t>
            </w:r>
            <w:commentRangeStart w:id="57"/>
            <w:r w:rsidRPr="00707186">
              <w:rPr>
                <w:rFonts w:asciiTheme="minorHAnsi" w:hAnsiTheme="minorHAnsi" w:cstheme="minorHAnsi"/>
                <w:sz w:val="24"/>
                <w:szCs w:val="24"/>
              </w:rPr>
              <w:t>karensperiode</w:t>
            </w:r>
            <w:commentRangeEnd w:id="57"/>
            <w:r w:rsidR="0019483E" w:rsidRPr="00707186">
              <w:rPr>
                <w:rStyle w:val="Merknadsreferanse"/>
                <w:rFonts w:asciiTheme="minorHAnsi" w:hAnsiTheme="minorHAnsi" w:cstheme="minorHAnsi"/>
                <w:sz w:val="24"/>
                <w:szCs w:val="24"/>
              </w:rPr>
              <w:commentReference w:id="57"/>
            </w:r>
          </w:p>
        </w:tc>
        <w:tc>
          <w:tcPr>
            <w:tcW w:w="2835" w:type="dxa"/>
          </w:tcPr>
          <w:p w14:paraId="688E438A" w14:textId="1E077D10" w:rsidR="00F8078A" w:rsidRPr="00707186" w:rsidRDefault="00162BF7"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51BE81D6" w14:textId="77777777" w:rsidTr="7FDC5EB3">
        <w:tc>
          <w:tcPr>
            <w:tcW w:w="5778" w:type="dxa"/>
          </w:tcPr>
          <w:p w14:paraId="77F25A09" w14:textId="0E1A1A2F" w:rsidR="00AA7FD1" w:rsidRPr="00707186" w:rsidRDefault="00AA7FD1" w:rsidP="004227B5">
            <w:pPr>
              <w:rPr>
                <w:rFonts w:asciiTheme="minorHAnsi" w:hAnsiTheme="minorHAnsi" w:cstheme="minorHAnsi"/>
                <w:sz w:val="24"/>
                <w:szCs w:val="24"/>
              </w:rPr>
            </w:pPr>
            <w:r w:rsidRPr="00707186">
              <w:rPr>
                <w:rFonts w:asciiTheme="minorHAnsi" w:hAnsiTheme="minorHAnsi" w:cstheme="minorHAnsi"/>
                <w:sz w:val="24"/>
                <w:szCs w:val="24"/>
              </w:rPr>
              <w:t>Kontraktsinngåelse</w:t>
            </w:r>
          </w:p>
        </w:tc>
        <w:tc>
          <w:tcPr>
            <w:tcW w:w="2835" w:type="dxa"/>
          </w:tcPr>
          <w:p w14:paraId="2775154A" w14:textId="128C02FC" w:rsidR="00AA7FD1" w:rsidRPr="00707186" w:rsidRDefault="00AA7FD1"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6B918204" w14:textId="77777777" w:rsidTr="7FDC5EB3">
        <w:tc>
          <w:tcPr>
            <w:tcW w:w="5778" w:type="dxa"/>
          </w:tcPr>
          <w:p w14:paraId="1C812E17" w14:textId="4E8822A6" w:rsidR="00AA7FD1" w:rsidRPr="00707186" w:rsidRDefault="00AA7FD1" w:rsidP="00AA7FD1">
            <w:pPr>
              <w:rPr>
                <w:rFonts w:asciiTheme="minorHAnsi" w:hAnsiTheme="minorHAnsi" w:cstheme="minorHAnsi"/>
                <w:sz w:val="24"/>
                <w:szCs w:val="24"/>
              </w:rPr>
            </w:pPr>
            <w:r w:rsidRPr="00707186">
              <w:rPr>
                <w:rFonts w:asciiTheme="minorHAnsi" w:hAnsiTheme="minorHAnsi" w:cstheme="minorHAnsi"/>
                <w:sz w:val="24"/>
                <w:szCs w:val="24"/>
              </w:rPr>
              <w:t>Tilbudets vedståelsesfrist</w:t>
            </w:r>
          </w:p>
        </w:tc>
        <w:tc>
          <w:tcPr>
            <w:tcW w:w="2835" w:type="dxa"/>
          </w:tcPr>
          <w:p w14:paraId="22D1F42F" w14:textId="69E79FDD" w:rsidR="00AA7FD1" w:rsidRPr="00707186" w:rsidRDefault="00AA7FD1" w:rsidP="00AA7FD1">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bl>
    <w:p w14:paraId="5E317410" w14:textId="34D4DE26" w:rsidR="7FDC5EB3" w:rsidRDefault="7FDC5EB3"/>
    <w:p w14:paraId="5BDD86D6" w14:textId="2016EB8F" w:rsidR="7FDC5EB3" w:rsidRDefault="7FDC5EB3"/>
    <w:p w14:paraId="6AF59326" w14:textId="77777777" w:rsidR="00A31662" w:rsidRDefault="00A31662" w:rsidP="007D2AF9">
      <w:pPr>
        <w:rPr>
          <w:rFonts w:asciiTheme="minorHAnsi" w:hAnsiTheme="minorHAnsi" w:cstheme="minorHAnsi"/>
          <w:sz w:val="24"/>
          <w:szCs w:val="24"/>
        </w:rPr>
      </w:pPr>
    </w:p>
    <w:p w14:paraId="41754F59" w14:textId="220F285B" w:rsidR="00B9563C" w:rsidRPr="00707186" w:rsidRDefault="00A0338D" w:rsidP="007D2AF9">
      <w:pPr>
        <w:rPr>
          <w:rFonts w:asciiTheme="minorHAnsi" w:hAnsiTheme="minorHAnsi" w:cstheme="minorHAnsi"/>
          <w:sz w:val="24"/>
          <w:szCs w:val="24"/>
        </w:rPr>
      </w:pPr>
      <w:r w:rsidRPr="00707186">
        <w:rPr>
          <w:rFonts w:asciiTheme="minorHAnsi" w:hAnsiTheme="minorHAnsi" w:cstheme="minorHAnsi"/>
          <w:sz w:val="24"/>
          <w:szCs w:val="24"/>
        </w:rPr>
        <w:t xml:space="preserve">Det gjøres oppmerksom på at tidspunktene etter </w:t>
      </w:r>
      <w:r w:rsidR="0023675E">
        <w:rPr>
          <w:rFonts w:asciiTheme="minorHAnsi" w:hAnsiTheme="minorHAnsi" w:cstheme="minorHAnsi"/>
          <w:sz w:val="24"/>
          <w:szCs w:val="24"/>
        </w:rPr>
        <w:t>frist for å levere forespørsel om å bli kvalifiser</w:t>
      </w:r>
      <w:r w:rsidR="0094539F">
        <w:rPr>
          <w:rFonts w:asciiTheme="minorHAnsi" w:hAnsiTheme="minorHAnsi" w:cstheme="minorHAnsi"/>
          <w:sz w:val="24"/>
          <w:szCs w:val="24"/>
        </w:rPr>
        <w:t>t</w:t>
      </w:r>
      <w:r w:rsidRPr="00707186">
        <w:rPr>
          <w:rFonts w:asciiTheme="minorHAnsi" w:hAnsiTheme="minorHAnsi" w:cstheme="minorHAnsi"/>
          <w:sz w:val="24"/>
          <w:szCs w:val="24"/>
        </w:rPr>
        <w:t xml:space="preserve"> er foreløpige. En eventuell forlengelse av vedståelsesfrist kan kun skje med leverandørens samtykke.</w:t>
      </w:r>
    </w:p>
    <w:p w14:paraId="4C71E99D" w14:textId="77777777" w:rsidR="00F67D32" w:rsidRPr="00707186" w:rsidRDefault="00F67D32" w:rsidP="0081590C">
      <w:pPr>
        <w:rPr>
          <w:rFonts w:asciiTheme="minorHAnsi" w:hAnsiTheme="minorHAnsi" w:cstheme="minorHAnsi"/>
          <w:sz w:val="24"/>
          <w:szCs w:val="24"/>
        </w:rPr>
      </w:pPr>
    </w:p>
    <w:p w14:paraId="491C1589" w14:textId="77777777" w:rsidR="00BF145F" w:rsidRPr="00707186" w:rsidRDefault="003D25B4" w:rsidP="003D25B4">
      <w:pPr>
        <w:pStyle w:val="Overskrift1"/>
        <w:rPr>
          <w:rFonts w:asciiTheme="minorHAnsi" w:hAnsiTheme="minorHAnsi" w:cstheme="minorHAnsi"/>
        </w:rPr>
      </w:pPr>
      <w:r w:rsidRPr="00707186">
        <w:rPr>
          <w:rFonts w:asciiTheme="minorHAnsi" w:hAnsiTheme="minorHAnsi" w:cstheme="minorHAnsi"/>
          <w:sz w:val="24"/>
          <w:szCs w:val="24"/>
        </w:rPr>
        <w:lastRenderedPageBreak/>
        <w:t xml:space="preserve"> </w:t>
      </w:r>
      <w:bookmarkStart w:id="58" w:name="_Toc165189780"/>
      <w:bookmarkStart w:id="59" w:name="_Toc233291473"/>
      <w:r w:rsidR="0081590C" w:rsidRPr="00707186">
        <w:rPr>
          <w:rFonts w:asciiTheme="minorHAnsi" w:hAnsiTheme="minorHAnsi" w:cstheme="minorHAnsi"/>
        </w:rPr>
        <w:t xml:space="preserve">REGLER FOR </w:t>
      </w:r>
      <w:bookmarkEnd w:id="58"/>
      <w:r w:rsidR="003B753D" w:rsidRPr="00707186">
        <w:rPr>
          <w:rFonts w:asciiTheme="minorHAnsi" w:hAnsiTheme="minorHAnsi" w:cstheme="minorHAnsi"/>
        </w:rPr>
        <w:t xml:space="preserve">GJENNOMFØRING AV </w:t>
      </w:r>
      <w:r w:rsidR="0081590C" w:rsidRPr="00707186">
        <w:rPr>
          <w:rFonts w:asciiTheme="minorHAnsi" w:hAnsiTheme="minorHAnsi" w:cstheme="minorHAnsi"/>
        </w:rPr>
        <w:t>KONKURRANSEN</w:t>
      </w:r>
      <w:r w:rsidR="00D64CEE" w:rsidRPr="00707186">
        <w:rPr>
          <w:rFonts w:asciiTheme="minorHAnsi" w:hAnsiTheme="minorHAnsi" w:cstheme="minorHAnsi"/>
        </w:rPr>
        <w:t xml:space="preserve"> OG KRAV </w:t>
      </w:r>
      <w:r w:rsidR="008323EC" w:rsidRPr="00707186">
        <w:rPr>
          <w:rFonts w:asciiTheme="minorHAnsi" w:hAnsiTheme="minorHAnsi" w:cstheme="minorHAnsi"/>
        </w:rPr>
        <w:t xml:space="preserve">TIL </w:t>
      </w:r>
      <w:r w:rsidR="00D64CEE" w:rsidRPr="00707186">
        <w:rPr>
          <w:rFonts w:asciiTheme="minorHAnsi" w:hAnsiTheme="minorHAnsi" w:cstheme="minorHAnsi"/>
        </w:rPr>
        <w:t>TILBUD</w:t>
      </w:r>
      <w:bookmarkEnd w:id="59"/>
      <w:r w:rsidR="00D64CEE" w:rsidRPr="00707186">
        <w:rPr>
          <w:rFonts w:asciiTheme="minorHAnsi" w:hAnsiTheme="minorHAnsi" w:cstheme="minorHAnsi"/>
        </w:rPr>
        <w:t xml:space="preserve"> </w:t>
      </w:r>
    </w:p>
    <w:p w14:paraId="5572F904" w14:textId="77777777" w:rsidR="00BF145F" w:rsidRPr="00707186" w:rsidRDefault="00BF145F" w:rsidP="00B61559">
      <w:pPr>
        <w:pStyle w:val="Overskrift2"/>
      </w:pPr>
      <w:bookmarkStart w:id="60" w:name="_Toc233291474"/>
      <w:bookmarkStart w:id="61" w:name="_Toc181105587"/>
      <w:r w:rsidRPr="00863090">
        <w:t>Anskaffelsesprosedyre</w:t>
      </w:r>
      <w:bookmarkEnd w:id="60"/>
    </w:p>
    <w:p w14:paraId="36C7FCE6" w14:textId="128DE5D8" w:rsidR="005F1E21" w:rsidRPr="00707186" w:rsidRDefault="00EB1AEA" w:rsidP="00F4463C">
      <w:pPr>
        <w:rPr>
          <w:rFonts w:asciiTheme="minorHAnsi" w:hAnsiTheme="minorHAnsi" w:cstheme="minorHAnsi"/>
          <w:sz w:val="24"/>
          <w:szCs w:val="24"/>
        </w:rPr>
      </w:pPr>
      <w:bookmarkStart w:id="62" w:name="_Toc181781875"/>
      <w:bookmarkStart w:id="63" w:name="_Toc181781934"/>
      <w:bookmarkStart w:id="64" w:name="_Toc181782242"/>
      <w:bookmarkStart w:id="65" w:name="_Toc181782301"/>
      <w:bookmarkStart w:id="66" w:name="_Toc181781877"/>
      <w:bookmarkStart w:id="67" w:name="_Toc181781936"/>
      <w:bookmarkStart w:id="68" w:name="_Toc181782244"/>
      <w:bookmarkStart w:id="69" w:name="_Toc181782303"/>
      <w:bookmarkEnd w:id="61"/>
      <w:bookmarkEnd w:id="62"/>
      <w:bookmarkEnd w:id="63"/>
      <w:bookmarkEnd w:id="64"/>
      <w:bookmarkEnd w:id="65"/>
      <w:bookmarkEnd w:id="66"/>
      <w:bookmarkEnd w:id="67"/>
      <w:bookmarkEnd w:id="68"/>
      <w:bookmarkEnd w:id="69"/>
      <w:r w:rsidRPr="00707186">
        <w:rPr>
          <w:rFonts w:asciiTheme="minorHAnsi" w:hAnsiTheme="minorHAnsi" w:cstheme="minorHAnsi"/>
          <w:sz w:val="24"/>
          <w:szCs w:val="24"/>
        </w:rPr>
        <w:t xml:space="preserve">Anskaffelsen gjennomføres i henhold til lov om offentlige anskaffelser av 17. juni 2016 (LOA) og forskrift om offentlige anskaffelser (FOA) FOR 2016-08-12-974. del I og del III. </w:t>
      </w:r>
      <w:r w:rsidR="005F1E21" w:rsidRPr="00707186">
        <w:rPr>
          <w:rFonts w:asciiTheme="minorHAnsi" w:hAnsiTheme="minorHAnsi" w:cstheme="minorHAnsi"/>
          <w:sz w:val="24"/>
          <w:szCs w:val="24"/>
        </w:rPr>
        <w:t xml:space="preserve">Kontraktstildeling vil bli foretatt etter prosedyren konkurranse med forhandling </w:t>
      </w:r>
      <w:r w:rsidR="00252EBD" w:rsidRPr="00707186">
        <w:rPr>
          <w:rFonts w:asciiTheme="minorHAnsi" w:hAnsiTheme="minorHAnsi" w:cstheme="minorHAnsi"/>
          <w:sz w:val="24"/>
          <w:szCs w:val="24"/>
        </w:rPr>
        <w:t>etter</w:t>
      </w:r>
      <w:r w:rsidR="00F4463C" w:rsidRPr="00707186">
        <w:rPr>
          <w:rFonts w:asciiTheme="minorHAnsi" w:hAnsiTheme="minorHAnsi" w:cstheme="minorHAnsi"/>
          <w:sz w:val="24"/>
          <w:szCs w:val="24"/>
        </w:rPr>
        <w:t xml:space="preserve"> forutgående kunngjøring, jfr §</w:t>
      </w:r>
      <w:r w:rsidR="005370FD">
        <w:rPr>
          <w:rFonts w:asciiTheme="minorHAnsi" w:hAnsiTheme="minorHAnsi" w:cstheme="minorHAnsi"/>
          <w:sz w:val="24"/>
          <w:szCs w:val="24"/>
        </w:rPr>
        <w:t xml:space="preserve"> </w:t>
      </w:r>
      <w:r w:rsidR="00F4463C" w:rsidRPr="00707186">
        <w:rPr>
          <w:rFonts w:asciiTheme="minorHAnsi" w:hAnsiTheme="minorHAnsi" w:cstheme="minorHAnsi"/>
          <w:sz w:val="24"/>
          <w:szCs w:val="24"/>
        </w:rPr>
        <w:t>13-1(2)</w:t>
      </w:r>
      <w:r w:rsidR="00CB5550">
        <w:rPr>
          <w:rFonts w:asciiTheme="minorHAnsi" w:hAnsiTheme="minorHAnsi" w:cstheme="minorHAnsi"/>
          <w:sz w:val="24"/>
          <w:szCs w:val="24"/>
        </w:rPr>
        <w:t xml:space="preserve"> </w:t>
      </w:r>
      <w:r w:rsidR="004B3BAA">
        <w:rPr>
          <w:rFonts w:asciiTheme="minorHAnsi" w:hAnsiTheme="minorHAnsi" w:cstheme="minorHAnsi"/>
          <w:sz w:val="24"/>
          <w:szCs w:val="24"/>
        </w:rPr>
        <w:t xml:space="preserve">og </w:t>
      </w:r>
      <w:r w:rsidR="008A17DF">
        <w:rPr>
          <w:rFonts w:asciiTheme="minorHAnsi" w:hAnsiTheme="minorHAnsi" w:cstheme="minorHAnsi"/>
          <w:sz w:val="24"/>
          <w:szCs w:val="24"/>
        </w:rPr>
        <w:t>§ 23-</w:t>
      </w:r>
      <w:r w:rsidR="00F449DE">
        <w:rPr>
          <w:rFonts w:asciiTheme="minorHAnsi" w:hAnsiTheme="minorHAnsi" w:cstheme="minorHAnsi"/>
          <w:sz w:val="24"/>
          <w:szCs w:val="24"/>
        </w:rPr>
        <w:t xml:space="preserve">7. </w:t>
      </w:r>
    </w:p>
    <w:p w14:paraId="313DD35B" w14:textId="77777777" w:rsidR="0081590C" w:rsidRPr="00707186" w:rsidRDefault="0081590C" w:rsidP="0081590C">
      <w:pPr>
        <w:rPr>
          <w:rFonts w:asciiTheme="minorHAnsi" w:hAnsiTheme="minorHAnsi" w:cstheme="minorHAnsi"/>
          <w:sz w:val="24"/>
          <w:szCs w:val="24"/>
        </w:rPr>
      </w:pPr>
      <w:r w:rsidRPr="00707186">
        <w:rPr>
          <w:rFonts w:asciiTheme="minorHAnsi" w:hAnsiTheme="minorHAnsi" w:cstheme="minorHAnsi"/>
          <w:sz w:val="24"/>
          <w:szCs w:val="24"/>
        </w:rPr>
        <w:t xml:space="preserve"> </w:t>
      </w:r>
    </w:p>
    <w:p w14:paraId="2BE20EB2" w14:textId="1DC72775" w:rsidR="008177DA" w:rsidRPr="00707186" w:rsidRDefault="008177DA" w:rsidP="008177DA">
      <w:pPr>
        <w:rPr>
          <w:rFonts w:asciiTheme="minorHAnsi" w:hAnsiTheme="minorHAnsi" w:cstheme="minorHAnsi"/>
          <w:sz w:val="24"/>
          <w:szCs w:val="24"/>
        </w:rPr>
      </w:pPr>
      <w:r w:rsidRPr="00707186">
        <w:rPr>
          <w:rFonts w:asciiTheme="minorHAnsi" w:hAnsiTheme="minorHAnsi" w:cstheme="minorHAnsi"/>
          <w:sz w:val="24"/>
          <w:szCs w:val="24"/>
        </w:rPr>
        <w:t xml:space="preserve">Denne konkurransen innledes med en kvalifiseringsfase. Bare de tilbyderne som oppfyller kvalifikasjonskravene og har blitt invitert vil få anledning til å levere tilbud. </w:t>
      </w:r>
    </w:p>
    <w:p w14:paraId="7C417609" w14:textId="765A42DC" w:rsidR="00A25E52" w:rsidRPr="00707186" w:rsidRDefault="00A25E52" w:rsidP="008177DA">
      <w:pPr>
        <w:rPr>
          <w:rFonts w:asciiTheme="minorHAnsi" w:hAnsiTheme="minorHAnsi" w:cstheme="minorHAnsi"/>
          <w:sz w:val="24"/>
          <w:szCs w:val="24"/>
        </w:rPr>
      </w:pPr>
    </w:p>
    <w:p w14:paraId="7FC3DB0B" w14:textId="1BA1D61E" w:rsidR="00A25E52" w:rsidRPr="00707186" w:rsidRDefault="00A25E52" w:rsidP="008177DA">
      <w:pPr>
        <w:rPr>
          <w:rFonts w:asciiTheme="minorHAnsi" w:hAnsiTheme="minorHAnsi" w:cstheme="minorHAnsi"/>
          <w:sz w:val="24"/>
          <w:szCs w:val="24"/>
        </w:rPr>
      </w:pPr>
      <w:commentRangeStart w:id="70"/>
      <w:r w:rsidRPr="00707186">
        <w:rPr>
          <w:rFonts w:asciiTheme="minorHAnsi" w:hAnsiTheme="minorHAnsi" w:cstheme="minorHAnsi"/>
          <w:sz w:val="24"/>
          <w:szCs w:val="24"/>
        </w:rPr>
        <w:t xml:space="preserve">Oppdragsgiver planlegger å invitere </w:t>
      </w:r>
      <w:r w:rsidRPr="00707186">
        <w:rPr>
          <w:rFonts w:asciiTheme="minorHAnsi" w:hAnsiTheme="minorHAnsi" w:cstheme="minorHAnsi"/>
          <w:sz w:val="24"/>
          <w:szCs w:val="24"/>
          <w:highlight w:val="yellow"/>
        </w:rPr>
        <w:t>fem</w:t>
      </w:r>
      <w:r w:rsidRPr="00707186">
        <w:rPr>
          <w:rFonts w:asciiTheme="minorHAnsi" w:hAnsiTheme="minorHAnsi" w:cstheme="minorHAnsi"/>
          <w:sz w:val="24"/>
          <w:szCs w:val="24"/>
        </w:rPr>
        <w:t xml:space="preserve"> leverandører til å </w:t>
      </w:r>
      <w:r w:rsidR="00FA2939" w:rsidRPr="00707186">
        <w:rPr>
          <w:rFonts w:asciiTheme="minorHAnsi" w:hAnsiTheme="minorHAnsi" w:cstheme="minorHAnsi"/>
          <w:sz w:val="24"/>
          <w:szCs w:val="24"/>
        </w:rPr>
        <w:t>gi</w:t>
      </w:r>
      <w:r w:rsidRPr="00707186">
        <w:rPr>
          <w:rFonts w:asciiTheme="minorHAnsi" w:hAnsiTheme="minorHAnsi" w:cstheme="minorHAnsi"/>
          <w:sz w:val="24"/>
          <w:szCs w:val="24"/>
        </w:rPr>
        <w:t xml:space="preserve"> tilbud. </w:t>
      </w:r>
      <w:r w:rsidR="00FA2939" w:rsidRPr="00707186">
        <w:rPr>
          <w:rFonts w:asciiTheme="minorHAnsi" w:hAnsiTheme="minorHAnsi" w:cstheme="minorHAnsi"/>
          <w:sz w:val="24"/>
          <w:szCs w:val="24"/>
        </w:rPr>
        <w:t xml:space="preserve">Dersom flere enn </w:t>
      </w:r>
      <w:r w:rsidR="00FA2939" w:rsidRPr="00707186">
        <w:rPr>
          <w:rFonts w:asciiTheme="minorHAnsi" w:hAnsiTheme="minorHAnsi" w:cstheme="minorHAnsi"/>
          <w:sz w:val="24"/>
          <w:szCs w:val="24"/>
          <w:highlight w:val="yellow"/>
        </w:rPr>
        <w:t>fem</w:t>
      </w:r>
      <w:r w:rsidR="00FA2939" w:rsidRPr="00707186">
        <w:rPr>
          <w:rFonts w:asciiTheme="minorHAnsi" w:hAnsiTheme="minorHAnsi" w:cstheme="minorHAnsi"/>
          <w:sz w:val="24"/>
          <w:szCs w:val="24"/>
        </w:rPr>
        <w:t xml:space="preserve"> kvalifiserte leverandører leverer forespørsel om deltakelse til konkurransen vil oppdragsgiver velge ut blant disse leverandørene på grunnlag av utvelgelseskriteriene i pkt. </w:t>
      </w:r>
      <w:r w:rsidR="00A367E3">
        <w:rPr>
          <w:rFonts w:asciiTheme="minorHAnsi" w:hAnsiTheme="minorHAnsi" w:cstheme="minorHAnsi"/>
          <w:sz w:val="24"/>
          <w:szCs w:val="24"/>
        </w:rPr>
        <w:t>6</w:t>
      </w:r>
      <w:r w:rsidR="00FA2939" w:rsidRPr="00707186">
        <w:rPr>
          <w:rFonts w:asciiTheme="minorHAnsi" w:hAnsiTheme="minorHAnsi" w:cstheme="minorHAnsi"/>
          <w:sz w:val="24"/>
          <w:szCs w:val="24"/>
        </w:rPr>
        <w:t xml:space="preserve">. </w:t>
      </w:r>
      <w:commentRangeEnd w:id="70"/>
      <w:r w:rsidR="0019483E" w:rsidRPr="00707186">
        <w:rPr>
          <w:rStyle w:val="Merknadsreferanse"/>
          <w:rFonts w:asciiTheme="minorHAnsi" w:hAnsiTheme="minorHAnsi" w:cstheme="minorHAnsi"/>
          <w:sz w:val="24"/>
          <w:szCs w:val="24"/>
        </w:rPr>
        <w:commentReference w:id="70"/>
      </w:r>
    </w:p>
    <w:p w14:paraId="1A5A84D4" w14:textId="77777777" w:rsidR="000B07A6" w:rsidRPr="00707186" w:rsidRDefault="000B07A6" w:rsidP="0081590C">
      <w:pPr>
        <w:rPr>
          <w:rFonts w:asciiTheme="minorHAnsi" w:hAnsiTheme="minorHAnsi" w:cstheme="minorHAnsi"/>
          <w:sz w:val="24"/>
          <w:szCs w:val="24"/>
        </w:rPr>
      </w:pPr>
    </w:p>
    <w:p w14:paraId="1DA67B68" w14:textId="2800E49A" w:rsidR="005F1E21" w:rsidRPr="00707186" w:rsidRDefault="005F1E21" w:rsidP="005F1E21">
      <w:pPr>
        <w:pStyle w:val="Brdtekst"/>
        <w:rPr>
          <w:rFonts w:asciiTheme="minorHAnsi" w:hAnsiTheme="minorHAnsi" w:cstheme="minorHAnsi"/>
          <w:sz w:val="24"/>
          <w:szCs w:val="24"/>
        </w:rPr>
      </w:pPr>
      <w:bookmarkStart w:id="71" w:name="_Toc181105588"/>
      <w:bookmarkStart w:id="72" w:name="_Toc181105590"/>
      <w:bookmarkStart w:id="73" w:name="_Toc181105592"/>
      <w:bookmarkEnd w:id="71"/>
      <w:bookmarkEnd w:id="72"/>
      <w:bookmarkEnd w:id="73"/>
      <w:r w:rsidRPr="00707186">
        <w:rPr>
          <w:rFonts w:asciiTheme="minorHAnsi" w:hAnsiTheme="minorHAnsi" w:cstheme="minorHAnsi"/>
          <w:sz w:val="24"/>
          <w:szCs w:val="24"/>
        </w:rPr>
        <w:t xml:space="preserve">Alle inviterte tilbydere vil få sine tilbud evaluert. </w:t>
      </w:r>
      <w:commentRangeStart w:id="74"/>
      <w:r w:rsidRPr="00707186">
        <w:rPr>
          <w:rFonts w:asciiTheme="minorHAnsi" w:hAnsiTheme="minorHAnsi" w:cstheme="minorHAnsi"/>
          <w:sz w:val="24"/>
          <w:szCs w:val="24"/>
        </w:rPr>
        <w:t xml:space="preserve">Tilbyderne med de </w:t>
      </w:r>
      <w:r w:rsidRPr="00707186">
        <w:rPr>
          <w:rFonts w:asciiTheme="minorHAnsi" w:hAnsiTheme="minorHAnsi" w:cstheme="minorHAnsi"/>
          <w:sz w:val="24"/>
          <w:szCs w:val="24"/>
          <w:highlight w:val="yellow"/>
        </w:rPr>
        <w:t>tre</w:t>
      </w:r>
      <w:r w:rsidRPr="00707186">
        <w:rPr>
          <w:rFonts w:asciiTheme="minorHAnsi" w:hAnsiTheme="minorHAnsi" w:cstheme="minorHAnsi"/>
          <w:sz w:val="24"/>
          <w:szCs w:val="24"/>
        </w:rPr>
        <w:t xml:space="preserve"> beste tilbudene etter innledende evaluering vil bli invitert til forhandlinger. </w:t>
      </w:r>
      <w:commentRangeEnd w:id="74"/>
      <w:r w:rsidR="0019483E" w:rsidRPr="00707186">
        <w:rPr>
          <w:rStyle w:val="Merknadsreferanse"/>
          <w:rFonts w:asciiTheme="minorHAnsi" w:hAnsiTheme="minorHAnsi" w:cstheme="minorHAnsi"/>
          <w:sz w:val="24"/>
          <w:szCs w:val="24"/>
        </w:rPr>
        <w:commentReference w:id="74"/>
      </w:r>
      <w:r w:rsidRPr="00707186">
        <w:rPr>
          <w:rFonts w:asciiTheme="minorHAnsi" w:hAnsiTheme="minorHAnsi" w:cstheme="minorHAnsi"/>
          <w:sz w:val="24"/>
          <w:szCs w:val="24"/>
        </w:rPr>
        <w:t xml:space="preserve">Etter forhandlingene og eventuelle oppdaterte tilbud vil endelig evaluering av de tre tilbudene bli </w:t>
      </w:r>
      <w:r w:rsidR="00F4463C" w:rsidRPr="00707186">
        <w:rPr>
          <w:rFonts w:asciiTheme="minorHAnsi" w:hAnsiTheme="minorHAnsi" w:cstheme="minorHAnsi"/>
          <w:sz w:val="24"/>
          <w:szCs w:val="24"/>
        </w:rPr>
        <w:t>foretatt og kontrakt tildelt.</w:t>
      </w:r>
      <w:r w:rsidRPr="00707186">
        <w:rPr>
          <w:rFonts w:asciiTheme="minorHAnsi" w:hAnsiTheme="minorHAnsi" w:cstheme="minorHAnsi"/>
          <w:sz w:val="24"/>
          <w:szCs w:val="24"/>
        </w:rPr>
        <w:t xml:space="preserve"> </w:t>
      </w:r>
      <w:commentRangeStart w:id="75"/>
      <w:r w:rsidR="00D95FCC" w:rsidRPr="00707186">
        <w:rPr>
          <w:rFonts w:asciiTheme="minorHAnsi" w:hAnsiTheme="minorHAnsi" w:cstheme="minorHAnsi"/>
          <w:sz w:val="24"/>
          <w:szCs w:val="24"/>
        </w:rPr>
        <w:t xml:space="preserve">Det gjøres oppmerksom på at tilbud som inneholder vesentlige avvik fra anskaffelsesdokumentene skal avvises etter </w:t>
      </w:r>
      <w:r w:rsidR="0038186E">
        <w:rPr>
          <w:rFonts w:asciiTheme="minorHAnsi" w:hAnsiTheme="minorHAnsi" w:cstheme="minorHAnsi"/>
          <w:sz w:val="24"/>
          <w:szCs w:val="24"/>
        </w:rPr>
        <w:t>FOA</w:t>
      </w:r>
      <w:r w:rsidR="00B962E0" w:rsidRPr="00707186">
        <w:rPr>
          <w:rFonts w:asciiTheme="minorHAnsi" w:hAnsiTheme="minorHAnsi" w:cstheme="minorHAnsi"/>
          <w:sz w:val="24"/>
          <w:szCs w:val="24"/>
        </w:rPr>
        <w:t xml:space="preserve"> § 24-8(1)b.</w:t>
      </w:r>
      <w:commentRangeStart w:id="76"/>
      <w:r w:rsidR="00B962E0" w:rsidRPr="00707186">
        <w:rPr>
          <w:rFonts w:asciiTheme="minorHAnsi" w:hAnsiTheme="minorHAnsi" w:cstheme="minorHAnsi"/>
          <w:sz w:val="24"/>
          <w:szCs w:val="24"/>
        </w:rPr>
        <w:t xml:space="preserve"> </w:t>
      </w:r>
      <w:commentRangeEnd w:id="75"/>
      <w:r w:rsidR="005B71DB" w:rsidRPr="00707186">
        <w:rPr>
          <w:rStyle w:val="Merknadsreferanse"/>
          <w:rFonts w:asciiTheme="minorHAnsi" w:hAnsiTheme="minorHAnsi" w:cstheme="minorHAnsi"/>
          <w:sz w:val="24"/>
          <w:szCs w:val="24"/>
        </w:rPr>
        <w:commentReference w:id="75"/>
      </w:r>
      <w:commentRangeEnd w:id="76"/>
      <w:r w:rsidR="0063718E" w:rsidRPr="00707186">
        <w:rPr>
          <w:rStyle w:val="Merknadsreferanse"/>
          <w:rFonts w:asciiTheme="minorHAnsi" w:hAnsiTheme="minorHAnsi" w:cstheme="minorHAnsi"/>
          <w:sz w:val="24"/>
          <w:szCs w:val="24"/>
        </w:rPr>
        <w:commentReference w:id="76"/>
      </w:r>
    </w:p>
    <w:p w14:paraId="16D8F5B6" w14:textId="77777777" w:rsidR="00BB2EEF" w:rsidRPr="00707186" w:rsidRDefault="005F1E21" w:rsidP="005F1E21">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 </w:t>
      </w:r>
    </w:p>
    <w:p w14:paraId="7A027C11" w14:textId="77777777" w:rsidR="00826939" w:rsidRDefault="00826939" w:rsidP="00C13B91">
      <w:pPr>
        <w:rPr>
          <w:rFonts w:asciiTheme="minorHAnsi" w:hAnsiTheme="minorHAnsi" w:cstheme="minorHAnsi"/>
          <w:sz w:val="24"/>
          <w:szCs w:val="24"/>
          <w:highlight w:val="yellow"/>
        </w:rPr>
      </w:pPr>
    </w:p>
    <w:p w14:paraId="0335A8AA" w14:textId="77777777" w:rsidR="00C113B3" w:rsidRPr="00C113B3" w:rsidRDefault="00C113B3" w:rsidP="00C13B91">
      <w:pPr>
        <w:rPr>
          <w:rFonts w:asciiTheme="minorHAnsi" w:hAnsiTheme="minorHAnsi" w:cstheme="minorHAnsi"/>
          <w:sz w:val="24"/>
          <w:szCs w:val="24"/>
          <w:highlight w:val="yellow"/>
        </w:rPr>
      </w:pPr>
    </w:p>
    <w:p w14:paraId="40F45D9C" w14:textId="4B89FD88" w:rsidR="005E7DA6" w:rsidRPr="00707186" w:rsidRDefault="0036638A" w:rsidP="00BE1735">
      <w:pPr>
        <w:pStyle w:val="Overskrift2"/>
      </w:pPr>
      <w:bookmarkStart w:id="77" w:name="_Toc233291475"/>
      <w:r>
        <w:t>A</w:t>
      </w:r>
      <w:r w:rsidR="00124E5C">
        <w:t>ttest for skatt og merverdi</w:t>
      </w:r>
      <w:r w:rsidR="008C339B">
        <w:t>avgift</w:t>
      </w:r>
      <w:bookmarkEnd w:id="77"/>
    </w:p>
    <w:p w14:paraId="7C0125E5" w14:textId="77777777" w:rsidR="00771941" w:rsidRPr="006D55B3" w:rsidRDefault="00771941" w:rsidP="00771941">
      <w:pPr>
        <w:rPr>
          <w:rFonts w:asciiTheme="minorHAnsi" w:hAnsiTheme="minorHAnsi" w:cstheme="minorHAnsi"/>
          <w:sz w:val="24"/>
          <w:szCs w:val="24"/>
        </w:rPr>
      </w:pPr>
      <w:r w:rsidRPr="006D55B3">
        <w:rPr>
          <w:rFonts w:asciiTheme="minorHAnsi" w:hAnsiTheme="minorHAnsi" w:cstheme="minorHAnsi"/>
          <w:sz w:val="24"/>
          <w:szCs w:val="24"/>
        </w:rPr>
        <w:t xml:space="preserve">Valgte leverandør skal på forespørsel levere </w:t>
      </w:r>
      <w:r w:rsidRPr="0012429D">
        <w:rPr>
          <w:rFonts w:asciiTheme="minorHAnsi" w:hAnsiTheme="minorHAnsi" w:cstheme="minorHAnsi"/>
          <w:sz w:val="24"/>
          <w:szCs w:val="24"/>
        </w:rPr>
        <w:t>attest for skatt og merverdiavgift</w:t>
      </w:r>
      <w:r w:rsidRPr="006D55B3">
        <w:rPr>
          <w:rFonts w:asciiTheme="minorHAnsi" w:hAnsiTheme="minorHAnsi" w:cstheme="minorHAnsi"/>
          <w:sz w:val="24"/>
          <w:szCs w:val="24"/>
        </w:rPr>
        <w:t xml:space="preserve">. Dette gjelder bare dersom valgte leverandør er norsk. Oppdragsgiver kan innhente skatteopplysningene via eBevis. Alternativt innhentes attesten manuelt </w:t>
      </w:r>
    </w:p>
    <w:p w14:paraId="5317C47E" w14:textId="77777777" w:rsidR="00771941" w:rsidRPr="006D55B3" w:rsidRDefault="00771941" w:rsidP="00771941">
      <w:pPr>
        <w:rPr>
          <w:rFonts w:asciiTheme="minorHAnsi" w:hAnsiTheme="minorHAnsi" w:cstheme="minorHAnsi"/>
          <w:sz w:val="24"/>
          <w:szCs w:val="24"/>
        </w:rPr>
      </w:pPr>
    </w:p>
    <w:p w14:paraId="51D9EAD1" w14:textId="77777777" w:rsidR="00771941" w:rsidRPr="006D55B3" w:rsidRDefault="00771941" w:rsidP="00771941">
      <w:pPr>
        <w:rPr>
          <w:rFonts w:asciiTheme="minorHAnsi" w:hAnsiTheme="minorHAnsi" w:cstheme="minorHAnsi"/>
          <w:sz w:val="24"/>
          <w:szCs w:val="24"/>
        </w:rPr>
      </w:pPr>
      <w:r>
        <w:rPr>
          <w:rFonts w:asciiTheme="minorHAnsi" w:hAnsiTheme="minorHAnsi" w:cstheme="minorHAnsi"/>
          <w:sz w:val="24"/>
          <w:szCs w:val="24"/>
        </w:rPr>
        <w:t>A</w:t>
      </w:r>
      <w:r w:rsidRPr="006D55B3">
        <w:rPr>
          <w:rFonts w:asciiTheme="minorHAnsi" w:hAnsiTheme="minorHAnsi" w:cstheme="minorHAnsi"/>
          <w:sz w:val="24"/>
          <w:szCs w:val="24"/>
        </w:rPr>
        <w:t xml:space="preserve">ttesten skal ikke være eldre enn 6 måneder regnet fra </w:t>
      </w:r>
      <w:r>
        <w:rPr>
          <w:rFonts w:asciiTheme="minorHAnsi" w:hAnsiTheme="minorHAnsi" w:cstheme="minorHAnsi"/>
          <w:sz w:val="24"/>
          <w:szCs w:val="24"/>
        </w:rPr>
        <w:t>den dato oppdragsgiver meddeler hvem som har vunnet konkurransen.</w:t>
      </w:r>
    </w:p>
    <w:p w14:paraId="301233FC" w14:textId="77777777" w:rsidR="00771941" w:rsidRPr="006D55B3" w:rsidRDefault="00771941" w:rsidP="00771941">
      <w:pPr>
        <w:rPr>
          <w:rFonts w:asciiTheme="minorHAnsi" w:hAnsiTheme="minorHAnsi" w:cstheme="minorHAnsi"/>
          <w:sz w:val="24"/>
          <w:szCs w:val="24"/>
        </w:rPr>
      </w:pPr>
    </w:p>
    <w:p w14:paraId="2F5774D2" w14:textId="5FAE03E0" w:rsidR="00573F18" w:rsidRPr="00707186" w:rsidRDefault="00771941" w:rsidP="005E7DA6">
      <w:pPr>
        <w:rPr>
          <w:rFonts w:asciiTheme="minorHAnsi" w:hAnsiTheme="minorHAnsi" w:cstheme="minorHAnsi"/>
          <w:sz w:val="24"/>
          <w:szCs w:val="24"/>
        </w:rPr>
      </w:pPr>
      <w:r w:rsidRPr="006D55B3">
        <w:rPr>
          <w:rFonts w:asciiTheme="minorHAnsi" w:hAnsiTheme="minorHAnsi" w:cstheme="minorHAnsi"/>
          <w:sz w:val="24"/>
          <w:szCs w:val="24"/>
        </w:rPr>
        <w:t xml:space="preserve">Ved bygge- og anleggskontrakter skal også alle underleverandører levere attest </w:t>
      </w:r>
      <w:r>
        <w:rPr>
          <w:rFonts w:asciiTheme="minorHAnsi" w:hAnsiTheme="minorHAnsi" w:cstheme="minorHAnsi"/>
          <w:sz w:val="24"/>
          <w:szCs w:val="24"/>
        </w:rPr>
        <w:t xml:space="preserve">for skatt og merverdiavgift </w:t>
      </w:r>
      <w:r w:rsidRPr="006D55B3">
        <w:rPr>
          <w:rFonts w:asciiTheme="minorHAnsi" w:hAnsiTheme="minorHAnsi" w:cstheme="minorHAnsi"/>
          <w:sz w:val="24"/>
          <w:szCs w:val="24"/>
        </w:rPr>
        <w:t xml:space="preserve">ved inngåelse av kontrakter i tilknytning til oppdraget, som overstiger kr 500 000 ekskl. mva.  </w:t>
      </w:r>
    </w:p>
    <w:p w14:paraId="4D1A2F0F" w14:textId="77777777" w:rsidR="0098507C" w:rsidRPr="00707186" w:rsidRDefault="0098507C" w:rsidP="0098507C">
      <w:pPr>
        <w:spacing w:after="160" w:line="259" w:lineRule="auto"/>
        <w:rPr>
          <w:rFonts w:asciiTheme="minorHAnsi" w:eastAsia="Calibri" w:hAnsiTheme="minorHAnsi" w:cstheme="minorHAnsi"/>
          <w:sz w:val="24"/>
          <w:szCs w:val="24"/>
          <w:lang w:eastAsia="en-US"/>
        </w:rPr>
      </w:pPr>
    </w:p>
    <w:p w14:paraId="499812C1" w14:textId="5C7815B6" w:rsidR="00E02BF6" w:rsidRPr="00BE1735" w:rsidRDefault="00E02BF6" w:rsidP="00863090">
      <w:pPr>
        <w:pStyle w:val="Overskrift2"/>
      </w:pPr>
      <w:bookmarkStart w:id="78" w:name="_Toc11926560"/>
      <w:r w:rsidRPr="00BE1735">
        <w:t xml:space="preserve"> </w:t>
      </w:r>
      <w:bookmarkStart w:id="79" w:name="_Toc233291476"/>
      <w:r w:rsidRPr="00BE1735">
        <w:t>Offentlighet og taushetsplikt</w:t>
      </w:r>
      <w:bookmarkEnd w:id="78"/>
      <w:bookmarkEnd w:id="79"/>
    </w:p>
    <w:p w14:paraId="6A1447A2" w14:textId="77777777" w:rsidR="00E02BF6" w:rsidRPr="00707186" w:rsidRDefault="00E02BF6" w:rsidP="00E02BF6">
      <w:pPr>
        <w:pStyle w:val="Brdtekst"/>
        <w:rPr>
          <w:rFonts w:asciiTheme="minorHAnsi" w:hAnsiTheme="minorHAnsi" w:cstheme="minorHAnsi"/>
          <w:sz w:val="24"/>
          <w:szCs w:val="24"/>
        </w:rPr>
      </w:pPr>
      <w:r w:rsidRPr="00C13B91">
        <w:rPr>
          <w:rFonts w:asciiTheme="minorHAnsi" w:hAnsiTheme="minorHAnsi" w:cstheme="minorHAnsi"/>
          <w:sz w:val="24"/>
          <w:szCs w:val="24"/>
        </w:rPr>
        <w:t>For allmennhetens innsyn i dokumenter til en offentlig anskaffelse gjelder offentleglova. 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6A416170" w14:textId="77777777" w:rsidR="0081590C" w:rsidRPr="00707186" w:rsidRDefault="0081590C" w:rsidP="00BE1735">
      <w:pPr>
        <w:pStyle w:val="Overskrift2"/>
      </w:pPr>
      <w:bookmarkStart w:id="80" w:name="_Toc181781882"/>
      <w:bookmarkStart w:id="81" w:name="_Toc181781941"/>
      <w:bookmarkStart w:id="82" w:name="_Toc181782249"/>
      <w:bookmarkStart w:id="83" w:name="_Toc181782308"/>
      <w:bookmarkStart w:id="84" w:name="_Toc181782373"/>
      <w:bookmarkStart w:id="85" w:name="_Toc181781883"/>
      <w:bookmarkStart w:id="86" w:name="_Toc181781942"/>
      <w:bookmarkStart w:id="87" w:name="_Toc181782250"/>
      <w:bookmarkStart w:id="88" w:name="_Toc181782309"/>
      <w:bookmarkStart w:id="89" w:name="_Toc181782374"/>
      <w:bookmarkStart w:id="90" w:name="_Toc233291477"/>
      <w:bookmarkEnd w:id="80"/>
      <w:bookmarkEnd w:id="81"/>
      <w:bookmarkEnd w:id="82"/>
      <w:bookmarkEnd w:id="83"/>
      <w:bookmarkEnd w:id="84"/>
      <w:bookmarkEnd w:id="85"/>
      <w:bookmarkEnd w:id="86"/>
      <w:bookmarkEnd w:id="87"/>
      <w:bookmarkEnd w:id="88"/>
      <w:bookmarkEnd w:id="89"/>
      <w:r w:rsidRPr="00707186">
        <w:t>Vedståelsesfrist</w:t>
      </w:r>
      <w:bookmarkEnd w:id="90"/>
    </w:p>
    <w:p w14:paraId="6943F16F" w14:textId="07D031A9" w:rsidR="00DA1A39" w:rsidRPr="00707186" w:rsidRDefault="00A61C95" w:rsidP="0081590C">
      <w:pPr>
        <w:rPr>
          <w:rFonts w:asciiTheme="minorHAnsi" w:hAnsiTheme="minorHAnsi" w:cstheme="minorHAnsi"/>
          <w:sz w:val="24"/>
          <w:szCs w:val="24"/>
        </w:rPr>
      </w:pPr>
      <w:r w:rsidRPr="00707186">
        <w:rPr>
          <w:rFonts w:asciiTheme="minorHAnsi" w:hAnsiTheme="minorHAnsi" w:cstheme="minorHAnsi"/>
          <w:sz w:val="24"/>
          <w:szCs w:val="24"/>
        </w:rPr>
        <w:t xml:space="preserve">Leverandøren må vedstå seg sitt tilbud til det tidspunktet som er angitt i pkt. </w:t>
      </w:r>
      <w:r w:rsidR="00F13690">
        <w:rPr>
          <w:rFonts w:asciiTheme="minorHAnsi" w:hAnsiTheme="minorHAnsi" w:cstheme="minorHAnsi"/>
          <w:sz w:val="24"/>
          <w:szCs w:val="24"/>
        </w:rPr>
        <w:t>1.</w:t>
      </w:r>
      <w:r w:rsidR="0017347E">
        <w:rPr>
          <w:rFonts w:asciiTheme="minorHAnsi" w:hAnsiTheme="minorHAnsi" w:cstheme="minorHAnsi"/>
          <w:sz w:val="24"/>
          <w:szCs w:val="24"/>
        </w:rPr>
        <w:t>6</w:t>
      </w:r>
      <w:r w:rsidR="00120A40" w:rsidRPr="00707186">
        <w:rPr>
          <w:rFonts w:asciiTheme="minorHAnsi" w:hAnsiTheme="minorHAnsi" w:cstheme="minorHAnsi"/>
          <w:sz w:val="24"/>
          <w:szCs w:val="24"/>
        </w:rPr>
        <w:t xml:space="preserve"> </w:t>
      </w:r>
      <w:r w:rsidRPr="00707186">
        <w:rPr>
          <w:rFonts w:asciiTheme="minorHAnsi" w:hAnsiTheme="minorHAnsi" w:cstheme="minorHAnsi"/>
          <w:sz w:val="24"/>
          <w:szCs w:val="24"/>
        </w:rPr>
        <w:t>ovenfor</w:t>
      </w:r>
    </w:p>
    <w:p w14:paraId="6E9210CE" w14:textId="77777777" w:rsidR="00FA0447" w:rsidRPr="00707186" w:rsidRDefault="00DA1A39" w:rsidP="00BE1735">
      <w:pPr>
        <w:pStyle w:val="Overskrift2"/>
      </w:pPr>
      <w:bookmarkStart w:id="91" w:name="_Toc233291478"/>
      <w:r w:rsidRPr="00707186">
        <w:lastRenderedPageBreak/>
        <w:t>Oppdatering av konkurransegrunnlaget</w:t>
      </w:r>
      <w:bookmarkEnd w:id="91"/>
    </w:p>
    <w:p w14:paraId="522FDEF3" w14:textId="590DDF68" w:rsidR="00A73C6C" w:rsidRPr="00707186" w:rsidRDefault="00A73C6C" w:rsidP="00A73C6C">
      <w:pPr>
        <w:rPr>
          <w:rFonts w:asciiTheme="minorHAnsi" w:hAnsiTheme="minorHAnsi" w:cstheme="minorHAnsi"/>
          <w:sz w:val="24"/>
          <w:szCs w:val="24"/>
        </w:rPr>
      </w:pPr>
      <w:r w:rsidRPr="00707186">
        <w:rPr>
          <w:rFonts w:asciiTheme="minorHAnsi" w:hAnsiTheme="minorHAnsi" w:cstheme="minorHAnsi"/>
          <w:sz w:val="24"/>
          <w:szCs w:val="24"/>
        </w:rPr>
        <w:t xml:space="preserve">Eventuelle rettelser, suppleringer eller endringer av konkurransegrunnlaget, samt spørsmål til konkurransen med svar i anonymisert form, vil bli formidlet </w:t>
      </w:r>
      <w:r w:rsidR="009F603F">
        <w:rPr>
          <w:rFonts w:asciiTheme="minorHAnsi" w:hAnsiTheme="minorHAnsi" w:cstheme="minorHAnsi"/>
          <w:sz w:val="24"/>
          <w:szCs w:val="24"/>
        </w:rPr>
        <w:t>via</w:t>
      </w:r>
      <w:r w:rsidRPr="00707186">
        <w:rPr>
          <w:rFonts w:asciiTheme="minorHAnsi" w:hAnsiTheme="minorHAnsi" w:cstheme="minorHAnsi"/>
          <w:sz w:val="24"/>
          <w:szCs w:val="24"/>
        </w:rPr>
        <w:t xml:space="preserve"> oppdragsgivers KGV. </w:t>
      </w:r>
    </w:p>
    <w:p w14:paraId="269E0F7B" w14:textId="77777777" w:rsidR="00A51B64" w:rsidRPr="00707186" w:rsidRDefault="00A51B64" w:rsidP="00DA1A39">
      <w:pPr>
        <w:rPr>
          <w:rFonts w:asciiTheme="minorHAnsi" w:hAnsiTheme="minorHAnsi" w:cstheme="minorHAnsi"/>
          <w:sz w:val="24"/>
          <w:szCs w:val="24"/>
        </w:rPr>
      </w:pPr>
    </w:p>
    <w:p w14:paraId="0FA5F1B4" w14:textId="77777777" w:rsidR="00FA0447" w:rsidRPr="00707186" w:rsidRDefault="00685E96" w:rsidP="00BE1735">
      <w:pPr>
        <w:pStyle w:val="Overskrift2"/>
      </w:pPr>
      <w:bookmarkStart w:id="92" w:name="_Toc233291479"/>
      <w:r w:rsidRPr="00707186">
        <w:t>Tilleggsopplysninger</w:t>
      </w:r>
      <w:bookmarkEnd w:id="92"/>
    </w:p>
    <w:p w14:paraId="07C19066" w14:textId="4029A546" w:rsidR="00472EDA" w:rsidRPr="00707186" w:rsidRDefault="00472EDA" w:rsidP="00472EDA">
      <w:pPr>
        <w:rPr>
          <w:rFonts w:asciiTheme="minorHAnsi" w:hAnsiTheme="minorHAnsi" w:cstheme="minorHAnsi"/>
          <w:sz w:val="24"/>
          <w:szCs w:val="24"/>
        </w:rPr>
      </w:pPr>
      <w:r w:rsidRPr="00707186">
        <w:rPr>
          <w:rFonts w:asciiTheme="minorHAnsi" w:hAnsiTheme="minorHAnsi" w:cstheme="minorHAnsi"/>
          <w:sz w:val="24"/>
          <w:szCs w:val="24"/>
        </w:rPr>
        <w:t>Dersom leverandøren finner at konkurransegrunnlaget ikke gir tilstrekkelig veiledning, eller er uklare, kan leverandøren be om tilleggsopplysninger hos oppdragsgiver via oppdragsgivers KGV.</w:t>
      </w:r>
    </w:p>
    <w:p w14:paraId="27CD3E72" w14:textId="77777777" w:rsidR="00472EDA" w:rsidRPr="00707186" w:rsidRDefault="00472EDA" w:rsidP="00472EDA">
      <w:pPr>
        <w:rPr>
          <w:rFonts w:asciiTheme="minorHAnsi" w:hAnsiTheme="minorHAnsi" w:cstheme="minorHAnsi"/>
          <w:sz w:val="24"/>
          <w:szCs w:val="24"/>
        </w:rPr>
      </w:pPr>
    </w:p>
    <w:p w14:paraId="07E16765" w14:textId="77777777" w:rsidR="00472EDA" w:rsidRPr="00707186" w:rsidRDefault="00472EDA" w:rsidP="00472EDA">
      <w:pPr>
        <w:rPr>
          <w:rFonts w:asciiTheme="minorHAnsi" w:hAnsiTheme="minorHAnsi" w:cstheme="minorHAnsi"/>
          <w:sz w:val="24"/>
          <w:szCs w:val="24"/>
        </w:rPr>
      </w:pPr>
      <w:r w:rsidRPr="00C13B91">
        <w:rPr>
          <w:rFonts w:asciiTheme="minorHAnsi" w:hAnsiTheme="minorHAnsi" w:cstheme="minorHAnsi"/>
          <w:sz w:val="24"/>
          <w:szCs w:val="24"/>
        </w:rPr>
        <w:t>Dersom det oppdages feil i konkurransegrunnlaget, bes det om at dette formidles til oppdragsgiver via KGV.</w:t>
      </w:r>
    </w:p>
    <w:p w14:paraId="61C0A145" w14:textId="27F33E1E" w:rsidR="004D7FE9" w:rsidRPr="004D7FE9" w:rsidRDefault="004D7FE9" w:rsidP="00BE1735">
      <w:pPr>
        <w:pStyle w:val="Overskrift2"/>
      </w:pPr>
      <w:bookmarkStart w:id="93" w:name="_Toc233291480"/>
      <w:r w:rsidRPr="00BE1735">
        <w:t>eBevis</w:t>
      </w:r>
      <w:bookmarkEnd w:id="93"/>
    </w:p>
    <w:p w14:paraId="1832ECD2" w14:textId="77777777" w:rsidR="001A4985" w:rsidRPr="00863090" w:rsidRDefault="001A4985" w:rsidP="001A4985">
      <w:pPr>
        <w:rPr>
          <w:rFonts w:asciiTheme="minorHAnsi" w:hAnsiTheme="minorHAnsi" w:cstheme="minorBidi"/>
          <w:sz w:val="24"/>
          <w:szCs w:val="24"/>
          <w:highlight w:val="yellow"/>
        </w:rPr>
      </w:pPr>
      <w:r w:rsidRPr="00863090">
        <w:rPr>
          <w:rFonts w:asciiTheme="minorHAnsi" w:hAnsiTheme="minorHAnsi" w:cstheme="minorBidi"/>
          <w:sz w:val="24"/>
          <w:szCs w:val="24"/>
          <w:highlight w:val="yellow"/>
        </w:rPr>
        <w:t xml:space="preserve">Oppdragsgiver benytter eBevis for å innhente opplysninger knyttet til kvalifikasjonskrav og avvisningsgrunner i denne konkurransen. Opplysninger om restanser fra Skatteetaten og firmaopplysninger fra Brønnøysundregistrene er blant informasjonen som hentes inn. </w:t>
      </w:r>
    </w:p>
    <w:p w14:paraId="74B3FD91" w14:textId="77777777" w:rsidR="001A4985" w:rsidRPr="00D25B24" w:rsidRDefault="001A4985" w:rsidP="001A4985">
      <w:pPr>
        <w:rPr>
          <w:rFonts w:asciiTheme="minorHAnsi" w:hAnsiTheme="minorHAnsi" w:cstheme="minorHAnsi"/>
          <w:sz w:val="24"/>
          <w:szCs w:val="24"/>
          <w:highlight w:val="yellow"/>
        </w:rPr>
      </w:pPr>
    </w:p>
    <w:p w14:paraId="3813963E" w14:textId="77777777" w:rsidR="001A4985" w:rsidRPr="006D55B3" w:rsidRDefault="001A4985" w:rsidP="001A4985">
      <w:pPr>
        <w:rPr>
          <w:rFonts w:asciiTheme="minorHAnsi" w:hAnsiTheme="minorHAnsi" w:cstheme="minorBidi"/>
          <w:sz w:val="24"/>
          <w:szCs w:val="24"/>
        </w:rPr>
      </w:pPr>
      <w:r w:rsidRPr="00863090">
        <w:rPr>
          <w:rFonts w:asciiTheme="minorHAnsi" w:hAnsiTheme="minorHAnsi" w:cstheme="minorBidi"/>
          <w:sz w:val="24"/>
          <w:szCs w:val="24"/>
          <w:highlight w:val="yellow"/>
        </w:rPr>
        <w:t>Kontrakten som benyttes i denne konkurransen inneholder en bestemmelse om samtykke til bruk av eBevis. Når leverandør leverer sitt tilbud og tilhørende ESPD-skjema i KGV, vil han like etter motta en forespørsel om å gi fullmakt til å innhente opplysninger via eBevis. Fullmakten må besvares i Altinn. Dersom leverandør ikke samtykker til bruk av eBevis, må dokumentasjonen oppdragsgiver ber om sendes inn manuelt.</w:t>
      </w:r>
    </w:p>
    <w:p w14:paraId="6780D46B" w14:textId="55D0D04E" w:rsidR="00B9563C" w:rsidRPr="00707186" w:rsidRDefault="00B9563C" w:rsidP="00D06892">
      <w:pPr>
        <w:rPr>
          <w:rFonts w:asciiTheme="minorHAnsi" w:hAnsiTheme="minorHAnsi" w:cstheme="minorHAnsi"/>
        </w:rPr>
      </w:pPr>
    </w:p>
    <w:p w14:paraId="20E051CD" w14:textId="77777777" w:rsidR="005E7DA6" w:rsidRPr="00707186" w:rsidRDefault="005E7DA6" w:rsidP="005E7DA6">
      <w:pPr>
        <w:pStyle w:val="Overskrift1"/>
        <w:rPr>
          <w:rFonts w:asciiTheme="minorHAnsi" w:hAnsiTheme="minorHAnsi" w:cstheme="minorHAnsi"/>
        </w:rPr>
      </w:pPr>
      <w:bookmarkStart w:id="94" w:name="_Toc233291481"/>
      <w:r w:rsidRPr="00707186">
        <w:rPr>
          <w:rFonts w:asciiTheme="minorHAnsi" w:hAnsiTheme="minorHAnsi" w:cstheme="minorHAnsi"/>
        </w:rPr>
        <w:t>DET EUROPEISKE EGENERKLÆRINGSSKJEMAET (ESPD)</w:t>
      </w:r>
      <w:bookmarkEnd w:id="94"/>
    </w:p>
    <w:p w14:paraId="58AED8B9" w14:textId="77777777" w:rsidR="005E7DA6" w:rsidRPr="00707186" w:rsidRDefault="005E7DA6" w:rsidP="00B61559">
      <w:pPr>
        <w:pStyle w:val="Overskrift2"/>
      </w:pPr>
      <w:bookmarkStart w:id="95" w:name="_Toc233291482"/>
      <w:r w:rsidRPr="00707186">
        <w:t xml:space="preserve">Generelt om </w:t>
      </w:r>
      <w:commentRangeStart w:id="96"/>
      <w:r w:rsidRPr="00707186">
        <w:t>ESPD</w:t>
      </w:r>
      <w:bookmarkEnd w:id="95"/>
      <w:commentRangeEnd w:id="96"/>
      <w:r w:rsidR="00522169" w:rsidRPr="00707186">
        <w:rPr>
          <w:rStyle w:val="Merknadsreferanse"/>
          <w:sz w:val="28"/>
          <w:szCs w:val="28"/>
        </w:rPr>
        <w:commentReference w:id="96"/>
      </w:r>
    </w:p>
    <w:p w14:paraId="45F9E657" w14:textId="77777777" w:rsidR="00D53C95" w:rsidRPr="00707186" w:rsidRDefault="00D53C95" w:rsidP="00D53C95">
      <w:pPr>
        <w:rPr>
          <w:rFonts w:asciiTheme="minorHAnsi" w:hAnsiTheme="minorHAnsi" w:cstheme="minorHAnsi"/>
          <w:sz w:val="24"/>
          <w:szCs w:val="24"/>
        </w:rPr>
      </w:pPr>
      <w:r w:rsidRPr="00707186">
        <w:rPr>
          <w:rFonts w:asciiTheme="minorHAnsi" w:hAnsiTheme="minorHAnsi" w:cstheme="minorHAnsi"/>
          <w:sz w:val="24"/>
          <w:szCs w:val="24"/>
        </w:rPr>
        <w:t>Som en foreløpig dokumentasjon på oppfyllelse av kvalifikasjonskrav, at det ikke foreligger avvisningsgrunner og eventuelt oppfyllelse av utvelgelseskriterier skal leverandøren fylle ut vedlagte ESPD skjema. Skjemaet skal leveres sammen med tilbudet</w:t>
      </w:r>
      <w:r w:rsidRPr="00C13B91">
        <w:rPr>
          <w:rFonts w:asciiTheme="minorHAnsi" w:hAnsiTheme="minorHAnsi" w:cstheme="minorHAnsi"/>
          <w:sz w:val="24"/>
          <w:szCs w:val="24"/>
        </w:rPr>
        <w:t>. Den eller de</w:t>
      </w:r>
      <w:r w:rsidRPr="00707186">
        <w:rPr>
          <w:rFonts w:asciiTheme="minorHAnsi" w:hAnsiTheme="minorHAnsi" w:cstheme="minorHAnsi"/>
          <w:sz w:val="24"/>
          <w:szCs w:val="24"/>
        </w:rPr>
        <w:t xml:space="preserve"> leverandørene som blir innstilt til kontraktsinngåelse må før kontrakt inngås dokumentere oppfyllelse av kvalifikasjonskravene i henhold til de opplyste dokumentasjonskrav.  </w:t>
      </w:r>
    </w:p>
    <w:p w14:paraId="1F06721F" w14:textId="77777777" w:rsidR="00D53C95" w:rsidRPr="00707186" w:rsidRDefault="00D53C95" w:rsidP="00D53C95">
      <w:pPr>
        <w:rPr>
          <w:rFonts w:asciiTheme="minorHAnsi" w:hAnsiTheme="minorHAnsi" w:cstheme="minorHAnsi"/>
          <w:sz w:val="24"/>
          <w:szCs w:val="24"/>
        </w:rPr>
      </w:pPr>
    </w:p>
    <w:p w14:paraId="5554D2EC" w14:textId="77777777" w:rsidR="00D53C95" w:rsidRDefault="00D53C95" w:rsidP="00D53C95">
      <w:pPr>
        <w:rPr>
          <w:rFonts w:asciiTheme="minorHAnsi" w:hAnsiTheme="minorHAnsi" w:cstheme="minorHAnsi"/>
          <w:sz w:val="24"/>
          <w:szCs w:val="24"/>
        </w:rPr>
      </w:pPr>
      <w:r w:rsidRPr="00C547A9">
        <w:rPr>
          <w:rFonts w:asciiTheme="minorHAnsi" w:hAnsiTheme="minorHAnsi" w:cstheme="minorHAnsi"/>
          <w:sz w:val="24"/>
          <w:szCs w:val="24"/>
        </w:rPr>
        <w:t>Oppdragsgiver kan på ethvert tidspunkt i konkurransen be leverandørene levere alle eller deler av dokumentasjonsbevisene dersom det er nødvendig for å sikre at konkurransen gjennomføres på riktig måte, jf. FOA § 17-3 (3).</w:t>
      </w:r>
      <w:r w:rsidRPr="00405C59">
        <w:rPr>
          <w:rFonts w:asciiTheme="minorHAnsi" w:hAnsiTheme="minorHAnsi" w:cstheme="minorHAnsi"/>
          <w:sz w:val="24"/>
          <w:szCs w:val="24"/>
        </w:rPr>
        <w:t xml:space="preserve"> </w:t>
      </w:r>
    </w:p>
    <w:p w14:paraId="04C1D448" w14:textId="77777777" w:rsidR="00C547A9" w:rsidRDefault="00C547A9" w:rsidP="00D53C95">
      <w:pPr>
        <w:rPr>
          <w:rFonts w:asciiTheme="minorHAnsi" w:hAnsiTheme="minorHAnsi" w:cstheme="minorHAnsi"/>
          <w:sz w:val="24"/>
          <w:szCs w:val="24"/>
        </w:rPr>
      </w:pPr>
    </w:p>
    <w:p w14:paraId="7C8B451F" w14:textId="77777777" w:rsidR="006A45E8" w:rsidRDefault="006A45E8" w:rsidP="006A45E8">
      <w:pPr>
        <w:rPr>
          <w:rFonts w:asciiTheme="minorHAnsi" w:hAnsiTheme="minorHAnsi" w:cstheme="minorHAnsi"/>
          <w:sz w:val="24"/>
          <w:szCs w:val="24"/>
        </w:rPr>
      </w:pPr>
      <w:r w:rsidRPr="006A45E8">
        <w:rPr>
          <w:rFonts w:asciiTheme="minorHAnsi" w:hAnsiTheme="minorHAnsi" w:cstheme="minorHAnsi"/>
          <w:sz w:val="24"/>
          <w:szCs w:val="24"/>
        </w:rPr>
        <w:t xml:space="preserve">Dersom flere leverandører deltar i konkurransen i felleskap, skal de deltakende leverandørene levere separate egenerklæringer. </w:t>
      </w:r>
    </w:p>
    <w:p w14:paraId="49A90E7A" w14:textId="77777777" w:rsidR="00F2603A" w:rsidRDefault="00F2603A" w:rsidP="006A45E8">
      <w:pPr>
        <w:rPr>
          <w:rFonts w:asciiTheme="minorHAnsi" w:hAnsiTheme="minorHAnsi" w:cstheme="minorHAnsi"/>
          <w:sz w:val="24"/>
          <w:szCs w:val="24"/>
        </w:rPr>
      </w:pPr>
    </w:p>
    <w:p w14:paraId="49BD566A" w14:textId="77777777" w:rsidR="00F2603A" w:rsidRPr="006D55B3" w:rsidRDefault="00F2603A" w:rsidP="00F2603A">
      <w:pPr>
        <w:rPr>
          <w:rFonts w:asciiTheme="minorHAnsi" w:hAnsiTheme="minorHAnsi" w:cstheme="minorHAnsi"/>
          <w:sz w:val="24"/>
          <w:szCs w:val="24"/>
        </w:rPr>
      </w:pPr>
      <w:r>
        <w:rPr>
          <w:rFonts w:asciiTheme="minorHAnsi" w:hAnsiTheme="minorHAnsi" w:cstheme="minorHAnsi"/>
          <w:sz w:val="24"/>
          <w:szCs w:val="24"/>
        </w:rPr>
        <w:t xml:space="preserve">Dersom leverandøren støtter seg på kapasitet fra underleverandør for å oppfylle kvalifikasjonskravene skal det leveres ESPD-skjema for de aktuelle underleverandørene, se </w:t>
      </w:r>
      <w:r w:rsidRPr="00643C90">
        <w:rPr>
          <w:rFonts w:asciiTheme="minorHAnsi" w:hAnsiTheme="minorHAnsi" w:cstheme="minorHAnsi"/>
          <w:sz w:val="24"/>
          <w:szCs w:val="24"/>
        </w:rPr>
        <w:t>punkt 4.4.</w:t>
      </w:r>
      <w:r>
        <w:rPr>
          <w:rFonts w:asciiTheme="minorHAnsi" w:hAnsiTheme="minorHAnsi" w:cstheme="minorHAnsi"/>
          <w:sz w:val="24"/>
          <w:szCs w:val="24"/>
        </w:rPr>
        <w:t xml:space="preserve"> </w:t>
      </w:r>
    </w:p>
    <w:p w14:paraId="4F9EBA74" w14:textId="77777777" w:rsidR="00F2603A" w:rsidRPr="006A45E8" w:rsidRDefault="00F2603A" w:rsidP="006A45E8">
      <w:pPr>
        <w:rPr>
          <w:rFonts w:asciiTheme="minorHAnsi" w:hAnsiTheme="minorHAnsi" w:cstheme="minorHAnsi"/>
          <w:sz w:val="24"/>
          <w:szCs w:val="24"/>
        </w:rPr>
      </w:pPr>
    </w:p>
    <w:p w14:paraId="5EC20CFE" w14:textId="77777777" w:rsidR="005E7DA6" w:rsidRPr="00707186" w:rsidRDefault="005E7DA6" w:rsidP="005E7DA6">
      <w:pPr>
        <w:rPr>
          <w:rFonts w:asciiTheme="minorHAnsi" w:hAnsiTheme="minorHAnsi" w:cstheme="minorHAnsi"/>
          <w:sz w:val="24"/>
          <w:szCs w:val="24"/>
        </w:rPr>
      </w:pPr>
    </w:p>
    <w:p w14:paraId="55795FBD" w14:textId="77777777" w:rsidR="005E7DA6" w:rsidRPr="00707186" w:rsidRDefault="005E7DA6" w:rsidP="00B61559">
      <w:pPr>
        <w:pStyle w:val="Overskrift2"/>
      </w:pPr>
      <w:bookmarkStart w:id="97" w:name="_Toc233291483"/>
      <w:r w:rsidRPr="00B61559">
        <w:lastRenderedPageBreak/>
        <w:t>Nasjonale</w:t>
      </w:r>
      <w:r w:rsidRPr="00707186">
        <w:t xml:space="preserve"> avvisningsgrunner</w:t>
      </w:r>
      <w:bookmarkEnd w:id="97"/>
    </w:p>
    <w:p w14:paraId="6A6E139C"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1BF329C1" w14:textId="77777777" w:rsidR="005055DD" w:rsidRPr="00707186" w:rsidRDefault="005055DD" w:rsidP="005055DD">
      <w:pPr>
        <w:rPr>
          <w:rFonts w:asciiTheme="minorHAnsi" w:hAnsiTheme="minorHAnsi" w:cstheme="minorHAnsi"/>
          <w:sz w:val="24"/>
          <w:szCs w:val="24"/>
        </w:rPr>
      </w:pPr>
    </w:p>
    <w:p w14:paraId="5A95A209"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Følgende av avvisningsgrunnene i anskaffelsesforskriften § 24-2 er rent nasjonale avvisningsgrunner:</w:t>
      </w:r>
    </w:p>
    <w:p w14:paraId="397613B4" w14:textId="77777777" w:rsidR="005055DD" w:rsidRPr="00707186" w:rsidRDefault="005055DD" w:rsidP="005055DD">
      <w:pPr>
        <w:rPr>
          <w:rFonts w:asciiTheme="minorHAnsi" w:hAnsiTheme="minorHAnsi" w:cstheme="minorHAnsi"/>
          <w:sz w:val="24"/>
          <w:szCs w:val="24"/>
        </w:rPr>
      </w:pPr>
    </w:p>
    <w:p w14:paraId="01DEB178"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w:t>
      </w:r>
      <w:r w:rsidRPr="00707186">
        <w:rPr>
          <w:rFonts w:asciiTheme="minorHAnsi" w:hAnsiTheme="minorHAnsi" w:cstheme="minorHAnsi"/>
          <w:sz w:val="24"/>
          <w:szCs w:val="24"/>
        </w:rPr>
        <w:tab/>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2D847940" w14:textId="271F57F8" w:rsidR="005E7DA6"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w:t>
      </w:r>
      <w:r w:rsidRPr="00707186">
        <w:rPr>
          <w:rFonts w:asciiTheme="minorHAnsi" w:hAnsiTheme="minorHAnsi" w:cstheme="minorHAnsi"/>
          <w:sz w:val="24"/>
          <w:szCs w:val="24"/>
        </w:rPr>
        <w:tab/>
        <w:t>24-2(3) bokstav i. Avvisningsgrunnen i ESPD skjemaet gjelder kun alvorlige feil i yrkesutøvelsen, mens den norske avvisningsgrunnen også omfatter andre alvorlige feil som kan medføre tvil om leverandørens yrkesmessige integritet.</w:t>
      </w:r>
    </w:p>
    <w:p w14:paraId="787E87ED" w14:textId="77777777" w:rsidR="00E76025" w:rsidRPr="00707186" w:rsidRDefault="00E76025" w:rsidP="005055DD">
      <w:pPr>
        <w:rPr>
          <w:rFonts w:asciiTheme="minorHAnsi" w:hAnsiTheme="minorHAnsi" w:cstheme="minorHAnsi"/>
          <w:sz w:val="24"/>
          <w:szCs w:val="24"/>
        </w:rPr>
      </w:pPr>
    </w:p>
    <w:p w14:paraId="4E2C6783" w14:textId="77777777" w:rsidR="005E7DA6" w:rsidRPr="00707186" w:rsidRDefault="005E7DA6" w:rsidP="00364A50">
      <w:pPr>
        <w:pStyle w:val="Overskrift2"/>
      </w:pPr>
      <w:bookmarkStart w:id="98" w:name="_Toc233291484"/>
      <w:commentRangeStart w:id="99"/>
      <w:r w:rsidRPr="00707186">
        <w:t>Samlet angivelse for alle kvalifikasjonskrav i ESPD skjemaet</w:t>
      </w:r>
      <w:bookmarkEnd w:id="98"/>
      <w:commentRangeEnd w:id="99"/>
      <w:r w:rsidR="00326DE4" w:rsidRPr="00707186">
        <w:rPr>
          <w:rStyle w:val="Merknadsreferanse"/>
          <w:sz w:val="28"/>
          <w:szCs w:val="28"/>
        </w:rPr>
        <w:commentReference w:id="99"/>
      </w:r>
    </w:p>
    <w:p w14:paraId="46D42EEE" w14:textId="60B56708" w:rsidR="005E7DA6" w:rsidRPr="00707186" w:rsidRDefault="00C74F47" w:rsidP="00D06892">
      <w:pPr>
        <w:rPr>
          <w:rFonts w:asciiTheme="minorHAnsi" w:hAnsiTheme="minorHAnsi" w:cstheme="minorHAnsi"/>
          <w:sz w:val="24"/>
          <w:szCs w:val="24"/>
        </w:rPr>
      </w:pPr>
      <w:r w:rsidRPr="00707186">
        <w:rPr>
          <w:rFonts w:asciiTheme="minorHAnsi" w:hAnsiTheme="minorHAnsi" w:cstheme="minorHAnsi"/>
          <w:sz w:val="24"/>
          <w:szCs w:val="24"/>
        </w:rPr>
        <w:t>I denne konkurransen kan leverandørene i ESPD skjemaet gi en samlet erklæring om at han oppfyller samtlige av de kvalifikasjonskravene som fremkommer at dette konkurransegrunnlaget. Dette gjøres i ESPD skjemaets del IV seksjon a.</w:t>
      </w:r>
    </w:p>
    <w:p w14:paraId="2A3E9485" w14:textId="77777777" w:rsidR="00901EA6" w:rsidRPr="00707186" w:rsidRDefault="00901EA6" w:rsidP="00D06892">
      <w:pPr>
        <w:rPr>
          <w:rFonts w:asciiTheme="minorHAnsi" w:hAnsiTheme="minorHAnsi" w:cstheme="minorHAnsi"/>
          <w:sz w:val="24"/>
          <w:szCs w:val="24"/>
        </w:rPr>
      </w:pPr>
    </w:p>
    <w:p w14:paraId="5461F5C5" w14:textId="77777777" w:rsidR="00F4463C" w:rsidRPr="00F83E74" w:rsidRDefault="00B9563C" w:rsidP="00F4463C">
      <w:pPr>
        <w:pStyle w:val="Overskrift1"/>
        <w:rPr>
          <w:rFonts w:asciiTheme="minorHAnsi" w:hAnsiTheme="minorHAnsi" w:cstheme="minorHAnsi"/>
          <w:highlight w:val="yellow"/>
        </w:rPr>
      </w:pPr>
      <w:bookmarkStart w:id="100" w:name="_Toc422764466"/>
      <w:bookmarkStart w:id="101" w:name="_Toc447289462"/>
      <w:bookmarkStart w:id="102" w:name="_Toc233291485"/>
      <w:commentRangeStart w:id="103"/>
      <w:r w:rsidRPr="00F83E74">
        <w:rPr>
          <w:rFonts w:asciiTheme="minorHAnsi" w:hAnsiTheme="minorHAnsi" w:cstheme="minorHAnsi"/>
          <w:highlight w:val="yellow"/>
        </w:rPr>
        <w:t>KVALIFIKASJONSKRAV</w:t>
      </w:r>
      <w:bookmarkEnd w:id="100"/>
      <w:bookmarkEnd w:id="101"/>
      <w:bookmarkEnd w:id="102"/>
      <w:commentRangeEnd w:id="103"/>
      <w:r w:rsidR="00326DE4" w:rsidRPr="00F83E74">
        <w:rPr>
          <w:rStyle w:val="Merknadsreferanse"/>
          <w:rFonts w:asciiTheme="minorHAnsi" w:hAnsiTheme="minorHAnsi" w:cstheme="minorHAnsi"/>
          <w:sz w:val="32"/>
          <w:szCs w:val="32"/>
          <w:highlight w:val="yellow"/>
        </w:rPr>
        <w:commentReference w:id="103"/>
      </w:r>
    </w:p>
    <w:p w14:paraId="22D0770C" w14:textId="3C8F9C4D" w:rsidR="00415EEE" w:rsidRPr="00707186" w:rsidRDefault="007C205F" w:rsidP="00415EEE">
      <w:pPr>
        <w:rPr>
          <w:rFonts w:asciiTheme="minorHAnsi" w:hAnsiTheme="minorHAnsi" w:cstheme="minorHAnsi"/>
          <w:sz w:val="24"/>
          <w:szCs w:val="24"/>
        </w:rPr>
      </w:pPr>
      <w:bookmarkStart w:id="104" w:name="_Toc234135365"/>
      <w:bookmarkStart w:id="105" w:name="_Toc234135366"/>
      <w:bookmarkStart w:id="106" w:name="_Toc234135367"/>
      <w:bookmarkStart w:id="107" w:name="_Toc462144821"/>
      <w:bookmarkStart w:id="108" w:name="_Toc464552314"/>
      <w:bookmarkStart w:id="109" w:name="_Toc422764468"/>
      <w:bookmarkStart w:id="110" w:name="_Toc422764470"/>
      <w:bookmarkStart w:id="111" w:name="_Toc447289465"/>
      <w:bookmarkStart w:id="112" w:name="_Toc181781971"/>
      <w:bookmarkEnd w:id="104"/>
      <w:bookmarkEnd w:id="105"/>
      <w:bookmarkEnd w:id="106"/>
      <w:r w:rsidRPr="00707186">
        <w:rPr>
          <w:rFonts w:asciiTheme="minorHAnsi" w:hAnsiTheme="minorHAnsi" w:cstheme="minorHAnsi"/>
          <w:sz w:val="24"/>
          <w:szCs w:val="24"/>
        </w:rPr>
        <w:t xml:space="preserve">For å kunne bli invitert til å levere tilbud til konkurransen må interesserte leverandører fylle ut det elektroniske egenerklæringsskjema </w:t>
      </w:r>
      <w:r w:rsidR="00817EAA" w:rsidRPr="00707186">
        <w:rPr>
          <w:rFonts w:asciiTheme="minorHAnsi" w:hAnsiTheme="minorHAnsi" w:cstheme="minorHAnsi"/>
          <w:sz w:val="24"/>
          <w:szCs w:val="24"/>
        </w:rPr>
        <w:t xml:space="preserve">(ESPD) </w:t>
      </w:r>
      <w:r w:rsidRPr="00707186">
        <w:rPr>
          <w:rFonts w:asciiTheme="minorHAnsi" w:hAnsiTheme="minorHAnsi" w:cstheme="minorHAnsi"/>
          <w:sz w:val="24"/>
          <w:szCs w:val="24"/>
        </w:rPr>
        <w:t xml:space="preserve">som en foreløpig dokumentasjon på oppfyllelse av kvalifikasjonskravene nedenfor. </w:t>
      </w:r>
      <w:bookmarkEnd w:id="107"/>
      <w:bookmarkEnd w:id="108"/>
      <w:bookmarkEnd w:id="109"/>
    </w:p>
    <w:p w14:paraId="3273D98F" w14:textId="77777777" w:rsidR="00415EEE" w:rsidRPr="00707186" w:rsidRDefault="00415EEE" w:rsidP="00E55BB8">
      <w:pPr>
        <w:pStyle w:val="Overskrift2"/>
      </w:pPr>
      <w:bookmarkStart w:id="113" w:name="_Toc233291486"/>
      <w:r w:rsidRPr="00707186">
        <w:t>Leverandørens registrering, autorisasjon mv.</w:t>
      </w:r>
      <w:bookmarkEnd w:id="11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0B0184EB"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216E0065"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r w:rsidRPr="00707186">
              <w:rPr>
                <w:rFonts w:asciiTheme="minorHAnsi" w:hAnsiTheme="minorHAnsi" w:cstheme="minorHAnsi"/>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1411D412"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B9563C" w:rsidRPr="00707186" w14:paraId="1C317D6F"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454DEB2" w14:textId="77777777" w:rsidR="00B9563C" w:rsidRPr="00707186" w:rsidRDefault="00415EEE">
            <w:pPr>
              <w:keepNext/>
              <w:keepLines/>
              <w:rPr>
                <w:rFonts w:asciiTheme="minorHAnsi" w:hAnsiTheme="minorHAnsi" w:cstheme="minorHAnsi"/>
                <w:sz w:val="24"/>
                <w:szCs w:val="24"/>
              </w:rPr>
            </w:pPr>
            <w:r w:rsidRPr="00707186">
              <w:rPr>
                <w:rFonts w:asciiTheme="minorHAnsi" w:hAnsiTheme="minorHAnsi" w:cstheme="minorHAnsi"/>
                <w:sz w:val="24"/>
                <w:szCs w:val="24"/>
              </w:rPr>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56F03CC3" w14:textId="77777777" w:rsidR="00415EEE" w:rsidRPr="00707186" w:rsidRDefault="00415EEE" w:rsidP="00875FC7">
            <w:pPr>
              <w:keepNext/>
              <w:keepLines/>
              <w:numPr>
                <w:ilvl w:val="0"/>
                <w:numId w:val="5"/>
              </w:numPr>
              <w:rPr>
                <w:rFonts w:asciiTheme="minorHAnsi" w:hAnsiTheme="minorHAnsi" w:cstheme="minorHAnsi"/>
                <w:sz w:val="24"/>
                <w:szCs w:val="24"/>
              </w:rPr>
            </w:pPr>
            <w:bookmarkStart w:id="114" w:name="Tekst28"/>
            <w:r w:rsidRPr="00707186">
              <w:rPr>
                <w:rFonts w:asciiTheme="minorHAnsi" w:hAnsiTheme="minorHAnsi" w:cstheme="minorHAnsi"/>
                <w:sz w:val="24"/>
                <w:szCs w:val="24"/>
              </w:rPr>
              <w:t>Norske selskaper: Firmaattest</w:t>
            </w:r>
          </w:p>
          <w:p w14:paraId="5957E678" w14:textId="77777777" w:rsidR="00B9563C" w:rsidRPr="00707186" w:rsidRDefault="00415EEE" w:rsidP="00875FC7">
            <w:pPr>
              <w:keepNext/>
              <w:keepLines/>
              <w:numPr>
                <w:ilvl w:val="0"/>
                <w:numId w:val="5"/>
              </w:numPr>
              <w:rPr>
                <w:rFonts w:asciiTheme="minorHAnsi" w:hAnsiTheme="minorHAnsi" w:cstheme="minorHAnsi"/>
                <w:sz w:val="24"/>
                <w:szCs w:val="24"/>
              </w:rPr>
            </w:pPr>
            <w:r w:rsidRPr="00707186">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114"/>
          </w:p>
        </w:tc>
      </w:tr>
    </w:tbl>
    <w:p w14:paraId="31A5DE1F" w14:textId="77777777" w:rsidR="00B9563C" w:rsidRPr="00707186" w:rsidRDefault="00B9563C" w:rsidP="00B9563C">
      <w:pPr>
        <w:rPr>
          <w:rFonts w:asciiTheme="minorHAnsi" w:hAnsiTheme="minorHAnsi" w:cstheme="minorHAnsi"/>
        </w:rPr>
      </w:pPr>
    </w:p>
    <w:p w14:paraId="43471A16" w14:textId="77777777" w:rsidR="00B9563C" w:rsidRPr="00707186" w:rsidRDefault="00B9563C" w:rsidP="00E55BB8">
      <w:pPr>
        <w:pStyle w:val="Overskrift2"/>
      </w:pPr>
      <w:bookmarkStart w:id="115" w:name="_Toc422764469"/>
      <w:bookmarkStart w:id="116" w:name="_Toc233291487"/>
      <w:r w:rsidRPr="00863090">
        <w:lastRenderedPageBreak/>
        <w:t>Leverandørens</w:t>
      </w:r>
      <w:r w:rsidRPr="00707186">
        <w:t xml:space="preserve"> økonomiske og finansielle</w:t>
      </w:r>
      <w:commentRangeStart w:id="117"/>
      <w:r w:rsidRPr="00707186">
        <w:t xml:space="preserve"> </w:t>
      </w:r>
      <w:bookmarkEnd w:id="115"/>
      <w:r w:rsidRPr="00707186">
        <w:t>kapasitet</w:t>
      </w:r>
      <w:bookmarkEnd w:id="116"/>
      <w:commentRangeEnd w:id="117"/>
      <w:r w:rsidR="00326DE4" w:rsidRPr="00707186">
        <w:rPr>
          <w:rStyle w:val="Merknadsreferanse"/>
          <w:sz w:val="28"/>
          <w:szCs w:val="28"/>
        </w:rPr>
        <w:commentReference w:id="117"/>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2329374E" w14:textId="77777777" w:rsidTr="00B9563C">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9C09B21"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0D0C125D"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B9563C" w:rsidRPr="00707186" w14:paraId="5D827127" w14:textId="77777777" w:rsidTr="00B9563C">
        <w:tc>
          <w:tcPr>
            <w:tcW w:w="3348" w:type="dxa"/>
            <w:tcBorders>
              <w:top w:val="single" w:sz="4" w:space="0" w:color="auto"/>
              <w:left w:val="single" w:sz="4" w:space="0" w:color="auto"/>
              <w:bottom w:val="single" w:sz="4" w:space="0" w:color="auto"/>
              <w:right w:val="single" w:sz="4" w:space="0" w:color="auto"/>
            </w:tcBorders>
            <w:hideMark/>
          </w:tcPr>
          <w:p w14:paraId="7F3B63AE" w14:textId="77777777" w:rsidR="00B9563C" w:rsidRPr="00707186" w:rsidRDefault="00B9563C">
            <w:pPr>
              <w:keepNext/>
              <w:keepLines/>
              <w:rPr>
                <w:rFonts w:asciiTheme="minorHAnsi" w:hAnsiTheme="minorHAnsi" w:cstheme="minorHAnsi"/>
                <w:color w:val="000000"/>
                <w:sz w:val="24"/>
                <w:szCs w:val="24"/>
              </w:rPr>
            </w:pPr>
            <w:commentRangeStart w:id="118"/>
            <w:r w:rsidRPr="00707186">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118"/>
            <w:r w:rsidR="00326DE4" w:rsidRPr="00707186">
              <w:rPr>
                <w:rStyle w:val="Merknadsreferanse"/>
                <w:rFonts w:asciiTheme="minorHAnsi" w:hAnsiTheme="minorHAnsi" w:cstheme="minorHAnsi"/>
                <w:color w:val="000000"/>
                <w:sz w:val="24"/>
                <w:szCs w:val="24"/>
              </w:rPr>
              <w:commentReference w:id="118"/>
            </w:r>
          </w:p>
        </w:tc>
        <w:tc>
          <w:tcPr>
            <w:tcW w:w="6660" w:type="dxa"/>
            <w:tcBorders>
              <w:top w:val="single" w:sz="4" w:space="0" w:color="auto"/>
              <w:left w:val="single" w:sz="4" w:space="0" w:color="auto"/>
              <w:bottom w:val="single" w:sz="4" w:space="0" w:color="auto"/>
              <w:right w:val="single" w:sz="4" w:space="0" w:color="auto"/>
            </w:tcBorders>
            <w:hideMark/>
          </w:tcPr>
          <w:p w14:paraId="58931C27" w14:textId="77777777" w:rsidR="00B9563C" w:rsidRPr="00707186" w:rsidRDefault="00B9563C" w:rsidP="00875FC7">
            <w:pPr>
              <w:keepNext/>
              <w:keepLines/>
              <w:numPr>
                <w:ilvl w:val="0"/>
                <w:numId w:val="6"/>
              </w:numPr>
              <w:rPr>
                <w:rFonts w:asciiTheme="minorHAnsi" w:hAnsiTheme="minorHAnsi" w:cstheme="minorHAnsi"/>
                <w:sz w:val="24"/>
                <w:szCs w:val="24"/>
              </w:rPr>
            </w:pPr>
            <w:r w:rsidRPr="00707186">
              <w:rPr>
                <w:rFonts w:asciiTheme="minorHAnsi" w:hAnsiTheme="minorHAnsi" w:cstheme="minorHAnsi"/>
                <w:sz w:val="24"/>
                <w:szCs w:val="24"/>
              </w:rPr>
              <w:t xml:space="preserve">Kredittvurdering som baserer seg på siste kjente regnskapstall. </w:t>
            </w:r>
            <w:r w:rsidR="00C65820" w:rsidRPr="00707186">
              <w:rPr>
                <w:rFonts w:asciiTheme="minorHAnsi" w:hAnsiTheme="minorHAnsi" w:cstheme="minorHAnsi"/>
                <w:sz w:val="24"/>
                <w:szCs w:val="24"/>
              </w:rPr>
              <w:t>Ratingen skal være utført av kredittopplysningsvirksomhet som har konsesjon til å drive slik virksomhet.</w:t>
            </w:r>
          </w:p>
          <w:p w14:paraId="246BFAD5" w14:textId="431D68C6" w:rsidR="0077756A" w:rsidRPr="00707186" w:rsidRDefault="0024313C" w:rsidP="00875FC7">
            <w:pPr>
              <w:keepNext/>
              <w:keepLines/>
              <w:numPr>
                <w:ilvl w:val="0"/>
                <w:numId w:val="6"/>
              </w:numPr>
              <w:rPr>
                <w:rFonts w:asciiTheme="minorHAnsi" w:hAnsiTheme="minorHAnsi" w:cstheme="minorHAnsi"/>
                <w:sz w:val="24"/>
                <w:szCs w:val="24"/>
              </w:rPr>
            </w:pPr>
            <w:r w:rsidRPr="00707186">
              <w:rPr>
                <w:rFonts w:asciiTheme="minorHAnsi" w:hAnsiTheme="minorHAnsi" w:cstheme="minorHAnsi"/>
                <w:sz w:val="24"/>
                <w:szCs w:val="24"/>
              </w:rPr>
              <w:t xml:space="preserve">Oppdragsgiver tar forbehold om selv å innhente ytterligere kredittrating eller annen økonomisk informasjon som, men ikke begrenset til, årsregnskap inklusive noter, styrets årsberetninger og revisjonsberetninger. </w:t>
            </w:r>
          </w:p>
        </w:tc>
      </w:tr>
    </w:tbl>
    <w:p w14:paraId="703BD2B6" w14:textId="77777777" w:rsidR="00B9563C" w:rsidRPr="00707186" w:rsidRDefault="00B9563C" w:rsidP="00B9563C">
      <w:pPr>
        <w:rPr>
          <w:rFonts w:asciiTheme="minorHAnsi" w:hAnsiTheme="minorHAnsi" w:cstheme="minorHAnsi"/>
          <w:color w:val="000000"/>
          <w:sz w:val="24"/>
          <w:szCs w:val="24"/>
        </w:rPr>
      </w:pPr>
    </w:p>
    <w:p w14:paraId="420F7F63" w14:textId="77777777" w:rsidR="00B9563C" w:rsidRDefault="00B9563C" w:rsidP="00B9563C">
      <w:pPr>
        <w:rPr>
          <w:rFonts w:asciiTheme="minorHAnsi" w:hAnsiTheme="minorHAnsi" w:cstheme="minorHAnsi"/>
          <w:sz w:val="24"/>
          <w:szCs w:val="24"/>
        </w:rPr>
      </w:pPr>
      <w:r w:rsidRPr="00707186">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148FD8B1" w14:textId="77777777" w:rsidR="007B769E" w:rsidRDefault="007B769E" w:rsidP="00B9563C">
      <w:pPr>
        <w:rPr>
          <w:rFonts w:asciiTheme="minorHAnsi" w:hAnsiTheme="minorHAnsi" w:cstheme="minorHAnsi"/>
          <w:sz w:val="24"/>
          <w:szCs w:val="24"/>
        </w:rPr>
      </w:pPr>
    </w:p>
    <w:p w14:paraId="1EA84E69" w14:textId="77777777" w:rsidR="007B769E" w:rsidRDefault="007B769E" w:rsidP="00B9563C">
      <w:pPr>
        <w:rPr>
          <w:rFonts w:asciiTheme="minorHAnsi" w:hAnsiTheme="minorHAnsi" w:cstheme="minorHAnsi"/>
          <w:sz w:val="24"/>
          <w:szCs w:val="24"/>
        </w:rPr>
      </w:pPr>
    </w:p>
    <w:p w14:paraId="4D6C7E98" w14:textId="77777777" w:rsidR="007B769E" w:rsidRDefault="007B769E" w:rsidP="00B9563C">
      <w:pPr>
        <w:rPr>
          <w:rFonts w:asciiTheme="minorHAnsi" w:hAnsiTheme="minorHAnsi" w:cstheme="minorHAnsi"/>
          <w:sz w:val="24"/>
          <w:szCs w:val="24"/>
        </w:rPr>
      </w:pPr>
    </w:p>
    <w:p w14:paraId="2D907AF2" w14:textId="77777777" w:rsidR="007B769E" w:rsidRDefault="007B769E" w:rsidP="00B9563C">
      <w:pPr>
        <w:rPr>
          <w:rFonts w:asciiTheme="minorHAnsi" w:hAnsiTheme="minorHAnsi" w:cstheme="minorHAnsi"/>
          <w:sz w:val="24"/>
          <w:szCs w:val="24"/>
        </w:rPr>
      </w:pPr>
    </w:p>
    <w:p w14:paraId="31238F00" w14:textId="77777777" w:rsidR="007B769E" w:rsidRDefault="007B769E" w:rsidP="00B9563C">
      <w:pPr>
        <w:rPr>
          <w:rFonts w:asciiTheme="minorHAnsi" w:hAnsiTheme="minorHAnsi" w:cstheme="minorHAnsi"/>
          <w:sz w:val="24"/>
          <w:szCs w:val="24"/>
        </w:rPr>
      </w:pPr>
    </w:p>
    <w:p w14:paraId="0D279C25" w14:textId="77777777" w:rsidR="007B769E" w:rsidRDefault="007B769E" w:rsidP="00B9563C">
      <w:pPr>
        <w:rPr>
          <w:rFonts w:asciiTheme="minorHAnsi" w:hAnsiTheme="minorHAnsi" w:cstheme="minorHAnsi"/>
          <w:sz w:val="24"/>
          <w:szCs w:val="24"/>
        </w:rPr>
      </w:pPr>
    </w:p>
    <w:p w14:paraId="6F6F8E1C" w14:textId="77777777" w:rsidR="007B769E" w:rsidRDefault="007B769E" w:rsidP="00B9563C">
      <w:pPr>
        <w:rPr>
          <w:rFonts w:asciiTheme="minorHAnsi" w:hAnsiTheme="minorHAnsi" w:cstheme="minorHAnsi"/>
          <w:sz w:val="24"/>
          <w:szCs w:val="24"/>
        </w:rPr>
      </w:pPr>
    </w:p>
    <w:p w14:paraId="35B6E3ED" w14:textId="77777777" w:rsidR="007B769E" w:rsidRDefault="007B769E" w:rsidP="00B9563C">
      <w:pPr>
        <w:rPr>
          <w:rFonts w:asciiTheme="minorHAnsi" w:hAnsiTheme="minorHAnsi" w:cstheme="minorHAnsi"/>
          <w:sz w:val="24"/>
          <w:szCs w:val="24"/>
        </w:rPr>
      </w:pPr>
    </w:p>
    <w:p w14:paraId="56318A04" w14:textId="77777777" w:rsidR="007B769E" w:rsidRDefault="007B769E" w:rsidP="00B9563C">
      <w:pPr>
        <w:rPr>
          <w:rFonts w:asciiTheme="minorHAnsi" w:hAnsiTheme="minorHAnsi" w:cstheme="minorHAnsi"/>
          <w:sz w:val="24"/>
          <w:szCs w:val="24"/>
        </w:rPr>
      </w:pPr>
    </w:p>
    <w:p w14:paraId="507AC75F" w14:textId="77777777" w:rsidR="007B769E" w:rsidRDefault="007B769E" w:rsidP="00B9563C">
      <w:pPr>
        <w:rPr>
          <w:rFonts w:asciiTheme="minorHAnsi" w:hAnsiTheme="minorHAnsi" w:cstheme="minorHAnsi"/>
          <w:sz w:val="24"/>
          <w:szCs w:val="24"/>
        </w:rPr>
      </w:pPr>
    </w:p>
    <w:p w14:paraId="636B6D19" w14:textId="77777777" w:rsidR="007B769E" w:rsidRDefault="007B769E" w:rsidP="00B9563C">
      <w:pPr>
        <w:rPr>
          <w:rFonts w:asciiTheme="minorHAnsi" w:hAnsiTheme="minorHAnsi" w:cstheme="minorHAnsi"/>
          <w:sz w:val="24"/>
          <w:szCs w:val="24"/>
        </w:rPr>
      </w:pPr>
    </w:p>
    <w:p w14:paraId="08996F4C" w14:textId="77777777" w:rsidR="007B769E" w:rsidRDefault="007B769E" w:rsidP="00B9563C">
      <w:pPr>
        <w:rPr>
          <w:rFonts w:asciiTheme="minorHAnsi" w:hAnsiTheme="minorHAnsi" w:cstheme="minorHAnsi"/>
          <w:sz w:val="24"/>
          <w:szCs w:val="24"/>
        </w:rPr>
      </w:pPr>
    </w:p>
    <w:p w14:paraId="0E7237A3" w14:textId="77777777" w:rsidR="007B769E" w:rsidRDefault="007B769E" w:rsidP="00B9563C">
      <w:pPr>
        <w:rPr>
          <w:rFonts w:asciiTheme="minorHAnsi" w:hAnsiTheme="minorHAnsi" w:cstheme="minorHAnsi"/>
          <w:sz w:val="24"/>
          <w:szCs w:val="24"/>
        </w:rPr>
      </w:pPr>
    </w:p>
    <w:p w14:paraId="2812FC11" w14:textId="77777777" w:rsidR="007B769E" w:rsidRDefault="007B769E" w:rsidP="00B9563C">
      <w:pPr>
        <w:rPr>
          <w:rFonts w:asciiTheme="minorHAnsi" w:hAnsiTheme="minorHAnsi" w:cstheme="minorHAnsi"/>
          <w:sz w:val="24"/>
          <w:szCs w:val="24"/>
        </w:rPr>
      </w:pPr>
    </w:p>
    <w:p w14:paraId="11B45789" w14:textId="77777777" w:rsidR="007B769E" w:rsidRDefault="007B769E" w:rsidP="00B9563C">
      <w:pPr>
        <w:rPr>
          <w:rFonts w:asciiTheme="minorHAnsi" w:hAnsiTheme="minorHAnsi" w:cstheme="minorHAnsi"/>
          <w:sz w:val="24"/>
          <w:szCs w:val="24"/>
        </w:rPr>
      </w:pPr>
    </w:p>
    <w:p w14:paraId="6FB45D58" w14:textId="77777777" w:rsidR="007B769E" w:rsidRDefault="007B769E" w:rsidP="00B9563C">
      <w:pPr>
        <w:rPr>
          <w:rFonts w:asciiTheme="minorHAnsi" w:hAnsiTheme="minorHAnsi" w:cstheme="minorHAnsi"/>
          <w:sz w:val="24"/>
          <w:szCs w:val="24"/>
        </w:rPr>
      </w:pPr>
    </w:p>
    <w:p w14:paraId="1A5EF012" w14:textId="77777777" w:rsidR="007B769E" w:rsidRDefault="007B769E" w:rsidP="00B9563C">
      <w:pPr>
        <w:rPr>
          <w:rFonts w:asciiTheme="minorHAnsi" w:hAnsiTheme="minorHAnsi" w:cstheme="minorHAnsi"/>
          <w:sz w:val="24"/>
          <w:szCs w:val="24"/>
        </w:rPr>
      </w:pPr>
    </w:p>
    <w:p w14:paraId="6796C8C3" w14:textId="77777777" w:rsidR="00F4463C" w:rsidRPr="00707186" w:rsidRDefault="00F4463C" w:rsidP="0039344C">
      <w:pPr>
        <w:pStyle w:val="Overskrift2"/>
      </w:pPr>
      <w:bookmarkStart w:id="119" w:name="_Toc233291488"/>
      <w:r w:rsidRPr="00863090">
        <w:t>Leverandørens</w:t>
      </w:r>
      <w:r w:rsidRPr="00707186">
        <w:t xml:space="preserve"> tekniske og faglige kvalifikasjoner</w:t>
      </w:r>
      <w:bookmarkEnd w:id="110"/>
      <w:bookmarkEnd w:id="111"/>
      <w:bookmarkEnd w:id="119"/>
      <w:r w:rsidRPr="00707186">
        <w:t xml:space="preserve">  </w:t>
      </w:r>
      <w:bookmarkEnd w:id="112"/>
    </w:p>
    <w:p w14:paraId="1EA0CBD7" w14:textId="77777777" w:rsidR="00F4463C" w:rsidRPr="00707186" w:rsidRDefault="00F4463C" w:rsidP="00F4463C">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F4463C" w:rsidRPr="00707186" w14:paraId="79D68F6E" w14:textId="77777777" w:rsidTr="7FDC5EB3">
        <w:trPr>
          <w:tblHeader/>
        </w:trPr>
        <w:tc>
          <w:tcPr>
            <w:tcW w:w="3348" w:type="dxa"/>
            <w:shd w:val="clear" w:color="auto" w:fill="E6E6E6"/>
          </w:tcPr>
          <w:p w14:paraId="19B8B945" w14:textId="77777777" w:rsidR="00F4463C" w:rsidRPr="00707186" w:rsidRDefault="00F4463C" w:rsidP="004227B5">
            <w:pPr>
              <w:keepNext/>
              <w:keepLines/>
              <w:rPr>
                <w:rFonts w:asciiTheme="minorHAnsi" w:hAnsiTheme="minorHAnsi" w:cstheme="minorHAnsi"/>
                <w:b/>
                <w:bCs/>
                <w:sz w:val="24"/>
                <w:szCs w:val="24"/>
              </w:rPr>
            </w:pPr>
            <w:r w:rsidRPr="00707186">
              <w:rPr>
                <w:rFonts w:asciiTheme="minorHAnsi" w:hAnsiTheme="minorHAnsi" w:cstheme="minorHAnsi"/>
                <w:b/>
                <w:bCs/>
                <w:sz w:val="24"/>
                <w:szCs w:val="24"/>
              </w:rPr>
              <w:lastRenderedPageBreak/>
              <w:t xml:space="preserve">Krav </w:t>
            </w:r>
            <w:r w:rsidRPr="00707186">
              <w:rPr>
                <w:rFonts w:asciiTheme="minorHAnsi" w:hAnsiTheme="minorHAnsi" w:cstheme="minorHAnsi"/>
                <w:b/>
                <w:bCs/>
                <w:sz w:val="24"/>
                <w:szCs w:val="24"/>
              </w:rPr>
              <w:tab/>
            </w:r>
          </w:p>
        </w:tc>
        <w:tc>
          <w:tcPr>
            <w:tcW w:w="6660" w:type="dxa"/>
            <w:shd w:val="clear" w:color="auto" w:fill="E6E6E6"/>
          </w:tcPr>
          <w:p w14:paraId="5EA84E74" w14:textId="77777777" w:rsidR="00F4463C" w:rsidRPr="00707186" w:rsidRDefault="00F4463C" w:rsidP="004227B5">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F4463C" w:rsidRPr="00707186" w14:paraId="7F28869B" w14:textId="77777777" w:rsidTr="7FDC5EB3">
        <w:tc>
          <w:tcPr>
            <w:tcW w:w="3348" w:type="dxa"/>
          </w:tcPr>
          <w:p w14:paraId="37496041" w14:textId="3A115976" w:rsidR="00F4463C" w:rsidRPr="00707186" w:rsidRDefault="00C65820" w:rsidP="004227B5">
            <w:pPr>
              <w:keepNext/>
              <w:keepLines/>
              <w:rPr>
                <w:rFonts w:asciiTheme="minorHAnsi" w:hAnsiTheme="minorHAnsi" w:cstheme="minorHAnsi"/>
                <w:sz w:val="24"/>
                <w:szCs w:val="24"/>
              </w:rPr>
            </w:pPr>
            <w:r w:rsidRPr="00707186">
              <w:rPr>
                <w:rFonts w:asciiTheme="minorHAnsi" w:hAnsiTheme="minorHAnsi" w:cstheme="minorHAnsi"/>
                <w:sz w:val="24"/>
                <w:szCs w:val="24"/>
              </w:rPr>
              <w:t xml:space="preserve">Leverandøren skal ha erfaring fra </w:t>
            </w:r>
            <w:r w:rsidRPr="00863090">
              <w:rPr>
                <w:rFonts w:asciiTheme="minorHAnsi" w:hAnsiTheme="minorHAnsi" w:cstheme="minorHAnsi"/>
                <w:sz w:val="24"/>
                <w:szCs w:val="24"/>
                <w:highlight w:val="yellow"/>
              </w:rPr>
              <w:t>sammenlignbare oppdrag.</w:t>
            </w:r>
            <w:r w:rsidR="00F96414">
              <w:rPr>
                <w:rFonts w:asciiTheme="minorHAnsi" w:hAnsiTheme="minorHAnsi" w:cstheme="minorHAnsi"/>
                <w:sz w:val="24"/>
                <w:szCs w:val="24"/>
              </w:rPr>
              <w:t xml:space="preserve"> </w:t>
            </w:r>
            <w:commentRangeStart w:id="120"/>
            <w:r w:rsidR="00F96414" w:rsidRPr="00863090">
              <w:rPr>
                <w:rFonts w:asciiTheme="minorHAnsi" w:hAnsiTheme="minorHAnsi" w:cstheme="minorHAnsi"/>
                <w:sz w:val="24"/>
                <w:szCs w:val="24"/>
              </w:rPr>
              <w:t xml:space="preserve">Med </w:t>
            </w:r>
            <w:r w:rsidR="00F96414" w:rsidRPr="00863090">
              <w:rPr>
                <w:rFonts w:asciiTheme="minorHAnsi" w:hAnsiTheme="minorHAnsi" w:cstheme="minorHAnsi"/>
                <w:sz w:val="24"/>
                <w:szCs w:val="24"/>
                <w:highlight w:val="yellow"/>
              </w:rPr>
              <w:t>sammenlignbare oppdrag</w:t>
            </w:r>
            <w:r w:rsidR="00F96414" w:rsidRPr="00192AFE">
              <w:rPr>
                <w:rFonts w:asciiTheme="minorHAnsi" w:hAnsiTheme="minorHAnsi" w:cstheme="minorHAnsi"/>
                <w:sz w:val="24"/>
                <w:szCs w:val="24"/>
              </w:rPr>
              <w:t xml:space="preserve"> </w:t>
            </w:r>
            <w:r w:rsidR="00F96414" w:rsidRPr="00863090">
              <w:rPr>
                <w:rFonts w:asciiTheme="minorHAnsi" w:hAnsiTheme="minorHAnsi" w:cstheme="minorHAnsi"/>
                <w:sz w:val="24"/>
                <w:szCs w:val="24"/>
              </w:rPr>
              <w:t>menes …</w:t>
            </w:r>
            <w:r w:rsidR="00F96414" w:rsidRPr="00192AFE">
              <w:rPr>
                <w:rFonts w:asciiTheme="minorHAnsi" w:hAnsiTheme="minorHAnsi" w:cstheme="minorHAnsi"/>
                <w:sz w:val="24"/>
                <w:szCs w:val="24"/>
              </w:rPr>
              <w:t xml:space="preserve"> </w:t>
            </w:r>
            <w:commentRangeEnd w:id="120"/>
            <w:r w:rsidR="00F96414" w:rsidRPr="00707186">
              <w:rPr>
                <w:rStyle w:val="Merknadsreferanse"/>
                <w:rFonts w:asciiTheme="minorHAnsi" w:hAnsiTheme="minorHAnsi" w:cstheme="minorHAnsi"/>
                <w:sz w:val="24"/>
                <w:szCs w:val="24"/>
              </w:rPr>
              <w:commentReference w:id="120"/>
            </w:r>
          </w:p>
        </w:tc>
        <w:tc>
          <w:tcPr>
            <w:tcW w:w="6660" w:type="dxa"/>
          </w:tcPr>
          <w:p w14:paraId="14FE69AB" w14:textId="77777777" w:rsidR="00F4463C" w:rsidRPr="00707186" w:rsidRDefault="00C65820" w:rsidP="004227B5">
            <w:pPr>
              <w:keepNext/>
              <w:keepLines/>
              <w:rPr>
                <w:rFonts w:asciiTheme="minorHAnsi" w:hAnsiTheme="minorHAnsi" w:cstheme="minorHAnsi"/>
                <w:color w:val="0000FF"/>
                <w:sz w:val="24"/>
                <w:szCs w:val="24"/>
              </w:rPr>
            </w:pPr>
            <w:commentRangeStart w:id="121"/>
            <w:r w:rsidRPr="7FDC5EB3">
              <w:rPr>
                <w:rFonts w:asciiTheme="minorHAnsi" w:hAnsiTheme="minorHAnsi" w:cstheme="minorBidi"/>
                <w:sz w:val="24"/>
                <w:szCs w:val="24"/>
              </w:rPr>
              <w:t>Beskrivelse av leverandørens</w:t>
            </w:r>
            <w:commentRangeStart w:id="122"/>
            <w:r w:rsidRPr="7FDC5EB3">
              <w:rPr>
                <w:rFonts w:asciiTheme="minorHAnsi" w:hAnsiTheme="minorHAnsi" w:cstheme="minorBidi"/>
                <w:sz w:val="24"/>
                <w:szCs w:val="24"/>
              </w:rPr>
              <w:t xml:space="preserve"> inntil </w:t>
            </w:r>
            <w:commentRangeEnd w:id="122"/>
            <w:r w:rsidR="0043561B" w:rsidRPr="7FDC5EB3">
              <w:rPr>
                <w:rStyle w:val="Merknadsreferanse"/>
                <w:rFonts w:asciiTheme="minorHAnsi" w:hAnsiTheme="minorHAnsi" w:cstheme="minorBidi"/>
                <w:sz w:val="24"/>
                <w:szCs w:val="24"/>
              </w:rPr>
              <w:commentReference w:id="122"/>
            </w:r>
            <w:r w:rsidRPr="7FDC5EB3">
              <w:rPr>
                <w:rFonts w:asciiTheme="minorHAnsi" w:hAnsiTheme="minorHAnsi" w:cstheme="minorBidi"/>
                <w:sz w:val="24"/>
                <w:szCs w:val="24"/>
              </w:rPr>
              <w:t xml:space="preserve">3 mest relevante </w:t>
            </w:r>
            <w:commentRangeEnd w:id="121"/>
            <w:r w:rsidRPr="7FDC5EB3">
              <w:rPr>
                <w:rStyle w:val="Merknadsreferanse"/>
                <w:rFonts w:asciiTheme="minorHAnsi" w:hAnsiTheme="minorHAnsi" w:cstheme="minorBidi"/>
                <w:sz w:val="24"/>
                <w:szCs w:val="24"/>
              </w:rPr>
              <w:commentReference w:id="121"/>
            </w:r>
            <w:r w:rsidRPr="7FDC5EB3">
              <w:rPr>
                <w:rFonts w:asciiTheme="minorHAnsi" w:hAnsiTheme="minorHAnsi" w:cstheme="minorBidi"/>
                <w:sz w:val="24"/>
                <w:szCs w:val="24"/>
              </w:rPr>
              <w:t>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3BA47AAE" w14:textId="12A83510" w:rsidR="00A93326" w:rsidRPr="006A45E8" w:rsidRDefault="00A93326" w:rsidP="00863090">
      <w:pPr>
        <w:pStyle w:val="Overskrift2"/>
      </w:pPr>
      <w:bookmarkStart w:id="123" w:name="_Toc233291489"/>
      <w:bookmarkStart w:id="124" w:name="_Toc325110623"/>
      <w:bookmarkStart w:id="125" w:name="_Toc447289466"/>
      <w:commentRangeStart w:id="126"/>
      <w:r w:rsidRPr="006A45E8">
        <w:t>U</w:t>
      </w:r>
      <w:r w:rsidR="001757FC">
        <w:t>NDERLEVERANDØRER</w:t>
      </w:r>
      <w:bookmarkEnd w:id="123"/>
      <w:commentRangeEnd w:id="126"/>
      <w:r w:rsidR="0046531A" w:rsidRPr="006A45E8">
        <w:rPr>
          <w:rStyle w:val="Merknadsreferanse"/>
          <w:sz w:val="28"/>
          <w:szCs w:val="28"/>
        </w:rPr>
        <w:commentReference w:id="126"/>
      </w:r>
    </w:p>
    <w:p w14:paraId="3003317D"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Leverandøren kan for denne kontrakten støtte seg på kapasiteten til andre virksomheter for å oppfylle kravene til økonomisk og finansiell kapasitet, jf. FOA § 16-3, og tekniske og faglige kvalifikasjoner, jf. FOA § 16-5.</w:t>
      </w:r>
    </w:p>
    <w:p w14:paraId="058E5ECE" w14:textId="77777777" w:rsidR="00A93326" w:rsidRPr="006A45E8" w:rsidRDefault="00A93326" w:rsidP="00A93326">
      <w:pPr>
        <w:rPr>
          <w:rFonts w:asciiTheme="minorHAnsi" w:hAnsiTheme="minorHAnsi" w:cstheme="minorHAnsi"/>
          <w:sz w:val="24"/>
          <w:szCs w:val="24"/>
        </w:rPr>
      </w:pPr>
    </w:p>
    <w:p w14:paraId="41D7C8DF"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 xml:space="preserve">Dersom en leverandører støtter seg på kapasiteten til andre virksomheter, skal han dokumentere at han råder over de nødvendige ressursene, jf. FOA § 16-10, for eksempel i form av en forpliktelseserklæring. </w:t>
      </w:r>
    </w:p>
    <w:p w14:paraId="0E41EA28" w14:textId="77777777" w:rsidR="00A93326" w:rsidRPr="006A45E8" w:rsidRDefault="00A93326" w:rsidP="00A93326">
      <w:pPr>
        <w:rPr>
          <w:rFonts w:asciiTheme="minorHAnsi" w:hAnsiTheme="minorHAnsi" w:cstheme="minorHAnsi"/>
          <w:sz w:val="24"/>
          <w:szCs w:val="24"/>
        </w:rPr>
      </w:pPr>
    </w:p>
    <w:p w14:paraId="11C0BD87"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 xml:space="preserve">Det skal i tillegg leveres egne ESPD-skjemaer for aktuelle underleverandører.  </w:t>
      </w:r>
    </w:p>
    <w:p w14:paraId="53C0ED18" w14:textId="77777777" w:rsidR="009746CA" w:rsidRPr="00707186" w:rsidRDefault="009746CA" w:rsidP="00C65820">
      <w:pPr>
        <w:keepNext/>
        <w:spacing w:before="240" w:after="60"/>
        <w:outlineLvl w:val="0"/>
        <w:rPr>
          <w:rFonts w:asciiTheme="minorHAnsi" w:hAnsiTheme="minorHAnsi" w:cstheme="minorHAnsi"/>
          <w:b/>
          <w:bCs/>
          <w:i/>
          <w:iCs/>
          <w:kern w:val="32"/>
          <w:sz w:val="22"/>
          <w:szCs w:val="22"/>
        </w:rPr>
      </w:pPr>
    </w:p>
    <w:p w14:paraId="123A8BA3" w14:textId="77777777" w:rsidR="00F4463C" w:rsidRPr="00707186" w:rsidRDefault="00B9563C" w:rsidP="00120A40">
      <w:pPr>
        <w:pStyle w:val="Overskrift1"/>
        <w:rPr>
          <w:rFonts w:asciiTheme="minorHAnsi" w:hAnsiTheme="minorHAnsi" w:cstheme="minorHAnsi"/>
        </w:rPr>
      </w:pPr>
      <w:bookmarkStart w:id="127" w:name="_Ref469646317"/>
      <w:bookmarkStart w:id="128" w:name="_Toc233291490"/>
      <w:commentRangeStart w:id="129"/>
      <w:r w:rsidRPr="00707186">
        <w:rPr>
          <w:rFonts w:asciiTheme="minorHAnsi" w:hAnsiTheme="minorHAnsi" w:cstheme="minorHAnsi"/>
        </w:rPr>
        <w:t>UTVELGELSESKRITERIER</w:t>
      </w:r>
      <w:bookmarkEnd w:id="124"/>
      <w:bookmarkEnd w:id="125"/>
      <w:bookmarkEnd w:id="127"/>
      <w:bookmarkEnd w:id="128"/>
      <w:commentRangeEnd w:id="129"/>
      <w:r w:rsidR="00326DE4" w:rsidRPr="00707186">
        <w:rPr>
          <w:rStyle w:val="Merknadsreferanse"/>
          <w:rFonts w:asciiTheme="minorHAnsi" w:hAnsiTheme="minorHAnsi" w:cstheme="minorHAnsi"/>
          <w:sz w:val="32"/>
          <w:szCs w:val="32"/>
        </w:rPr>
        <w:commentReference w:id="129"/>
      </w:r>
    </w:p>
    <w:p w14:paraId="6B0B9460" w14:textId="77777777" w:rsidR="00C65820" w:rsidRPr="00707186" w:rsidRDefault="00C65820" w:rsidP="00C65820">
      <w:pPr>
        <w:tabs>
          <w:tab w:val="left" w:pos="1701"/>
        </w:tabs>
        <w:rPr>
          <w:rFonts w:asciiTheme="minorHAnsi" w:hAnsiTheme="minorHAnsi" w:cstheme="minorHAnsi"/>
          <w:sz w:val="24"/>
          <w:szCs w:val="24"/>
        </w:rPr>
      </w:pPr>
    </w:p>
    <w:p w14:paraId="36480E80" w14:textId="77777777" w:rsidR="00C65820" w:rsidRPr="00707186" w:rsidRDefault="00C65820" w:rsidP="00C65820">
      <w:pPr>
        <w:tabs>
          <w:tab w:val="left" w:pos="1701"/>
        </w:tabs>
        <w:snapToGrid w:val="0"/>
        <w:rPr>
          <w:rFonts w:asciiTheme="minorHAnsi" w:hAnsiTheme="minorHAnsi" w:cstheme="minorHAnsi"/>
          <w:sz w:val="24"/>
          <w:szCs w:val="24"/>
        </w:rPr>
      </w:pPr>
      <w:r w:rsidRPr="00707186">
        <w:rPr>
          <w:rFonts w:asciiTheme="minorHAnsi" w:hAnsiTheme="minorHAnsi" w:cstheme="minorHAnsi"/>
          <w:sz w:val="24"/>
          <w:szCs w:val="24"/>
        </w:rPr>
        <w:t xml:space="preserve">Dersom det melder seg flere enn </w:t>
      </w:r>
      <w:r w:rsidRPr="00707186">
        <w:rPr>
          <w:rFonts w:asciiTheme="minorHAnsi" w:hAnsiTheme="minorHAnsi" w:cstheme="minorHAnsi"/>
          <w:sz w:val="24"/>
          <w:szCs w:val="24"/>
          <w:highlight w:val="yellow"/>
        </w:rPr>
        <w:t>(angi intervall x-x / max antall x iht kunngjøringen)</w:t>
      </w:r>
      <w:r w:rsidRPr="00707186">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0561266F" w14:textId="77777777" w:rsidR="00C65820" w:rsidRPr="00707186" w:rsidRDefault="00C65820" w:rsidP="00C65820">
      <w:pPr>
        <w:tabs>
          <w:tab w:val="left" w:pos="1701"/>
        </w:tabs>
        <w:snapToGrid w:val="0"/>
        <w:rPr>
          <w:rFonts w:asciiTheme="minorHAnsi" w:hAnsiTheme="minorHAnsi" w:cstheme="minorHAnsi"/>
          <w:sz w:val="24"/>
          <w:szCs w:val="24"/>
        </w:rPr>
      </w:pPr>
    </w:p>
    <w:p w14:paraId="7B0C334F" w14:textId="500E73CE" w:rsidR="00C65820" w:rsidRPr="00707186" w:rsidRDefault="00C65820" w:rsidP="00C65820">
      <w:pPr>
        <w:tabs>
          <w:tab w:val="left" w:pos="1701"/>
        </w:tabs>
        <w:snapToGrid w:val="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 xml:space="preserve">Kriteriet 1 X% (F.eks) Under dette kriteriet vurderes i hvilken grad de beskrevne </w:t>
      </w:r>
      <w:r w:rsidR="00F960D5" w:rsidRPr="00707186">
        <w:rPr>
          <w:rFonts w:asciiTheme="minorHAnsi" w:hAnsiTheme="minorHAnsi" w:cstheme="minorHAnsi"/>
          <w:sz w:val="24"/>
          <w:szCs w:val="24"/>
          <w:highlight w:val="yellow"/>
        </w:rPr>
        <w:t>sammenlignbare oppdragene</w:t>
      </w:r>
      <w:r w:rsidRPr="00707186">
        <w:rPr>
          <w:rFonts w:asciiTheme="minorHAnsi" w:hAnsiTheme="minorHAnsi" w:cstheme="minorHAnsi"/>
          <w:sz w:val="24"/>
          <w:szCs w:val="24"/>
          <w:highlight w:val="yellow"/>
        </w:rPr>
        <w:t xml:space="preserve"> er relevante for denne anskaffelsen</w:t>
      </w:r>
    </w:p>
    <w:p w14:paraId="1E194660" w14:textId="77777777" w:rsidR="00C65820" w:rsidRPr="00707186" w:rsidRDefault="00C65820" w:rsidP="00C65820">
      <w:pPr>
        <w:tabs>
          <w:tab w:val="left" w:pos="1701"/>
        </w:tabs>
        <w:snapToGrid w:val="0"/>
        <w:rPr>
          <w:rFonts w:asciiTheme="minorHAnsi" w:hAnsiTheme="minorHAnsi" w:cstheme="minorHAnsi"/>
          <w:sz w:val="24"/>
          <w:szCs w:val="24"/>
          <w:highlight w:val="yellow"/>
        </w:rPr>
      </w:pPr>
    </w:p>
    <w:p w14:paraId="4AADA146" w14:textId="77777777" w:rsidR="00C65820" w:rsidRPr="00707186" w:rsidRDefault="00C65820" w:rsidP="00C65820">
      <w:pPr>
        <w:tabs>
          <w:tab w:val="left" w:pos="1701"/>
        </w:tabs>
        <w:snapToGrid w:val="0"/>
        <w:rPr>
          <w:rFonts w:asciiTheme="minorHAnsi" w:hAnsiTheme="minorHAnsi" w:cstheme="minorHAnsi"/>
          <w:sz w:val="24"/>
          <w:szCs w:val="24"/>
        </w:rPr>
      </w:pPr>
      <w:commentRangeStart w:id="130"/>
      <w:r w:rsidRPr="00707186">
        <w:rPr>
          <w:rFonts w:asciiTheme="minorHAnsi" w:hAnsiTheme="minorHAnsi" w:cstheme="minorHAnsi"/>
          <w:sz w:val="24"/>
          <w:szCs w:val="24"/>
          <w:highlight w:val="yellow"/>
        </w:rPr>
        <w:t>Kriteriet 2 X%</w:t>
      </w:r>
      <w:commentRangeEnd w:id="130"/>
      <w:r w:rsidR="00326DE4" w:rsidRPr="00707186">
        <w:rPr>
          <w:rStyle w:val="Merknadsreferanse"/>
          <w:rFonts w:asciiTheme="minorHAnsi" w:hAnsiTheme="minorHAnsi" w:cstheme="minorHAnsi"/>
          <w:sz w:val="24"/>
          <w:szCs w:val="24"/>
        </w:rPr>
        <w:commentReference w:id="130"/>
      </w:r>
    </w:p>
    <w:p w14:paraId="0210D074" w14:textId="77777777" w:rsidR="00C65820" w:rsidRPr="00707186" w:rsidRDefault="00C65820" w:rsidP="00C65820">
      <w:pPr>
        <w:tabs>
          <w:tab w:val="left" w:pos="1701"/>
        </w:tabs>
        <w:snapToGrid w:val="0"/>
        <w:rPr>
          <w:rFonts w:asciiTheme="minorHAnsi" w:hAnsiTheme="minorHAnsi" w:cstheme="minorHAnsi"/>
          <w:sz w:val="24"/>
          <w:szCs w:val="24"/>
        </w:rPr>
      </w:pPr>
    </w:p>
    <w:p w14:paraId="5A199355" w14:textId="77777777" w:rsidR="00C65820" w:rsidRPr="00707186" w:rsidRDefault="00C65820" w:rsidP="00C65820">
      <w:pPr>
        <w:tabs>
          <w:tab w:val="left" w:pos="1701"/>
        </w:tabs>
        <w:snapToGrid w:val="0"/>
        <w:rPr>
          <w:rFonts w:asciiTheme="minorHAnsi" w:hAnsiTheme="minorHAnsi" w:cstheme="minorHAnsi"/>
          <w:i/>
          <w:sz w:val="24"/>
          <w:szCs w:val="24"/>
        </w:rPr>
      </w:pPr>
      <w:r w:rsidRPr="00707186">
        <w:rPr>
          <w:rFonts w:asciiTheme="minorHAnsi" w:hAnsiTheme="minorHAnsi" w:cstheme="minorHAnsi"/>
          <w:i/>
          <w:sz w:val="24"/>
          <w:szCs w:val="24"/>
          <w:highlight w:val="yellow"/>
        </w:rPr>
        <w:t>Se anskaffelser.no for veiledning om utvelgelseskriterier.</w:t>
      </w:r>
    </w:p>
    <w:p w14:paraId="22360FA1" w14:textId="77777777" w:rsidR="00FA0447" w:rsidRPr="00707186" w:rsidRDefault="00FA0447">
      <w:pPr>
        <w:pStyle w:val="Overskrift1"/>
        <w:numPr>
          <w:ilvl w:val="0"/>
          <w:numId w:val="0"/>
        </w:numPr>
        <w:rPr>
          <w:rFonts w:asciiTheme="minorHAnsi" w:hAnsiTheme="minorHAnsi" w:cstheme="minorHAnsi"/>
          <w:highlight w:val="lightGray"/>
        </w:rPr>
      </w:pPr>
    </w:p>
    <w:p w14:paraId="6A0C063E" w14:textId="20A64BFA" w:rsidR="00B05312" w:rsidRPr="00707186" w:rsidRDefault="00275577" w:rsidP="00B05312">
      <w:pPr>
        <w:pStyle w:val="Overskrift1"/>
        <w:rPr>
          <w:rFonts w:asciiTheme="minorHAnsi" w:hAnsiTheme="minorHAnsi" w:cstheme="minorHAnsi"/>
        </w:rPr>
      </w:pPr>
      <w:bookmarkStart w:id="131" w:name="_Toc233291491"/>
      <w:r w:rsidRPr="00707186">
        <w:rPr>
          <w:rFonts w:asciiTheme="minorHAnsi" w:hAnsiTheme="minorHAnsi" w:cstheme="minorHAnsi"/>
        </w:rPr>
        <w:t>TILDELINGSKRITERIER</w:t>
      </w:r>
      <w:bookmarkStart w:id="132" w:name="_Toc223339936"/>
      <w:bookmarkEnd w:id="131"/>
    </w:p>
    <w:bookmarkEnd w:id="132"/>
    <w:p w14:paraId="25F16075" w14:textId="77777777" w:rsidR="00875FC7" w:rsidRDefault="00875FC7" w:rsidP="00875FC7">
      <w:pPr>
        <w:pStyle w:val="Brdtekst"/>
        <w:rPr>
          <w:rFonts w:asciiTheme="minorHAnsi" w:hAnsiTheme="minorHAnsi" w:cstheme="minorHAnsi"/>
        </w:rPr>
      </w:pPr>
      <w:commentRangeStart w:id="133"/>
      <w:r w:rsidRPr="00863090">
        <w:rPr>
          <w:rFonts w:asciiTheme="minorHAnsi" w:hAnsiTheme="minorHAnsi" w:cstheme="minorHAnsi"/>
        </w:rPr>
        <w:t>Velg ett av alternativene under</w:t>
      </w:r>
      <w:commentRangeEnd w:id="133"/>
      <w:r w:rsidR="00326DE4">
        <w:rPr>
          <w:rStyle w:val="Merknadsreferanse"/>
          <w:rFonts w:asciiTheme="minorHAnsi" w:hAnsiTheme="minorHAnsi" w:cstheme="minorHAnsi"/>
          <w:sz w:val="22"/>
          <w:szCs w:val="20"/>
        </w:rPr>
        <w:commentReference w:id="133"/>
      </w:r>
    </w:p>
    <w:p w14:paraId="25754DB0" w14:textId="77777777" w:rsidR="00E85DE6" w:rsidRDefault="00E85DE6" w:rsidP="00875FC7">
      <w:pPr>
        <w:pStyle w:val="Brdtekst"/>
        <w:rPr>
          <w:rFonts w:asciiTheme="minorHAnsi" w:hAnsiTheme="minorHAnsi" w:cstheme="minorHAnsi"/>
        </w:rPr>
      </w:pPr>
    </w:p>
    <w:p w14:paraId="3527EA3A" w14:textId="77777777" w:rsidR="00E85DE6" w:rsidRPr="00896763" w:rsidRDefault="00E85DE6" w:rsidP="00E85DE6">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Tildelingen skjer på basis av hvilket tilbud som har det beste forholdet mellom </w:t>
      </w:r>
      <w:r w:rsidRPr="00896763">
        <w:rPr>
          <w:rFonts w:asciiTheme="minorHAnsi" w:hAnsiTheme="minorHAnsi" w:cstheme="minorHAnsi"/>
          <w:sz w:val="24"/>
          <w:szCs w:val="24"/>
          <w:highlight w:val="yellow"/>
        </w:rPr>
        <w:t xml:space="preserve">pris </w:t>
      </w:r>
      <w:commentRangeStart w:id="134"/>
      <w:r w:rsidRPr="00896763">
        <w:rPr>
          <w:rFonts w:asciiTheme="minorHAnsi" w:hAnsiTheme="minorHAnsi" w:cstheme="minorHAnsi"/>
          <w:sz w:val="24"/>
          <w:szCs w:val="24"/>
          <w:highlight w:val="yellow"/>
        </w:rPr>
        <w:t>eller</w:t>
      </w:r>
      <w:commentRangeEnd w:id="134"/>
      <w:r w:rsidRPr="00896763">
        <w:rPr>
          <w:rStyle w:val="Merknadsreferanse"/>
          <w:rFonts w:asciiTheme="minorHAnsi" w:hAnsiTheme="minorHAnsi" w:cstheme="minorHAnsi"/>
          <w:sz w:val="24"/>
          <w:szCs w:val="24"/>
          <w:highlight w:val="yellow"/>
        </w:rPr>
        <w:commentReference w:id="134"/>
      </w:r>
      <w:r w:rsidRPr="00896763">
        <w:rPr>
          <w:rFonts w:asciiTheme="minorHAnsi" w:hAnsiTheme="minorHAnsi" w:cstheme="minorHAnsi"/>
          <w:sz w:val="24"/>
          <w:szCs w:val="24"/>
          <w:highlight w:val="yellow"/>
        </w:rPr>
        <w:t xml:space="preserve"> kostnad</w:t>
      </w:r>
      <w:r w:rsidRPr="00896763">
        <w:rPr>
          <w:rFonts w:asciiTheme="minorHAnsi" w:hAnsiTheme="minorHAnsi" w:cstheme="minorHAnsi"/>
          <w:sz w:val="24"/>
          <w:szCs w:val="24"/>
        </w:rPr>
        <w:t xml:space="preserve"> og kvalitet, basert på følgende kriterier:</w:t>
      </w:r>
    </w:p>
    <w:p w14:paraId="57517D8C" w14:textId="77777777" w:rsidR="00E85DE6" w:rsidRPr="00896763" w:rsidRDefault="00E85DE6" w:rsidP="00E85DE6">
      <w:pPr>
        <w:pStyle w:val="Brdtekst"/>
        <w:rPr>
          <w:rFonts w:asciiTheme="minorHAnsi" w:hAnsiTheme="minorHAnsi" w:cstheme="minorHAnsi"/>
          <w:sz w:val="24"/>
          <w:szCs w:val="24"/>
        </w:rPr>
      </w:pPr>
    </w:p>
    <w:p w14:paraId="6C4A52D3" w14:textId="77777777" w:rsidR="00E85DE6" w:rsidRPr="00896763" w:rsidRDefault="00E85DE6" w:rsidP="00E85DE6">
      <w:pPr>
        <w:pStyle w:val="Brdtekst"/>
        <w:rPr>
          <w:rFonts w:asciiTheme="minorHAnsi" w:hAnsiTheme="minorHAnsi" w:cstheme="minorHAnsi"/>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E85DE6" w:rsidRPr="00896763" w14:paraId="0CD3D0C4" w14:textId="77777777">
        <w:trPr>
          <w:tblHeader/>
        </w:trPr>
        <w:tc>
          <w:tcPr>
            <w:tcW w:w="3740" w:type="dxa"/>
            <w:shd w:val="clear" w:color="auto" w:fill="E6E6E6"/>
          </w:tcPr>
          <w:p w14:paraId="7A58693A" w14:textId="77777777" w:rsidR="00E85DE6" w:rsidRPr="00896763" w:rsidRDefault="00E85DE6">
            <w:pPr>
              <w:pStyle w:val="Brdtekst"/>
              <w:rPr>
                <w:rFonts w:asciiTheme="minorHAnsi" w:hAnsiTheme="minorHAnsi" w:cstheme="minorHAnsi"/>
                <w:sz w:val="24"/>
                <w:szCs w:val="24"/>
              </w:rPr>
            </w:pPr>
            <w:r w:rsidRPr="00896763">
              <w:rPr>
                <w:rFonts w:asciiTheme="minorHAnsi" w:hAnsiTheme="minorHAnsi" w:cstheme="minorHAnsi"/>
                <w:sz w:val="24"/>
                <w:szCs w:val="24"/>
              </w:rPr>
              <w:lastRenderedPageBreak/>
              <w:t>Tildelingskriterier</w:t>
            </w:r>
          </w:p>
        </w:tc>
        <w:tc>
          <w:tcPr>
            <w:tcW w:w="1496" w:type="dxa"/>
            <w:shd w:val="clear" w:color="auto" w:fill="E6E6E6"/>
          </w:tcPr>
          <w:p w14:paraId="2CC9CA96" w14:textId="77777777" w:rsidR="00E85DE6" w:rsidRPr="00896763" w:rsidRDefault="00E85DE6">
            <w:pPr>
              <w:pStyle w:val="Brdtekst"/>
              <w:rPr>
                <w:rFonts w:asciiTheme="minorHAnsi" w:hAnsiTheme="minorHAnsi" w:cstheme="minorHAnsi"/>
                <w:sz w:val="24"/>
                <w:szCs w:val="24"/>
              </w:rPr>
            </w:pPr>
            <w:r>
              <w:rPr>
                <w:rFonts w:asciiTheme="minorHAnsi" w:hAnsiTheme="minorHAnsi" w:cstheme="minorHAnsi"/>
                <w:sz w:val="24"/>
                <w:szCs w:val="24"/>
              </w:rPr>
              <w:t>Maksimalt fratrekk</w:t>
            </w:r>
            <w:commentRangeStart w:id="135"/>
            <w:commentRangeEnd w:id="135"/>
            <w:r w:rsidRPr="00896763">
              <w:rPr>
                <w:rStyle w:val="Merknadsreferanse"/>
                <w:rFonts w:asciiTheme="minorHAnsi" w:hAnsiTheme="minorHAnsi" w:cstheme="minorHAnsi"/>
                <w:sz w:val="24"/>
                <w:szCs w:val="24"/>
              </w:rPr>
              <w:commentReference w:id="135"/>
            </w:r>
          </w:p>
        </w:tc>
        <w:tc>
          <w:tcPr>
            <w:tcW w:w="3927" w:type="dxa"/>
            <w:shd w:val="clear" w:color="auto" w:fill="E6E6E6"/>
          </w:tcPr>
          <w:p w14:paraId="546DA15A" w14:textId="77777777" w:rsidR="00E85DE6" w:rsidRPr="00896763" w:rsidRDefault="00E85DE6">
            <w:pPr>
              <w:pStyle w:val="Brdtekst"/>
              <w:rPr>
                <w:rFonts w:asciiTheme="minorHAnsi" w:hAnsiTheme="minorHAnsi" w:cstheme="minorHAnsi"/>
                <w:sz w:val="24"/>
                <w:szCs w:val="24"/>
              </w:rPr>
            </w:pPr>
            <w:r w:rsidRPr="00896763">
              <w:rPr>
                <w:rFonts w:asciiTheme="minorHAnsi" w:hAnsiTheme="minorHAnsi" w:cstheme="minorHAnsi"/>
                <w:sz w:val="24"/>
                <w:szCs w:val="24"/>
              </w:rPr>
              <w:t>Dokumentasjonskrav</w:t>
            </w:r>
          </w:p>
        </w:tc>
      </w:tr>
      <w:tr w:rsidR="00E85DE6" w:rsidRPr="00896763" w14:paraId="15DD132C" w14:textId="77777777" w:rsidTr="00863090">
        <w:tc>
          <w:tcPr>
            <w:tcW w:w="3740" w:type="dxa"/>
          </w:tcPr>
          <w:p w14:paraId="34FCA53A" w14:textId="77777777" w:rsidR="00E85DE6" w:rsidRPr="00896763" w:rsidRDefault="00E85DE6">
            <w:pPr>
              <w:pStyle w:val="Brdtekst"/>
              <w:rPr>
                <w:rFonts w:asciiTheme="minorHAnsi" w:hAnsiTheme="minorHAnsi" w:cstheme="minorHAnsi"/>
                <w:sz w:val="24"/>
                <w:szCs w:val="24"/>
              </w:rPr>
            </w:pPr>
            <w:r w:rsidRPr="00896763">
              <w:rPr>
                <w:rFonts w:asciiTheme="minorHAnsi" w:hAnsiTheme="minorHAnsi" w:cstheme="minorHAnsi"/>
                <w:sz w:val="24"/>
                <w:szCs w:val="24"/>
                <w:highlight w:val="yellow"/>
              </w:rPr>
              <w:t>Pris / Kostnad</w:t>
            </w:r>
          </w:p>
          <w:p w14:paraId="5B5B7A7C" w14:textId="77777777" w:rsidR="00E85DE6" w:rsidRPr="00896763" w:rsidRDefault="00E85DE6" w:rsidP="00E85DE6">
            <w:pPr>
              <w:pStyle w:val="Brdtekst"/>
              <w:numPr>
                <w:ilvl w:val="0"/>
                <w:numId w:val="8"/>
              </w:numPr>
              <w:ind w:left="360"/>
              <w:rPr>
                <w:rFonts w:asciiTheme="minorHAnsi" w:hAnsiTheme="minorHAnsi" w:cstheme="minorHAnsi"/>
                <w:sz w:val="24"/>
                <w:szCs w:val="24"/>
              </w:rPr>
            </w:pPr>
            <w:r w:rsidRPr="00896763">
              <w:rPr>
                <w:rFonts w:asciiTheme="minorHAnsi" w:hAnsiTheme="minorHAnsi" w:cstheme="minorHAnsi"/>
                <w:sz w:val="24"/>
                <w:szCs w:val="24"/>
              </w:rPr>
              <w:t>Under dette kriteriet vurderes:</w:t>
            </w:r>
          </w:p>
          <w:p w14:paraId="5F76CDC6" w14:textId="77777777" w:rsidR="00E85DE6" w:rsidRPr="00896763" w:rsidRDefault="00E85DE6" w:rsidP="00E85DE6">
            <w:pPr>
              <w:pStyle w:val="Brdtekst"/>
              <w:numPr>
                <w:ilvl w:val="0"/>
                <w:numId w:val="11"/>
              </w:numPr>
              <w:rPr>
                <w:rFonts w:asciiTheme="minorHAnsi" w:hAnsiTheme="minorHAnsi" w:cstheme="minorHAnsi"/>
                <w:sz w:val="24"/>
                <w:szCs w:val="24"/>
              </w:rPr>
            </w:pPr>
            <w:r w:rsidRPr="00896763">
              <w:rPr>
                <w:rFonts w:asciiTheme="minorHAnsi" w:hAnsiTheme="minorHAnsi" w:cstheme="minorHAnsi"/>
                <w:sz w:val="24"/>
                <w:szCs w:val="24"/>
              </w:rPr>
              <w:t>tilbudt pris</w:t>
            </w:r>
          </w:p>
          <w:p w14:paraId="6BC0FFE4" w14:textId="77777777" w:rsidR="00E85DE6" w:rsidRPr="00896763" w:rsidRDefault="00E85DE6" w:rsidP="00E85DE6">
            <w:pPr>
              <w:pStyle w:val="Brdtekst"/>
              <w:numPr>
                <w:ilvl w:val="0"/>
                <w:numId w:val="11"/>
              </w:numPr>
              <w:rPr>
                <w:rFonts w:asciiTheme="minorHAnsi" w:hAnsiTheme="minorHAnsi" w:cstheme="minorHAnsi"/>
                <w:sz w:val="24"/>
                <w:szCs w:val="24"/>
              </w:rPr>
            </w:pPr>
            <w:r w:rsidRPr="00896763">
              <w:rPr>
                <w:rFonts w:asciiTheme="minorHAnsi" w:hAnsiTheme="minorHAnsi" w:cstheme="minorHAnsi"/>
                <w:sz w:val="24"/>
                <w:szCs w:val="24"/>
              </w:rPr>
              <w:t>livssykluskostnader</w:t>
            </w:r>
          </w:p>
        </w:tc>
        <w:tc>
          <w:tcPr>
            <w:tcW w:w="1496" w:type="dxa"/>
            <w:shd w:val="clear" w:color="auto" w:fill="595959" w:themeFill="text1" w:themeFillTint="A6"/>
          </w:tcPr>
          <w:p w14:paraId="6625BB4C" w14:textId="77777777" w:rsidR="00E85DE6" w:rsidRDefault="00E85DE6">
            <w:pPr>
              <w:pStyle w:val="Brdtekst"/>
              <w:rPr>
                <w:rFonts w:asciiTheme="minorHAnsi" w:hAnsiTheme="minorHAnsi" w:cstheme="minorHAnsi"/>
                <w:b/>
                <w:bCs/>
                <w:sz w:val="24"/>
                <w:szCs w:val="24"/>
              </w:rPr>
            </w:pPr>
            <w:r w:rsidRPr="00863090">
              <w:rPr>
                <w:rFonts w:asciiTheme="minorHAnsi" w:hAnsiTheme="minorHAnsi" w:cstheme="minorHAnsi"/>
                <w:b/>
                <w:bCs/>
                <w:sz w:val="24"/>
                <w:szCs w:val="24"/>
              </w:rPr>
              <w:t>Ingen</w:t>
            </w:r>
          </w:p>
          <w:p w14:paraId="508F3AFC" w14:textId="77777777" w:rsidR="00E85DE6" w:rsidRDefault="00E85DE6">
            <w:pPr>
              <w:rPr>
                <w:rFonts w:asciiTheme="minorHAnsi" w:hAnsiTheme="minorHAnsi" w:cstheme="minorHAnsi"/>
                <w:b/>
                <w:bCs/>
                <w:sz w:val="24"/>
                <w:szCs w:val="24"/>
              </w:rPr>
            </w:pPr>
          </w:p>
          <w:p w14:paraId="21D6B05D" w14:textId="77777777" w:rsidR="00E85DE6" w:rsidRPr="00863090" w:rsidRDefault="00E85DE6" w:rsidP="00863090">
            <w:pPr>
              <w:jc w:val="center"/>
            </w:pPr>
          </w:p>
        </w:tc>
        <w:tc>
          <w:tcPr>
            <w:tcW w:w="3927" w:type="dxa"/>
          </w:tcPr>
          <w:p w14:paraId="443898F5" w14:textId="77777777" w:rsidR="00E85DE6" w:rsidRPr="00896763" w:rsidRDefault="00E85DE6" w:rsidP="00E85DE6">
            <w:pPr>
              <w:numPr>
                <w:ilvl w:val="0"/>
                <w:numId w:val="8"/>
              </w:numPr>
              <w:ind w:left="360"/>
              <w:rPr>
                <w:rFonts w:asciiTheme="minorHAnsi" w:hAnsiTheme="minorHAnsi" w:cstheme="minorHAnsi"/>
                <w:sz w:val="24"/>
                <w:szCs w:val="24"/>
              </w:rPr>
            </w:pPr>
            <w:r w:rsidRPr="00896763">
              <w:rPr>
                <w:rFonts w:asciiTheme="minorHAnsi" w:hAnsiTheme="minorHAnsi" w:cstheme="minorHAnsi"/>
                <w:sz w:val="24"/>
                <w:szCs w:val="24"/>
              </w:rPr>
              <w:t>Ferdig utfylt prisskjema</w:t>
            </w:r>
          </w:p>
          <w:p w14:paraId="4A50B92F" w14:textId="77777777" w:rsidR="00E85DE6" w:rsidRPr="00896763" w:rsidRDefault="00E85DE6" w:rsidP="00E85DE6">
            <w:pPr>
              <w:pStyle w:val="Brdtekst"/>
              <w:numPr>
                <w:ilvl w:val="0"/>
                <w:numId w:val="8"/>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Etterspør her eventuell informasjon du trenger fra leverandøren for å vurdere livssykluskostnader</w:t>
            </w:r>
          </w:p>
        </w:tc>
      </w:tr>
      <w:tr w:rsidR="00E85DE6" w:rsidRPr="00896763" w14:paraId="48D2A382" w14:textId="77777777">
        <w:tc>
          <w:tcPr>
            <w:tcW w:w="3740" w:type="dxa"/>
          </w:tcPr>
          <w:p w14:paraId="5D354351" w14:textId="77777777" w:rsidR="00E85DE6" w:rsidRPr="00896763" w:rsidRDefault="00E85DE6">
            <w:pPr>
              <w:pStyle w:val="Brdtekst"/>
              <w:rPr>
                <w:rFonts w:asciiTheme="minorHAnsi" w:hAnsiTheme="minorHAnsi" w:cstheme="minorHAnsi"/>
                <w:sz w:val="24"/>
                <w:szCs w:val="24"/>
              </w:rPr>
            </w:pPr>
            <w:r w:rsidRPr="00896763">
              <w:rPr>
                <w:rFonts w:asciiTheme="minorHAnsi" w:hAnsiTheme="minorHAnsi" w:cstheme="minorHAnsi"/>
                <w:sz w:val="24"/>
                <w:szCs w:val="24"/>
              </w:rPr>
              <w:t>Kvalitet</w:t>
            </w:r>
          </w:p>
          <w:p w14:paraId="5F646D70" w14:textId="77777777" w:rsidR="00E85DE6" w:rsidRPr="00896763" w:rsidRDefault="00E85DE6" w:rsidP="00E85DE6">
            <w:pPr>
              <w:pStyle w:val="Brdtekst"/>
              <w:numPr>
                <w:ilvl w:val="0"/>
                <w:numId w:val="8"/>
              </w:numPr>
              <w:ind w:left="303"/>
              <w:rPr>
                <w:rFonts w:asciiTheme="minorHAnsi" w:hAnsiTheme="minorHAnsi" w:cstheme="minorHAnsi"/>
                <w:sz w:val="24"/>
                <w:szCs w:val="24"/>
              </w:rPr>
            </w:pPr>
            <w:r w:rsidRPr="00896763">
              <w:rPr>
                <w:rFonts w:asciiTheme="minorHAnsi" w:hAnsiTheme="minorHAnsi" w:cstheme="minorHAnsi"/>
                <w:sz w:val="24"/>
                <w:szCs w:val="24"/>
              </w:rPr>
              <w:t>Under dette kriteriet vurderes:</w:t>
            </w:r>
          </w:p>
          <w:p w14:paraId="2AC75AEC" w14:textId="77777777" w:rsidR="00E85DE6" w:rsidRPr="00896763" w:rsidRDefault="00E85DE6" w:rsidP="00E85DE6">
            <w:pPr>
              <w:pStyle w:val="Brdtekst"/>
              <w:numPr>
                <w:ilvl w:val="0"/>
                <w:numId w:val="10"/>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X</w:t>
            </w:r>
          </w:p>
          <w:p w14:paraId="3CF7E587" w14:textId="77777777" w:rsidR="00E85DE6" w:rsidRPr="00896763" w:rsidRDefault="00E85DE6" w:rsidP="00E85DE6">
            <w:pPr>
              <w:pStyle w:val="Brdtekst"/>
              <w:numPr>
                <w:ilvl w:val="0"/>
                <w:numId w:val="10"/>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Y</w:t>
            </w:r>
          </w:p>
          <w:p w14:paraId="0D2D4510" w14:textId="77777777" w:rsidR="00E85DE6" w:rsidRPr="00896763" w:rsidRDefault="00E85DE6" w:rsidP="00E85DE6">
            <w:pPr>
              <w:pStyle w:val="Brdtekst"/>
              <w:numPr>
                <w:ilvl w:val="0"/>
                <w:numId w:val="10"/>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z</w:t>
            </w:r>
          </w:p>
          <w:p w14:paraId="1CBF2233" w14:textId="77777777" w:rsidR="00E85DE6" w:rsidRPr="00896763" w:rsidRDefault="00E85DE6">
            <w:pPr>
              <w:pStyle w:val="Brdtekst"/>
              <w:rPr>
                <w:rFonts w:asciiTheme="minorHAnsi" w:hAnsiTheme="minorHAnsi" w:cstheme="minorHAnsi"/>
                <w:sz w:val="24"/>
                <w:szCs w:val="24"/>
              </w:rPr>
            </w:pPr>
          </w:p>
        </w:tc>
        <w:tc>
          <w:tcPr>
            <w:tcW w:w="1496" w:type="dxa"/>
          </w:tcPr>
          <w:p w14:paraId="6B8FB885" w14:textId="77777777" w:rsidR="00E85DE6" w:rsidRPr="00896763" w:rsidRDefault="00E85DE6">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X </w:t>
            </w:r>
            <w:r>
              <w:rPr>
                <w:rFonts w:asciiTheme="minorHAnsi" w:hAnsiTheme="minorHAnsi" w:cstheme="minorHAnsi"/>
                <w:sz w:val="24"/>
                <w:szCs w:val="24"/>
              </w:rPr>
              <w:t>kr</w:t>
            </w:r>
          </w:p>
        </w:tc>
        <w:tc>
          <w:tcPr>
            <w:tcW w:w="3927" w:type="dxa"/>
          </w:tcPr>
          <w:p w14:paraId="03A6B6CA" w14:textId="77777777" w:rsidR="00E85DE6" w:rsidRPr="00896763" w:rsidRDefault="00E85DE6" w:rsidP="00E85DE6">
            <w:pPr>
              <w:pStyle w:val="Brdtekst"/>
              <w:numPr>
                <w:ilvl w:val="0"/>
                <w:numId w:val="8"/>
              </w:numPr>
              <w:ind w:left="36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X</w:t>
            </w:r>
          </w:p>
          <w:p w14:paraId="2DBF0939" w14:textId="77777777" w:rsidR="00E85DE6" w:rsidRPr="00896763" w:rsidRDefault="00E85DE6" w:rsidP="00E85DE6">
            <w:pPr>
              <w:pStyle w:val="Brdtekst"/>
              <w:numPr>
                <w:ilvl w:val="0"/>
                <w:numId w:val="8"/>
              </w:numPr>
              <w:ind w:left="36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Y</w:t>
            </w:r>
          </w:p>
          <w:p w14:paraId="14D19F22" w14:textId="77777777" w:rsidR="00E85DE6" w:rsidRPr="00896763" w:rsidRDefault="00E85DE6" w:rsidP="00E85DE6">
            <w:pPr>
              <w:pStyle w:val="Brdtekst"/>
              <w:numPr>
                <w:ilvl w:val="0"/>
                <w:numId w:val="8"/>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Z</w:t>
            </w:r>
          </w:p>
        </w:tc>
      </w:tr>
      <w:tr w:rsidR="00E85DE6" w:rsidRPr="00896763" w14:paraId="159A679F" w14:textId="77777777">
        <w:tc>
          <w:tcPr>
            <w:tcW w:w="3740" w:type="dxa"/>
          </w:tcPr>
          <w:p w14:paraId="53D788FE" w14:textId="77777777" w:rsidR="00E85DE6" w:rsidRPr="00896763" w:rsidRDefault="00E85DE6">
            <w:pPr>
              <w:pStyle w:val="Brdtekst"/>
              <w:rPr>
                <w:rFonts w:asciiTheme="minorHAnsi" w:hAnsiTheme="minorHAnsi" w:cstheme="minorHAnsi"/>
                <w:sz w:val="24"/>
                <w:szCs w:val="24"/>
              </w:rPr>
            </w:pPr>
            <w:commentRangeStart w:id="136"/>
            <w:r>
              <w:rPr>
                <w:rFonts w:asciiTheme="minorHAnsi" w:hAnsiTheme="minorHAnsi" w:cstheme="minorHAnsi"/>
                <w:sz w:val="24"/>
                <w:szCs w:val="24"/>
              </w:rPr>
              <w:t>Klima – og miljøhensyn</w:t>
            </w:r>
          </w:p>
        </w:tc>
        <w:tc>
          <w:tcPr>
            <w:tcW w:w="1496" w:type="dxa"/>
          </w:tcPr>
          <w:p w14:paraId="0EAF5F27" w14:textId="77777777" w:rsidR="00E85DE6" w:rsidRPr="00896763" w:rsidRDefault="00E85DE6">
            <w:pPr>
              <w:pStyle w:val="Brdtekst"/>
              <w:rPr>
                <w:rFonts w:asciiTheme="minorHAnsi" w:hAnsiTheme="minorHAnsi" w:cstheme="minorHAnsi"/>
                <w:sz w:val="24"/>
                <w:szCs w:val="24"/>
              </w:rPr>
            </w:pPr>
            <w:r>
              <w:rPr>
                <w:rFonts w:asciiTheme="minorHAnsi" w:hAnsiTheme="minorHAnsi" w:cstheme="minorHAnsi"/>
                <w:sz w:val="24"/>
                <w:szCs w:val="24"/>
              </w:rPr>
              <w:t>X kr</w:t>
            </w:r>
          </w:p>
        </w:tc>
        <w:tc>
          <w:tcPr>
            <w:tcW w:w="3927" w:type="dxa"/>
          </w:tcPr>
          <w:p w14:paraId="78E21DB3" w14:textId="77777777" w:rsidR="00E85DE6" w:rsidRPr="00896763" w:rsidRDefault="00E85DE6" w:rsidP="00E85DE6">
            <w:pPr>
              <w:pStyle w:val="Brdtekst"/>
              <w:numPr>
                <w:ilvl w:val="0"/>
                <w:numId w:val="8"/>
              </w:numPr>
              <w:ind w:left="360"/>
              <w:rPr>
                <w:rFonts w:asciiTheme="minorHAnsi" w:hAnsiTheme="minorHAnsi" w:cstheme="minorHAnsi"/>
                <w:sz w:val="24"/>
                <w:szCs w:val="24"/>
                <w:highlight w:val="yellow"/>
              </w:rPr>
            </w:pPr>
          </w:p>
        </w:tc>
      </w:tr>
    </w:tbl>
    <w:commentRangeEnd w:id="136"/>
    <w:p w14:paraId="5F860185" w14:textId="77777777" w:rsidR="00E85DE6" w:rsidRDefault="00E85DE6" w:rsidP="00E85DE6">
      <w:pPr>
        <w:rPr>
          <w:rFonts w:asciiTheme="minorHAnsi" w:hAnsiTheme="minorHAnsi" w:cstheme="minorHAnsi"/>
          <w:sz w:val="24"/>
          <w:szCs w:val="24"/>
        </w:rPr>
      </w:pPr>
      <w:r>
        <w:rPr>
          <w:rStyle w:val="Merknadsreferanse"/>
          <w:rFonts w:asciiTheme="minorHAnsi" w:hAnsiTheme="minorHAnsi" w:cstheme="minorHAnsi"/>
          <w:sz w:val="24"/>
          <w:szCs w:val="24"/>
        </w:rPr>
        <w:commentReference w:id="136"/>
      </w:r>
    </w:p>
    <w:p w14:paraId="32F54573" w14:textId="77777777" w:rsidR="00E85DE6" w:rsidRDefault="00E85DE6" w:rsidP="00E85DE6">
      <w:pPr>
        <w:rPr>
          <w:rFonts w:asciiTheme="minorHAnsi" w:hAnsiTheme="minorHAnsi" w:cstheme="minorHAnsi"/>
          <w:sz w:val="24"/>
          <w:szCs w:val="24"/>
        </w:rPr>
      </w:pPr>
      <w:r>
        <w:rPr>
          <w:rFonts w:asciiTheme="minorHAnsi" w:hAnsiTheme="minorHAnsi" w:cstheme="minorHAnsi"/>
          <w:sz w:val="24"/>
          <w:szCs w:val="24"/>
        </w:rPr>
        <w:t xml:space="preserve">Oppdragsgiver vil evaluere tilbudene ved å gjøre fratrekk på tilbud basert på tilbudenes kvalitet på de kvalitative tildelingskriteriene. Tabellen over angir hvor stor sum som maksimalt kan komme til fratrekk på det enkelte tildelingskriteriet. </w:t>
      </w:r>
    </w:p>
    <w:p w14:paraId="06762978" w14:textId="77777777" w:rsidR="00E85DE6" w:rsidRDefault="00E85DE6" w:rsidP="00E85DE6">
      <w:pPr>
        <w:rPr>
          <w:rFonts w:asciiTheme="minorHAnsi" w:hAnsiTheme="minorHAnsi" w:cstheme="minorHAnsi"/>
          <w:sz w:val="24"/>
          <w:szCs w:val="24"/>
        </w:rPr>
      </w:pPr>
    </w:p>
    <w:p w14:paraId="7E218827" w14:textId="77777777" w:rsidR="00E85DE6" w:rsidRPr="00896763" w:rsidRDefault="00E85DE6" w:rsidP="00E85DE6">
      <w:pPr>
        <w:pStyle w:val="Brdtekst"/>
        <w:rPr>
          <w:rFonts w:asciiTheme="minorHAnsi" w:hAnsiTheme="minorHAnsi" w:cstheme="minorHAnsi"/>
          <w:i/>
          <w:sz w:val="24"/>
          <w:szCs w:val="24"/>
        </w:rPr>
      </w:pPr>
      <w:r w:rsidRPr="00896763">
        <w:rPr>
          <w:rFonts w:asciiTheme="minorHAnsi" w:hAnsiTheme="minorHAnsi" w:cstheme="minorHAnsi"/>
          <w:i/>
          <w:sz w:val="24"/>
          <w:szCs w:val="24"/>
          <w:highlight w:val="yellow"/>
        </w:rPr>
        <w:t>Eller</w:t>
      </w:r>
    </w:p>
    <w:p w14:paraId="67713CC6" w14:textId="77777777" w:rsidR="00E85DE6" w:rsidRPr="00896763" w:rsidRDefault="00E85DE6" w:rsidP="00E85DE6">
      <w:pPr>
        <w:rPr>
          <w:rFonts w:asciiTheme="minorHAnsi" w:hAnsiTheme="minorHAnsi" w:cstheme="minorHAnsi"/>
          <w:sz w:val="24"/>
          <w:szCs w:val="24"/>
        </w:rPr>
      </w:pPr>
    </w:p>
    <w:p w14:paraId="3269514F" w14:textId="77777777" w:rsidR="00E85DE6" w:rsidRPr="00707186" w:rsidRDefault="00E85DE6" w:rsidP="00875FC7">
      <w:pPr>
        <w:pStyle w:val="Brdtekst"/>
        <w:rPr>
          <w:rFonts w:asciiTheme="minorHAnsi" w:hAnsiTheme="minorHAnsi" w:cstheme="minorHAnsi"/>
        </w:rPr>
      </w:pPr>
    </w:p>
    <w:p w14:paraId="380E269F" w14:textId="77777777" w:rsidR="00875FC7" w:rsidRPr="00707186" w:rsidRDefault="00875FC7" w:rsidP="00875FC7">
      <w:pPr>
        <w:pStyle w:val="Brdtekst"/>
        <w:rPr>
          <w:rFonts w:asciiTheme="minorHAnsi" w:hAnsiTheme="minorHAnsi" w:cstheme="minorHAnsi"/>
        </w:rPr>
      </w:pPr>
    </w:p>
    <w:p w14:paraId="11EC6B7F"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Tildelingen vil skje på bakgrunn av hvilket tilbud som har den laveste prisen.</w:t>
      </w:r>
    </w:p>
    <w:p w14:paraId="35E4906C" w14:textId="77777777" w:rsidR="00875FC7" w:rsidRPr="00707186" w:rsidRDefault="00875FC7" w:rsidP="00875FC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875FC7" w:rsidRPr="00707186" w14:paraId="074B4D18" w14:textId="77777777" w:rsidTr="00A25E52">
        <w:trPr>
          <w:tblHeader/>
        </w:trPr>
        <w:tc>
          <w:tcPr>
            <w:tcW w:w="3740" w:type="dxa"/>
            <w:shd w:val="clear" w:color="auto" w:fill="E6E6E6"/>
          </w:tcPr>
          <w:p w14:paraId="1C855C4C"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Vurderingstema</w:t>
            </w:r>
          </w:p>
        </w:tc>
        <w:tc>
          <w:tcPr>
            <w:tcW w:w="5049" w:type="dxa"/>
            <w:shd w:val="clear" w:color="auto" w:fill="E6E6E6"/>
          </w:tcPr>
          <w:p w14:paraId="43329A03"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Krav til dokumentasjon</w:t>
            </w:r>
          </w:p>
        </w:tc>
      </w:tr>
      <w:tr w:rsidR="00875FC7" w:rsidRPr="00707186" w14:paraId="39509CB9" w14:textId="77777777" w:rsidTr="00A25E52">
        <w:tc>
          <w:tcPr>
            <w:tcW w:w="3740" w:type="dxa"/>
          </w:tcPr>
          <w:p w14:paraId="6ED949B0" w14:textId="77777777" w:rsidR="00875FC7" w:rsidRPr="00707186" w:rsidRDefault="00875FC7" w:rsidP="00875FC7">
            <w:pPr>
              <w:pStyle w:val="Brdtekst"/>
              <w:numPr>
                <w:ilvl w:val="0"/>
                <w:numId w:val="12"/>
              </w:numPr>
              <w:ind w:left="360"/>
              <w:rPr>
                <w:rFonts w:asciiTheme="minorHAnsi" w:hAnsiTheme="minorHAnsi" w:cstheme="minorHAnsi"/>
                <w:sz w:val="24"/>
                <w:szCs w:val="24"/>
              </w:rPr>
            </w:pPr>
            <w:r w:rsidRPr="00707186">
              <w:rPr>
                <w:rFonts w:asciiTheme="minorHAnsi" w:hAnsiTheme="minorHAnsi" w:cstheme="minorHAnsi"/>
                <w:sz w:val="24"/>
                <w:szCs w:val="24"/>
              </w:rPr>
              <w:t>Under dette kriteriet vurderes tilbudt pris.</w:t>
            </w:r>
          </w:p>
        </w:tc>
        <w:tc>
          <w:tcPr>
            <w:tcW w:w="5049" w:type="dxa"/>
          </w:tcPr>
          <w:p w14:paraId="20ECD914"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Ferdig utfylt prisskjema</w:t>
            </w:r>
          </w:p>
        </w:tc>
      </w:tr>
    </w:tbl>
    <w:p w14:paraId="6499317B" w14:textId="77777777" w:rsidR="00875FC7" w:rsidRPr="00707186" w:rsidRDefault="00875FC7" w:rsidP="00875FC7">
      <w:pPr>
        <w:pStyle w:val="Brdtekst"/>
        <w:rPr>
          <w:rFonts w:asciiTheme="minorHAnsi" w:hAnsiTheme="minorHAnsi" w:cstheme="minorHAnsi"/>
          <w:i/>
          <w:sz w:val="24"/>
          <w:szCs w:val="24"/>
        </w:rPr>
      </w:pPr>
    </w:p>
    <w:p w14:paraId="640C3870" w14:textId="77777777" w:rsidR="00875FC7" w:rsidRPr="00707186" w:rsidRDefault="00875FC7" w:rsidP="00875FC7">
      <w:pPr>
        <w:pStyle w:val="Brdtekst"/>
        <w:rPr>
          <w:rFonts w:asciiTheme="minorHAnsi" w:hAnsiTheme="minorHAnsi" w:cstheme="minorHAnsi"/>
          <w:i/>
          <w:sz w:val="24"/>
          <w:szCs w:val="24"/>
        </w:rPr>
      </w:pPr>
      <w:r w:rsidRPr="00707186">
        <w:rPr>
          <w:rFonts w:asciiTheme="minorHAnsi" w:hAnsiTheme="minorHAnsi" w:cstheme="minorHAnsi"/>
          <w:i/>
          <w:sz w:val="24"/>
          <w:szCs w:val="24"/>
          <w:highlight w:val="yellow"/>
        </w:rPr>
        <w:t>Eller</w:t>
      </w:r>
    </w:p>
    <w:p w14:paraId="43DE0B16" w14:textId="77777777" w:rsidR="00875FC7" w:rsidRPr="00707186" w:rsidRDefault="00875FC7" w:rsidP="00875FC7">
      <w:pPr>
        <w:pStyle w:val="Brdtekst"/>
        <w:rPr>
          <w:rFonts w:asciiTheme="minorHAnsi" w:hAnsiTheme="minorHAnsi" w:cstheme="minorHAnsi"/>
          <w:i/>
          <w:sz w:val="24"/>
          <w:szCs w:val="24"/>
        </w:rPr>
      </w:pPr>
    </w:p>
    <w:p w14:paraId="385C2222"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Tildelingen skjer utelukkende ut fra hvilket tilbud som har den laveste kostnaden.</w:t>
      </w:r>
    </w:p>
    <w:p w14:paraId="419655B5" w14:textId="77777777" w:rsidR="00875FC7" w:rsidRPr="00707186" w:rsidRDefault="00875FC7" w:rsidP="00875FC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875FC7" w:rsidRPr="00707186" w14:paraId="44E1CA4F" w14:textId="77777777" w:rsidTr="00A25E52">
        <w:trPr>
          <w:tblHeader/>
        </w:trPr>
        <w:tc>
          <w:tcPr>
            <w:tcW w:w="3828" w:type="dxa"/>
            <w:shd w:val="clear" w:color="auto" w:fill="E6E6E6"/>
          </w:tcPr>
          <w:p w14:paraId="3F62D50C"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Vurderingstema</w:t>
            </w:r>
          </w:p>
        </w:tc>
        <w:tc>
          <w:tcPr>
            <w:tcW w:w="4961" w:type="dxa"/>
            <w:shd w:val="clear" w:color="auto" w:fill="E6E6E6"/>
          </w:tcPr>
          <w:p w14:paraId="4D941476"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Krav til dokumentasjon</w:t>
            </w:r>
          </w:p>
        </w:tc>
      </w:tr>
      <w:tr w:rsidR="00875FC7" w:rsidRPr="00707186" w14:paraId="4F186099" w14:textId="77777777" w:rsidTr="00A25E52">
        <w:tc>
          <w:tcPr>
            <w:tcW w:w="3828" w:type="dxa"/>
          </w:tcPr>
          <w:p w14:paraId="251B1191" w14:textId="77777777" w:rsidR="00875FC7" w:rsidRPr="00707186" w:rsidRDefault="00875FC7" w:rsidP="00875FC7">
            <w:pPr>
              <w:pStyle w:val="Brdtekst"/>
              <w:numPr>
                <w:ilvl w:val="0"/>
                <w:numId w:val="12"/>
              </w:numPr>
              <w:ind w:left="360"/>
              <w:rPr>
                <w:rFonts w:asciiTheme="minorHAnsi" w:hAnsiTheme="minorHAnsi" w:cstheme="minorHAnsi"/>
                <w:sz w:val="24"/>
                <w:szCs w:val="24"/>
              </w:rPr>
            </w:pPr>
            <w:r w:rsidRPr="00707186">
              <w:rPr>
                <w:rFonts w:asciiTheme="minorHAnsi" w:hAnsiTheme="minorHAnsi" w:cstheme="minorHAnsi"/>
                <w:sz w:val="24"/>
                <w:szCs w:val="24"/>
              </w:rPr>
              <w:t xml:space="preserve">Under dette kriteriet vurderes </w:t>
            </w:r>
          </w:p>
          <w:p w14:paraId="1A7DAB7D" w14:textId="77777777" w:rsidR="00875FC7" w:rsidRPr="00707186" w:rsidRDefault="00875FC7" w:rsidP="00875FC7">
            <w:pPr>
              <w:pStyle w:val="Brdtekst"/>
              <w:numPr>
                <w:ilvl w:val="0"/>
                <w:numId w:val="9"/>
              </w:numPr>
              <w:rPr>
                <w:rFonts w:asciiTheme="minorHAnsi" w:hAnsiTheme="minorHAnsi" w:cstheme="minorHAnsi"/>
                <w:sz w:val="24"/>
                <w:szCs w:val="24"/>
              </w:rPr>
            </w:pPr>
            <w:r w:rsidRPr="00707186">
              <w:rPr>
                <w:rFonts w:asciiTheme="minorHAnsi" w:hAnsiTheme="minorHAnsi" w:cstheme="minorHAnsi"/>
                <w:sz w:val="24"/>
                <w:szCs w:val="24"/>
              </w:rPr>
              <w:t>tilbudt pris</w:t>
            </w:r>
          </w:p>
          <w:p w14:paraId="62289CA5" w14:textId="77777777" w:rsidR="00875FC7" w:rsidRPr="00707186" w:rsidRDefault="00875FC7" w:rsidP="00875FC7">
            <w:pPr>
              <w:pStyle w:val="Brdtekst"/>
              <w:numPr>
                <w:ilvl w:val="0"/>
                <w:numId w:val="9"/>
              </w:numPr>
              <w:rPr>
                <w:rFonts w:asciiTheme="minorHAnsi" w:hAnsiTheme="minorHAnsi" w:cstheme="minorHAnsi"/>
                <w:sz w:val="24"/>
                <w:szCs w:val="24"/>
              </w:rPr>
            </w:pPr>
            <w:r w:rsidRPr="00707186">
              <w:rPr>
                <w:rFonts w:asciiTheme="minorHAnsi" w:hAnsiTheme="minorHAnsi" w:cstheme="minorHAnsi"/>
                <w:sz w:val="24"/>
                <w:szCs w:val="24"/>
              </w:rPr>
              <w:t>livssykluskostnader</w:t>
            </w:r>
          </w:p>
          <w:p w14:paraId="4B0E55A9" w14:textId="77777777" w:rsidR="00875FC7" w:rsidRPr="00707186" w:rsidRDefault="00875FC7" w:rsidP="00A25E52">
            <w:pPr>
              <w:pStyle w:val="Brdtekst"/>
              <w:rPr>
                <w:rFonts w:asciiTheme="minorHAnsi" w:hAnsiTheme="minorHAnsi" w:cstheme="minorHAnsi"/>
                <w:sz w:val="24"/>
                <w:szCs w:val="24"/>
              </w:rPr>
            </w:pPr>
          </w:p>
          <w:p w14:paraId="7FF90790" w14:textId="77777777" w:rsidR="00875FC7" w:rsidRPr="00707186" w:rsidRDefault="00875FC7" w:rsidP="00A25E52">
            <w:pPr>
              <w:pStyle w:val="Brdtekst"/>
              <w:rPr>
                <w:rFonts w:asciiTheme="minorHAnsi" w:hAnsiTheme="minorHAnsi" w:cstheme="minorHAnsi"/>
                <w:sz w:val="24"/>
                <w:szCs w:val="24"/>
              </w:rPr>
            </w:pPr>
          </w:p>
        </w:tc>
        <w:tc>
          <w:tcPr>
            <w:tcW w:w="4961" w:type="dxa"/>
          </w:tcPr>
          <w:p w14:paraId="0FA410FB"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Ferdig utfylt prisskjema</w:t>
            </w:r>
          </w:p>
          <w:p w14:paraId="242C35CB"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Etterspør her eventuell informasjon du trenger fra leverandøren for å vurdere livssykluskostnader</w:t>
            </w:r>
          </w:p>
        </w:tc>
      </w:tr>
    </w:tbl>
    <w:p w14:paraId="753E9BBB" w14:textId="77777777" w:rsidR="00875FC7" w:rsidRPr="00707186" w:rsidRDefault="00875FC7" w:rsidP="00875FC7">
      <w:pPr>
        <w:pStyle w:val="Brdtekst"/>
        <w:rPr>
          <w:rFonts w:asciiTheme="minorHAnsi" w:hAnsiTheme="minorHAnsi" w:cstheme="minorHAnsi"/>
          <w:sz w:val="24"/>
          <w:szCs w:val="24"/>
        </w:rPr>
      </w:pPr>
    </w:p>
    <w:p w14:paraId="3A2AC9DC" w14:textId="77777777" w:rsidR="00F25B89" w:rsidRDefault="00F25B89" w:rsidP="00F25B89">
      <w:pPr>
        <w:rPr>
          <w:rFonts w:asciiTheme="minorHAnsi" w:hAnsiTheme="minorHAnsi" w:cstheme="minorHAnsi"/>
          <w:sz w:val="24"/>
          <w:szCs w:val="24"/>
        </w:rPr>
      </w:pPr>
    </w:p>
    <w:p w14:paraId="168EC6CE" w14:textId="77777777" w:rsidR="00AB357D" w:rsidRPr="00707186" w:rsidRDefault="00AB357D" w:rsidP="00792BED">
      <w:pPr>
        <w:pStyle w:val="Overskrift2"/>
      </w:pPr>
      <w:bookmarkStart w:id="137" w:name="_Toc464552320"/>
      <w:bookmarkStart w:id="138" w:name="_Toc233291492"/>
      <w:r w:rsidRPr="00792BED">
        <w:t>Evalueringsmetode</w:t>
      </w:r>
      <w:bookmarkEnd w:id="137"/>
      <w:bookmarkEnd w:id="138"/>
    </w:p>
    <w:p w14:paraId="7E6D840E" w14:textId="77777777" w:rsidR="00B9563C" w:rsidRPr="00707186" w:rsidRDefault="00AB357D" w:rsidP="00AB357D">
      <w:pPr>
        <w:rPr>
          <w:rFonts w:asciiTheme="minorHAnsi" w:hAnsiTheme="minorHAnsi" w:cstheme="minorHAnsi"/>
          <w:sz w:val="24"/>
          <w:szCs w:val="24"/>
        </w:rPr>
      </w:pPr>
      <w:bookmarkStart w:id="139" w:name="_Toc181105607"/>
      <w:bookmarkStart w:id="140" w:name="_Toc181105611"/>
      <w:bookmarkStart w:id="141" w:name="_Toc181105615"/>
      <w:bookmarkStart w:id="142" w:name="_Toc181105616"/>
      <w:bookmarkStart w:id="143" w:name="_Toc181105620"/>
      <w:bookmarkStart w:id="144" w:name="_Toc181105624"/>
      <w:bookmarkStart w:id="145" w:name="_Toc181105625"/>
      <w:bookmarkStart w:id="146" w:name="_Toc181105627"/>
      <w:bookmarkStart w:id="147" w:name="_Toc181105631"/>
      <w:bookmarkStart w:id="148" w:name="_Toc181105635"/>
      <w:bookmarkStart w:id="149" w:name="_Toc181105639"/>
      <w:bookmarkStart w:id="150" w:name="_Toc181105643"/>
      <w:bookmarkStart w:id="151" w:name="_Toc181105647"/>
      <w:bookmarkStart w:id="152" w:name="_Toc181105651"/>
      <w:bookmarkStart w:id="153" w:name="_Toc181105655"/>
      <w:bookmarkStart w:id="154" w:name="_Toc181105657"/>
      <w:bookmarkStart w:id="155" w:name="_Toc18110565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07186">
        <w:rPr>
          <w:rFonts w:asciiTheme="minorHAnsi" w:hAnsiTheme="minorHAnsi" w:cstheme="minorHAnsi"/>
          <w:sz w:val="24"/>
          <w:szCs w:val="24"/>
          <w:highlight w:val="yellow"/>
        </w:rPr>
        <w:t xml:space="preserve">Beskriv metode for evaluering (forhold mellom pris/kostnad og </w:t>
      </w:r>
      <w:commentRangeStart w:id="156"/>
      <w:r w:rsidRPr="00707186">
        <w:rPr>
          <w:rFonts w:asciiTheme="minorHAnsi" w:hAnsiTheme="minorHAnsi" w:cstheme="minorHAnsi"/>
          <w:sz w:val="24"/>
          <w:szCs w:val="24"/>
          <w:highlight w:val="yellow"/>
        </w:rPr>
        <w:t>kvalitet</w:t>
      </w:r>
      <w:commentRangeEnd w:id="156"/>
      <w:r w:rsidR="00D362B7" w:rsidRPr="00707186">
        <w:rPr>
          <w:rStyle w:val="Merknadsreferanse"/>
          <w:rFonts w:asciiTheme="minorHAnsi" w:hAnsiTheme="minorHAnsi" w:cstheme="minorHAnsi"/>
          <w:sz w:val="24"/>
          <w:szCs w:val="24"/>
          <w:highlight w:val="yellow"/>
        </w:rPr>
        <w:commentReference w:id="156"/>
      </w:r>
      <w:r w:rsidRPr="00707186">
        <w:rPr>
          <w:rFonts w:asciiTheme="minorHAnsi" w:hAnsiTheme="minorHAnsi" w:cstheme="minorHAnsi"/>
          <w:sz w:val="24"/>
          <w:szCs w:val="24"/>
          <w:highlight w:val="yellow"/>
        </w:rPr>
        <w:t>).</w:t>
      </w:r>
    </w:p>
    <w:p w14:paraId="4A700845" w14:textId="77777777" w:rsidR="00AB357D" w:rsidRPr="00707186" w:rsidRDefault="00AB357D" w:rsidP="00AB357D">
      <w:pPr>
        <w:rPr>
          <w:rFonts w:asciiTheme="minorHAnsi" w:hAnsiTheme="minorHAnsi" w:cstheme="minorHAnsi"/>
          <w:sz w:val="24"/>
          <w:szCs w:val="24"/>
        </w:rPr>
      </w:pPr>
    </w:p>
    <w:p w14:paraId="46FA0A38" w14:textId="77777777" w:rsidR="00AB357D" w:rsidRPr="00707186" w:rsidRDefault="00AB357D" w:rsidP="00AB357D">
      <w:pPr>
        <w:pStyle w:val="Overskrift1"/>
        <w:rPr>
          <w:rFonts w:asciiTheme="minorHAnsi" w:hAnsiTheme="minorHAnsi" w:cstheme="minorHAnsi"/>
        </w:rPr>
      </w:pPr>
      <w:bookmarkStart w:id="157" w:name="_Toc464552321"/>
      <w:bookmarkStart w:id="158" w:name="_Toc233291493"/>
      <w:r w:rsidRPr="00707186">
        <w:rPr>
          <w:rFonts w:asciiTheme="minorHAnsi" w:hAnsiTheme="minorHAnsi" w:cstheme="minorHAnsi"/>
        </w:rPr>
        <w:lastRenderedPageBreak/>
        <w:t>INNLEVERING AV FORESPØRSEL OM DELTAKELSE I KONKURRANSEN</w:t>
      </w:r>
      <w:bookmarkEnd w:id="157"/>
      <w:bookmarkEnd w:id="158"/>
    </w:p>
    <w:p w14:paraId="7063233E" w14:textId="77777777" w:rsidR="00612772" w:rsidRPr="00707186" w:rsidRDefault="00612772" w:rsidP="00612772">
      <w:pPr>
        <w:pStyle w:val="Brdtekst"/>
        <w:rPr>
          <w:rFonts w:asciiTheme="minorHAnsi" w:hAnsiTheme="minorHAnsi" w:cstheme="minorHAnsi"/>
          <w:sz w:val="24"/>
          <w:szCs w:val="24"/>
        </w:rPr>
      </w:pPr>
    </w:p>
    <w:p w14:paraId="1BDD42B4" w14:textId="311B55A4" w:rsidR="00AB357D" w:rsidRPr="00707186" w:rsidRDefault="00612772" w:rsidP="7FDC5EB3">
      <w:pPr>
        <w:pStyle w:val="Brdtekst"/>
        <w:rPr>
          <w:rFonts w:asciiTheme="minorHAnsi" w:hAnsiTheme="minorHAnsi" w:cstheme="minorBidi"/>
          <w:color w:val="0070C0"/>
          <w:sz w:val="24"/>
          <w:szCs w:val="24"/>
        </w:rPr>
      </w:pPr>
      <w:bookmarkStart w:id="159" w:name="_Hlk11244052"/>
      <w:r w:rsidRPr="7FDC5EB3">
        <w:rPr>
          <w:rFonts w:asciiTheme="minorHAnsi" w:hAnsiTheme="minorHAnsi" w:cstheme="minorBidi"/>
          <w:sz w:val="24"/>
          <w:szCs w:val="24"/>
        </w:rPr>
        <w:t xml:space="preserve">Forespørselen skal leveres via </w:t>
      </w:r>
      <w:r w:rsidR="00FC36EC" w:rsidRPr="7FDC5EB3">
        <w:rPr>
          <w:rFonts w:asciiTheme="minorHAnsi" w:hAnsiTheme="minorHAnsi" w:cstheme="minorBidi"/>
          <w:sz w:val="24"/>
          <w:szCs w:val="24"/>
        </w:rPr>
        <w:t xml:space="preserve">oppdragsgivers KGV. </w:t>
      </w:r>
      <w:r w:rsidR="00DE7454" w:rsidRPr="7FDC5EB3">
        <w:rPr>
          <w:rFonts w:asciiTheme="minorHAnsi" w:hAnsiTheme="minorHAnsi" w:cstheme="minorBidi"/>
          <w:sz w:val="24"/>
          <w:szCs w:val="24"/>
        </w:rPr>
        <w:t>[</w:t>
      </w:r>
      <w:r w:rsidRPr="7FDC5EB3">
        <w:rPr>
          <w:rFonts w:asciiTheme="minorHAnsi" w:hAnsiTheme="minorHAnsi" w:cstheme="minorBidi"/>
          <w:color w:val="0070C0"/>
          <w:sz w:val="24"/>
          <w:szCs w:val="24"/>
          <w:highlight w:val="yellow"/>
        </w:rPr>
        <w:t>&lt;sett inn URL/elektronisk adresse til systemet det skal leveres til&gt;</w:t>
      </w:r>
      <w:r w:rsidRPr="7FDC5EB3">
        <w:rPr>
          <w:rFonts w:asciiTheme="minorHAnsi" w:hAnsiTheme="minorHAnsi" w:cstheme="minorBidi"/>
          <w:color w:val="0070C0"/>
          <w:sz w:val="24"/>
          <w:szCs w:val="24"/>
        </w:rPr>
        <w:t xml:space="preserve"> </w:t>
      </w:r>
      <w:r w:rsidR="35119A7E" w:rsidRPr="7FDC5EB3">
        <w:rPr>
          <w:rFonts w:asciiTheme="minorHAnsi" w:hAnsiTheme="minorHAnsi" w:cstheme="minorBidi"/>
          <w:color w:val="0070C0"/>
          <w:sz w:val="24"/>
          <w:szCs w:val="24"/>
        </w:rPr>
        <w:t>]</w:t>
      </w:r>
    </w:p>
    <w:p w14:paraId="5ADBD02D" w14:textId="1F2BCE42" w:rsidR="002C292D" w:rsidRPr="002C292D" w:rsidRDefault="00F33C4F" w:rsidP="002C292D">
      <w:pPr>
        <w:keepNext/>
        <w:numPr>
          <w:ilvl w:val="0"/>
          <w:numId w:val="1"/>
        </w:numPr>
        <w:spacing w:before="240" w:after="60"/>
        <w:outlineLvl w:val="0"/>
        <w:rPr>
          <w:rFonts w:asciiTheme="minorHAnsi" w:hAnsiTheme="minorHAnsi" w:cstheme="minorHAnsi"/>
          <w:b/>
          <w:bCs/>
          <w:kern w:val="32"/>
          <w:sz w:val="32"/>
          <w:szCs w:val="32"/>
        </w:rPr>
      </w:pPr>
      <w:bookmarkStart w:id="160" w:name="_Toc11244131"/>
      <w:bookmarkStart w:id="161" w:name="_Toc11926574"/>
      <w:bookmarkStart w:id="162" w:name="_Toc233291494"/>
      <w:bookmarkEnd w:id="159"/>
      <w:r w:rsidRPr="00707186">
        <w:rPr>
          <w:rFonts w:asciiTheme="minorHAnsi" w:hAnsiTheme="minorHAnsi" w:cstheme="minorHAnsi"/>
          <w:b/>
          <w:bCs/>
          <w:kern w:val="32"/>
          <w:sz w:val="32"/>
          <w:szCs w:val="32"/>
        </w:rPr>
        <w:t>INNLEVERING AV TILBUD</w:t>
      </w:r>
      <w:bookmarkEnd w:id="160"/>
      <w:bookmarkEnd w:id="161"/>
      <w:bookmarkEnd w:id="162"/>
      <w:r w:rsidRPr="00707186">
        <w:rPr>
          <w:rFonts w:asciiTheme="minorHAnsi" w:hAnsiTheme="minorHAnsi" w:cstheme="minorHAnsi"/>
          <w:b/>
          <w:bCs/>
          <w:kern w:val="32"/>
          <w:sz w:val="32"/>
          <w:szCs w:val="32"/>
        </w:rPr>
        <w:t xml:space="preserve"> </w:t>
      </w:r>
    </w:p>
    <w:p w14:paraId="41C0EB63" w14:textId="4AEB065F" w:rsidR="005C01D7" w:rsidRPr="00896763" w:rsidRDefault="00BE64E0" w:rsidP="00BE64E0">
      <w:pPr>
        <w:rPr>
          <w:rFonts w:asciiTheme="minorHAnsi" w:hAnsiTheme="minorHAnsi" w:cstheme="minorHAnsi"/>
          <w:sz w:val="24"/>
          <w:szCs w:val="24"/>
        </w:rPr>
      </w:pPr>
      <w:r w:rsidRPr="00896763">
        <w:rPr>
          <w:rFonts w:asciiTheme="minorHAnsi" w:hAnsiTheme="minorHAnsi" w:cstheme="minorHAnsi"/>
          <w:sz w:val="24"/>
          <w:szCs w:val="24"/>
        </w:rPr>
        <w:t>Dette punktet er kun aktuelt for de leverandørene som har blitt kvalifisert og utvalgt til å få levere tilbud etter endt kvalifiseringsrunde. Alle leverandører må først levere forespørsel om deltakelse, i henhold til punktet over, for så å avvente eventuell invitasjon til å levere tilbud. Leverandører som leverer forespørsel</w:t>
      </w:r>
      <w:r>
        <w:rPr>
          <w:rFonts w:asciiTheme="minorHAnsi" w:hAnsiTheme="minorHAnsi" w:cstheme="minorHAnsi"/>
          <w:sz w:val="24"/>
          <w:szCs w:val="24"/>
        </w:rPr>
        <w:t>,</w:t>
      </w:r>
      <w:r w:rsidRPr="00896763">
        <w:rPr>
          <w:rFonts w:asciiTheme="minorHAnsi" w:hAnsiTheme="minorHAnsi" w:cstheme="minorHAnsi"/>
          <w:sz w:val="24"/>
          <w:szCs w:val="24"/>
        </w:rPr>
        <w:t xml:space="preserve"> men ikke blir invitert til å levere tilbud vil få beskjed om dette.</w:t>
      </w:r>
      <w:r w:rsidR="003B116A">
        <w:rPr>
          <w:rFonts w:asciiTheme="minorHAnsi" w:hAnsiTheme="minorHAnsi" w:cstheme="minorHAnsi"/>
          <w:sz w:val="24"/>
          <w:szCs w:val="24"/>
        </w:rPr>
        <w:t xml:space="preserve"> </w:t>
      </w:r>
      <w:r w:rsidR="00513451">
        <w:rPr>
          <w:rFonts w:asciiTheme="minorHAnsi" w:hAnsiTheme="minorHAnsi" w:cstheme="minorHAnsi"/>
          <w:sz w:val="24"/>
          <w:szCs w:val="24"/>
        </w:rPr>
        <w:t xml:space="preserve">Frist for innlevering av første tilbud </w:t>
      </w:r>
      <w:r w:rsidR="005C01D7">
        <w:rPr>
          <w:rFonts w:asciiTheme="minorHAnsi" w:hAnsiTheme="minorHAnsi" w:cstheme="minorHAnsi"/>
          <w:sz w:val="24"/>
          <w:szCs w:val="24"/>
        </w:rPr>
        <w:t>vil fremgå av invitasjonen til å levere tilbud.</w:t>
      </w:r>
    </w:p>
    <w:p w14:paraId="1938AC3C" w14:textId="77777777" w:rsidR="002C292D" w:rsidRDefault="002C292D" w:rsidP="00F33C4F">
      <w:pPr>
        <w:rPr>
          <w:rFonts w:asciiTheme="minorHAnsi" w:hAnsiTheme="minorHAnsi" w:cstheme="minorHAnsi"/>
          <w:sz w:val="24"/>
          <w:szCs w:val="24"/>
        </w:rPr>
      </w:pPr>
    </w:p>
    <w:p w14:paraId="29385686" w14:textId="718F7498" w:rsidR="00F33C4F" w:rsidRPr="00707186" w:rsidRDefault="00F33C4F" w:rsidP="7FDC5EB3">
      <w:pPr>
        <w:rPr>
          <w:rFonts w:asciiTheme="minorHAnsi" w:hAnsiTheme="minorHAnsi" w:cstheme="minorBidi"/>
          <w:sz w:val="24"/>
          <w:szCs w:val="24"/>
        </w:rPr>
      </w:pPr>
      <w:r w:rsidRPr="7FDC5EB3">
        <w:rPr>
          <w:rFonts w:asciiTheme="minorHAnsi" w:hAnsiTheme="minorHAnsi" w:cstheme="minorBidi"/>
          <w:sz w:val="24"/>
          <w:szCs w:val="24"/>
        </w:rPr>
        <w:t xml:space="preserve">Tilbudet skal leveres via </w:t>
      </w:r>
      <w:r w:rsidR="00FC36EC" w:rsidRPr="7FDC5EB3">
        <w:rPr>
          <w:rFonts w:asciiTheme="minorHAnsi" w:hAnsiTheme="minorHAnsi" w:cstheme="minorBidi"/>
          <w:sz w:val="24"/>
          <w:szCs w:val="24"/>
        </w:rPr>
        <w:t xml:space="preserve">oppdragsgivers KGV. </w:t>
      </w:r>
      <w:r w:rsidR="2A63A8C9" w:rsidRPr="7FDC5EB3">
        <w:rPr>
          <w:rFonts w:asciiTheme="minorHAnsi" w:hAnsiTheme="minorHAnsi" w:cstheme="minorBidi"/>
          <w:sz w:val="24"/>
          <w:szCs w:val="24"/>
        </w:rPr>
        <w:t>[</w:t>
      </w:r>
      <w:r w:rsidRPr="7FDC5EB3">
        <w:rPr>
          <w:rFonts w:asciiTheme="minorHAnsi" w:hAnsiTheme="minorHAnsi" w:cstheme="minorBidi"/>
          <w:color w:val="0070C0"/>
          <w:sz w:val="24"/>
          <w:szCs w:val="24"/>
          <w:highlight w:val="yellow"/>
        </w:rPr>
        <w:t>&lt;sett inn URL/elektronisk adresse til systemet det skal leveres til&gt;</w:t>
      </w:r>
      <w:r w:rsidR="0C1EFD6F" w:rsidRPr="7FDC5EB3">
        <w:rPr>
          <w:rFonts w:asciiTheme="minorHAnsi" w:hAnsiTheme="minorHAnsi" w:cstheme="minorBidi"/>
          <w:color w:val="0070C0"/>
          <w:sz w:val="24"/>
          <w:szCs w:val="24"/>
          <w:highlight w:val="yellow"/>
        </w:rPr>
        <w:t>]</w:t>
      </w:r>
      <w:r w:rsidRPr="7FDC5EB3">
        <w:rPr>
          <w:rFonts w:asciiTheme="minorHAnsi" w:hAnsiTheme="minorHAnsi" w:cstheme="minorBidi"/>
          <w:color w:val="0070C0"/>
          <w:sz w:val="24"/>
          <w:szCs w:val="24"/>
        </w:rPr>
        <w:t xml:space="preserve"> </w:t>
      </w:r>
      <w:r w:rsidRPr="7FDC5EB3">
        <w:rPr>
          <w:rFonts w:asciiTheme="minorHAnsi" w:hAnsiTheme="minorHAnsi" w:cstheme="minorBidi"/>
          <w:sz w:val="24"/>
          <w:szCs w:val="24"/>
        </w:rPr>
        <w:t xml:space="preserve"> etter den utformingen </w:t>
      </w:r>
      <w:r w:rsidR="40131601" w:rsidRPr="7FDC5EB3">
        <w:rPr>
          <w:rFonts w:asciiTheme="minorHAnsi" w:hAnsiTheme="minorHAnsi" w:cstheme="minorBidi"/>
          <w:sz w:val="24"/>
          <w:szCs w:val="24"/>
        </w:rPr>
        <w:t>oppdragsgivers KGV</w:t>
      </w:r>
      <w:r w:rsidRPr="7FDC5EB3">
        <w:rPr>
          <w:rFonts w:asciiTheme="minorHAnsi" w:hAnsiTheme="minorHAnsi" w:cstheme="minorBidi"/>
          <w:sz w:val="24"/>
          <w:szCs w:val="24"/>
        </w:rPr>
        <w:t xml:space="preserve"> </w:t>
      </w:r>
      <w:r w:rsidR="4B30E40D" w:rsidRPr="7FDC5EB3">
        <w:rPr>
          <w:rFonts w:asciiTheme="minorHAnsi" w:hAnsiTheme="minorHAnsi" w:cstheme="minorBidi"/>
          <w:sz w:val="24"/>
          <w:szCs w:val="24"/>
        </w:rPr>
        <w:t>a</w:t>
      </w:r>
      <w:r w:rsidRPr="7FDC5EB3">
        <w:rPr>
          <w:rFonts w:asciiTheme="minorHAnsi" w:hAnsiTheme="minorHAnsi" w:cstheme="minorBidi"/>
          <w:sz w:val="24"/>
          <w:szCs w:val="24"/>
        </w:rPr>
        <w:t>ngir, innen tilbudsfristen. Innlevering av tilbud pr e-post eller lignende vil medføre avvisning av tilbudet.</w:t>
      </w:r>
      <w:r w:rsidR="7C5F390B" w:rsidRPr="7FDC5EB3">
        <w:rPr>
          <w:rFonts w:asciiTheme="minorHAnsi" w:hAnsiTheme="minorHAnsi" w:cstheme="minorBidi"/>
          <w:sz w:val="24"/>
          <w:szCs w:val="24"/>
        </w:rPr>
        <w:t xml:space="preserve"> </w:t>
      </w:r>
      <w:r w:rsidRPr="7FDC5EB3">
        <w:rPr>
          <w:rFonts w:asciiTheme="minorHAnsi" w:hAnsiTheme="minorHAnsi" w:cstheme="minorBidi"/>
          <w:sz w:val="24"/>
          <w:szCs w:val="24"/>
        </w:rPr>
        <w:t xml:space="preserve">Tilbudet skal være bindende. Leverandøren har risiko for uklarheter i tilbudet. </w:t>
      </w:r>
    </w:p>
    <w:p w14:paraId="715C143D" w14:textId="77777777" w:rsidR="00F33C4F" w:rsidRPr="00707186" w:rsidRDefault="00F33C4F" w:rsidP="27933958">
      <w:pPr>
        <w:rPr>
          <w:rFonts w:asciiTheme="minorHAnsi" w:hAnsiTheme="minorHAnsi" w:cstheme="minorHAnsi"/>
          <w:sz w:val="24"/>
          <w:szCs w:val="24"/>
        </w:rPr>
      </w:pPr>
    </w:p>
    <w:p w14:paraId="068E260D" w14:textId="24728B26" w:rsidR="009A6C1E" w:rsidRDefault="00295D18" w:rsidP="0039344C">
      <w:pPr>
        <w:pStyle w:val="Overskrift2"/>
      </w:pPr>
      <w:bookmarkStart w:id="163" w:name="_Toc233291495"/>
      <w:r>
        <w:t>Tilbudets utforming</w:t>
      </w:r>
      <w:bookmarkEnd w:id="163"/>
    </w:p>
    <w:p w14:paraId="748165E3" w14:textId="00CE548C" w:rsidR="00F33C4F" w:rsidRDefault="00F33C4F" w:rsidP="27933958">
      <w:pPr>
        <w:rPr>
          <w:rFonts w:asciiTheme="minorHAnsi" w:hAnsiTheme="minorHAnsi" w:cstheme="minorHAnsi"/>
          <w:sz w:val="24"/>
          <w:szCs w:val="24"/>
        </w:rPr>
      </w:pPr>
      <w:r w:rsidRPr="00707186">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1349222E" w14:textId="77777777" w:rsidR="00295D18" w:rsidRDefault="00295D18" w:rsidP="27933958">
      <w:pPr>
        <w:rPr>
          <w:rFonts w:asciiTheme="minorHAnsi" w:hAnsiTheme="minorHAnsi" w:cstheme="minorHAnsi"/>
          <w:sz w:val="24"/>
          <w:szCs w:val="24"/>
        </w:rPr>
      </w:pPr>
    </w:p>
    <w:p w14:paraId="0B486A35" w14:textId="77777777" w:rsidR="00524CDE" w:rsidRDefault="00524CDE" w:rsidP="00524CDE">
      <w:pPr>
        <w:rPr>
          <w:rFonts w:asciiTheme="minorHAnsi" w:hAnsiTheme="minorHAnsi" w:cstheme="minorHAnsi"/>
          <w:sz w:val="24"/>
          <w:szCs w:val="24"/>
        </w:rPr>
      </w:pPr>
      <w:commentRangeStart w:id="164"/>
      <w:r>
        <w:rPr>
          <w:rFonts w:asciiTheme="minorHAnsi" w:hAnsiTheme="minorHAnsi" w:cstheme="minorHAnsi"/>
          <w:sz w:val="24"/>
          <w:szCs w:val="24"/>
        </w:rPr>
        <w:t>Dokumenter som skal fylles ut og leveres med tilbudet er:</w:t>
      </w:r>
      <w:commentRangeEnd w:id="164"/>
      <w:r>
        <w:rPr>
          <w:rStyle w:val="Merknadsreferanse"/>
          <w:rFonts w:asciiTheme="minorHAnsi" w:hAnsiTheme="minorHAnsi" w:cstheme="minorHAnsi"/>
          <w:sz w:val="24"/>
          <w:szCs w:val="24"/>
        </w:rPr>
        <w:commentReference w:id="164"/>
      </w:r>
    </w:p>
    <w:p w14:paraId="741F3C28" w14:textId="77777777" w:rsidR="00524CDE" w:rsidRDefault="00524CDE" w:rsidP="00524CDE">
      <w:pPr>
        <w:pStyle w:val="Listeavsnitt"/>
        <w:numPr>
          <w:ilvl w:val="0"/>
          <w:numId w:val="20"/>
        </w:numPr>
        <w:rPr>
          <w:rFonts w:asciiTheme="minorHAnsi" w:hAnsiTheme="minorHAnsi" w:cstheme="minorHAnsi"/>
          <w:sz w:val="24"/>
          <w:szCs w:val="24"/>
        </w:rPr>
      </w:pPr>
      <w:r>
        <w:rPr>
          <w:rFonts w:asciiTheme="minorHAnsi" w:hAnsiTheme="minorHAnsi" w:cstheme="minorHAnsi"/>
          <w:sz w:val="24"/>
          <w:szCs w:val="24"/>
        </w:rPr>
        <w:t>Tilbudsbrev</w:t>
      </w:r>
    </w:p>
    <w:p w14:paraId="15D98DFC" w14:textId="69E1DBF9" w:rsidR="001A25BE" w:rsidRPr="00863090" w:rsidRDefault="00524CDE" w:rsidP="00052CE4">
      <w:pPr>
        <w:pStyle w:val="Listeavsnitt"/>
        <w:numPr>
          <w:ilvl w:val="0"/>
          <w:numId w:val="20"/>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4111516E" w14:textId="77777777" w:rsidR="00524CDE" w:rsidRPr="000124AD" w:rsidRDefault="00524CDE" w:rsidP="00524CDE"/>
    <w:p w14:paraId="506DAF51" w14:textId="77777777" w:rsidR="00524CDE" w:rsidRDefault="00524CDE" w:rsidP="00524CDE">
      <w:pPr>
        <w:rPr>
          <w:rFonts w:asciiTheme="minorHAnsi" w:hAnsiTheme="minorHAnsi" w:cstheme="minorHAnsi"/>
          <w:sz w:val="24"/>
          <w:szCs w:val="24"/>
        </w:rPr>
      </w:pPr>
    </w:p>
    <w:p w14:paraId="1AEBA5C6" w14:textId="70EBA635" w:rsidR="00524CDE" w:rsidRDefault="00524CDE" w:rsidP="0039344C">
      <w:pPr>
        <w:pStyle w:val="Overskrift2"/>
      </w:pPr>
      <w:bookmarkStart w:id="165" w:name="_Toc113618490"/>
      <w:bookmarkStart w:id="166" w:name="_Toc233291496"/>
      <w:commentRangeStart w:id="167"/>
      <w:r>
        <w:t>Elektronisk signatur</w:t>
      </w:r>
      <w:bookmarkEnd w:id="165"/>
      <w:bookmarkEnd w:id="166"/>
      <w:commentRangeEnd w:id="167"/>
      <w:r>
        <w:rPr>
          <w:rStyle w:val="Merknadsreferanse"/>
          <w:sz w:val="28"/>
          <w:szCs w:val="28"/>
        </w:rPr>
        <w:commentReference w:id="167"/>
      </w:r>
    </w:p>
    <w:p w14:paraId="5D434D42" w14:textId="57C5709E" w:rsidR="00524CDE" w:rsidRPr="00B740BD" w:rsidRDefault="00524CDE" w:rsidP="00524CDE">
      <w:pPr>
        <w:rPr>
          <w:sz w:val="22"/>
          <w:szCs w:val="22"/>
        </w:rPr>
      </w:pPr>
      <w:r w:rsidRPr="00B740BD">
        <w:rPr>
          <w:sz w:val="22"/>
          <w:szCs w:val="22"/>
        </w:rPr>
        <w:t>Vi anbefaler leverandørene å benytte seg av elektronisk signatur for å autentisere seg ved innlevering av tilbud. E</w:t>
      </w:r>
      <w:r w:rsidR="00E36F46">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5AAC8895" w14:textId="77777777" w:rsidR="00295D18" w:rsidRPr="00707186" w:rsidRDefault="00295D18" w:rsidP="27933958">
      <w:pPr>
        <w:rPr>
          <w:rFonts w:asciiTheme="minorHAnsi" w:hAnsiTheme="minorHAnsi" w:cstheme="minorHAnsi"/>
          <w:sz w:val="24"/>
          <w:szCs w:val="24"/>
        </w:rPr>
      </w:pPr>
    </w:p>
    <w:p w14:paraId="232EADE0" w14:textId="77777777" w:rsidR="00F33C4F" w:rsidRPr="00707186" w:rsidRDefault="00F33C4F" w:rsidP="00F33C4F">
      <w:pPr>
        <w:rPr>
          <w:rFonts w:asciiTheme="minorHAnsi" w:hAnsiTheme="minorHAnsi" w:cstheme="minorHAnsi"/>
          <w:i/>
          <w:iCs/>
          <w:color w:val="0070C0"/>
          <w:sz w:val="24"/>
          <w:szCs w:val="24"/>
        </w:rPr>
      </w:pPr>
    </w:p>
    <w:p w14:paraId="650FAF81" w14:textId="77777777" w:rsidR="00391BDF" w:rsidRPr="00707186" w:rsidRDefault="00B9563C" w:rsidP="00B9563C">
      <w:pPr>
        <w:pStyle w:val="Overskrift1"/>
        <w:rPr>
          <w:rFonts w:asciiTheme="minorHAnsi" w:hAnsiTheme="minorHAnsi" w:cstheme="minorHAnsi"/>
        </w:rPr>
      </w:pPr>
      <w:bookmarkStart w:id="168" w:name="_Toc233291497"/>
      <w:r w:rsidRPr="00707186">
        <w:rPr>
          <w:rFonts w:asciiTheme="minorHAnsi" w:hAnsiTheme="minorHAnsi" w:cstheme="minorHAnsi"/>
        </w:rPr>
        <w:t>VEDLEGG</w:t>
      </w:r>
      <w:bookmarkEnd w:id="168"/>
    </w:p>
    <w:p w14:paraId="25CCC5C0" w14:textId="77777777" w:rsidR="00391BDF" w:rsidRPr="00707186" w:rsidRDefault="00B9563C" w:rsidP="00875FC7">
      <w:pPr>
        <w:numPr>
          <w:ilvl w:val="0"/>
          <w:numId w:val="4"/>
        </w:numPr>
        <w:rPr>
          <w:rFonts w:asciiTheme="minorHAnsi" w:hAnsiTheme="minorHAnsi" w:cstheme="minorHAnsi"/>
          <w:sz w:val="24"/>
          <w:szCs w:val="24"/>
        </w:rPr>
      </w:pPr>
      <w:r w:rsidRPr="00707186">
        <w:rPr>
          <w:rFonts w:asciiTheme="minorHAnsi" w:hAnsiTheme="minorHAnsi" w:cstheme="minorHAnsi"/>
          <w:sz w:val="24"/>
          <w:szCs w:val="24"/>
        </w:rPr>
        <w:t>K</w:t>
      </w:r>
      <w:r w:rsidR="00391BDF" w:rsidRPr="00707186">
        <w:rPr>
          <w:rFonts w:asciiTheme="minorHAnsi" w:hAnsiTheme="minorHAnsi" w:cstheme="minorHAnsi"/>
          <w:sz w:val="24"/>
          <w:szCs w:val="24"/>
        </w:rPr>
        <w:t>ontrakt m/bilag</w:t>
      </w:r>
    </w:p>
    <w:p w14:paraId="3BCB2114" w14:textId="77777777" w:rsidR="00391BDF" w:rsidRPr="00707186" w:rsidRDefault="00391BDF" w:rsidP="00875FC7">
      <w:pPr>
        <w:numPr>
          <w:ilvl w:val="0"/>
          <w:numId w:val="4"/>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Øvrige vedlegg</w:t>
      </w:r>
    </w:p>
    <w:p w14:paraId="2A21B67D" w14:textId="1D2712C6" w:rsidR="00AD668A" w:rsidRPr="002C292D" w:rsidRDefault="00AD668A" w:rsidP="0092132C">
      <w:pPr>
        <w:spacing w:line="240" w:lineRule="auto"/>
        <w:rPr>
          <w:rFonts w:asciiTheme="minorHAnsi" w:hAnsiTheme="minorHAnsi" w:cstheme="minorHAnsi"/>
          <w:i/>
          <w:sz w:val="24"/>
          <w:szCs w:val="24"/>
          <w:highlight w:val="yellow"/>
        </w:rPr>
      </w:pPr>
    </w:p>
    <w:sectPr w:rsidR="00AD668A" w:rsidRPr="002C292D" w:rsidSect="00F50462">
      <w:footerReference w:type="default" r:id="rId17"/>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332EDAED" w14:textId="77777777" w:rsidR="0019483E" w:rsidRDefault="0019483E">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9" w:author="Forfatter" w:initials="A">
    <w:p w14:paraId="241F5898" w14:textId="77777777" w:rsidR="006943D9" w:rsidRDefault="006943D9" w:rsidP="006943D9">
      <w:pPr>
        <w:pStyle w:val="Merknadstekst"/>
      </w:pPr>
      <w:r>
        <w:rPr>
          <w:rStyle w:val="Merknadsreferanse"/>
        </w:rPr>
        <w:annotationRef/>
      </w:r>
      <w:r>
        <w:t xml:space="preserve">Oppdragsgiver har i visse tilfeller plikt til å innta spesifikke kontraktsvilkår, se punktene nedenfor. </w:t>
      </w:r>
    </w:p>
    <w:p w14:paraId="61968D24" w14:textId="77777777" w:rsidR="006943D9" w:rsidRDefault="006943D9" w:rsidP="006943D9">
      <w:pPr>
        <w:pStyle w:val="Merknadstekst"/>
      </w:pPr>
    </w:p>
    <w:p w14:paraId="67B19AAF" w14:textId="77777777" w:rsidR="006943D9" w:rsidRDefault="006943D9" w:rsidP="006943D9">
      <w:pPr>
        <w:pStyle w:val="Merknadstekst"/>
      </w:pPr>
      <w:r>
        <w:t xml:space="preserve">I den grad det finnes balanserte og fremforhandlede kontraktsvilkår, skal oppdragsgiver som hovedregel bruke disse, jf. FOA §19-1 andre ledd. </w:t>
      </w:r>
    </w:p>
  </w:comment>
  <w:comment w:id="13" w:author="Forfatter" w:initials="A">
    <w:p w14:paraId="2388080A" w14:textId="77777777" w:rsidR="006943D9" w:rsidRDefault="006943D9" w:rsidP="006943D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34A920A7" w14:textId="77777777" w:rsidR="006943D9" w:rsidRDefault="006943D9" w:rsidP="006943D9">
      <w:pPr>
        <w:pStyle w:val="Merknadstekst"/>
      </w:pPr>
    </w:p>
    <w:p w14:paraId="57568946" w14:textId="77777777" w:rsidR="006943D9" w:rsidRDefault="006943D9" w:rsidP="006943D9">
      <w:pPr>
        <w:pStyle w:val="Merknadstekst"/>
      </w:pPr>
      <w:r>
        <w:t xml:space="preserve">For mer informasjon om plikten til å stille krav til lønns- og arbeidsvilkår, se </w:t>
      </w:r>
      <w:hyperlink r:id="rId1" w:history="1">
        <w:r w:rsidRPr="00B114EB">
          <w:rPr>
            <w:rStyle w:val="Hyperkobling"/>
          </w:rPr>
          <w:t>veileder til anskaffelsesloven</w:t>
        </w:r>
      </w:hyperlink>
      <w:r>
        <w:t xml:space="preserve"> kapittel 8. </w:t>
      </w:r>
    </w:p>
  </w:comment>
  <w:comment w:id="15" w:author="Forfatter" w:initials="A">
    <w:p w14:paraId="2DDD1DC5" w14:textId="77777777" w:rsidR="006943D9" w:rsidRDefault="006943D9" w:rsidP="006943D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16CBD228" w14:textId="77777777" w:rsidR="006943D9" w:rsidRDefault="006943D9" w:rsidP="006943D9">
      <w:pPr>
        <w:pStyle w:val="Merknadstekst"/>
      </w:pPr>
    </w:p>
    <w:p w14:paraId="2449F5DD" w14:textId="77777777" w:rsidR="006943D9" w:rsidRDefault="006943D9" w:rsidP="006943D9">
      <w:pPr>
        <w:pStyle w:val="Merknadstekst"/>
      </w:pPr>
      <w:r>
        <w:t xml:space="preserve">For mer informasjon om plikten til å stille krav til lønns- og arbeidsvilkår, se </w:t>
      </w:r>
      <w:hyperlink r:id="rId2" w:history="1">
        <w:r w:rsidRPr="004537F9">
          <w:rPr>
            <w:rStyle w:val="Hyperkobling"/>
          </w:rPr>
          <w:t>veileder til anskaffelsesloven</w:t>
        </w:r>
      </w:hyperlink>
      <w:r>
        <w:t xml:space="preserve"> kapittel 8. </w:t>
      </w:r>
    </w:p>
  </w:comment>
  <w:comment w:id="14" w:author="Forfatter" w:initials="A">
    <w:p w14:paraId="4469F501" w14:textId="77777777" w:rsidR="006943D9" w:rsidRDefault="006943D9" w:rsidP="00464CFE">
      <w:pPr>
        <w:pStyle w:val="Merknadstekst"/>
      </w:pPr>
      <w:r>
        <w:rPr>
          <w:rStyle w:val="Merknadsreferanse"/>
        </w:rPr>
        <w:annotationRef/>
      </w:r>
      <w:r>
        <w:t xml:space="preserve">Strykes dersom anskaffelsen ikke gjelder bygge- og anleggskontrakter eller renholdskontrakter, jf. §5f. Se </w:t>
      </w:r>
      <w:hyperlink r:id="rId3" w:history="1">
        <w:r w:rsidRPr="00787F31">
          <w:rPr>
            <w:rStyle w:val="Hyperkobling"/>
          </w:rPr>
          <w:t>veiledning til anskaffelsesloven</w:t>
        </w:r>
      </w:hyperlink>
      <w:r>
        <w:t xml:space="preserve"> kapittel 8. </w:t>
      </w:r>
    </w:p>
  </w:comment>
  <w:comment w:id="20" w:author="Forfatter" w:initials="A">
    <w:p w14:paraId="2FE8F969" w14:textId="77777777" w:rsidR="006943D9" w:rsidRDefault="006943D9" w:rsidP="006943D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17B50704" w14:textId="77777777" w:rsidR="006943D9" w:rsidRDefault="006943D9" w:rsidP="006943D9">
      <w:pPr>
        <w:pStyle w:val="Merknadstekst"/>
      </w:pPr>
    </w:p>
    <w:p w14:paraId="16DADE13" w14:textId="77777777" w:rsidR="006943D9" w:rsidRDefault="006943D9" w:rsidP="006943D9">
      <w:pPr>
        <w:pStyle w:val="Merknadstekst"/>
      </w:pPr>
      <w:r>
        <w:t xml:space="preserve">Les om virkeområde til bestemmelsen i </w:t>
      </w:r>
      <w:hyperlink r:id="rId4" w:history="1">
        <w:r w:rsidRPr="00810701">
          <w:rPr>
            <w:rStyle w:val="Hyperkobling"/>
          </w:rPr>
          <w:t>veileder til anskaffelsesloven</w:t>
        </w:r>
      </w:hyperlink>
      <w:r>
        <w:t xml:space="preserve"> kapittel 9. </w:t>
      </w:r>
    </w:p>
  </w:comment>
  <w:comment w:id="23" w:author="Forfatter" w:initials="A">
    <w:p w14:paraId="65864C87" w14:textId="77777777" w:rsidR="006943D9" w:rsidRDefault="006943D9" w:rsidP="006943D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6C32B7C6" w14:textId="77777777" w:rsidR="006943D9" w:rsidRDefault="006943D9" w:rsidP="006943D9">
      <w:pPr>
        <w:pStyle w:val="Merknadstekst"/>
      </w:pPr>
    </w:p>
    <w:p w14:paraId="70C113DF" w14:textId="77777777" w:rsidR="006943D9" w:rsidRDefault="006943D9" w:rsidP="006943D9">
      <w:pPr>
        <w:pStyle w:val="Merknadstekst"/>
      </w:pPr>
      <w:r>
        <w:t xml:space="preserve">For mer informasjon om plikten til å stille krav til lærlinger se </w:t>
      </w:r>
      <w:hyperlink r:id="rId5" w:history="1">
        <w:r w:rsidRPr="00002626">
          <w:rPr>
            <w:rStyle w:val="Hyperkobling"/>
          </w:rPr>
          <w:t xml:space="preserve">veileder til anskaffelsesloven </w:t>
        </w:r>
      </w:hyperlink>
      <w:r>
        <w:t xml:space="preserve">kapittel 10. </w:t>
      </w:r>
    </w:p>
  </w:comment>
  <w:comment w:id="27" w:author="Forfatter" w:initials="A">
    <w:p w14:paraId="3A245669" w14:textId="77777777" w:rsidR="006943D9" w:rsidRDefault="006943D9" w:rsidP="006943D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1F13D27D" w14:textId="77777777" w:rsidR="006943D9" w:rsidRDefault="006943D9" w:rsidP="006943D9">
      <w:pPr>
        <w:pStyle w:val="Merknadstekst"/>
      </w:pPr>
    </w:p>
    <w:p w14:paraId="567EBECE" w14:textId="77777777" w:rsidR="006943D9" w:rsidRDefault="006943D9" w:rsidP="006943D9">
      <w:pPr>
        <w:pStyle w:val="Merknadstekst"/>
      </w:pPr>
      <w:r>
        <w:t xml:space="preserve">Les om virkeområde til bestemmelsen i </w:t>
      </w:r>
      <w:hyperlink r:id="rId6" w:history="1">
        <w:r w:rsidRPr="0085625C">
          <w:rPr>
            <w:rStyle w:val="Hyperkobling"/>
          </w:rPr>
          <w:t>veileder til anskaffelsesloven</w:t>
        </w:r>
      </w:hyperlink>
      <w:r>
        <w:t xml:space="preserve"> kapittel 13. </w:t>
      </w:r>
    </w:p>
  </w:comment>
  <w:comment w:id="30" w:author="Forfatter" w:initials="A">
    <w:p w14:paraId="7FF1F56E" w14:textId="77777777" w:rsidR="0019483E" w:rsidRDefault="0019483E">
      <w:pPr>
        <w:pStyle w:val="Merknadstekst"/>
      </w:pPr>
      <w:r>
        <w:rPr>
          <w:rStyle w:val="Merknadsreferanse"/>
        </w:rPr>
        <w:annotationRef/>
      </w:r>
      <w:r>
        <w:t>Dette punktet inneholder to alternativer om deltilbud. Fjern det alternativet som ikke skal benyttes.</w:t>
      </w:r>
    </w:p>
  </w:comment>
  <w:comment w:id="52" w:author="Forfatter" w:initials="A">
    <w:p w14:paraId="2DF7CDF0" w14:textId="77777777" w:rsidR="004804A4" w:rsidRDefault="00786EA2" w:rsidP="004804A4">
      <w:pPr>
        <w:pStyle w:val="Merknadstekst"/>
      </w:pPr>
      <w:r>
        <w:rPr>
          <w:rStyle w:val="Merknadsreferanse"/>
        </w:rPr>
        <w:annotationRef/>
      </w:r>
      <w:r w:rsidR="004804A4">
        <w:t xml:space="preserve">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7" w:history="1">
        <w:r w:rsidR="004804A4" w:rsidRPr="007940EB">
          <w:rPr>
            <w:rStyle w:val="Hyperkobling"/>
          </w:rPr>
          <w:t xml:space="preserve">veileder til reglene om klima- og miljøhensyn i offentlige anskaffelser.  </w:t>
        </w:r>
      </w:hyperlink>
      <w:r w:rsidR="004804A4">
        <w:t>Dersom oppdragsgiver benytter standardiserte minimumskrav i tråd § 5c, er oppdragsgiver ikke pålagt til å begrunne dette.</w:t>
      </w:r>
    </w:p>
  </w:comment>
  <w:comment w:id="56" w:author="Forfatter" w:initials="A">
    <w:p w14:paraId="4CB54A32" w14:textId="77777777" w:rsidR="00A40CA3" w:rsidRDefault="00A40CA3">
      <w:pPr>
        <w:pStyle w:val="Merknadstekst"/>
      </w:pPr>
      <w:r>
        <w:rPr>
          <w:rStyle w:val="Merknadsreferanse"/>
        </w:rPr>
        <w:annotationRef/>
      </w:r>
      <w:r>
        <w:t>Det er frivillig for oppdragsgiver å sette en slik frist. Fristen må også fremgå av meddelelsesbrevet etter § 24-10 (3) eller 16-12(4)</w:t>
      </w:r>
    </w:p>
  </w:comment>
  <w:comment w:id="57" w:author="Forfatter" w:initials="A">
    <w:p w14:paraId="03561AA7" w14:textId="77777777" w:rsidR="00001972" w:rsidRDefault="0019483E" w:rsidP="00001972">
      <w:pPr>
        <w:pStyle w:val="Merknadstekst"/>
      </w:pPr>
      <w:r>
        <w:rPr>
          <w:rStyle w:val="Merknadsreferanse"/>
        </w:rPr>
        <w:annotationRef/>
      </w:r>
      <w:r w:rsidR="00001972">
        <w:t xml:space="preserve">Veiledning: Karensperioden skal være minimum 10 hele kalenderdager om melding blir gitt elektronisk og minimum 15 dager ved annet kommunikasjonsmiddel, jf FOA § 25-2 (1). Perioden regnes fra og med dagen etter melding om kontraktstildeling sendes ut. Dersom den siste dagen av fristen faller på en helligdag eller fridag, søndag eller lørdag. Forlenges fristen ut hele neste virkedag. </w:t>
      </w:r>
    </w:p>
  </w:comment>
  <w:comment w:id="70" w:author="Forfatter" w:initials="A">
    <w:p w14:paraId="3215975A" w14:textId="5FBFF740" w:rsidR="00EB46FD" w:rsidRDefault="0019483E">
      <w:pPr>
        <w:pStyle w:val="Merknadstekst"/>
      </w:pPr>
      <w:r>
        <w:rPr>
          <w:rStyle w:val="Merknadsreferanse"/>
        </w:rPr>
        <w:annotationRef/>
      </w:r>
      <w:r w:rsidR="00EB46FD">
        <w:t xml:space="preserve">Dersom man begrenser antallet leverandører som skal få levere tilbud krever anskaffelsesforskriften at man minst må invitere tre leverandører, gitt at det er så mange leverandører som er kvalifisert. </w:t>
      </w:r>
    </w:p>
    <w:p w14:paraId="015C1644" w14:textId="77777777" w:rsidR="00EB46FD" w:rsidRDefault="00EB46FD">
      <w:pPr>
        <w:pStyle w:val="Merknadstekst"/>
      </w:pPr>
    </w:p>
    <w:p w14:paraId="44CED584" w14:textId="77777777" w:rsidR="00EB46FD" w:rsidRDefault="00EB46FD">
      <w:pPr>
        <w:pStyle w:val="Merknadstekst"/>
      </w:pPr>
      <w:r>
        <w:t>Det er altså anledning til å redusere antallet fra fem, slik malen foreslår, til tre leverandører</w:t>
      </w:r>
    </w:p>
    <w:p w14:paraId="4DE2063D" w14:textId="77777777" w:rsidR="00EB46FD" w:rsidRDefault="00EB46FD">
      <w:pPr>
        <w:pStyle w:val="Merknadstekst"/>
      </w:pPr>
    </w:p>
    <w:p w14:paraId="262A37E7" w14:textId="77777777" w:rsidR="00EB46FD" w:rsidRDefault="00EB46FD">
      <w:pPr>
        <w:pStyle w:val="Merknadstekst"/>
      </w:pPr>
      <w:r>
        <w:t xml:space="preserve">Dersom oppdragsgiver velger å redusere antallet fra fem til tre så må teksten i avsnittet nedenfor endres.   </w:t>
      </w:r>
    </w:p>
  </w:comment>
  <w:comment w:id="74" w:author="Forfatter" w:initials="A">
    <w:p w14:paraId="2482CE50" w14:textId="77777777" w:rsidR="000861D1" w:rsidRDefault="0019483E">
      <w:pPr>
        <w:pStyle w:val="Merknadstekst"/>
      </w:pPr>
      <w:r>
        <w:rPr>
          <w:rStyle w:val="Merknadsreferanse"/>
        </w:rPr>
        <w:annotationRef/>
      </w:r>
      <w:r w:rsidR="000861D1">
        <w:t>Det er anledning til å redusere antallet man ønsker å forhandle med. Det er imidlertid full adgang til å forhandle med alle de leverandørene som blir invitert til å inngi tilbud.</w:t>
      </w:r>
    </w:p>
    <w:p w14:paraId="4931A628" w14:textId="77777777" w:rsidR="000861D1" w:rsidRDefault="000861D1">
      <w:pPr>
        <w:pStyle w:val="Merknadstekst"/>
      </w:pPr>
    </w:p>
    <w:p w14:paraId="478D5684" w14:textId="77777777" w:rsidR="000861D1" w:rsidRDefault="000861D1">
      <w:pPr>
        <w:pStyle w:val="Merknadstekst"/>
      </w:pPr>
      <w:r>
        <w:t xml:space="preserve">Dersom du i kvalifiseringen nøyer deg med å invitere tre leverandører til å gi tilbud må du endre teksten i dette avsnittet. </w:t>
      </w:r>
    </w:p>
  </w:comment>
  <w:comment w:id="75" w:author="Forfatter" w:initials="A">
    <w:p w14:paraId="418AE520" w14:textId="77777777" w:rsidR="00605880" w:rsidRDefault="005B71DB">
      <w:pPr>
        <w:pStyle w:val="Merknadstekst"/>
      </w:pPr>
      <w:r>
        <w:rPr>
          <w:rStyle w:val="Merknadsreferanse"/>
        </w:rPr>
        <w:annotationRef/>
      </w:r>
      <w:r w:rsidR="00605880">
        <w:t xml:space="preserve">Det finnes mer veiledning om konkurranse med forhandling på </w:t>
      </w:r>
      <w:hyperlink r:id="rId8" w:history="1">
        <w:r w:rsidR="00605880" w:rsidRPr="00F027A9">
          <w:rPr>
            <w:rStyle w:val="Hyperkobling"/>
          </w:rPr>
          <w:t>anskaffelser.no</w:t>
        </w:r>
      </w:hyperlink>
      <w:r w:rsidR="00605880">
        <w:t>.</w:t>
      </w:r>
    </w:p>
  </w:comment>
  <w:comment w:id="76" w:author="Forfatter" w:initials="A">
    <w:p w14:paraId="501093E9" w14:textId="77777777" w:rsidR="0063718E" w:rsidRDefault="0063718E" w:rsidP="0063718E">
      <w:pPr>
        <w:pStyle w:val="Merknadstekst"/>
      </w:pPr>
      <w:r>
        <w:rPr>
          <w:rStyle w:val="Merknadsreferanse"/>
        </w:rPr>
        <w:annotationRef/>
      </w:r>
      <w:r>
        <w:t xml:space="preserve">Veiledning: her kan det beskrives nærmere hvordan forhandlingene skal gjennomføres. </w:t>
      </w:r>
    </w:p>
  </w:comment>
  <w:comment w:id="96" w:author="Forfatter" w:initials="A">
    <w:p w14:paraId="082DD64B" w14:textId="77777777" w:rsidR="00522169" w:rsidRDefault="00522169" w:rsidP="00522169">
      <w:pPr>
        <w:pStyle w:val="Merknadstekst"/>
      </w:pPr>
      <w:r>
        <w:rPr>
          <w:rStyle w:val="Merknadsreferanse"/>
        </w:rPr>
        <w:annotationRef/>
      </w:r>
      <w:r>
        <w:rPr>
          <w:highlight w:val="yellow"/>
        </w:rPr>
        <w:t xml:space="preserve">For mer veiledning om utfylling av ESPD, se anskaffelser.no. </w:t>
      </w:r>
    </w:p>
  </w:comment>
  <w:comment w:id="99" w:author="Forfatter" w:initials="A">
    <w:p w14:paraId="7FDA0EFF" w14:textId="68D4E2E2" w:rsidR="00326DE4" w:rsidRDefault="00326DE4">
      <w:pPr>
        <w:pStyle w:val="Merknadstekst"/>
      </w:pPr>
      <w:r>
        <w:rPr>
          <w:rStyle w:val="Merknadsreferanse"/>
        </w:rPr>
        <w:annotationRef/>
      </w:r>
      <w:r>
        <w:t>Det er valgfritt om oppdragsgiver ønsker å gjøre det slik. Dersom man ønsker denne løsningen må man opplyse om det. Dersom man ikke vil gjøre det slik slettes dette punktet.</w:t>
      </w:r>
    </w:p>
  </w:comment>
  <w:comment w:id="103" w:author="Forfatter" w:initials="A">
    <w:p w14:paraId="02FF65C7" w14:textId="77777777" w:rsidR="00FE7257" w:rsidRDefault="00326DE4" w:rsidP="00FE7257">
      <w:pPr>
        <w:pStyle w:val="Merknadstekst"/>
      </w:pPr>
      <w:r>
        <w:rPr>
          <w:rStyle w:val="Merknadsreferanse"/>
        </w:rPr>
        <w:annotationRef/>
      </w:r>
      <w:r w:rsidR="00FE7257">
        <w:t xml:space="preserve">Kvalifikasjonskravene som er angitt her er eksempler på kvalifikasjonskrav som </w:t>
      </w:r>
      <w:r w:rsidR="00FE7257">
        <w:rPr>
          <w:b/>
          <w:bCs/>
          <w:i/>
          <w:iCs/>
        </w:rPr>
        <w:t>kan</w:t>
      </w:r>
      <w:r w:rsidR="00FE7257">
        <w:t xml:space="preserve"> stilles. Bruker av malen må foreta en selvstendig vurdering av hvilke krav som er nødvendig å stille i den aktuelle konkurransen. Det er obligatorisk å be leverandøren som blir tildelt kontrakt om å levere skatteattest.</w:t>
      </w:r>
    </w:p>
    <w:p w14:paraId="1AF045E8" w14:textId="77777777" w:rsidR="00FE7257" w:rsidRDefault="00FE7257" w:rsidP="00FE7257">
      <w:pPr>
        <w:pStyle w:val="Merknadstekst"/>
      </w:pPr>
    </w:p>
    <w:p w14:paraId="0EB69B1F" w14:textId="77777777" w:rsidR="00FE7257" w:rsidRDefault="00FE7257" w:rsidP="00FE7257">
      <w:pPr>
        <w:pStyle w:val="Merknadstekst"/>
      </w:pPr>
      <w:r>
        <w:t xml:space="preserve">Det finner mer informasjon om kvalifikasjonskrav i </w:t>
      </w:r>
      <w:hyperlink r:id="rId9" w:history="1">
        <w:r w:rsidRPr="00DB1431">
          <w:rPr>
            <w:rStyle w:val="Hyperkobling"/>
          </w:rPr>
          <w:t>veileder til anskaffelsesforskriften</w:t>
        </w:r>
      </w:hyperlink>
      <w:r>
        <w:t xml:space="preserve"> kapittel 22. </w:t>
      </w:r>
    </w:p>
    <w:p w14:paraId="0E69A378" w14:textId="77777777" w:rsidR="00FE7257" w:rsidRDefault="00FE7257" w:rsidP="00FE7257">
      <w:pPr>
        <w:pStyle w:val="Merknadstekst"/>
      </w:pPr>
    </w:p>
    <w:p w14:paraId="2699BF9B" w14:textId="77777777" w:rsidR="00FE7257" w:rsidRDefault="00FE7257" w:rsidP="00FE7257">
      <w:pPr>
        <w:pStyle w:val="Merknadstekst"/>
      </w:pPr>
      <w:hyperlink r:id="rId10" w:history="1">
        <w:r w:rsidRPr="00DB1431">
          <w:rPr>
            <w:rStyle w:val="Hyperkobling"/>
          </w:rPr>
          <w:t>Kriterieveiviseren</w:t>
        </w:r>
      </w:hyperlink>
      <w:r>
        <w:t xml:space="preserve"> inneholder formuleringer til krav og kriterier for miljø og sosialt ansvar (krav til menneskerettigheter). </w:t>
      </w:r>
    </w:p>
  </w:comment>
  <w:comment w:id="117" w:author="Forfatter" w:initials="A">
    <w:p w14:paraId="1F3895DB" w14:textId="70F5357F" w:rsidR="00326DE4" w:rsidRDefault="00326DE4">
      <w:pPr>
        <w:pStyle w:val="Merknadstekst"/>
      </w:pPr>
      <w:r>
        <w:rPr>
          <w:rStyle w:val="Merknadsreferanse"/>
        </w:rPr>
        <w:annotationRef/>
      </w:r>
      <w:r>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58D9B40B" w14:textId="77777777" w:rsidR="00326DE4" w:rsidRDefault="00326DE4">
      <w:pPr>
        <w:pStyle w:val="Merknadstekst"/>
      </w:pPr>
    </w:p>
    <w:p w14:paraId="32DD00C2" w14:textId="77777777" w:rsidR="00326DE4" w:rsidRDefault="00326DE4">
      <w:pPr>
        <w:pStyle w:val="Merknadstekst"/>
      </w:pPr>
      <w:r>
        <w:t>Dersom oppdragsgiver vil stille krav til regnskapets balanse må det spesifiseres gjennomsiktige, objektive og ikke-diskriminerende metoder og kriterier for hvordan dette vil bli vurdert.</w:t>
      </w:r>
    </w:p>
    <w:p w14:paraId="6372E87E" w14:textId="77777777" w:rsidR="00326DE4" w:rsidRDefault="00326DE4">
      <w:pPr>
        <w:pStyle w:val="Merknadstekst"/>
      </w:pPr>
    </w:p>
    <w:p w14:paraId="76D412CE" w14:textId="77777777" w:rsidR="00326DE4" w:rsidRDefault="00326DE4">
      <w:pPr>
        <w:pStyle w:val="Merknadstekst"/>
      </w:pPr>
      <w:r>
        <w:t>Det presiseres at denne malen ikke inneholder eksempler på de krav som er nevnt over.</w:t>
      </w:r>
    </w:p>
  </w:comment>
  <w:comment w:id="118" w:author="Forfatter" w:initials="A">
    <w:p w14:paraId="4104BE19" w14:textId="77777777" w:rsidR="00326DE4" w:rsidRDefault="00326DE4">
      <w:pPr>
        <w:pStyle w:val="Merknadstekst"/>
      </w:pPr>
      <w:r>
        <w:rPr>
          <w:rStyle w:val="Merknadsreferanse"/>
        </w:rPr>
        <w:annotationRef/>
      </w:r>
      <w:r>
        <w:t xml:space="preserve">I veldig mange anskaffelser vil det være unødvendig å stille krav til økonomisk og finansiell kapasitet. Ved vurderingen av om du likevel skal stille krav til dette må du se hen til blant annet: kontraktens størrelse, bransje, leveransens kompleksitet og varighet. Dette er et eksempel på et type krav som kan stilles. </w:t>
      </w:r>
    </w:p>
    <w:p w14:paraId="6DFD8DE9" w14:textId="77777777" w:rsidR="00326DE4" w:rsidRDefault="00326DE4">
      <w:pPr>
        <w:pStyle w:val="Merknadstekst"/>
      </w:pPr>
    </w:p>
    <w:p w14:paraId="4E09FAE0" w14:textId="77777777" w:rsidR="00326DE4" w:rsidRDefault="00326DE4">
      <w:pPr>
        <w:pStyle w:val="Merknadstekst"/>
      </w:pPr>
      <w:r>
        <w:t>Dersom dette kravet benyttes skal det avkrysses for «finansielle nøkkeltall» i egenerklæringsskjemaet.</w:t>
      </w:r>
    </w:p>
  </w:comment>
  <w:comment w:id="120" w:author="Forfatter" w:initials="A">
    <w:p w14:paraId="4AC33A6D" w14:textId="77777777" w:rsidR="00F96414" w:rsidRDefault="00F96414" w:rsidP="00F96414">
      <w:pPr>
        <w:pStyle w:val="Merknadstekst"/>
      </w:pPr>
      <w:r>
        <w:rPr>
          <w:rStyle w:val="Merknadsreferanse"/>
        </w:rPr>
        <w:annotationRef/>
      </w:r>
      <w:r>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122" w:author="Forfatter" w:initials="A">
    <w:p w14:paraId="58CA108E" w14:textId="77777777" w:rsidR="006F734D" w:rsidRDefault="0043561B" w:rsidP="006F734D">
      <w:pPr>
        <w:pStyle w:val="Merknadstekst"/>
      </w:pPr>
      <w:r>
        <w:rPr>
          <w:rStyle w:val="Merknadsreferanse"/>
        </w:rPr>
        <w:annotationRef/>
      </w:r>
      <w:r w:rsidR="006F734D">
        <w:t>Ordlyden ”inntil” indikerer at så lenge leverandør kan levere 1-3 referanser som oppfyller dokumentasjonskravet, så er dette tilstrekkelig. Dvs. at oppdragsgiver ikke kan avvise leverandører alene pga. antall leverandører, dersom ordlyden sier ”inntil 3”, og leverandør har levert minimum 1. Dersom oppdragsgiver ønsker et spesifikt antall referanser, bør dette presiseres.</w:t>
      </w:r>
    </w:p>
  </w:comment>
  <w:comment w:id="121" w:author="Forfatter" w:initials="A">
    <w:p w14:paraId="510FFC0C" w14:textId="2E33B166" w:rsidR="00940CC0" w:rsidRDefault="7FDC5EB3" w:rsidP="7FDC5EB3">
      <w:r>
        <w:t>Det kan evt. inntas i dokumentasjonskravet at dersom leverandøren ikke kan vise til minimum tre relevante leveranser i løpet av de siste 3 år, vil dokumentasjon på relevante leveranser eldre enn 3 år bli tatt i betraktning, dog ikke eldre enn 5 år.</w:t>
      </w:r>
      <w:r w:rsidR="00326DE4">
        <w:annotationRef/>
      </w:r>
    </w:p>
  </w:comment>
  <w:comment w:id="126" w:author="Forfatter" w:initials="A">
    <w:p w14:paraId="4B444B21" w14:textId="753C60A8" w:rsidR="0046531A" w:rsidRDefault="0046531A">
      <w:pPr>
        <w:pStyle w:val="Merknadstekst"/>
      </w:pPr>
      <w:r>
        <w:rPr>
          <w:rStyle w:val="Merknadsreferanse"/>
        </w:rPr>
        <w:annotationRef/>
      </w:r>
      <w:r>
        <w:t xml:space="preserve">Punktet kan fjernes dersom dette ikke er aktuelt. </w:t>
      </w:r>
    </w:p>
  </w:comment>
  <w:comment w:id="129" w:author="Forfatter" w:initials="A">
    <w:p w14:paraId="2A6B4B31" w14:textId="37AA22CD" w:rsidR="00326DE4" w:rsidRDefault="00326DE4">
      <w:pPr>
        <w:pStyle w:val="Merknadstekst"/>
      </w:pPr>
      <w:r>
        <w:rPr>
          <w:rStyle w:val="Merknadsreferanse"/>
        </w:rPr>
        <w:annotationRef/>
      </w:r>
      <w:r>
        <w:t xml:space="preserve">Kommer til anvendelse når det settes et maksimumsantall for hvor mange som vil bli invitert til å delta i den videre konkurranse. </w:t>
      </w:r>
    </w:p>
  </w:comment>
  <w:comment w:id="130" w:author="Forfatter" w:initials="A">
    <w:p w14:paraId="20C7BB2B" w14:textId="77777777" w:rsidR="00326DE4" w:rsidRDefault="00326DE4">
      <w:pPr>
        <w:pStyle w:val="Merknadstekst"/>
      </w:pPr>
      <w:r>
        <w:rPr>
          <w:rStyle w:val="Merknadsreferanse"/>
        </w:rPr>
        <w:annotationRef/>
      </w:r>
      <w:r>
        <w:t xml:space="preserve">Det er fullt mulig å nøye seg med ett utvelgelseskriterium. </w:t>
      </w:r>
    </w:p>
  </w:comment>
  <w:comment w:id="133" w:author="Forfatter" w:initials="A">
    <w:p w14:paraId="3429FD90" w14:textId="77777777" w:rsidR="00326DE4" w:rsidRDefault="00326DE4">
      <w:pPr>
        <w:pStyle w:val="Merknadstekst"/>
      </w:pPr>
      <w:r>
        <w:rPr>
          <w:rStyle w:val="Merknadsreferanse"/>
        </w:rPr>
        <w:annotationRef/>
      </w:r>
      <w:r>
        <w:t>Alternativene under angir de tillatte metodene for kontraktstildeling. Velg ett alternativ.</w:t>
      </w:r>
    </w:p>
  </w:comment>
  <w:comment w:id="134" w:author="Forfatter" w:initials="A">
    <w:p w14:paraId="7E355476" w14:textId="77777777" w:rsidR="00E85DE6" w:rsidRDefault="00E85DE6">
      <w:pPr>
        <w:pStyle w:val="Merknadstekst"/>
      </w:pPr>
      <w:r>
        <w:rPr>
          <w:rStyle w:val="Merknadsreferanse"/>
        </w:rPr>
        <w:annotationRef/>
      </w:r>
      <w:r>
        <w:t>Velg  enten «pris» eller «kostnad»</w:t>
      </w:r>
    </w:p>
  </w:comment>
  <w:comment w:id="135" w:author="Forfatter" w:initials="A">
    <w:p w14:paraId="5EF63F95" w14:textId="77777777" w:rsidR="00E85DE6" w:rsidRDefault="00E85DE6" w:rsidP="00E85DE6">
      <w:pPr>
        <w:pStyle w:val="Merknadstekst"/>
      </w:pPr>
      <w:r>
        <w:rPr>
          <w:rStyle w:val="Merknadsreferanse"/>
        </w:rPr>
        <w:annotationRef/>
      </w:r>
      <w:r>
        <w:t xml:space="preserve">Tildelingskriterienes vekt må oppgis på den måten som samsvarer med valg av evalueringsmodell. DFØ anbefaler en evalueringsmodell som prissetter kvalitet. Ved valg av en slik modell oppgis tildelingskriterienes vekt ved en angivelse av den pengeverdi som maksimalt kan komme til fratrekk ved evalueringen av kriteriet. </w:t>
      </w:r>
    </w:p>
    <w:p w14:paraId="27F215C4" w14:textId="77777777" w:rsidR="00E85DE6" w:rsidRDefault="00E85DE6" w:rsidP="00E85DE6">
      <w:pPr>
        <w:pStyle w:val="Merknadstekst"/>
      </w:pPr>
    </w:p>
    <w:p w14:paraId="0D39C37E" w14:textId="77777777" w:rsidR="00E85DE6" w:rsidRDefault="00E85DE6" w:rsidP="00E85DE6">
      <w:pPr>
        <w:pStyle w:val="Merknadstekst"/>
      </w:pPr>
      <w:r>
        <w:t xml:space="preserve">Ved valg av en poengmodell oppgis tildelingskriteriets vekt i prosent. </w:t>
      </w:r>
    </w:p>
    <w:p w14:paraId="7C0D7097" w14:textId="77777777" w:rsidR="00E85DE6" w:rsidRDefault="00E85DE6" w:rsidP="00E85DE6">
      <w:pPr>
        <w:pStyle w:val="Merknadstekst"/>
      </w:pPr>
    </w:p>
    <w:p w14:paraId="2AA55D6C" w14:textId="77777777" w:rsidR="00E85DE6" w:rsidRDefault="00E85DE6" w:rsidP="00E85DE6">
      <w:pPr>
        <w:pStyle w:val="Merknadstekst"/>
      </w:pPr>
      <w:r>
        <w:t xml:space="preserve">Les mer om dette på </w:t>
      </w:r>
      <w:hyperlink r:id="rId11" w:history="1">
        <w:r w:rsidRPr="00911D94">
          <w:rPr>
            <w:rStyle w:val="Hyperkobling"/>
          </w:rPr>
          <w:t>anskaffelser.no</w:t>
        </w:r>
      </w:hyperlink>
      <w:r>
        <w:t>.</w:t>
      </w:r>
    </w:p>
  </w:comment>
  <w:comment w:id="136" w:author="Forfatter" w:initials="A">
    <w:p w14:paraId="2B8498C8" w14:textId="77777777" w:rsidR="00B969EC" w:rsidRDefault="00E85DE6" w:rsidP="00B969EC">
      <w:pPr>
        <w:pStyle w:val="Merknadstekst"/>
      </w:pPr>
      <w:r>
        <w:rPr>
          <w:rStyle w:val="Merknadsreferanse"/>
        </w:rPr>
        <w:annotationRef/>
      </w:r>
      <w:r w:rsidR="00B969EC">
        <w:t>Jfr. LOA § 5b andre ledd skal oppdragsgiver ha et tildelingskriterium ”klima og miljø” som er vektet 30%.</w:t>
      </w:r>
      <w:r w:rsidR="00B969EC">
        <w:rPr>
          <w:highlight w:val="yellow"/>
        </w:rPr>
        <w:t xml:space="preserve"> </w:t>
      </w:r>
      <w:r w:rsidR="00B969EC">
        <w:t xml:space="preserve">Tildelingskriteriet kan erstattes eller kombineres med krav til klima og miljø, dersom dette gir en bedre klima- og miljøeffekt. Forpliktelsene gjelder ikke for anskaffelser som etter sin art har et klimaavtrykk og en miljøbelastning  som er uvesentlig eller går på bekostning av vesentlige interesser innenfor helse, sikkerhet og beredskap, jfr. bestemmelsens tredje ledd.  </w:t>
      </w:r>
    </w:p>
    <w:p w14:paraId="18E5FAD7" w14:textId="77777777" w:rsidR="00B969EC" w:rsidRDefault="00B969EC" w:rsidP="00B969EC">
      <w:pPr>
        <w:pStyle w:val="Merknadstekst"/>
      </w:pPr>
    </w:p>
    <w:p w14:paraId="76483A59" w14:textId="77777777" w:rsidR="00B969EC" w:rsidRDefault="00B969EC" w:rsidP="00B969EC">
      <w:pPr>
        <w:pStyle w:val="Merknadstekst"/>
      </w:pPr>
      <w:r>
        <w:t xml:space="preserve">For evalueringsmodeller som ikke oppgir vekt i prosent, les mer på </w:t>
      </w:r>
      <w:hyperlink r:id="rId12" w:anchor="section-2-1-ivaretakelse-av-30-prosent-vekt-med-modeller-som-ikke-oppgir-vekt-i-prosent-p-slag-og-fratrekksmodeller-3" w:history="1">
        <w:r w:rsidRPr="001C0AA4">
          <w:rPr>
            <w:rStyle w:val="Hyperkobling"/>
          </w:rPr>
          <w:t>anskaffelser.no</w:t>
        </w:r>
      </w:hyperlink>
      <w:r>
        <w:t xml:space="preserve">. </w:t>
      </w:r>
    </w:p>
  </w:comment>
  <w:comment w:id="156" w:author="Forfatter" w:initials="A">
    <w:p w14:paraId="5A0E2E22" w14:textId="139A9098" w:rsidR="00D362B7" w:rsidRDefault="00D362B7">
      <w:pPr>
        <w:pStyle w:val="Merknadstekst"/>
      </w:pPr>
      <w:r>
        <w:rPr>
          <w:rStyle w:val="Merknadsreferanse"/>
        </w:rPr>
        <w:annotationRef/>
      </w:r>
      <w:r>
        <w:t xml:space="preserve">Det er ikke plikt til å oppgi valgte evalueringsmetode, men kun den relative vektingen av tildelingskriteriene. Evalueringsmetoden må ivareta den oppgitte vektingen, og må bestemmes før åpning av tilbudene. </w:t>
      </w:r>
    </w:p>
  </w:comment>
  <w:comment w:id="164" w:author="Forfatter" w:initials="A">
    <w:p w14:paraId="79F7BCE2" w14:textId="77777777" w:rsidR="00524CDE" w:rsidRDefault="00524CDE" w:rsidP="00524CDE">
      <w:pPr>
        <w:pStyle w:val="Merknadstekst"/>
      </w:pPr>
      <w:r>
        <w:rPr>
          <w:rStyle w:val="Merknadsreferanse"/>
        </w:rPr>
        <w:annotationRef/>
      </w:r>
      <w:r>
        <w:t xml:space="preserve">Sett inn det som er aktuelt. </w:t>
      </w:r>
    </w:p>
  </w:comment>
  <w:comment w:id="167" w:author="Forfatter" w:initials="A">
    <w:p w14:paraId="6E7D7D6D" w14:textId="77777777" w:rsidR="00741F03" w:rsidRDefault="00236502">
      <w:pPr>
        <w:pStyle w:val="Merknadstekst"/>
      </w:pPr>
      <w:r>
        <w:rPr>
          <w:rStyle w:val="Merknadsreferanse"/>
        </w:rPr>
        <w:annotationRef/>
      </w:r>
      <w:r w:rsidR="00741F03">
        <w:t xml:space="preserve">Det gjelder ikke noe ubetinget krav om bruk av elektronisk signatur når oppdragsgiveren bruker elektroniske kommunikasjonsmidler. </w:t>
      </w:r>
    </w:p>
    <w:p w14:paraId="5F41B283" w14:textId="77777777" w:rsidR="00741F03" w:rsidRDefault="00741F03">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3DA7AD3B" w14:textId="77777777" w:rsidR="00741F03" w:rsidRDefault="00741F03">
      <w:pPr>
        <w:pStyle w:val="Merknadstekst"/>
      </w:pPr>
      <w:r>
        <w:t xml:space="preserve">Det har blitt utarbeidet retningslinjer for sikkerhetstiltak ved elektronisk konkurransegjennomføring som offentlige oppdragsgivere bør følge i sine anskaffelser som er lagt ut på </w:t>
      </w:r>
      <w:hyperlink r:id="rId13" w:history="1">
        <w:r w:rsidRPr="00CF79A4">
          <w:rPr>
            <w:rStyle w:val="Hyperkobling"/>
          </w:rPr>
          <w:t>departementets nettsider</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2EDAED" w15:done="0"/>
  <w15:commentEx w15:paraId="67B19AAF" w15:done="0"/>
  <w15:commentEx w15:paraId="57568946" w15:done="0"/>
  <w15:commentEx w15:paraId="2449F5DD" w15:done="0"/>
  <w15:commentEx w15:paraId="4469F501" w15:done="0"/>
  <w15:commentEx w15:paraId="16DADE13" w15:done="0"/>
  <w15:commentEx w15:paraId="70C113DF" w15:done="0"/>
  <w15:commentEx w15:paraId="567EBECE" w15:done="0"/>
  <w15:commentEx w15:paraId="7FF1F56E" w15:done="0"/>
  <w15:commentEx w15:paraId="2DF7CDF0" w15:done="0"/>
  <w15:commentEx w15:paraId="4CB54A32" w15:done="0"/>
  <w15:commentEx w15:paraId="03561AA7" w15:done="0"/>
  <w15:commentEx w15:paraId="262A37E7" w15:done="0"/>
  <w15:commentEx w15:paraId="478D5684" w15:done="0"/>
  <w15:commentEx w15:paraId="418AE520" w15:done="0"/>
  <w15:commentEx w15:paraId="501093E9" w15:done="0"/>
  <w15:commentEx w15:paraId="082DD64B" w15:done="0"/>
  <w15:commentEx w15:paraId="7FDA0EFF" w15:done="0"/>
  <w15:commentEx w15:paraId="2699BF9B" w15:done="0"/>
  <w15:commentEx w15:paraId="76D412CE" w15:done="0"/>
  <w15:commentEx w15:paraId="4E09FAE0" w15:done="0"/>
  <w15:commentEx w15:paraId="4AC33A6D" w15:done="0"/>
  <w15:commentEx w15:paraId="58CA108E" w15:done="0"/>
  <w15:commentEx w15:paraId="510FFC0C" w15:done="0"/>
  <w15:commentEx w15:paraId="4B444B21" w15:done="0"/>
  <w15:commentEx w15:paraId="2A6B4B31" w15:done="0"/>
  <w15:commentEx w15:paraId="20C7BB2B" w15:done="0"/>
  <w15:commentEx w15:paraId="3429FD90" w15:done="0"/>
  <w15:commentEx w15:paraId="7E355476" w15:done="0"/>
  <w15:commentEx w15:paraId="2AA55D6C" w15:done="0"/>
  <w15:commentEx w15:paraId="76483A59" w15:done="0"/>
  <w15:commentEx w15:paraId="5A0E2E22" w15:done="0"/>
  <w15:commentEx w15:paraId="79F7BCE2" w15:done="0"/>
  <w15:commentEx w15:paraId="3DA7AD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2EDAED" w16cid:durableId="269F57BF"/>
  <w16cid:commentId w16cid:paraId="67B19AAF" w16cid:durableId="52F53320"/>
  <w16cid:commentId w16cid:paraId="57568946" w16cid:durableId="68A412B1"/>
  <w16cid:commentId w16cid:paraId="2449F5DD" w16cid:durableId="2A2976F7"/>
  <w16cid:commentId w16cid:paraId="4469F501" w16cid:durableId="72826020"/>
  <w16cid:commentId w16cid:paraId="16DADE13" w16cid:durableId="360B5212"/>
  <w16cid:commentId w16cid:paraId="70C113DF" w16cid:durableId="2CCBD828"/>
  <w16cid:commentId w16cid:paraId="567EBECE" w16cid:durableId="7BD215FF"/>
  <w16cid:commentId w16cid:paraId="7FF1F56E" w16cid:durableId="269F57D3"/>
  <w16cid:commentId w16cid:paraId="2DF7CDF0" w16cid:durableId="7218419B"/>
  <w16cid:commentId w16cid:paraId="4CB54A32" w16cid:durableId="7B9184C2"/>
  <w16cid:commentId w16cid:paraId="03561AA7" w16cid:durableId="269F57EA"/>
  <w16cid:commentId w16cid:paraId="262A37E7" w16cid:durableId="269F5801"/>
  <w16cid:commentId w16cid:paraId="478D5684" w16cid:durableId="269F5817"/>
  <w16cid:commentId w16cid:paraId="418AE520" w16cid:durableId="26FBD103"/>
  <w16cid:commentId w16cid:paraId="501093E9" w16cid:durableId="1EA6EE18"/>
  <w16cid:commentId w16cid:paraId="082DD64B" w16cid:durableId="516F3678"/>
  <w16cid:commentId w16cid:paraId="7FDA0EFF" w16cid:durableId="269F58E4"/>
  <w16cid:commentId w16cid:paraId="2699BF9B" w16cid:durableId="269F58F8"/>
  <w16cid:commentId w16cid:paraId="76D412CE" w16cid:durableId="269F590E"/>
  <w16cid:commentId w16cid:paraId="4E09FAE0" w16cid:durableId="269F5926"/>
  <w16cid:commentId w16cid:paraId="4AC33A6D" w16cid:durableId="56F612F8"/>
  <w16cid:commentId w16cid:paraId="58CA108E" w16cid:durableId="056835A1"/>
  <w16cid:commentId w16cid:paraId="510FFC0C" w16cid:durableId="269F595C"/>
  <w16cid:commentId w16cid:paraId="4B444B21" w16cid:durableId="26A8B8DB"/>
  <w16cid:commentId w16cid:paraId="2A6B4B31" w16cid:durableId="269F597B"/>
  <w16cid:commentId w16cid:paraId="20C7BB2B" w16cid:durableId="269F5993"/>
  <w16cid:commentId w16cid:paraId="3429FD90" w16cid:durableId="269F59AF"/>
  <w16cid:commentId w16cid:paraId="7E355476" w16cid:durableId="5584F5C6"/>
  <w16cid:commentId w16cid:paraId="2AA55D6C" w16cid:durableId="7051D354"/>
  <w16cid:commentId w16cid:paraId="76483A59" w16cid:durableId="39AD7278"/>
  <w16cid:commentId w16cid:paraId="5A0E2E22" w16cid:durableId="26A8B908"/>
  <w16cid:commentId w16cid:paraId="79F7BCE2" w16cid:durableId="26C5ADB1"/>
  <w16cid:commentId w16cid:paraId="3DA7AD3B" w16cid:durableId="33388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C941" w14:textId="77777777" w:rsidR="00227DB0" w:rsidRDefault="00227DB0">
      <w:r>
        <w:separator/>
      </w:r>
    </w:p>
  </w:endnote>
  <w:endnote w:type="continuationSeparator" w:id="0">
    <w:p w14:paraId="4C081DE3" w14:textId="77777777" w:rsidR="00227DB0" w:rsidRDefault="00227DB0">
      <w:r>
        <w:continuationSeparator/>
      </w:r>
    </w:p>
  </w:endnote>
  <w:endnote w:type="continuationNotice" w:id="1">
    <w:p w14:paraId="4605888A" w14:textId="77777777" w:rsidR="00227DB0" w:rsidRDefault="00227D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CEDC" w14:textId="0A73AD05" w:rsidR="005E7DA6" w:rsidRDefault="005E7DA6">
    <w:pPr>
      <w:pStyle w:val="Bunntekst"/>
    </w:pPr>
    <w:r>
      <w:t xml:space="preserve">Versjon </w:t>
    </w:r>
    <w:r w:rsidR="00862292">
      <w:t>juli 2026</w:t>
    </w:r>
  </w:p>
  <w:p w14:paraId="64FF3D62" w14:textId="77777777" w:rsidR="005E7DA6" w:rsidRDefault="005E7D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2F5C" w14:textId="77777777" w:rsidR="00227DB0" w:rsidRDefault="00227DB0">
      <w:r>
        <w:separator/>
      </w:r>
    </w:p>
  </w:footnote>
  <w:footnote w:type="continuationSeparator" w:id="0">
    <w:p w14:paraId="3BEAF9E6" w14:textId="77777777" w:rsidR="00227DB0" w:rsidRDefault="00227DB0">
      <w:r>
        <w:continuationSeparator/>
      </w:r>
    </w:p>
  </w:footnote>
  <w:footnote w:type="continuationNotice" w:id="1">
    <w:p w14:paraId="4DF55EBE" w14:textId="77777777" w:rsidR="00227DB0" w:rsidRDefault="00227DB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D41"/>
    <w:multiLevelType w:val="hybridMultilevel"/>
    <w:tmpl w:val="9A22B010"/>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F804457"/>
    <w:multiLevelType w:val="hybridMultilevel"/>
    <w:tmpl w:val="E62249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49CF4708"/>
    <w:multiLevelType w:val="multilevel"/>
    <w:tmpl w:val="C680A1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D205A7"/>
    <w:multiLevelType w:val="hybridMultilevel"/>
    <w:tmpl w:val="0C8CA8E6"/>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1"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955743246">
    <w:abstractNumId w:val="7"/>
  </w:num>
  <w:num w:numId="2" w16cid:durableId="1814179538">
    <w:abstractNumId w:val="14"/>
  </w:num>
  <w:num w:numId="3" w16cid:durableId="1056929188">
    <w:abstractNumId w:val="3"/>
  </w:num>
  <w:num w:numId="4" w16cid:durableId="19877381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462368">
    <w:abstractNumId w:val="14"/>
  </w:num>
  <w:num w:numId="6" w16cid:durableId="1716344263">
    <w:abstractNumId w:val="13"/>
  </w:num>
  <w:num w:numId="7" w16cid:durableId="823008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813800">
    <w:abstractNumId w:val="2"/>
  </w:num>
  <w:num w:numId="9" w16cid:durableId="1074469803">
    <w:abstractNumId w:val="15"/>
  </w:num>
  <w:num w:numId="10" w16cid:durableId="237205954">
    <w:abstractNumId w:val="11"/>
  </w:num>
  <w:num w:numId="11" w16cid:durableId="747338735">
    <w:abstractNumId w:val="5"/>
  </w:num>
  <w:num w:numId="12" w16cid:durableId="1566915286">
    <w:abstractNumId w:val="8"/>
  </w:num>
  <w:num w:numId="13" w16cid:durableId="541215329">
    <w:abstractNumId w:val="4"/>
  </w:num>
  <w:num w:numId="14" w16cid:durableId="1945728695">
    <w:abstractNumId w:val="6"/>
  </w:num>
  <w:num w:numId="15" w16cid:durableId="765658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082515">
    <w:abstractNumId w:val="7"/>
  </w:num>
  <w:num w:numId="17" w16cid:durableId="1691103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5247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562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390467">
    <w:abstractNumId w:val="12"/>
  </w:num>
  <w:num w:numId="21" w16cid:durableId="1427534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2635670">
    <w:abstractNumId w:val="7"/>
  </w:num>
  <w:num w:numId="23" w16cid:durableId="1600675654">
    <w:abstractNumId w:val="9"/>
  </w:num>
  <w:num w:numId="24" w16cid:durableId="2091266356">
    <w:abstractNumId w:val="7"/>
  </w:num>
  <w:num w:numId="25" w16cid:durableId="325014445">
    <w:abstractNumId w:val="7"/>
  </w:num>
  <w:num w:numId="26" w16cid:durableId="1599482999">
    <w:abstractNumId w:val="1"/>
  </w:num>
  <w:num w:numId="27" w16cid:durableId="434448339">
    <w:abstractNumId w:val="0"/>
  </w:num>
  <w:num w:numId="28" w16cid:durableId="1783525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49680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1972"/>
    <w:rsid w:val="00005024"/>
    <w:rsid w:val="00011B9B"/>
    <w:rsid w:val="00011F78"/>
    <w:rsid w:val="00012E75"/>
    <w:rsid w:val="000131F0"/>
    <w:rsid w:val="00013290"/>
    <w:rsid w:val="0001367C"/>
    <w:rsid w:val="000153F5"/>
    <w:rsid w:val="00017AC6"/>
    <w:rsid w:val="00020597"/>
    <w:rsid w:val="000214F8"/>
    <w:rsid w:val="00025036"/>
    <w:rsid w:val="000262C2"/>
    <w:rsid w:val="00026FE3"/>
    <w:rsid w:val="00030902"/>
    <w:rsid w:val="00031F58"/>
    <w:rsid w:val="00033707"/>
    <w:rsid w:val="00033C86"/>
    <w:rsid w:val="00034D28"/>
    <w:rsid w:val="00035223"/>
    <w:rsid w:val="00035AB8"/>
    <w:rsid w:val="00042474"/>
    <w:rsid w:val="00044786"/>
    <w:rsid w:val="00046D0E"/>
    <w:rsid w:val="00047576"/>
    <w:rsid w:val="00047D2B"/>
    <w:rsid w:val="000507C9"/>
    <w:rsid w:val="00052CE4"/>
    <w:rsid w:val="0005331B"/>
    <w:rsid w:val="00053FE3"/>
    <w:rsid w:val="000545A6"/>
    <w:rsid w:val="00054F98"/>
    <w:rsid w:val="000555DF"/>
    <w:rsid w:val="00055749"/>
    <w:rsid w:val="00060AAB"/>
    <w:rsid w:val="000618C6"/>
    <w:rsid w:val="00064021"/>
    <w:rsid w:val="00064046"/>
    <w:rsid w:val="000657A1"/>
    <w:rsid w:val="00065BBA"/>
    <w:rsid w:val="00065D4A"/>
    <w:rsid w:val="00066387"/>
    <w:rsid w:val="000677A4"/>
    <w:rsid w:val="00070B8B"/>
    <w:rsid w:val="00071205"/>
    <w:rsid w:val="00077E9C"/>
    <w:rsid w:val="00077EE3"/>
    <w:rsid w:val="00080625"/>
    <w:rsid w:val="00082B2F"/>
    <w:rsid w:val="000847AE"/>
    <w:rsid w:val="000850E9"/>
    <w:rsid w:val="00085DAF"/>
    <w:rsid w:val="000861D1"/>
    <w:rsid w:val="0009020A"/>
    <w:rsid w:val="000903E9"/>
    <w:rsid w:val="00092026"/>
    <w:rsid w:val="0009358E"/>
    <w:rsid w:val="00094568"/>
    <w:rsid w:val="00095295"/>
    <w:rsid w:val="00095504"/>
    <w:rsid w:val="00095659"/>
    <w:rsid w:val="00095F36"/>
    <w:rsid w:val="00096777"/>
    <w:rsid w:val="00096F50"/>
    <w:rsid w:val="00097745"/>
    <w:rsid w:val="000A10C3"/>
    <w:rsid w:val="000A4550"/>
    <w:rsid w:val="000A48A5"/>
    <w:rsid w:val="000A5F37"/>
    <w:rsid w:val="000A7876"/>
    <w:rsid w:val="000B07A6"/>
    <w:rsid w:val="000B12E7"/>
    <w:rsid w:val="000B1457"/>
    <w:rsid w:val="000B1E9B"/>
    <w:rsid w:val="000B1EC2"/>
    <w:rsid w:val="000B1F87"/>
    <w:rsid w:val="000B2A77"/>
    <w:rsid w:val="000B305D"/>
    <w:rsid w:val="000B34AC"/>
    <w:rsid w:val="000B49C7"/>
    <w:rsid w:val="000B49DC"/>
    <w:rsid w:val="000B7169"/>
    <w:rsid w:val="000C05F0"/>
    <w:rsid w:val="000C1E29"/>
    <w:rsid w:val="000C3F05"/>
    <w:rsid w:val="000C5DD3"/>
    <w:rsid w:val="000C7D99"/>
    <w:rsid w:val="000D1122"/>
    <w:rsid w:val="000D12C1"/>
    <w:rsid w:val="000D2781"/>
    <w:rsid w:val="000D3F15"/>
    <w:rsid w:val="000D3FF6"/>
    <w:rsid w:val="000D511D"/>
    <w:rsid w:val="000D6F7B"/>
    <w:rsid w:val="000D7735"/>
    <w:rsid w:val="000E3147"/>
    <w:rsid w:val="000E471C"/>
    <w:rsid w:val="000E5C32"/>
    <w:rsid w:val="000F0336"/>
    <w:rsid w:val="000F13B7"/>
    <w:rsid w:val="000F191D"/>
    <w:rsid w:val="000F28C1"/>
    <w:rsid w:val="000F3B41"/>
    <w:rsid w:val="000F4248"/>
    <w:rsid w:val="000F5186"/>
    <w:rsid w:val="000F6276"/>
    <w:rsid w:val="000F6718"/>
    <w:rsid w:val="000F755C"/>
    <w:rsid w:val="00103228"/>
    <w:rsid w:val="00106C99"/>
    <w:rsid w:val="00106F79"/>
    <w:rsid w:val="00110C35"/>
    <w:rsid w:val="00112964"/>
    <w:rsid w:val="00115032"/>
    <w:rsid w:val="00117FAE"/>
    <w:rsid w:val="00120193"/>
    <w:rsid w:val="00120A40"/>
    <w:rsid w:val="00121023"/>
    <w:rsid w:val="00121464"/>
    <w:rsid w:val="00122545"/>
    <w:rsid w:val="00123559"/>
    <w:rsid w:val="0012420E"/>
    <w:rsid w:val="00124E5C"/>
    <w:rsid w:val="001252BE"/>
    <w:rsid w:val="00125384"/>
    <w:rsid w:val="00126FD4"/>
    <w:rsid w:val="00130B75"/>
    <w:rsid w:val="00133132"/>
    <w:rsid w:val="00133450"/>
    <w:rsid w:val="0013567F"/>
    <w:rsid w:val="001356E1"/>
    <w:rsid w:val="00140512"/>
    <w:rsid w:val="001414F4"/>
    <w:rsid w:val="00142D7B"/>
    <w:rsid w:val="00142E8C"/>
    <w:rsid w:val="00144039"/>
    <w:rsid w:val="0014711E"/>
    <w:rsid w:val="00150071"/>
    <w:rsid w:val="0015246E"/>
    <w:rsid w:val="00152530"/>
    <w:rsid w:val="001573EC"/>
    <w:rsid w:val="001617BC"/>
    <w:rsid w:val="00161DF4"/>
    <w:rsid w:val="00162003"/>
    <w:rsid w:val="00162BF7"/>
    <w:rsid w:val="00164B55"/>
    <w:rsid w:val="00165B77"/>
    <w:rsid w:val="00165CA4"/>
    <w:rsid w:val="001665D7"/>
    <w:rsid w:val="00167E62"/>
    <w:rsid w:val="00171CDA"/>
    <w:rsid w:val="0017347E"/>
    <w:rsid w:val="00173FF5"/>
    <w:rsid w:val="00174C9C"/>
    <w:rsid w:val="001757FC"/>
    <w:rsid w:val="001758D9"/>
    <w:rsid w:val="00175B69"/>
    <w:rsid w:val="001770AB"/>
    <w:rsid w:val="00177522"/>
    <w:rsid w:val="00180B69"/>
    <w:rsid w:val="001822E6"/>
    <w:rsid w:val="0018393F"/>
    <w:rsid w:val="00183CF3"/>
    <w:rsid w:val="00184F83"/>
    <w:rsid w:val="0018559D"/>
    <w:rsid w:val="001875C6"/>
    <w:rsid w:val="00187C8F"/>
    <w:rsid w:val="00192AFE"/>
    <w:rsid w:val="0019483E"/>
    <w:rsid w:val="00197447"/>
    <w:rsid w:val="001A0505"/>
    <w:rsid w:val="001A0ABA"/>
    <w:rsid w:val="001A1D75"/>
    <w:rsid w:val="001A25BE"/>
    <w:rsid w:val="001A4985"/>
    <w:rsid w:val="001A6D6D"/>
    <w:rsid w:val="001B0D07"/>
    <w:rsid w:val="001B6156"/>
    <w:rsid w:val="001C3A49"/>
    <w:rsid w:val="001C3B82"/>
    <w:rsid w:val="001C47D8"/>
    <w:rsid w:val="001C5483"/>
    <w:rsid w:val="001C65F3"/>
    <w:rsid w:val="001D0896"/>
    <w:rsid w:val="001D12A0"/>
    <w:rsid w:val="001D12D5"/>
    <w:rsid w:val="001D6B2E"/>
    <w:rsid w:val="001E02EA"/>
    <w:rsid w:val="001E190B"/>
    <w:rsid w:val="001E1DD6"/>
    <w:rsid w:val="001E6621"/>
    <w:rsid w:val="001F000C"/>
    <w:rsid w:val="001F01D4"/>
    <w:rsid w:val="001F0B32"/>
    <w:rsid w:val="001F0F35"/>
    <w:rsid w:val="001F5F48"/>
    <w:rsid w:val="001F673B"/>
    <w:rsid w:val="0020352B"/>
    <w:rsid w:val="00205E26"/>
    <w:rsid w:val="00206092"/>
    <w:rsid w:val="0020749B"/>
    <w:rsid w:val="00210274"/>
    <w:rsid w:val="00212277"/>
    <w:rsid w:val="00214372"/>
    <w:rsid w:val="0021467E"/>
    <w:rsid w:val="0021509C"/>
    <w:rsid w:val="002171EF"/>
    <w:rsid w:val="0022056E"/>
    <w:rsid w:val="002215E3"/>
    <w:rsid w:val="002216DE"/>
    <w:rsid w:val="00221EB8"/>
    <w:rsid w:val="00223E90"/>
    <w:rsid w:val="0022779C"/>
    <w:rsid w:val="00227DB0"/>
    <w:rsid w:val="00231090"/>
    <w:rsid w:val="0023267B"/>
    <w:rsid w:val="00233726"/>
    <w:rsid w:val="0023431A"/>
    <w:rsid w:val="00236502"/>
    <w:rsid w:val="0023675E"/>
    <w:rsid w:val="002406EC"/>
    <w:rsid w:val="00241461"/>
    <w:rsid w:val="00243071"/>
    <w:rsid w:val="0024313C"/>
    <w:rsid w:val="00243BB1"/>
    <w:rsid w:val="00246F06"/>
    <w:rsid w:val="00247C6A"/>
    <w:rsid w:val="00251D16"/>
    <w:rsid w:val="002525B4"/>
    <w:rsid w:val="00252A75"/>
    <w:rsid w:val="00252EBD"/>
    <w:rsid w:val="0025452D"/>
    <w:rsid w:val="0025548B"/>
    <w:rsid w:val="0026091E"/>
    <w:rsid w:val="0026262E"/>
    <w:rsid w:val="002637B7"/>
    <w:rsid w:val="00263917"/>
    <w:rsid w:val="002642C9"/>
    <w:rsid w:val="0026465E"/>
    <w:rsid w:val="0026603D"/>
    <w:rsid w:val="00267705"/>
    <w:rsid w:val="002724AF"/>
    <w:rsid w:val="002750F7"/>
    <w:rsid w:val="00275577"/>
    <w:rsid w:val="00280EEA"/>
    <w:rsid w:val="00280FC9"/>
    <w:rsid w:val="002840B2"/>
    <w:rsid w:val="0028429E"/>
    <w:rsid w:val="00286010"/>
    <w:rsid w:val="00291FC6"/>
    <w:rsid w:val="00292134"/>
    <w:rsid w:val="00295D18"/>
    <w:rsid w:val="00296AB2"/>
    <w:rsid w:val="00296EE9"/>
    <w:rsid w:val="00297C3E"/>
    <w:rsid w:val="002A1C67"/>
    <w:rsid w:val="002A28F3"/>
    <w:rsid w:val="002A4A33"/>
    <w:rsid w:val="002B08DF"/>
    <w:rsid w:val="002B1A15"/>
    <w:rsid w:val="002B556E"/>
    <w:rsid w:val="002B7373"/>
    <w:rsid w:val="002C10D0"/>
    <w:rsid w:val="002C292D"/>
    <w:rsid w:val="002C2BBB"/>
    <w:rsid w:val="002C78E4"/>
    <w:rsid w:val="002D1633"/>
    <w:rsid w:val="002D2F58"/>
    <w:rsid w:val="002D31D6"/>
    <w:rsid w:val="002D3407"/>
    <w:rsid w:val="002D50CA"/>
    <w:rsid w:val="002D6700"/>
    <w:rsid w:val="002D68F5"/>
    <w:rsid w:val="002D741D"/>
    <w:rsid w:val="002E06F8"/>
    <w:rsid w:val="002E0ECF"/>
    <w:rsid w:val="002E1AAE"/>
    <w:rsid w:val="002E1DF4"/>
    <w:rsid w:val="002E317B"/>
    <w:rsid w:val="002E368E"/>
    <w:rsid w:val="002E6B46"/>
    <w:rsid w:val="002E708A"/>
    <w:rsid w:val="002F1430"/>
    <w:rsid w:val="002F3527"/>
    <w:rsid w:val="00300182"/>
    <w:rsid w:val="00300FBB"/>
    <w:rsid w:val="00302750"/>
    <w:rsid w:val="00302969"/>
    <w:rsid w:val="00303C64"/>
    <w:rsid w:val="00306131"/>
    <w:rsid w:val="00306B8A"/>
    <w:rsid w:val="00307AFF"/>
    <w:rsid w:val="00310488"/>
    <w:rsid w:val="003108C3"/>
    <w:rsid w:val="003112AE"/>
    <w:rsid w:val="00316141"/>
    <w:rsid w:val="00326DE4"/>
    <w:rsid w:val="00327235"/>
    <w:rsid w:val="0032731E"/>
    <w:rsid w:val="003306D6"/>
    <w:rsid w:val="00331434"/>
    <w:rsid w:val="003323EC"/>
    <w:rsid w:val="00333463"/>
    <w:rsid w:val="00333875"/>
    <w:rsid w:val="00334C50"/>
    <w:rsid w:val="003412B1"/>
    <w:rsid w:val="00341D26"/>
    <w:rsid w:val="0034467E"/>
    <w:rsid w:val="00345BED"/>
    <w:rsid w:val="00346728"/>
    <w:rsid w:val="00350DF0"/>
    <w:rsid w:val="00351F43"/>
    <w:rsid w:val="00353309"/>
    <w:rsid w:val="003536EC"/>
    <w:rsid w:val="00353A1E"/>
    <w:rsid w:val="00354BBC"/>
    <w:rsid w:val="00355949"/>
    <w:rsid w:val="00356451"/>
    <w:rsid w:val="003572BF"/>
    <w:rsid w:val="00361B7A"/>
    <w:rsid w:val="00362334"/>
    <w:rsid w:val="003648E4"/>
    <w:rsid w:val="00364A50"/>
    <w:rsid w:val="0036638A"/>
    <w:rsid w:val="00367018"/>
    <w:rsid w:val="003704EA"/>
    <w:rsid w:val="00375FE2"/>
    <w:rsid w:val="0038186E"/>
    <w:rsid w:val="003836EA"/>
    <w:rsid w:val="00391BDF"/>
    <w:rsid w:val="0039344C"/>
    <w:rsid w:val="003A00B3"/>
    <w:rsid w:val="003A526B"/>
    <w:rsid w:val="003A53C9"/>
    <w:rsid w:val="003A5D05"/>
    <w:rsid w:val="003B116A"/>
    <w:rsid w:val="003B2DA0"/>
    <w:rsid w:val="003B32ED"/>
    <w:rsid w:val="003B5B71"/>
    <w:rsid w:val="003B5F2F"/>
    <w:rsid w:val="003B6669"/>
    <w:rsid w:val="003B6B07"/>
    <w:rsid w:val="003B753D"/>
    <w:rsid w:val="003B7EA9"/>
    <w:rsid w:val="003C1465"/>
    <w:rsid w:val="003C314E"/>
    <w:rsid w:val="003C49D6"/>
    <w:rsid w:val="003C5608"/>
    <w:rsid w:val="003D0614"/>
    <w:rsid w:val="003D25B4"/>
    <w:rsid w:val="003D2DAE"/>
    <w:rsid w:val="003D353F"/>
    <w:rsid w:val="003D3838"/>
    <w:rsid w:val="003D6439"/>
    <w:rsid w:val="003D7A3D"/>
    <w:rsid w:val="003E0983"/>
    <w:rsid w:val="003E0E7F"/>
    <w:rsid w:val="003E0ECD"/>
    <w:rsid w:val="003E1733"/>
    <w:rsid w:val="003E3916"/>
    <w:rsid w:val="003E444E"/>
    <w:rsid w:val="003F0798"/>
    <w:rsid w:val="003F091B"/>
    <w:rsid w:val="003F195E"/>
    <w:rsid w:val="003F1C69"/>
    <w:rsid w:val="003F24D2"/>
    <w:rsid w:val="003F5DEF"/>
    <w:rsid w:val="003F7DBA"/>
    <w:rsid w:val="00400D91"/>
    <w:rsid w:val="00405C59"/>
    <w:rsid w:val="0040753C"/>
    <w:rsid w:val="00407F40"/>
    <w:rsid w:val="00410BB4"/>
    <w:rsid w:val="00410FB3"/>
    <w:rsid w:val="004119FA"/>
    <w:rsid w:val="004124B5"/>
    <w:rsid w:val="00415EEE"/>
    <w:rsid w:val="004167D1"/>
    <w:rsid w:val="0041769F"/>
    <w:rsid w:val="0041792D"/>
    <w:rsid w:val="0042179C"/>
    <w:rsid w:val="004227B5"/>
    <w:rsid w:val="00422D9E"/>
    <w:rsid w:val="0042393D"/>
    <w:rsid w:val="00423A71"/>
    <w:rsid w:val="00426A5B"/>
    <w:rsid w:val="0043023B"/>
    <w:rsid w:val="00431583"/>
    <w:rsid w:val="0043561B"/>
    <w:rsid w:val="0043629D"/>
    <w:rsid w:val="004427E2"/>
    <w:rsid w:val="0044462A"/>
    <w:rsid w:val="004512F5"/>
    <w:rsid w:val="00452A30"/>
    <w:rsid w:val="00461549"/>
    <w:rsid w:val="004646B0"/>
    <w:rsid w:val="0046531A"/>
    <w:rsid w:val="0047002E"/>
    <w:rsid w:val="00470350"/>
    <w:rsid w:val="00472EDA"/>
    <w:rsid w:val="0047380D"/>
    <w:rsid w:val="0047390C"/>
    <w:rsid w:val="004749CF"/>
    <w:rsid w:val="00474B4A"/>
    <w:rsid w:val="004804A4"/>
    <w:rsid w:val="00481DA2"/>
    <w:rsid w:val="00482369"/>
    <w:rsid w:val="004873F3"/>
    <w:rsid w:val="00487757"/>
    <w:rsid w:val="0048792C"/>
    <w:rsid w:val="00490088"/>
    <w:rsid w:val="00493E50"/>
    <w:rsid w:val="00496D26"/>
    <w:rsid w:val="00496D8A"/>
    <w:rsid w:val="004A075B"/>
    <w:rsid w:val="004A2DA3"/>
    <w:rsid w:val="004A3B03"/>
    <w:rsid w:val="004A4662"/>
    <w:rsid w:val="004A4B11"/>
    <w:rsid w:val="004A79A8"/>
    <w:rsid w:val="004B3BAA"/>
    <w:rsid w:val="004B3D13"/>
    <w:rsid w:val="004B464D"/>
    <w:rsid w:val="004B54FD"/>
    <w:rsid w:val="004B750E"/>
    <w:rsid w:val="004C00FA"/>
    <w:rsid w:val="004C092B"/>
    <w:rsid w:val="004C262B"/>
    <w:rsid w:val="004C34AD"/>
    <w:rsid w:val="004C4C07"/>
    <w:rsid w:val="004C5E78"/>
    <w:rsid w:val="004C7D36"/>
    <w:rsid w:val="004D03FD"/>
    <w:rsid w:val="004D1597"/>
    <w:rsid w:val="004D22A0"/>
    <w:rsid w:val="004D237D"/>
    <w:rsid w:val="004D42CF"/>
    <w:rsid w:val="004D554A"/>
    <w:rsid w:val="004D7FE9"/>
    <w:rsid w:val="004E0ACB"/>
    <w:rsid w:val="004E2D97"/>
    <w:rsid w:val="004E4453"/>
    <w:rsid w:val="004E508A"/>
    <w:rsid w:val="004E528F"/>
    <w:rsid w:val="004F23BE"/>
    <w:rsid w:val="004F24E4"/>
    <w:rsid w:val="004F66AB"/>
    <w:rsid w:val="0050023B"/>
    <w:rsid w:val="00501DDF"/>
    <w:rsid w:val="00502DB5"/>
    <w:rsid w:val="005055DD"/>
    <w:rsid w:val="00506CEA"/>
    <w:rsid w:val="00507A14"/>
    <w:rsid w:val="005115CC"/>
    <w:rsid w:val="00513451"/>
    <w:rsid w:val="00514B57"/>
    <w:rsid w:val="00520B0B"/>
    <w:rsid w:val="00521E11"/>
    <w:rsid w:val="00521F7A"/>
    <w:rsid w:val="00522169"/>
    <w:rsid w:val="00524CDE"/>
    <w:rsid w:val="0052583C"/>
    <w:rsid w:val="0052789F"/>
    <w:rsid w:val="0052795B"/>
    <w:rsid w:val="005353B9"/>
    <w:rsid w:val="00535DFE"/>
    <w:rsid w:val="00536F3D"/>
    <w:rsid w:val="005370FD"/>
    <w:rsid w:val="00537C34"/>
    <w:rsid w:val="00541084"/>
    <w:rsid w:val="00543AE4"/>
    <w:rsid w:val="00544693"/>
    <w:rsid w:val="00544B8A"/>
    <w:rsid w:val="00546F3D"/>
    <w:rsid w:val="00547307"/>
    <w:rsid w:val="00547B73"/>
    <w:rsid w:val="00547EDC"/>
    <w:rsid w:val="00552011"/>
    <w:rsid w:val="005522AE"/>
    <w:rsid w:val="00553C0C"/>
    <w:rsid w:val="005650BC"/>
    <w:rsid w:val="00567857"/>
    <w:rsid w:val="00573E6C"/>
    <w:rsid w:val="00573E98"/>
    <w:rsid w:val="00573F18"/>
    <w:rsid w:val="005746C3"/>
    <w:rsid w:val="0057553A"/>
    <w:rsid w:val="005824CC"/>
    <w:rsid w:val="0058262F"/>
    <w:rsid w:val="00582724"/>
    <w:rsid w:val="00582EBC"/>
    <w:rsid w:val="0058418F"/>
    <w:rsid w:val="005848F4"/>
    <w:rsid w:val="0058565C"/>
    <w:rsid w:val="00585A99"/>
    <w:rsid w:val="005860F6"/>
    <w:rsid w:val="005865E3"/>
    <w:rsid w:val="005877A0"/>
    <w:rsid w:val="00587B46"/>
    <w:rsid w:val="0059501B"/>
    <w:rsid w:val="005961F0"/>
    <w:rsid w:val="00596F2D"/>
    <w:rsid w:val="005A0AAB"/>
    <w:rsid w:val="005A1496"/>
    <w:rsid w:val="005A2A36"/>
    <w:rsid w:val="005A2F54"/>
    <w:rsid w:val="005A40B6"/>
    <w:rsid w:val="005A42A9"/>
    <w:rsid w:val="005A4F22"/>
    <w:rsid w:val="005A4FAB"/>
    <w:rsid w:val="005A530D"/>
    <w:rsid w:val="005A55ED"/>
    <w:rsid w:val="005A5EB6"/>
    <w:rsid w:val="005A6E58"/>
    <w:rsid w:val="005B1041"/>
    <w:rsid w:val="005B3E09"/>
    <w:rsid w:val="005B521C"/>
    <w:rsid w:val="005B5B6C"/>
    <w:rsid w:val="005B6DE6"/>
    <w:rsid w:val="005B71DB"/>
    <w:rsid w:val="005B7B6C"/>
    <w:rsid w:val="005B7D16"/>
    <w:rsid w:val="005B7F5B"/>
    <w:rsid w:val="005C01D7"/>
    <w:rsid w:val="005C0320"/>
    <w:rsid w:val="005C0BCF"/>
    <w:rsid w:val="005C16F8"/>
    <w:rsid w:val="005C3319"/>
    <w:rsid w:val="005C384F"/>
    <w:rsid w:val="005C3CF5"/>
    <w:rsid w:val="005D2F18"/>
    <w:rsid w:val="005D405A"/>
    <w:rsid w:val="005D4C4B"/>
    <w:rsid w:val="005E093E"/>
    <w:rsid w:val="005E1DF5"/>
    <w:rsid w:val="005E1E1C"/>
    <w:rsid w:val="005E7A52"/>
    <w:rsid w:val="005E7DA6"/>
    <w:rsid w:val="005E7DFE"/>
    <w:rsid w:val="005F1E21"/>
    <w:rsid w:val="005F217C"/>
    <w:rsid w:val="005F2C64"/>
    <w:rsid w:val="005F507C"/>
    <w:rsid w:val="005F5EB6"/>
    <w:rsid w:val="005F650F"/>
    <w:rsid w:val="00600487"/>
    <w:rsid w:val="00600CE6"/>
    <w:rsid w:val="00605880"/>
    <w:rsid w:val="00612772"/>
    <w:rsid w:val="00616733"/>
    <w:rsid w:val="00616D11"/>
    <w:rsid w:val="00617630"/>
    <w:rsid w:val="00626B9A"/>
    <w:rsid w:val="00631421"/>
    <w:rsid w:val="00634AA6"/>
    <w:rsid w:val="00635737"/>
    <w:rsid w:val="00636069"/>
    <w:rsid w:val="0063718E"/>
    <w:rsid w:val="00637558"/>
    <w:rsid w:val="006404A9"/>
    <w:rsid w:val="006427CD"/>
    <w:rsid w:val="00643111"/>
    <w:rsid w:val="00643779"/>
    <w:rsid w:val="00643C90"/>
    <w:rsid w:val="00643C96"/>
    <w:rsid w:val="00643DC5"/>
    <w:rsid w:val="00651079"/>
    <w:rsid w:val="006520B2"/>
    <w:rsid w:val="00653226"/>
    <w:rsid w:val="00656128"/>
    <w:rsid w:val="00657A7F"/>
    <w:rsid w:val="00660405"/>
    <w:rsid w:val="00661239"/>
    <w:rsid w:val="00662C74"/>
    <w:rsid w:val="00664339"/>
    <w:rsid w:val="00664E1D"/>
    <w:rsid w:val="0066515C"/>
    <w:rsid w:val="006724A3"/>
    <w:rsid w:val="0067654B"/>
    <w:rsid w:val="00676CE0"/>
    <w:rsid w:val="0068025C"/>
    <w:rsid w:val="006828EF"/>
    <w:rsid w:val="00683266"/>
    <w:rsid w:val="00684322"/>
    <w:rsid w:val="00685DEC"/>
    <w:rsid w:val="00685E96"/>
    <w:rsid w:val="00686488"/>
    <w:rsid w:val="00686926"/>
    <w:rsid w:val="006876EE"/>
    <w:rsid w:val="0069359E"/>
    <w:rsid w:val="00693833"/>
    <w:rsid w:val="006943D9"/>
    <w:rsid w:val="006A0706"/>
    <w:rsid w:val="006A11CE"/>
    <w:rsid w:val="006A15B0"/>
    <w:rsid w:val="006A232D"/>
    <w:rsid w:val="006A2C06"/>
    <w:rsid w:val="006A45E8"/>
    <w:rsid w:val="006A5313"/>
    <w:rsid w:val="006A5DFF"/>
    <w:rsid w:val="006B0922"/>
    <w:rsid w:val="006B2639"/>
    <w:rsid w:val="006B501A"/>
    <w:rsid w:val="006B5460"/>
    <w:rsid w:val="006C2670"/>
    <w:rsid w:val="006C3D0E"/>
    <w:rsid w:val="006C47B4"/>
    <w:rsid w:val="006C4C04"/>
    <w:rsid w:val="006C6C58"/>
    <w:rsid w:val="006C7894"/>
    <w:rsid w:val="006D0539"/>
    <w:rsid w:val="006D0599"/>
    <w:rsid w:val="006D1172"/>
    <w:rsid w:val="006D1F4A"/>
    <w:rsid w:val="006D3D97"/>
    <w:rsid w:val="006D4B8C"/>
    <w:rsid w:val="006D5257"/>
    <w:rsid w:val="006E38CB"/>
    <w:rsid w:val="006E49B7"/>
    <w:rsid w:val="006E7A05"/>
    <w:rsid w:val="006F01DA"/>
    <w:rsid w:val="006F04F8"/>
    <w:rsid w:val="006F21CC"/>
    <w:rsid w:val="006F49E0"/>
    <w:rsid w:val="006F5A3C"/>
    <w:rsid w:val="006F6C2D"/>
    <w:rsid w:val="006F6C75"/>
    <w:rsid w:val="006F734D"/>
    <w:rsid w:val="006F7F2C"/>
    <w:rsid w:val="0070115E"/>
    <w:rsid w:val="00701461"/>
    <w:rsid w:val="0070445F"/>
    <w:rsid w:val="0070558F"/>
    <w:rsid w:val="00707186"/>
    <w:rsid w:val="0070771C"/>
    <w:rsid w:val="00711EC2"/>
    <w:rsid w:val="00712EDC"/>
    <w:rsid w:val="0071551E"/>
    <w:rsid w:val="00716FE1"/>
    <w:rsid w:val="00720821"/>
    <w:rsid w:val="00720EDB"/>
    <w:rsid w:val="00722B9E"/>
    <w:rsid w:val="0072622E"/>
    <w:rsid w:val="00731ACE"/>
    <w:rsid w:val="00731C7C"/>
    <w:rsid w:val="007343FF"/>
    <w:rsid w:val="007344B1"/>
    <w:rsid w:val="00734E4B"/>
    <w:rsid w:val="00735D39"/>
    <w:rsid w:val="00736844"/>
    <w:rsid w:val="00740F78"/>
    <w:rsid w:val="00741F03"/>
    <w:rsid w:val="0074295D"/>
    <w:rsid w:val="0074797F"/>
    <w:rsid w:val="00747A8A"/>
    <w:rsid w:val="00751BF5"/>
    <w:rsid w:val="007538F8"/>
    <w:rsid w:val="00755476"/>
    <w:rsid w:val="00761693"/>
    <w:rsid w:val="00762999"/>
    <w:rsid w:val="007629FD"/>
    <w:rsid w:val="007632E4"/>
    <w:rsid w:val="00764C01"/>
    <w:rsid w:val="00771941"/>
    <w:rsid w:val="00771C74"/>
    <w:rsid w:val="00771EFF"/>
    <w:rsid w:val="00773F43"/>
    <w:rsid w:val="007757A6"/>
    <w:rsid w:val="0077682A"/>
    <w:rsid w:val="00776874"/>
    <w:rsid w:val="00776FB6"/>
    <w:rsid w:val="0077756A"/>
    <w:rsid w:val="00780553"/>
    <w:rsid w:val="0078070F"/>
    <w:rsid w:val="00781515"/>
    <w:rsid w:val="00781B27"/>
    <w:rsid w:val="007824AF"/>
    <w:rsid w:val="00782E23"/>
    <w:rsid w:val="00783563"/>
    <w:rsid w:val="00786EA2"/>
    <w:rsid w:val="00790C85"/>
    <w:rsid w:val="00790FCC"/>
    <w:rsid w:val="0079242E"/>
    <w:rsid w:val="00792BED"/>
    <w:rsid w:val="00792DDD"/>
    <w:rsid w:val="0079322E"/>
    <w:rsid w:val="00793FBB"/>
    <w:rsid w:val="00796A35"/>
    <w:rsid w:val="007A2DF5"/>
    <w:rsid w:val="007A468C"/>
    <w:rsid w:val="007A608F"/>
    <w:rsid w:val="007B1F71"/>
    <w:rsid w:val="007B3AFD"/>
    <w:rsid w:val="007B41AA"/>
    <w:rsid w:val="007B731C"/>
    <w:rsid w:val="007B769E"/>
    <w:rsid w:val="007C18FE"/>
    <w:rsid w:val="007C205F"/>
    <w:rsid w:val="007C2FAD"/>
    <w:rsid w:val="007C4430"/>
    <w:rsid w:val="007C44D0"/>
    <w:rsid w:val="007C485A"/>
    <w:rsid w:val="007C4BA7"/>
    <w:rsid w:val="007C6051"/>
    <w:rsid w:val="007D0050"/>
    <w:rsid w:val="007D0474"/>
    <w:rsid w:val="007D158B"/>
    <w:rsid w:val="007D2AF9"/>
    <w:rsid w:val="007D30A9"/>
    <w:rsid w:val="007D3744"/>
    <w:rsid w:val="007D3889"/>
    <w:rsid w:val="007D4419"/>
    <w:rsid w:val="007D78A2"/>
    <w:rsid w:val="007E0712"/>
    <w:rsid w:val="007E11EE"/>
    <w:rsid w:val="007E2520"/>
    <w:rsid w:val="007E4660"/>
    <w:rsid w:val="007E5087"/>
    <w:rsid w:val="007E68C1"/>
    <w:rsid w:val="007F0DE6"/>
    <w:rsid w:val="007F178B"/>
    <w:rsid w:val="007F2900"/>
    <w:rsid w:val="0080339F"/>
    <w:rsid w:val="00803418"/>
    <w:rsid w:val="00807779"/>
    <w:rsid w:val="008143CA"/>
    <w:rsid w:val="00814DC5"/>
    <w:rsid w:val="0081590C"/>
    <w:rsid w:val="00816598"/>
    <w:rsid w:val="008165F6"/>
    <w:rsid w:val="00816961"/>
    <w:rsid w:val="00816BC4"/>
    <w:rsid w:val="008177DA"/>
    <w:rsid w:val="00817EAA"/>
    <w:rsid w:val="008222F4"/>
    <w:rsid w:val="00826939"/>
    <w:rsid w:val="00827911"/>
    <w:rsid w:val="008318E9"/>
    <w:rsid w:val="008321EB"/>
    <w:rsid w:val="008323EC"/>
    <w:rsid w:val="0083497B"/>
    <w:rsid w:val="00834E1E"/>
    <w:rsid w:val="00835520"/>
    <w:rsid w:val="00835537"/>
    <w:rsid w:val="0084693F"/>
    <w:rsid w:val="00847795"/>
    <w:rsid w:val="00854185"/>
    <w:rsid w:val="00855064"/>
    <w:rsid w:val="00855C4A"/>
    <w:rsid w:val="00860F14"/>
    <w:rsid w:val="00862292"/>
    <w:rsid w:val="00862802"/>
    <w:rsid w:val="00863090"/>
    <w:rsid w:val="008647A2"/>
    <w:rsid w:val="00875667"/>
    <w:rsid w:val="00875718"/>
    <w:rsid w:val="00875FC7"/>
    <w:rsid w:val="008763C3"/>
    <w:rsid w:val="008802E2"/>
    <w:rsid w:val="00880525"/>
    <w:rsid w:val="00880EAA"/>
    <w:rsid w:val="00880F69"/>
    <w:rsid w:val="00880F78"/>
    <w:rsid w:val="0089274A"/>
    <w:rsid w:val="00895166"/>
    <w:rsid w:val="00895670"/>
    <w:rsid w:val="00897C9C"/>
    <w:rsid w:val="00897F6B"/>
    <w:rsid w:val="008A0930"/>
    <w:rsid w:val="008A17DF"/>
    <w:rsid w:val="008A42F8"/>
    <w:rsid w:val="008A52B0"/>
    <w:rsid w:val="008A5657"/>
    <w:rsid w:val="008A712A"/>
    <w:rsid w:val="008B0B6A"/>
    <w:rsid w:val="008B1753"/>
    <w:rsid w:val="008B2633"/>
    <w:rsid w:val="008B4E85"/>
    <w:rsid w:val="008B5BA0"/>
    <w:rsid w:val="008C339B"/>
    <w:rsid w:val="008C3438"/>
    <w:rsid w:val="008C63AC"/>
    <w:rsid w:val="008C7E95"/>
    <w:rsid w:val="008D7EAF"/>
    <w:rsid w:val="008E0BCC"/>
    <w:rsid w:val="008E10F7"/>
    <w:rsid w:val="008E2849"/>
    <w:rsid w:val="008E3396"/>
    <w:rsid w:val="008E3D3B"/>
    <w:rsid w:val="008E3D86"/>
    <w:rsid w:val="008E7A24"/>
    <w:rsid w:val="008E7DE0"/>
    <w:rsid w:val="008F0219"/>
    <w:rsid w:val="008F121A"/>
    <w:rsid w:val="008F4055"/>
    <w:rsid w:val="008F40FD"/>
    <w:rsid w:val="008F5896"/>
    <w:rsid w:val="008F6ADB"/>
    <w:rsid w:val="00901EA6"/>
    <w:rsid w:val="0090284C"/>
    <w:rsid w:val="00903685"/>
    <w:rsid w:val="00903E47"/>
    <w:rsid w:val="00905E04"/>
    <w:rsid w:val="00907DCC"/>
    <w:rsid w:val="00912A65"/>
    <w:rsid w:val="009135DB"/>
    <w:rsid w:val="0091377A"/>
    <w:rsid w:val="00914A81"/>
    <w:rsid w:val="009154CF"/>
    <w:rsid w:val="0092132C"/>
    <w:rsid w:val="009225FC"/>
    <w:rsid w:val="00927589"/>
    <w:rsid w:val="0093100D"/>
    <w:rsid w:val="00933338"/>
    <w:rsid w:val="009333D0"/>
    <w:rsid w:val="00934332"/>
    <w:rsid w:val="00934946"/>
    <w:rsid w:val="0093580F"/>
    <w:rsid w:val="00940CC0"/>
    <w:rsid w:val="00941682"/>
    <w:rsid w:val="00943C6D"/>
    <w:rsid w:val="0094539F"/>
    <w:rsid w:val="00950C2F"/>
    <w:rsid w:val="00952C8C"/>
    <w:rsid w:val="009551AF"/>
    <w:rsid w:val="00961158"/>
    <w:rsid w:val="009621A8"/>
    <w:rsid w:val="0096309B"/>
    <w:rsid w:val="0096467A"/>
    <w:rsid w:val="00965452"/>
    <w:rsid w:val="009659DF"/>
    <w:rsid w:val="0096618E"/>
    <w:rsid w:val="00970FB0"/>
    <w:rsid w:val="009746CA"/>
    <w:rsid w:val="009746DB"/>
    <w:rsid w:val="0097586D"/>
    <w:rsid w:val="00976B77"/>
    <w:rsid w:val="00977606"/>
    <w:rsid w:val="009836F5"/>
    <w:rsid w:val="009845F7"/>
    <w:rsid w:val="00984A0A"/>
    <w:rsid w:val="0098507C"/>
    <w:rsid w:val="009871E0"/>
    <w:rsid w:val="00987877"/>
    <w:rsid w:val="00991242"/>
    <w:rsid w:val="00996038"/>
    <w:rsid w:val="00996228"/>
    <w:rsid w:val="009A1489"/>
    <w:rsid w:val="009A1D3D"/>
    <w:rsid w:val="009A3E92"/>
    <w:rsid w:val="009A6C1E"/>
    <w:rsid w:val="009B04D7"/>
    <w:rsid w:val="009B25EA"/>
    <w:rsid w:val="009B2C56"/>
    <w:rsid w:val="009B4B88"/>
    <w:rsid w:val="009C1B53"/>
    <w:rsid w:val="009C348D"/>
    <w:rsid w:val="009C47E8"/>
    <w:rsid w:val="009C6B31"/>
    <w:rsid w:val="009D09AB"/>
    <w:rsid w:val="009D2097"/>
    <w:rsid w:val="009D2CC4"/>
    <w:rsid w:val="009D36AA"/>
    <w:rsid w:val="009D6B0F"/>
    <w:rsid w:val="009E1CA9"/>
    <w:rsid w:val="009E21CB"/>
    <w:rsid w:val="009E2394"/>
    <w:rsid w:val="009E3E58"/>
    <w:rsid w:val="009E5AB1"/>
    <w:rsid w:val="009E613B"/>
    <w:rsid w:val="009E615F"/>
    <w:rsid w:val="009E78FB"/>
    <w:rsid w:val="009E7ABD"/>
    <w:rsid w:val="009F0A3E"/>
    <w:rsid w:val="009F14F7"/>
    <w:rsid w:val="009F3598"/>
    <w:rsid w:val="009F3F7F"/>
    <w:rsid w:val="009F4FB9"/>
    <w:rsid w:val="009F56B2"/>
    <w:rsid w:val="009F603F"/>
    <w:rsid w:val="009F6DD8"/>
    <w:rsid w:val="00A0338D"/>
    <w:rsid w:val="00A052E2"/>
    <w:rsid w:val="00A06F4F"/>
    <w:rsid w:val="00A10B4F"/>
    <w:rsid w:val="00A11C89"/>
    <w:rsid w:val="00A11E1F"/>
    <w:rsid w:val="00A123C7"/>
    <w:rsid w:val="00A1257D"/>
    <w:rsid w:val="00A1599D"/>
    <w:rsid w:val="00A15E36"/>
    <w:rsid w:val="00A167DB"/>
    <w:rsid w:val="00A228BC"/>
    <w:rsid w:val="00A22B46"/>
    <w:rsid w:val="00A2383C"/>
    <w:rsid w:val="00A254D7"/>
    <w:rsid w:val="00A25E52"/>
    <w:rsid w:val="00A26CE5"/>
    <w:rsid w:val="00A31662"/>
    <w:rsid w:val="00A3168D"/>
    <w:rsid w:val="00A31E58"/>
    <w:rsid w:val="00A32CA0"/>
    <w:rsid w:val="00A346C1"/>
    <w:rsid w:val="00A34A3D"/>
    <w:rsid w:val="00A35961"/>
    <w:rsid w:val="00A35E62"/>
    <w:rsid w:val="00A367E3"/>
    <w:rsid w:val="00A409F7"/>
    <w:rsid w:val="00A40CA3"/>
    <w:rsid w:val="00A416B5"/>
    <w:rsid w:val="00A4199D"/>
    <w:rsid w:val="00A41CDF"/>
    <w:rsid w:val="00A43CE6"/>
    <w:rsid w:val="00A4724D"/>
    <w:rsid w:val="00A5046B"/>
    <w:rsid w:val="00A51B64"/>
    <w:rsid w:val="00A52AD7"/>
    <w:rsid w:val="00A5390B"/>
    <w:rsid w:val="00A554F9"/>
    <w:rsid w:val="00A61C95"/>
    <w:rsid w:val="00A62A40"/>
    <w:rsid w:val="00A63216"/>
    <w:rsid w:val="00A63879"/>
    <w:rsid w:val="00A645EA"/>
    <w:rsid w:val="00A6649E"/>
    <w:rsid w:val="00A67017"/>
    <w:rsid w:val="00A674AE"/>
    <w:rsid w:val="00A6792E"/>
    <w:rsid w:val="00A67A04"/>
    <w:rsid w:val="00A67B4B"/>
    <w:rsid w:val="00A710B2"/>
    <w:rsid w:val="00A73C6C"/>
    <w:rsid w:val="00A76A78"/>
    <w:rsid w:val="00A77F4C"/>
    <w:rsid w:val="00A84BD4"/>
    <w:rsid w:val="00A84E96"/>
    <w:rsid w:val="00A86A40"/>
    <w:rsid w:val="00A87C35"/>
    <w:rsid w:val="00A91850"/>
    <w:rsid w:val="00A93326"/>
    <w:rsid w:val="00A935FC"/>
    <w:rsid w:val="00AA2A6A"/>
    <w:rsid w:val="00AA4B31"/>
    <w:rsid w:val="00AA7464"/>
    <w:rsid w:val="00AA7FD1"/>
    <w:rsid w:val="00AB357D"/>
    <w:rsid w:val="00AB7E20"/>
    <w:rsid w:val="00AC00A3"/>
    <w:rsid w:val="00AC369E"/>
    <w:rsid w:val="00AC4D60"/>
    <w:rsid w:val="00AD04FE"/>
    <w:rsid w:val="00AD0CEA"/>
    <w:rsid w:val="00AD2C14"/>
    <w:rsid w:val="00AD49D8"/>
    <w:rsid w:val="00AD558C"/>
    <w:rsid w:val="00AD668A"/>
    <w:rsid w:val="00AE0CAC"/>
    <w:rsid w:val="00AE3EF0"/>
    <w:rsid w:val="00AE5835"/>
    <w:rsid w:val="00AE5AE8"/>
    <w:rsid w:val="00AE6D2E"/>
    <w:rsid w:val="00AE7493"/>
    <w:rsid w:val="00AF1CAD"/>
    <w:rsid w:val="00AF2F98"/>
    <w:rsid w:val="00AF3F7E"/>
    <w:rsid w:val="00AF476F"/>
    <w:rsid w:val="00AF5199"/>
    <w:rsid w:val="00AF643C"/>
    <w:rsid w:val="00AF657B"/>
    <w:rsid w:val="00AF70CB"/>
    <w:rsid w:val="00AF7BF2"/>
    <w:rsid w:val="00B016F3"/>
    <w:rsid w:val="00B03D39"/>
    <w:rsid w:val="00B040ED"/>
    <w:rsid w:val="00B05312"/>
    <w:rsid w:val="00B0744B"/>
    <w:rsid w:val="00B10C01"/>
    <w:rsid w:val="00B16DD1"/>
    <w:rsid w:val="00B20A9D"/>
    <w:rsid w:val="00B210D7"/>
    <w:rsid w:val="00B2157D"/>
    <w:rsid w:val="00B21A5B"/>
    <w:rsid w:val="00B23268"/>
    <w:rsid w:val="00B25DAE"/>
    <w:rsid w:val="00B276E4"/>
    <w:rsid w:val="00B30F2E"/>
    <w:rsid w:val="00B32250"/>
    <w:rsid w:val="00B35360"/>
    <w:rsid w:val="00B36F7D"/>
    <w:rsid w:val="00B40F7E"/>
    <w:rsid w:val="00B41499"/>
    <w:rsid w:val="00B41B30"/>
    <w:rsid w:val="00B44E94"/>
    <w:rsid w:val="00B4794E"/>
    <w:rsid w:val="00B47D82"/>
    <w:rsid w:val="00B50BFC"/>
    <w:rsid w:val="00B519D3"/>
    <w:rsid w:val="00B56463"/>
    <w:rsid w:val="00B57319"/>
    <w:rsid w:val="00B611C4"/>
    <w:rsid w:val="00B61559"/>
    <w:rsid w:val="00B639D0"/>
    <w:rsid w:val="00B64A06"/>
    <w:rsid w:val="00B65389"/>
    <w:rsid w:val="00B7172D"/>
    <w:rsid w:val="00B74A4F"/>
    <w:rsid w:val="00B757EB"/>
    <w:rsid w:val="00B80ED4"/>
    <w:rsid w:val="00B81A13"/>
    <w:rsid w:val="00B82F93"/>
    <w:rsid w:val="00B9079B"/>
    <w:rsid w:val="00B92840"/>
    <w:rsid w:val="00B9387B"/>
    <w:rsid w:val="00B93EB3"/>
    <w:rsid w:val="00B951D3"/>
    <w:rsid w:val="00B9563C"/>
    <w:rsid w:val="00B9565C"/>
    <w:rsid w:val="00B96167"/>
    <w:rsid w:val="00B962E0"/>
    <w:rsid w:val="00B969EC"/>
    <w:rsid w:val="00B96B5F"/>
    <w:rsid w:val="00B97E0C"/>
    <w:rsid w:val="00BA0902"/>
    <w:rsid w:val="00BA4217"/>
    <w:rsid w:val="00BA61DB"/>
    <w:rsid w:val="00BB047F"/>
    <w:rsid w:val="00BB13A5"/>
    <w:rsid w:val="00BB1C1A"/>
    <w:rsid w:val="00BB29DB"/>
    <w:rsid w:val="00BB2EEF"/>
    <w:rsid w:val="00BB399C"/>
    <w:rsid w:val="00BB3DA0"/>
    <w:rsid w:val="00BB6A8A"/>
    <w:rsid w:val="00BB7138"/>
    <w:rsid w:val="00BB724D"/>
    <w:rsid w:val="00BC1CD9"/>
    <w:rsid w:val="00BC2F5A"/>
    <w:rsid w:val="00BC3B60"/>
    <w:rsid w:val="00BC5E5E"/>
    <w:rsid w:val="00BC6806"/>
    <w:rsid w:val="00BC6A55"/>
    <w:rsid w:val="00BC7596"/>
    <w:rsid w:val="00BD0FFB"/>
    <w:rsid w:val="00BD1C13"/>
    <w:rsid w:val="00BD35EE"/>
    <w:rsid w:val="00BD383A"/>
    <w:rsid w:val="00BD3AF9"/>
    <w:rsid w:val="00BD45DB"/>
    <w:rsid w:val="00BD4F0A"/>
    <w:rsid w:val="00BE0738"/>
    <w:rsid w:val="00BE1300"/>
    <w:rsid w:val="00BE172D"/>
    <w:rsid w:val="00BE1735"/>
    <w:rsid w:val="00BE29B1"/>
    <w:rsid w:val="00BE47C9"/>
    <w:rsid w:val="00BE56CA"/>
    <w:rsid w:val="00BE5E0D"/>
    <w:rsid w:val="00BE64E0"/>
    <w:rsid w:val="00BE6D38"/>
    <w:rsid w:val="00BF00B5"/>
    <w:rsid w:val="00BF0AFA"/>
    <w:rsid w:val="00BF145F"/>
    <w:rsid w:val="00BF67AD"/>
    <w:rsid w:val="00BF7770"/>
    <w:rsid w:val="00C0054B"/>
    <w:rsid w:val="00C05148"/>
    <w:rsid w:val="00C05744"/>
    <w:rsid w:val="00C05BEE"/>
    <w:rsid w:val="00C05F6E"/>
    <w:rsid w:val="00C0687D"/>
    <w:rsid w:val="00C0760B"/>
    <w:rsid w:val="00C07DE7"/>
    <w:rsid w:val="00C10E10"/>
    <w:rsid w:val="00C113B3"/>
    <w:rsid w:val="00C12929"/>
    <w:rsid w:val="00C13B91"/>
    <w:rsid w:val="00C14AAE"/>
    <w:rsid w:val="00C15CC3"/>
    <w:rsid w:val="00C1727B"/>
    <w:rsid w:val="00C20A2B"/>
    <w:rsid w:val="00C21D96"/>
    <w:rsid w:val="00C2323E"/>
    <w:rsid w:val="00C23DF8"/>
    <w:rsid w:val="00C3095E"/>
    <w:rsid w:val="00C30A8C"/>
    <w:rsid w:val="00C30FC3"/>
    <w:rsid w:val="00C319DF"/>
    <w:rsid w:val="00C31C6F"/>
    <w:rsid w:val="00C33177"/>
    <w:rsid w:val="00C33B09"/>
    <w:rsid w:val="00C34B2D"/>
    <w:rsid w:val="00C37196"/>
    <w:rsid w:val="00C37E4D"/>
    <w:rsid w:val="00C40223"/>
    <w:rsid w:val="00C43114"/>
    <w:rsid w:val="00C45AB7"/>
    <w:rsid w:val="00C47AAC"/>
    <w:rsid w:val="00C502D9"/>
    <w:rsid w:val="00C51C92"/>
    <w:rsid w:val="00C547A9"/>
    <w:rsid w:val="00C56AB7"/>
    <w:rsid w:val="00C61805"/>
    <w:rsid w:val="00C61CCE"/>
    <w:rsid w:val="00C62AB5"/>
    <w:rsid w:val="00C6360B"/>
    <w:rsid w:val="00C63626"/>
    <w:rsid w:val="00C64F8F"/>
    <w:rsid w:val="00C65712"/>
    <w:rsid w:val="00C65820"/>
    <w:rsid w:val="00C72075"/>
    <w:rsid w:val="00C726F1"/>
    <w:rsid w:val="00C73453"/>
    <w:rsid w:val="00C7352C"/>
    <w:rsid w:val="00C74F47"/>
    <w:rsid w:val="00C76545"/>
    <w:rsid w:val="00C77EC8"/>
    <w:rsid w:val="00C81405"/>
    <w:rsid w:val="00C825DC"/>
    <w:rsid w:val="00C82C88"/>
    <w:rsid w:val="00C82EB4"/>
    <w:rsid w:val="00C8434B"/>
    <w:rsid w:val="00C84D99"/>
    <w:rsid w:val="00C857B4"/>
    <w:rsid w:val="00C90D89"/>
    <w:rsid w:val="00C92032"/>
    <w:rsid w:val="00C928F2"/>
    <w:rsid w:val="00C93635"/>
    <w:rsid w:val="00C94BF2"/>
    <w:rsid w:val="00C9535C"/>
    <w:rsid w:val="00C95CB0"/>
    <w:rsid w:val="00CA1220"/>
    <w:rsid w:val="00CA5709"/>
    <w:rsid w:val="00CB0725"/>
    <w:rsid w:val="00CB0A21"/>
    <w:rsid w:val="00CB2336"/>
    <w:rsid w:val="00CB5550"/>
    <w:rsid w:val="00CB569E"/>
    <w:rsid w:val="00CB7C28"/>
    <w:rsid w:val="00CC1055"/>
    <w:rsid w:val="00CC2E29"/>
    <w:rsid w:val="00CC377C"/>
    <w:rsid w:val="00CC39C5"/>
    <w:rsid w:val="00CC5683"/>
    <w:rsid w:val="00CD010B"/>
    <w:rsid w:val="00CD055B"/>
    <w:rsid w:val="00CD05B2"/>
    <w:rsid w:val="00CD0C2D"/>
    <w:rsid w:val="00CD16E8"/>
    <w:rsid w:val="00CD32C4"/>
    <w:rsid w:val="00CD48AC"/>
    <w:rsid w:val="00CD635F"/>
    <w:rsid w:val="00CD73DA"/>
    <w:rsid w:val="00CD7929"/>
    <w:rsid w:val="00CE0144"/>
    <w:rsid w:val="00CE0370"/>
    <w:rsid w:val="00CE06BC"/>
    <w:rsid w:val="00CE09FC"/>
    <w:rsid w:val="00CE223C"/>
    <w:rsid w:val="00CE3C48"/>
    <w:rsid w:val="00CE49D2"/>
    <w:rsid w:val="00CF036B"/>
    <w:rsid w:val="00CF21E8"/>
    <w:rsid w:val="00CF37FA"/>
    <w:rsid w:val="00CF48E3"/>
    <w:rsid w:val="00CF5917"/>
    <w:rsid w:val="00CF78C2"/>
    <w:rsid w:val="00D0335F"/>
    <w:rsid w:val="00D06892"/>
    <w:rsid w:val="00D06BA4"/>
    <w:rsid w:val="00D06FA7"/>
    <w:rsid w:val="00D107C1"/>
    <w:rsid w:val="00D128A1"/>
    <w:rsid w:val="00D12E7F"/>
    <w:rsid w:val="00D134F1"/>
    <w:rsid w:val="00D158D0"/>
    <w:rsid w:val="00D1651B"/>
    <w:rsid w:val="00D17367"/>
    <w:rsid w:val="00D17E4A"/>
    <w:rsid w:val="00D210DF"/>
    <w:rsid w:val="00D21B83"/>
    <w:rsid w:val="00D226BB"/>
    <w:rsid w:val="00D22AA3"/>
    <w:rsid w:val="00D234DF"/>
    <w:rsid w:val="00D27B3B"/>
    <w:rsid w:val="00D30966"/>
    <w:rsid w:val="00D322FC"/>
    <w:rsid w:val="00D333D3"/>
    <w:rsid w:val="00D33A8F"/>
    <w:rsid w:val="00D3419E"/>
    <w:rsid w:val="00D362B7"/>
    <w:rsid w:val="00D3670F"/>
    <w:rsid w:val="00D407DC"/>
    <w:rsid w:val="00D41E9F"/>
    <w:rsid w:val="00D42579"/>
    <w:rsid w:val="00D43F6F"/>
    <w:rsid w:val="00D46312"/>
    <w:rsid w:val="00D476ED"/>
    <w:rsid w:val="00D53C95"/>
    <w:rsid w:val="00D54636"/>
    <w:rsid w:val="00D563A5"/>
    <w:rsid w:val="00D565CD"/>
    <w:rsid w:val="00D60F3E"/>
    <w:rsid w:val="00D628AE"/>
    <w:rsid w:val="00D63C7C"/>
    <w:rsid w:val="00D648FA"/>
    <w:rsid w:val="00D64CEE"/>
    <w:rsid w:val="00D66435"/>
    <w:rsid w:val="00D66921"/>
    <w:rsid w:val="00D66C6C"/>
    <w:rsid w:val="00D70585"/>
    <w:rsid w:val="00D71642"/>
    <w:rsid w:val="00D71DA4"/>
    <w:rsid w:val="00D723D1"/>
    <w:rsid w:val="00D731E8"/>
    <w:rsid w:val="00D736FA"/>
    <w:rsid w:val="00D73E8F"/>
    <w:rsid w:val="00D74490"/>
    <w:rsid w:val="00D76EC9"/>
    <w:rsid w:val="00D76F3C"/>
    <w:rsid w:val="00D811F6"/>
    <w:rsid w:val="00D839D6"/>
    <w:rsid w:val="00D83D76"/>
    <w:rsid w:val="00D83F65"/>
    <w:rsid w:val="00D84185"/>
    <w:rsid w:val="00D84CE7"/>
    <w:rsid w:val="00D8537A"/>
    <w:rsid w:val="00D8642F"/>
    <w:rsid w:val="00D86660"/>
    <w:rsid w:val="00D87BA1"/>
    <w:rsid w:val="00D946B4"/>
    <w:rsid w:val="00D9549B"/>
    <w:rsid w:val="00D95FCC"/>
    <w:rsid w:val="00D962DE"/>
    <w:rsid w:val="00DA0940"/>
    <w:rsid w:val="00DA1A39"/>
    <w:rsid w:val="00DA2773"/>
    <w:rsid w:val="00DA3E4D"/>
    <w:rsid w:val="00DA5AA1"/>
    <w:rsid w:val="00DA64A6"/>
    <w:rsid w:val="00DA6BBB"/>
    <w:rsid w:val="00DA6C1E"/>
    <w:rsid w:val="00DA7A66"/>
    <w:rsid w:val="00DA7B56"/>
    <w:rsid w:val="00DB05DE"/>
    <w:rsid w:val="00DB0784"/>
    <w:rsid w:val="00DB1450"/>
    <w:rsid w:val="00DB15C0"/>
    <w:rsid w:val="00DB2F8A"/>
    <w:rsid w:val="00DB564D"/>
    <w:rsid w:val="00DB5D54"/>
    <w:rsid w:val="00DB63F8"/>
    <w:rsid w:val="00DB6680"/>
    <w:rsid w:val="00DC038E"/>
    <w:rsid w:val="00DC08C2"/>
    <w:rsid w:val="00DC16D1"/>
    <w:rsid w:val="00DC2243"/>
    <w:rsid w:val="00DC2249"/>
    <w:rsid w:val="00DC722F"/>
    <w:rsid w:val="00DD0514"/>
    <w:rsid w:val="00DD07BC"/>
    <w:rsid w:val="00DD157A"/>
    <w:rsid w:val="00DD15AB"/>
    <w:rsid w:val="00DD2A95"/>
    <w:rsid w:val="00DD4815"/>
    <w:rsid w:val="00DD4BC8"/>
    <w:rsid w:val="00DD6BDE"/>
    <w:rsid w:val="00DE05C4"/>
    <w:rsid w:val="00DE1331"/>
    <w:rsid w:val="00DE1A80"/>
    <w:rsid w:val="00DE22BA"/>
    <w:rsid w:val="00DE238B"/>
    <w:rsid w:val="00DE46A8"/>
    <w:rsid w:val="00DE7454"/>
    <w:rsid w:val="00DE7712"/>
    <w:rsid w:val="00DF0C9F"/>
    <w:rsid w:val="00DF3784"/>
    <w:rsid w:val="00DF5969"/>
    <w:rsid w:val="00DF6C44"/>
    <w:rsid w:val="00E02BF6"/>
    <w:rsid w:val="00E06815"/>
    <w:rsid w:val="00E105E2"/>
    <w:rsid w:val="00E11F16"/>
    <w:rsid w:val="00E121F3"/>
    <w:rsid w:val="00E12A9D"/>
    <w:rsid w:val="00E1445E"/>
    <w:rsid w:val="00E14A1E"/>
    <w:rsid w:val="00E21593"/>
    <w:rsid w:val="00E24CC8"/>
    <w:rsid w:val="00E2570F"/>
    <w:rsid w:val="00E25CCA"/>
    <w:rsid w:val="00E25F57"/>
    <w:rsid w:val="00E27D2B"/>
    <w:rsid w:val="00E30689"/>
    <w:rsid w:val="00E30A93"/>
    <w:rsid w:val="00E30F3E"/>
    <w:rsid w:val="00E31587"/>
    <w:rsid w:val="00E31843"/>
    <w:rsid w:val="00E333A4"/>
    <w:rsid w:val="00E36B44"/>
    <w:rsid w:val="00E36F46"/>
    <w:rsid w:val="00E40946"/>
    <w:rsid w:val="00E41D9C"/>
    <w:rsid w:val="00E42E4C"/>
    <w:rsid w:val="00E43478"/>
    <w:rsid w:val="00E446D1"/>
    <w:rsid w:val="00E44F33"/>
    <w:rsid w:val="00E52EE3"/>
    <w:rsid w:val="00E53B9D"/>
    <w:rsid w:val="00E53E19"/>
    <w:rsid w:val="00E54270"/>
    <w:rsid w:val="00E55BB8"/>
    <w:rsid w:val="00E55D40"/>
    <w:rsid w:val="00E56476"/>
    <w:rsid w:val="00E57201"/>
    <w:rsid w:val="00E614C0"/>
    <w:rsid w:val="00E616DE"/>
    <w:rsid w:val="00E63512"/>
    <w:rsid w:val="00E63BCC"/>
    <w:rsid w:val="00E660C7"/>
    <w:rsid w:val="00E67A70"/>
    <w:rsid w:val="00E70C51"/>
    <w:rsid w:val="00E71366"/>
    <w:rsid w:val="00E73AE8"/>
    <w:rsid w:val="00E7546F"/>
    <w:rsid w:val="00E76025"/>
    <w:rsid w:val="00E802A7"/>
    <w:rsid w:val="00E819CC"/>
    <w:rsid w:val="00E81F5C"/>
    <w:rsid w:val="00E82F08"/>
    <w:rsid w:val="00E82F0E"/>
    <w:rsid w:val="00E84537"/>
    <w:rsid w:val="00E84574"/>
    <w:rsid w:val="00E85DE6"/>
    <w:rsid w:val="00E92991"/>
    <w:rsid w:val="00E94C45"/>
    <w:rsid w:val="00E95175"/>
    <w:rsid w:val="00E95C59"/>
    <w:rsid w:val="00E969C4"/>
    <w:rsid w:val="00EA0421"/>
    <w:rsid w:val="00EA136B"/>
    <w:rsid w:val="00EA1F38"/>
    <w:rsid w:val="00EA4AA0"/>
    <w:rsid w:val="00EA4CF4"/>
    <w:rsid w:val="00EA5C36"/>
    <w:rsid w:val="00EA7D4D"/>
    <w:rsid w:val="00EB02A0"/>
    <w:rsid w:val="00EB05BE"/>
    <w:rsid w:val="00EB0A94"/>
    <w:rsid w:val="00EB1AEA"/>
    <w:rsid w:val="00EB4111"/>
    <w:rsid w:val="00EB46FD"/>
    <w:rsid w:val="00EC360E"/>
    <w:rsid w:val="00EC6C30"/>
    <w:rsid w:val="00ED01D8"/>
    <w:rsid w:val="00ED0B27"/>
    <w:rsid w:val="00ED25D1"/>
    <w:rsid w:val="00ED29AD"/>
    <w:rsid w:val="00ED4029"/>
    <w:rsid w:val="00ED4A27"/>
    <w:rsid w:val="00ED7438"/>
    <w:rsid w:val="00EE014D"/>
    <w:rsid w:val="00EE237D"/>
    <w:rsid w:val="00EE2ED4"/>
    <w:rsid w:val="00EE3569"/>
    <w:rsid w:val="00EE394A"/>
    <w:rsid w:val="00EE5EFE"/>
    <w:rsid w:val="00EE6D23"/>
    <w:rsid w:val="00EF20DC"/>
    <w:rsid w:val="00EF289F"/>
    <w:rsid w:val="00EF29EB"/>
    <w:rsid w:val="00EF2EEC"/>
    <w:rsid w:val="00EF39AA"/>
    <w:rsid w:val="00EF577C"/>
    <w:rsid w:val="00EF6294"/>
    <w:rsid w:val="00EF660B"/>
    <w:rsid w:val="00EF770E"/>
    <w:rsid w:val="00F001A9"/>
    <w:rsid w:val="00F07DC7"/>
    <w:rsid w:val="00F11401"/>
    <w:rsid w:val="00F12206"/>
    <w:rsid w:val="00F13690"/>
    <w:rsid w:val="00F15039"/>
    <w:rsid w:val="00F17082"/>
    <w:rsid w:val="00F2585C"/>
    <w:rsid w:val="00F25B89"/>
    <w:rsid w:val="00F25F74"/>
    <w:rsid w:val="00F2603A"/>
    <w:rsid w:val="00F30D29"/>
    <w:rsid w:val="00F32968"/>
    <w:rsid w:val="00F33614"/>
    <w:rsid w:val="00F339B2"/>
    <w:rsid w:val="00F33C4F"/>
    <w:rsid w:val="00F34742"/>
    <w:rsid w:val="00F364DB"/>
    <w:rsid w:val="00F3662A"/>
    <w:rsid w:val="00F37C5D"/>
    <w:rsid w:val="00F402FC"/>
    <w:rsid w:val="00F40E10"/>
    <w:rsid w:val="00F426DD"/>
    <w:rsid w:val="00F4463C"/>
    <w:rsid w:val="00F449DE"/>
    <w:rsid w:val="00F45C55"/>
    <w:rsid w:val="00F50462"/>
    <w:rsid w:val="00F50B44"/>
    <w:rsid w:val="00F52984"/>
    <w:rsid w:val="00F54332"/>
    <w:rsid w:val="00F5446B"/>
    <w:rsid w:val="00F55758"/>
    <w:rsid w:val="00F55BD3"/>
    <w:rsid w:val="00F55E95"/>
    <w:rsid w:val="00F57B89"/>
    <w:rsid w:val="00F61E3B"/>
    <w:rsid w:val="00F62F99"/>
    <w:rsid w:val="00F65C12"/>
    <w:rsid w:val="00F67D32"/>
    <w:rsid w:val="00F72838"/>
    <w:rsid w:val="00F72B7D"/>
    <w:rsid w:val="00F75433"/>
    <w:rsid w:val="00F76857"/>
    <w:rsid w:val="00F76F99"/>
    <w:rsid w:val="00F775C4"/>
    <w:rsid w:val="00F8078A"/>
    <w:rsid w:val="00F81281"/>
    <w:rsid w:val="00F8343E"/>
    <w:rsid w:val="00F83DB0"/>
    <w:rsid w:val="00F83E74"/>
    <w:rsid w:val="00F84FF6"/>
    <w:rsid w:val="00F91E50"/>
    <w:rsid w:val="00F94F2A"/>
    <w:rsid w:val="00F95985"/>
    <w:rsid w:val="00F95BC1"/>
    <w:rsid w:val="00F960D5"/>
    <w:rsid w:val="00F96414"/>
    <w:rsid w:val="00FA0447"/>
    <w:rsid w:val="00FA2939"/>
    <w:rsid w:val="00FA3149"/>
    <w:rsid w:val="00FA346E"/>
    <w:rsid w:val="00FA404F"/>
    <w:rsid w:val="00FA502C"/>
    <w:rsid w:val="00FA5533"/>
    <w:rsid w:val="00FA5A07"/>
    <w:rsid w:val="00FA70E6"/>
    <w:rsid w:val="00FA7A7A"/>
    <w:rsid w:val="00FA7ABB"/>
    <w:rsid w:val="00FB2BC2"/>
    <w:rsid w:val="00FB32C6"/>
    <w:rsid w:val="00FB5116"/>
    <w:rsid w:val="00FB51B8"/>
    <w:rsid w:val="00FC36EC"/>
    <w:rsid w:val="00FC3CA4"/>
    <w:rsid w:val="00FC5859"/>
    <w:rsid w:val="00FC5EE4"/>
    <w:rsid w:val="00FC6913"/>
    <w:rsid w:val="00FC6A4C"/>
    <w:rsid w:val="00FC735A"/>
    <w:rsid w:val="00FD094E"/>
    <w:rsid w:val="00FD10F0"/>
    <w:rsid w:val="00FD1E9C"/>
    <w:rsid w:val="00FD23E5"/>
    <w:rsid w:val="00FD4204"/>
    <w:rsid w:val="00FD46C6"/>
    <w:rsid w:val="00FD4E09"/>
    <w:rsid w:val="00FD6335"/>
    <w:rsid w:val="00FD70E7"/>
    <w:rsid w:val="00FE180F"/>
    <w:rsid w:val="00FE37EB"/>
    <w:rsid w:val="00FE3E26"/>
    <w:rsid w:val="00FE524A"/>
    <w:rsid w:val="00FE7257"/>
    <w:rsid w:val="00FF026F"/>
    <w:rsid w:val="00FF16F0"/>
    <w:rsid w:val="00FF1936"/>
    <w:rsid w:val="00FF2147"/>
    <w:rsid w:val="00FF2B76"/>
    <w:rsid w:val="00FF2F3C"/>
    <w:rsid w:val="00FF55FA"/>
    <w:rsid w:val="00FF5A2D"/>
    <w:rsid w:val="02388A31"/>
    <w:rsid w:val="02F169B2"/>
    <w:rsid w:val="06A632B4"/>
    <w:rsid w:val="0C1EFD6F"/>
    <w:rsid w:val="11266185"/>
    <w:rsid w:val="18C5DD05"/>
    <w:rsid w:val="27933958"/>
    <w:rsid w:val="2A63A8C9"/>
    <w:rsid w:val="2DCC5104"/>
    <w:rsid w:val="35119A7E"/>
    <w:rsid w:val="40131601"/>
    <w:rsid w:val="4B30E40D"/>
    <w:rsid w:val="678A1F0D"/>
    <w:rsid w:val="68F9DBD6"/>
    <w:rsid w:val="7C5F390B"/>
    <w:rsid w:val="7FDC5E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Revisjon">
    <w:name w:val="Revision"/>
    <w:hidden/>
    <w:uiPriority w:val="99"/>
    <w:semiHidden/>
    <w:rsid w:val="00C0687D"/>
    <w:rPr>
      <w:rFonts w:ascii="Arial" w:hAnsi="Arial"/>
      <w:sz w:val="19"/>
      <w:szCs w:val="19"/>
    </w:rPr>
  </w:style>
  <w:style w:type="character" w:customStyle="1" w:styleId="MerknadstekstTegn">
    <w:name w:val="Merknadstekst Tegn"/>
    <w:basedOn w:val="Standardskriftforavsnitt"/>
    <w:link w:val="Merknadstekst"/>
    <w:semiHidden/>
    <w:rsid w:val="00C13B91"/>
    <w:rPr>
      <w:rFonts w:ascii="Arial" w:hAnsi="Arial"/>
    </w:rPr>
  </w:style>
  <w:style w:type="character" w:styleId="Ulstomtale">
    <w:name w:val="Unresolved Mention"/>
    <w:basedOn w:val="Standardskriftforavsnitt"/>
    <w:uiPriority w:val="99"/>
    <w:semiHidden/>
    <w:unhideWhenUsed/>
    <w:rsid w:val="0040753C"/>
    <w:rPr>
      <w:color w:val="605E5C"/>
      <w:shd w:val="clear" w:color="auto" w:fill="E1DFDD"/>
    </w:rPr>
  </w:style>
  <w:style w:type="paragraph" w:styleId="Listeavsnitt">
    <w:name w:val="List Paragraph"/>
    <w:basedOn w:val="Normal"/>
    <w:uiPriority w:val="34"/>
    <w:qFormat/>
    <w:rsid w:val="00524CDE"/>
    <w:pPr>
      <w:ind w:left="720"/>
      <w:contextualSpacing/>
    </w:pPr>
  </w:style>
  <w:style w:type="character" w:styleId="Omtale">
    <w:name w:val="Mention"/>
    <w:basedOn w:val="Standardskriftforavsnitt"/>
    <w:uiPriority w:val="99"/>
    <w:unhideWhenUsed/>
    <w:rsid w:val="00722B9E"/>
    <w:rPr>
      <w:color w:val="2B579A"/>
      <w:shd w:val="clear" w:color="auto" w:fill="E1DFDD"/>
    </w:rPr>
  </w:style>
  <w:style w:type="paragraph" w:styleId="Tittel">
    <w:name w:val="Title"/>
    <w:basedOn w:val="Normal"/>
    <w:next w:val="Normal"/>
    <w:link w:val="TittelTegn"/>
    <w:qFormat/>
    <w:rsid w:val="0043023B"/>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4302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nskaffelser.no/avtaler-og-regelverk/anskaffelsesprosedyrer/konkurranse-med-forhandlinger" TargetMode="External"/><Relationship Id="rId13" Type="http://schemas.openxmlformats.org/officeDocument/2006/relationships/hyperlink" Target="https://www.regjeringen.no/contentassets/ae986b8264554cc2865ec09bd9e165f9/retningslinjer-for-sikkerhetstiltak-ved-elektronisk-konkurransegjennomforing---versjon-1.0.pdf" TargetMode="External"/><Relationship Id="rId3" Type="http://schemas.openxmlformats.org/officeDocument/2006/relationships/hyperlink" Target="https://www.anskaffelser.no/veileder-til-anskaffelsesloven/8-krav-til-lonns-og-arbeidsvilkar" TargetMode="External"/><Relationship Id="rId7" Type="http://schemas.openxmlformats.org/officeDocument/2006/relationships/hyperlink" Target="https://www.anskaffelser.no/verktoy/veiledere/veileder-til-regler-om-klima-og-miljohensyn-i-offentlige-anskaffelser" TargetMode="External"/><Relationship Id="rId12" Type="http://schemas.openxmlformats.org/officeDocument/2006/relationships/hyperlink" Target="https://www.anskaffelser.no/verktoy/veiledere/veileder-til-regler-om-klima-og-miljohensyn-i-offentlige-anskaffelser/vedlegg-1-evalueringsmetodikk"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ileder-til-anskaffelsesloven/13-krav-om-begrensning-i-antall-ledd-i-leverandorkjeden" TargetMode="External"/><Relationship Id="rId11" Type="http://schemas.openxmlformats.org/officeDocument/2006/relationships/hyperlink" Target="https://anskaffelser.no/veileder-i-evaluering-av-tilbud/evalueringsmodeller" TargetMode="External"/><Relationship Id="rId5" Type="http://schemas.openxmlformats.org/officeDocument/2006/relationships/hyperlink" Target="https://www.anskaffelser.no/veileder-til-anskaffelsesloven/10-kontraktsvilkar-om-bruk-av-laerlinger" TargetMode="External"/><Relationship Id="rId10" Type="http://schemas.openxmlformats.org/officeDocument/2006/relationships/hyperlink" Target="https://www.anskaffelser.no/verktoy/veiledere/kriterieveiviseren" TargetMode="External"/><Relationship Id="rId4" Type="http://schemas.openxmlformats.org/officeDocument/2006/relationships/hyperlink" Target="https://www.anskaffelser.no/veileder-til-anskaffelsesloven/9-krav-om-betaling-av-lonn-bank-eller-annet-foretak-med-rett-til-drive-betalingsformidling" TargetMode="External"/><Relationship Id="rId9" Type="http://schemas.openxmlformats.org/officeDocument/2006/relationships/hyperlink" Target="https://www.anskaffelser.no/veileder-til-reglene-om-offentlige-anskaffelser/22-kvalifikasjonskrav-og-krav-til-dokumentasj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01B5B-A9AB-406B-8162-C6500C6EB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75553-8E4D-4F28-B719-D4AF5927C1CA}">
  <ds:schemaRefs>
    <ds:schemaRef ds:uri="http://schemas.openxmlformats.org/officeDocument/2006/bibliography"/>
  </ds:schemaRefs>
</ds:datastoreItem>
</file>

<file path=customXml/itemProps3.xml><?xml version="1.0" encoding="utf-8"?>
<ds:datastoreItem xmlns:ds="http://schemas.openxmlformats.org/officeDocument/2006/customXml" ds:itemID="{88ED252D-AC26-40CE-BDB5-B093E6885241}">
  <ds:schemaRefs>
    <ds:schemaRef ds:uri="http://schemas.microsoft.com/office/2006/metadata/properties"/>
    <ds:schemaRef ds:uri="http://schemas.microsoft.com/office/infopath/2007/PartnerControls"/>
    <ds:schemaRef ds:uri="e4c87a7e-4af2-48fa-b25b-3e4140ce784b"/>
  </ds:schemaRefs>
</ds:datastoreItem>
</file>

<file path=customXml/itemProps4.xml><?xml version="1.0" encoding="utf-8"?>
<ds:datastoreItem xmlns:ds="http://schemas.openxmlformats.org/officeDocument/2006/customXml" ds:itemID="{C6D1672B-0672-46D9-A3A1-65546B764BBC}">
  <ds:schemaRefs>
    <ds:schemaRef ds:uri="http://schemas.microsoft.com/sharepoint/v3/contenttype/forms"/>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3068</Words>
  <Characters>16263</Characters>
  <Application>Microsoft Office Word</Application>
  <DocSecurity>0</DocSecurity>
  <Lines>135</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2026-06-29T09:07:00Z</dcterms:created>
  <dcterms:modified xsi:type="dcterms:W3CDTF">2026-06-29T10:24:00Z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