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1AF1EE6E" w:rsidR="00C45B2C" w:rsidRPr="006511E9" w:rsidRDefault="0083329E" w:rsidP="00C45B2C">
      <w:pPr>
        <w:rPr>
          <w:rFonts w:cstheme="minorHAnsi"/>
        </w:rPr>
        <w:sectPr w:rsidR="00C45B2C" w:rsidRPr="006511E9" w:rsidSect="0083329E">
          <w:footerReference w:type="default" r:id="rId11"/>
          <w:headerReference w:type="first" r:id="rId12"/>
          <w:footerReference w:type="first" r:id="rId13"/>
          <w:pgSz w:w="11906" w:h="16838" w:code="9"/>
          <w:pgMar w:top="0" w:right="0" w:bottom="0" w:left="0" w:header="0" w:footer="0" w:gutter="0"/>
          <w:pgNumType w:start="1"/>
          <w:cols w:space="708"/>
          <w:titlePg/>
          <w:docGrid w:linePitch="299"/>
        </w:sectPr>
      </w:pPr>
      <w:r w:rsidRPr="001C7278">
        <w:rPr>
          <w:rFonts w:cstheme="minorHAnsi"/>
          <w:noProof/>
          <w:lang w:bidi="nn-NO"/>
        </w:rPr>
        <mc:AlternateContent>
          <mc:Choice Requires="wps">
            <w:drawing>
              <wp:anchor distT="0" distB="0" distL="114300" distR="114300" simplePos="0" relativeHeight="251658245" behindDoc="0" locked="1" layoutInCell="1" allowOverlap="1" wp14:anchorId="6F8D60C2" wp14:editId="4E54BA57">
                <wp:simplePos x="0" y="0"/>
                <wp:positionH relativeFrom="column">
                  <wp:posOffset>4901565</wp:posOffset>
                </wp:positionH>
                <wp:positionV relativeFrom="page">
                  <wp:posOffset>353060</wp:posOffset>
                </wp:positionV>
                <wp:extent cx="2185035" cy="481965"/>
                <wp:effectExtent l="0" t="0" r="5715" b="0"/>
                <wp:wrapNone/>
                <wp:docPr id="6" name="Rektangel 6"/>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2CFA3" w14:textId="4F487133" w:rsidR="0083329E" w:rsidRPr="00AB7D2B" w:rsidRDefault="0083329E" w:rsidP="0083329E">
                            <w:pPr>
                              <w:jc w:val="center"/>
                              <w:rPr>
                                <w:rFonts w:ascii="Arial" w:hAnsi="Arial" w:cs="Arial"/>
                                <w:sz w:val="36"/>
                              </w:rPr>
                            </w:pPr>
                            <w:r>
                              <w:rPr>
                                <w:rFonts w:ascii="Arial" w:eastAsia="Arial" w:hAnsi="Arial" w:cs="Arial"/>
                                <w:sz w:val="36"/>
                                <w:lang w:bidi="nn-NO"/>
                              </w:rPr>
                              <w:t>SSA-F 202</w:t>
                            </w:r>
                            <w:r w:rsidR="00AD671A">
                              <w:rPr>
                                <w:rFonts w:ascii="Arial" w:eastAsia="Arial" w:hAnsi="Arial" w:cs="Arial"/>
                                <w:sz w:val="36"/>
                                <w:lang w:bidi="nn-NO"/>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D60C2" id="Rektangel 6" o:spid="_x0000_s1026" style="position:absolute;margin-left:385.95pt;margin-top:27.8pt;width:172.05pt;height:37.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FbdUADiAAAACwEAAA8AAABkcnMvZG93bnJldi54bWxMj8FOwzAMhu9IvENkJC6IpWFq&#10;x0rTCYYQt4l1Q1yz1rSFxqmabOt4erwT3Gz50+/vzxaj7cQBB9860qAmEQik0lUt1Rq2m5fbexA+&#10;GKpM5wg1nNDDIr+8yExauSOt8VCEWnAI+dRoaELoUyl92aA1fuJ6JL59usGawOtQy2owRw63nbyL&#10;okRa0xJ/aEyPywbL72JvNayjd8L569Oqv/l5O5XP9cdXsZxqfX01Pj6ACDiGPxjO+qwOOTvt3J4q&#10;LzoNs5maM6ohjhMQZ0CphNvteJqqGGSeyf8d8l8AAAD//wMAUEsBAi0AFAAGAAgAAAAhALaDOJL+&#10;AAAA4QEAABMAAAAAAAAAAAAAAAAAAAAAAFtDb250ZW50X1R5cGVzXS54bWxQSwECLQAUAAYACAAA&#10;ACEAOP0h/9YAAACUAQAACwAAAAAAAAAAAAAAAAAvAQAAX3JlbHMvLnJlbHNQSwECLQAUAAYACAAA&#10;ACEA2+qfKoUCAABqBQAADgAAAAAAAAAAAAAAAAAuAgAAZHJzL2Uyb0RvYy54bWxQSwECLQAUAAYA&#10;CAAAACEAVt1QAOIAAAALAQAADwAAAAAAAAAAAAAAAADfBAAAZHJzL2Rvd25yZXYueG1sUEsFBgAA&#10;AAAEAAQA8wAAAO4FAAAAAA==&#10;" fillcolor="#012a4c" stroked="f" strokeweight="1pt">
                <v:textbox>
                  <w:txbxContent>
                    <w:p w14:paraId="0C72CFA3" w14:textId="4F487133" w:rsidR="0083329E" w:rsidRPr="00AB7D2B" w:rsidRDefault="0083329E" w:rsidP="0083329E">
                      <w:pPr>
                        <w:jc w:val="center"/>
                        <w:rPr>
                          <w:rFonts w:ascii="Arial" w:hAnsi="Arial" w:cs="Arial"/>
                          <w:sz w:val="36"/>
                        </w:rPr>
                      </w:pPr>
                      <w:r>
                        <w:rPr>
                          <w:rFonts w:ascii="Arial" w:eastAsia="Arial" w:hAnsi="Arial" w:cs="Arial"/>
                          <w:sz w:val="36"/>
                          <w:lang w:bidi="nn-NO"/>
                        </w:rPr>
                        <w:t>SSA-F 202</w:t>
                      </w:r>
                      <w:r w:rsidR="00AD671A">
                        <w:rPr>
                          <w:rFonts w:ascii="Arial" w:eastAsia="Arial" w:hAnsi="Arial" w:cs="Arial"/>
                          <w:sz w:val="36"/>
                          <w:lang w:bidi="nn-NO"/>
                        </w:rPr>
                        <w:t>6</w:t>
                      </w:r>
                    </w:p>
                  </w:txbxContent>
                </v:textbox>
                <w10:wrap anchory="page"/>
                <w10:anchorlock/>
              </v:rect>
            </w:pict>
          </mc:Fallback>
        </mc:AlternateContent>
      </w:r>
      <w:r w:rsidR="001C2D3E" w:rsidRPr="006511E9">
        <w:rPr>
          <w:rFonts w:cstheme="minorHAnsi"/>
          <w:noProof/>
          <w:sz w:val="36"/>
          <w:lang w:bidi="nn-NO"/>
        </w:rPr>
        <mc:AlternateContent>
          <mc:Choice Requires="wps">
            <w:drawing>
              <wp:anchor distT="45720" distB="45720" distL="114300" distR="114300" simplePos="0" relativeHeight="251658242" behindDoc="0" locked="1" layoutInCell="1" allowOverlap="1" wp14:anchorId="2728B2AB" wp14:editId="53A2ABC7">
                <wp:simplePos x="0" y="0"/>
                <wp:positionH relativeFrom="page">
                  <wp:posOffset>1933575</wp:posOffset>
                </wp:positionH>
                <wp:positionV relativeFrom="page">
                  <wp:posOffset>2905125</wp:posOffset>
                </wp:positionV>
                <wp:extent cx="5151120" cy="866775"/>
                <wp:effectExtent l="0" t="0" r="0" b="952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00E00EC9" w:rsidR="00013D9A" w:rsidRPr="00E54132" w:rsidRDefault="00013D9A" w:rsidP="001C2D3E">
                            <w:pPr>
                              <w:pStyle w:val="Tittelforside"/>
                              <w:rPr>
                                <w:color w:val="012A4C"/>
                              </w:rPr>
                            </w:pPr>
                            <w:r w:rsidRPr="00E54132">
                              <w:rPr>
                                <w:color w:val="012A4C"/>
                              </w:rPr>
                              <w:t>Bilag til SSA-F</w:t>
                            </w:r>
                          </w:p>
                          <w:p w14:paraId="21533041" w14:textId="75DC32B0" w:rsidR="00013D9A" w:rsidRPr="00E54132" w:rsidRDefault="00013D9A" w:rsidP="006909CC">
                            <w:pPr>
                              <w:pStyle w:val="undertittel"/>
                            </w:pPr>
                            <w:proofErr w:type="spellStart"/>
                            <w:r w:rsidRPr="00E54132">
                              <w:t>Bilag</w:t>
                            </w:r>
                            <w:proofErr w:type="spellEnd"/>
                            <w:r w:rsidRPr="00E54132">
                              <w:t xml:space="preserve"> til </w:t>
                            </w:r>
                            <w:r w:rsidR="0021698A" w:rsidRPr="00BF4CFC">
                              <w:t>forsking</w:t>
                            </w:r>
                            <w:r w:rsidRPr="00BF4CFC">
                              <w:t>savtalen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28.75pt;width:405.6pt;height:68.2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4s4QEAAKgDAAAOAAAAZHJzL2Uyb0RvYy54bWysU8tu2zAQvBfoPxC817IMP1LBcpAmSFEg&#10;fQBpPoCiSIuoxGWXtCX367ukFMdtbkUvBMmlZmdmR9vroWvZUaE3YEuez+acKSuhNnZf8qfv9++u&#10;OPNB2Fq0YFXJT8rz693bN9veFWoBDbS1QkYg1he9K3kTgiuyzMtGdcLPwClLRQ3YiUBH3Gc1ip7Q&#10;uzZbzOfrrAesHYJU3tPt3Vjku4SvtZLhq9ZeBdaWnLiFtGJaq7hmu60o9ihcY+REQ/wDi04YS03P&#10;UHciCHZA8wqqMxLBgw4zCV0GWhupkgZSk8//UvPYCKeSFjLHu7NN/v/Byi/HR/cNWRg+wEADTCK8&#10;ewD5wzMLt42we3WDCH2jRE2N82hZ1jtfTJ9Gq33hI0jVf4aahiwOARLQoLGLrpBORug0gNPZdDUE&#10;Julyla/yfEElSbWr9XqzWaUWonj+2qEPHxV0LG5KjjTUhC6ODz5ENqJ4fhKbWbg3bZsG29o/Luhh&#10;vEnsI+GRehiqgZl6khbFVFCfSA7CGBeKN20awF+c9RSVkvufB4GKs/aTJUve58tlzFY6LFebKAYv&#10;K9VlRVhJUCUPnI3b2zDm8eDQ7BvqNA7Bwg3ZqE1S+MJqok9xSMKn6Ma8XZ7Tq5cfbPcbAAD//wMA&#10;UEsDBBQABgAIAAAAIQDDhMCS3wAAAAwBAAAPAAAAZHJzL2Rvd25yZXYueG1sTI9NT8MwDIbvSPyH&#10;yEjcWFJoGCt1JwTiCtr4kLhljddWNE7VZGv592QnuNnyo9fPW65n14sjjaHzjJAtFAji2tuOG4T3&#10;t+erOxAhGram90wIPxRgXZ2flaawfuINHbexESmEQ2EQ2hiHQspQt+RMWPiBON32fnQmpnVspB3N&#10;lMJdL6+VupXOdJw+tGagx5bq7+3BIXy87L8+c/XaPDk9TH5Wkt1KIl5ezA/3ICLN8Q+Gk35Shyo5&#10;7fyBbRA9wo3KdUIRcr1Mw4nIMr0EsUPQq1yBrEr5v0T1CwAA//8DAFBLAQItABQABgAIAAAAIQC2&#10;gziS/gAAAOEBAAATAAAAAAAAAAAAAAAAAAAAAABbQ29udGVudF9UeXBlc10ueG1sUEsBAi0AFAAG&#10;AAgAAAAhADj9If/WAAAAlAEAAAsAAAAAAAAAAAAAAAAALwEAAF9yZWxzLy5yZWxzUEsBAi0AFAAG&#10;AAgAAAAhAENNXizhAQAAqAMAAA4AAAAAAAAAAAAAAAAALgIAAGRycy9lMm9Eb2MueG1sUEsBAi0A&#10;FAAGAAgAAAAhAMOEwJLfAAAADAEAAA8AAAAAAAAAAAAAAAAAOwQAAGRycy9kb3ducmV2LnhtbFBL&#10;BQYAAAAABAAEAPMAAABHBQAAAAA=&#10;" filled="f" stroked="f">
                <v:textbox>
                  <w:txbxContent>
                    <w:p w14:paraId="7BCDCD8A" w14:textId="00E00EC9" w:rsidR="00013D9A" w:rsidRPr="00E54132" w:rsidRDefault="00013D9A" w:rsidP="001C2D3E">
                      <w:pPr>
                        <w:pStyle w:val="Tittelforside"/>
                        <w:rPr>
                          <w:color w:val="012A4C"/>
                        </w:rPr>
                      </w:pPr>
                      <w:r w:rsidRPr="00E54132">
                        <w:rPr>
                          <w:color w:val="012A4C"/>
                        </w:rPr>
                        <w:t>Bilag til SSA-F</w:t>
                      </w:r>
                    </w:p>
                    <w:p w14:paraId="21533041" w14:textId="75DC32B0" w:rsidR="00013D9A" w:rsidRPr="00E54132" w:rsidRDefault="00013D9A" w:rsidP="006909CC">
                      <w:pPr>
                        <w:pStyle w:val="undertittel"/>
                      </w:pPr>
                      <w:proofErr w:type="spellStart"/>
                      <w:r w:rsidRPr="00E54132">
                        <w:t>Bilag</w:t>
                      </w:r>
                      <w:proofErr w:type="spellEnd"/>
                      <w:r w:rsidRPr="00E54132">
                        <w:t xml:space="preserve"> til </w:t>
                      </w:r>
                      <w:r w:rsidR="0021698A" w:rsidRPr="00BF4CFC">
                        <w:t>forsking</w:t>
                      </w:r>
                      <w:r w:rsidRPr="00BF4CFC">
                        <w:t>savtalen</w:t>
                      </w:r>
                    </w:p>
                  </w:txbxContent>
                </v:textbox>
                <w10:wrap type="square" anchorx="page" anchory="page"/>
                <w10:anchorlock/>
              </v:shape>
            </w:pict>
          </mc:Fallback>
        </mc:AlternateContent>
      </w:r>
      <w:r w:rsidR="001C2D3E" w:rsidRPr="006511E9">
        <w:rPr>
          <w:rFonts w:cstheme="minorHAnsi"/>
          <w:noProof/>
          <w:sz w:val="36"/>
          <w:lang w:bidi="nn-NO"/>
        </w:rPr>
        <mc:AlternateContent>
          <mc:Choice Requires="wps">
            <w:drawing>
              <wp:anchor distT="45720" distB="45720" distL="114300" distR="114300" simplePos="0" relativeHeight="251658243"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3642BD4C" w:rsidR="00013D9A" w:rsidRPr="002105FB" w:rsidRDefault="00013D9A" w:rsidP="00564687">
                            <w:pPr>
                              <w:pStyle w:val="undertittel2"/>
                              <w:rPr>
                                <w:lang w:val="nb-NO"/>
                              </w:rPr>
                            </w:pPr>
                            <w:r w:rsidRPr="002105FB">
                              <w:rPr>
                                <w:lang w:val="nb-NO"/>
                              </w:rPr>
                              <w:t xml:space="preserve">Statens standardavtale om </w:t>
                            </w:r>
                            <w:r w:rsidR="0021698A">
                              <w:rPr>
                                <w:lang w:val="nb-NO"/>
                              </w:rPr>
                              <w:t>forsking</w:t>
                            </w:r>
                            <w:r w:rsidRPr="002105FB">
                              <w:rPr>
                                <w:lang w:val="nb-NO"/>
                              </w:rPr>
                              <w:t>s- og utredningsoppdrag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4C704C31" w14:textId="3642BD4C" w:rsidR="00013D9A" w:rsidRPr="002105FB" w:rsidRDefault="00013D9A" w:rsidP="00564687">
                      <w:pPr>
                        <w:pStyle w:val="undertittel2"/>
                        <w:rPr>
                          <w:lang w:val="nb-NO"/>
                        </w:rPr>
                      </w:pPr>
                      <w:r w:rsidRPr="002105FB">
                        <w:rPr>
                          <w:lang w:val="nb-NO"/>
                        </w:rPr>
                        <w:t xml:space="preserve">Statens standardavtale om </w:t>
                      </w:r>
                      <w:r w:rsidR="0021698A">
                        <w:rPr>
                          <w:lang w:val="nb-NO"/>
                        </w:rPr>
                        <w:t>forsking</w:t>
                      </w:r>
                      <w:r w:rsidRPr="002105FB">
                        <w:rPr>
                          <w:lang w:val="nb-NO"/>
                        </w:rPr>
                        <w:t>s- og utredningsoppdrag</w:t>
                      </w:r>
                    </w:p>
                  </w:txbxContent>
                </v:textbox>
                <w10:wrap type="square" anchory="page"/>
                <w10:anchorlock/>
              </v:shape>
            </w:pict>
          </mc:Fallback>
        </mc:AlternateContent>
      </w:r>
      <w:r w:rsidR="001C2D3E" w:rsidRPr="006511E9">
        <w:rPr>
          <w:rFonts w:cstheme="minorHAnsi"/>
          <w:noProof/>
          <w:sz w:val="36"/>
          <w:lang w:bidi="nn-NO"/>
        </w:rPr>
        <mc:AlternateContent>
          <mc:Choice Requires="wps">
            <w:drawing>
              <wp:anchor distT="0" distB="0" distL="114300" distR="114300" simplePos="0" relativeHeight="251658241"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0F959" id="Rett linj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dvgEAAN8DAAAOAAAAZHJzL2Uyb0RvYy54bWysU9uO0zAQfUfiHyy/06QrdSlR05XY1fKC&#10;YAXLB7jOuLHkmzymSf+esdOkK0BCIF4cezznzJzjye5utIadIKL2ruXrVc0ZOOk77Y4t//b8+GbL&#10;GSbhOmG8g5afAfnd/vWr3RAauPG9Nx1ERiQOmyG0vE8pNFWFsgcrcOUDOLpUPlqR6BiPVRfFQOzW&#10;VDd1fVsNPnYhegmIFH2YLvm+8CsFMn1WCiEx03LqLZU1lvWQ12q/E80xitBreWlD/EMXVmhHRReq&#10;B5EE+x71L1RWy+jRq7SS3lZeKS2haCA16/onNV97EaBoIXMwLDbh/6OVn0737imSDUPABsNTzCpG&#10;FW3+Un9sLGadF7NgTExScFPfbrc1eSrnu+oKDBHTB/CW5U3LjXZZh2jE6SMmKkapc0oOG8cGmp7N&#10;9u2mpKE3unvUxuRLjMfDvYnsJPIb1pv379b52YjiRRqdjKPgVUXZpbOBqcAXUEx31Pd6qpAHDBZa&#10;ISW4NPMaR9kZpqiFBVj/GXjJz1Aow/c34AVRKnuXFrDVzsffVU/j3LKa8mcHJt3ZgoPvzuV9izU0&#10;RcW5y8TnMX15LvDrf7n/AQAA//8DAFBLAwQUAAYACAAAACEA4hAE/t4AAAAMAQAADwAAAGRycy9k&#10;b3ducmV2LnhtbEyPUUvDMBDH3wW/QzjBl7GlcdbN2nTIxFdhU7bXrDmbYnMpSbZ2394MhPl4dz/+&#10;9/uXq9F27IQ+tI4kiFkGDKl2uqVGwtfn+3QJLERFWnWOUMIZA6yq25tSFdoNtMHTNjYshVAolAQT&#10;Y19wHmqDVoWZ65HS7dt5q2IafcO1V0MKtx1/yLInblVL6YNRPa4N1j/bo5WwO5N1k4+QTZqlMG/7&#10;Nflhs5fy/m58fQEWcYxXGC76SR2q5HRwR9KBdRLmYjFPqIT8+XEB7EIIkefADn8rXpX8f4nqFwAA&#10;//8DAFBLAQItABQABgAIAAAAIQC2gziS/gAAAOEBAAATAAAAAAAAAAAAAAAAAAAAAABbQ29udGVu&#10;dF9UeXBlc10ueG1sUEsBAi0AFAAGAAgAAAAhADj9If/WAAAAlAEAAAsAAAAAAAAAAAAAAAAALwEA&#10;AF9yZWxzLy5yZWxzUEsBAi0AFAAGAAgAAAAhAAA8nh2+AQAA3wMAAA4AAAAAAAAAAAAAAAAALgIA&#10;AGRycy9lMm9Eb2MueG1sUEsBAi0AFAAGAAgAAAAhAOIQBP7eAAAADAEAAA8AAAAAAAAAAAAAAAAA&#10;GAQAAGRycy9kb3ducmV2LnhtbFBLBQYAAAAABAAEAPMAAAAjBQAAAAA=&#10;" strokecolor="#005b91" strokeweight="1.25pt">
                <v:stroke joinstyle="miter"/>
                <w10:wrap anchory="page"/>
                <w10:anchorlock/>
              </v:line>
            </w:pict>
          </mc:Fallback>
        </mc:AlternateContent>
      </w:r>
      <w:r w:rsidR="00A50539" w:rsidRPr="006511E9">
        <w:rPr>
          <w:rFonts w:eastAsia="Arial" w:cstheme="minorHAnsi"/>
          <w:noProof/>
          <w:lang w:bidi="nn-NO"/>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nn-NO"/>
        </w:rPr>
        <w:drawing>
          <wp:anchor distT="0" distB="0" distL="114300" distR="114300" simplePos="0" relativeHeight="251658244" behindDoc="0" locked="1" layoutInCell="1" allowOverlap="1" wp14:anchorId="7152E191" wp14:editId="44604D98">
            <wp:simplePos x="0" y="0"/>
            <wp:positionH relativeFrom="column">
              <wp:posOffset>276860</wp:posOffset>
            </wp:positionH>
            <wp:positionV relativeFrom="page">
              <wp:posOffset>353060</wp:posOffset>
            </wp:positionV>
            <wp:extent cx="1734820" cy="47879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6511E9" w:rsidRDefault="00815C05" w:rsidP="003506F7">
      <w:pPr>
        <w:pStyle w:val="Tittelside2"/>
      </w:pPr>
      <w:r w:rsidRPr="003506F7">
        <w:lastRenderedPageBreak/>
        <w:t>Innhald</w:t>
      </w:r>
      <w:r w:rsidRPr="006511E9">
        <w:rPr>
          <w:lang w:bidi="nn-NO"/>
        </w:rPr>
        <w:t>:</w:t>
      </w:r>
    </w:p>
    <w:p w14:paraId="55E3A5EF" w14:textId="77777777" w:rsidR="00815C05" w:rsidRPr="006511E9" w:rsidRDefault="00815C05" w:rsidP="003506F7"/>
    <w:p w14:paraId="13E7CCC1" w14:textId="6305E8D6" w:rsidR="00135AA7" w:rsidRDefault="001A01CA">
      <w:pPr>
        <w:pStyle w:val="INNH1"/>
        <w:rPr>
          <w:rFonts w:asciiTheme="minorHAnsi" w:eastAsiaTheme="minorEastAsia" w:hAnsiTheme="minorHAnsi" w:cstheme="minorBidi"/>
          <w:b w:val="0"/>
          <w:bCs w:val="0"/>
          <w:noProof/>
          <w:kern w:val="2"/>
          <w:sz w:val="24"/>
          <w:szCs w:val="24"/>
          <w:lang w:val="nb-NO"/>
          <w14:ligatures w14:val="standardContextual"/>
        </w:rPr>
      </w:pPr>
      <w:r w:rsidRPr="006511E9">
        <w:rPr>
          <w:rFonts w:asciiTheme="minorHAnsi" w:hAnsiTheme="minorHAnsi" w:cstheme="minorHAnsi"/>
          <w:b w:val="0"/>
          <w:lang w:bidi="nn-NO"/>
        </w:rPr>
        <w:fldChar w:fldCharType="begin"/>
      </w:r>
      <w:r w:rsidRPr="006511E9">
        <w:rPr>
          <w:rFonts w:asciiTheme="minorHAnsi" w:hAnsiTheme="minorHAnsi" w:cstheme="minorHAnsi"/>
          <w:b w:val="0"/>
          <w:lang w:bidi="nn-NO"/>
        </w:rPr>
        <w:instrText xml:space="preserve"> TOC \o "1-3" \h \z \u </w:instrText>
      </w:r>
      <w:r w:rsidRPr="006511E9">
        <w:rPr>
          <w:rFonts w:asciiTheme="minorHAnsi" w:hAnsiTheme="minorHAnsi" w:cstheme="minorHAnsi"/>
          <w:b w:val="0"/>
          <w:lang w:bidi="nn-NO"/>
        </w:rPr>
        <w:fldChar w:fldCharType="separate"/>
      </w:r>
      <w:hyperlink w:anchor="_Toc227589121" w:history="1">
        <w:r w:rsidR="00135AA7" w:rsidRPr="00EC51D0">
          <w:rPr>
            <w:rStyle w:val="Hyperkobling"/>
            <w:noProof/>
            <w:lang w:bidi="nn-NO"/>
          </w:rPr>
          <w:t xml:space="preserve">Bilag 1: </w:t>
        </w:r>
        <w:r w:rsidR="00135AA7" w:rsidRPr="00EC51D0">
          <w:rPr>
            <w:rStyle w:val="Hyperkobling"/>
            <w:noProof/>
          </w:rPr>
          <w:t>Oppdragsgjevar</w:t>
        </w:r>
        <w:r w:rsidR="00135AA7" w:rsidRPr="00EC51D0">
          <w:rPr>
            <w:rStyle w:val="Hyperkobling"/>
            <w:noProof/>
            <w:lang w:bidi="nn-NO"/>
          </w:rPr>
          <w:t xml:space="preserve"> si skildring av Oppdraget</w:t>
        </w:r>
        <w:r w:rsidR="00135AA7">
          <w:rPr>
            <w:noProof/>
            <w:webHidden/>
          </w:rPr>
          <w:tab/>
        </w:r>
        <w:r w:rsidR="00135AA7">
          <w:rPr>
            <w:noProof/>
            <w:webHidden/>
          </w:rPr>
          <w:fldChar w:fldCharType="begin"/>
        </w:r>
        <w:r w:rsidR="00135AA7">
          <w:rPr>
            <w:noProof/>
            <w:webHidden/>
          </w:rPr>
          <w:instrText xml:space="preserve"> PAGEREF _Toc227589121 \h </w:instrText>
        </w:r>
        <w:r w:rsidR="00135AA7">
          <w:rPr>
            <w:noProof/>
            <w:webHidden/>
          </w:rPr>
        </w:r>
        <w:r w:rsidR="00135AA7">
          <w:rPr>
            <w:noProof/>
            <w:webHidden/>
          </w:rPr>
          <w:fldChar w:fldCharType="separate"/>
        </w:r>
        <w:r w:rsidR="00135AA7">
          <w:rPr>
            <w:noProof/>
            <w:webHidden/>
          </w:rPr>
          <w:t>4</w:t>
        </w:r>
        <w:r w:rsidR="00135AA7">
          <w:rPr>
            <w:noProof/>
            <w:webHidden/>
          </w:rPr>
          <w:fldChar w:fldCharType="end"/>
        </w:r>
      </w:hyperlink>
    </w:p>
    <w:p w14:paraId="3EA6C4E1" w14:textId="5AC2DB78"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2" w:history="1">
        <w:r w:rsidRPr="00EC51D0">
          <w:rPr>
            <w:rStyle w:val="Hyperkobling"/>
            <w:noProof/>
            <w:lang w:bidi="nn-NO"/>
          </w:rPr>
          <w:t xml:space="preserve">Punkt 1.1 i Avtalen – </w:t>
        </w:r>
        <w:r w:rsidRPr="00EC51D0">
          <w:rPr>
            <w:rStyle w:val="Hyperkobling"/>
            <w:noProof/>
          </w:rPr>
          <w:t>Omfanget</w:t>
        </w:r>
        <w:r w:rsidRPr="00EC51D0">
          <w:rPr>
            <w:rStyle w:val="Hyperkobling"/>
            <w:noProof/>
            <w:lang w:bidi="nn-NO"/>
          </w:rPr>
          <w:t xml:space="preserve"> av Avtalen</w:t>
        </w:r>
        <w:r>
          <w:rPr>
            <w:noProof/>
            <w:webHidden/>
          </w:rPr>
          <w:tab/>
        </w:r>
        <w:r>
          <w:rPr>
            <w:noProof/>
            <w:webHidden/>
          </w:rPr>
          <w:fldChar w:fldCharType="begin"/>
        </w:r>
        <w:r>
          <w:rPr>
            <w:noProof/>
            <w:webHidden/>
          </w:rPr>
          <w:instrText xml:space="preserve"> PAGEREF _Toc227589122 \h </w:instrText>
        </w:r>
        <w:r>
          <w:rPr>
            <w:noProof/>
            <w:webHidden/>
          </w:rPr>
        </w:r>
        <w:r>
          <w:rPr>
            <w:noProof/>
            <w:webHidden/>
          </w:rPr>
          <w:fldChar w:fldCharType="separate"/>
        </w:r>
        <w:r>
          <w:rPr>
            <w:noProof/>
            <w:webHidden/>
          </w:rPr>
          <w:t>4</w:t>
        </w:r>
        <w:r>
          <w:rPr>
            <w:noProof/>
            <w:webHidden/>
          </w:rPr>
          <w:fldChar w:fldCharType="end"/>
        </w:r>
      </w:hyperlink>
    </w:p>
    <w:p w14:paraId="1EDBD17E" w14:textId="1005A0AF"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3" w:history="1">
        <w:r w:rsidRPr="00EC51D0">
          <w:rPr>
            <w:rStyle w:val="Hyperkobling"/>
            <w:noProof/>
            <w:lang w:bidi="nn-NO"/>
          </w:rPr>
          <w:t>Punkt 3.2 i Avtalen – Bruk av metodar og kvalitetssikring</w:t>
        </w:r>
        <w:r>
          <w:rPr>
            <w:noProof/>
            <w:webHidden/>
          </w:rPr>
          <w:tab/>
        </w:r>
        <w:r>
          <w:rPr>
            <w:noProof/>
            <w:webHidden/>
          </w:rPr>
          <w:fldChar w:fldCharType="begin"/>
        </w:r>
        <w:r>
          <w:rPr>
            <w:noProof/>
            <w:webHidden/>
          </w:rPr>
          <w:instrText xml:space="preserve"> PAGEREF _Toc227589123 \h </w:instrText>
        </w:r>
        <w:r>
          <w:rPr>
            <w:noProof/>
            <w:webHidden/>
          </w:rPr>
        </w:r>
        <w:r>
          <w:rPr>
            <w:noProof/>
            <w:webHidden/>
          </w:rPr>
          <w:fldChar w:fldCharType="separate"/>
        </w:r>
        <w:r>
          <w:rPr>
            <w:noProof/>
            <w:webHidden/>
          </w:rPr>
          <w:t>4</w:t>
        </w:r>
        <w:r>
          <w:rPr>
            <w:noProof/>
            <w:webHidden/>
          </w:rPr>
          <w:fldChar w:fldCharType="end"/>
        </w:r>
      </w:hyperlink>
    </w:p>
    <w:p w14:paraId="72009BDF" w14:textId="5CD432E9"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4" w:history="1">
        <w:r w:rsidRPr="00EC51D0">
          <w:rPr>
            <w:rStyle w:val="Hyperkobling"/>
            <w:noProof/>
            <w:lang w:bidi="nn-NO"/>
          </w:rPr>
          <w:t>Punkt 3.3 i Avtalen – Medverknad</w:t>
        </w:r>
        <w:r>
          <w:rPr>
            <w:noProof/>
            <w:webHidden/>
          </w:rPr>
          <w:tab/>
        </w:r>
        <w:r>
          <w:rPr>
            <w:noProof/>
            <w:webHidden/>
          </w:rPr>
          <w:fldChar w:fldCharType="begin"/>
        </w:r>
        <w:r>
          <w:rPr>
            <w:noProof/>
            <w:webHidden/>
          </w:rPr>
          <w:instrText xml:space="preserve"> PAGEREF _Toc227589124 \h </w:instrText>
        </w:r>
        <w:r>
          <w:rPr>
            <w:noProof/>
            <w:webHidden/>
          </w:rPr>
        </w:r>
        <w:r>
          <w:rPr>
            <w:noProof/>
            <w:webHidden/>
          </w:rPr>
          <w:fldChar w:fldCharType="separate"/>
        </w:r>
        <w:r>
          <w:rPr>
            <w:noProof/>
            <w:webHidden/>
          </w:rPr>
          <w:t>4</w:t>
        </w:r>
        <w:r>
          <w:rPr>
            <w:noProof/>
            <w:webHidden/>
          </w:rPr>
          <w:fldChar w:fldCharType="end"/>
        </w:r>
      </w:hyperlink>
    </w:p>
    <w:p w14:paraId="1C68B6B2" w14:textId="6CB4F59A"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5" w:history="1">
        <w:r w:rsidRPr="00EC51D0">
          <w:rPr>
            <w:rStyle w:val="Hyperkobling"/>
            <w:noProof/>
            <w:lang w:bidi="nn-NO"/>
          </w:rPr>
          <w:t>Punkt 3.11.1 i Avtalen – Generelt om informasjonstryggleik</w:t>
        </w:r>
        <w:r>
          <w:rPr>
            <w:noProof/>
            <w:webHidden/>
          </w:rPr>
          <w:tab/>
        </w:r>
        <w:r>
          <w:rPr>
            <w:noProof/>
            <w:webHidden/>
          </w:rPr>
          <w:fldChar w:fldCharType="begin"/>
        </w:r>
        <w:r>
          <w:rPr>
            <w:noProof/>
            <w:webHidden/>
          </w:rPr>
          <w:instrText xml:space="preserve"> PAGEREF _Toc227589125 \h </w:instrText>
        </w:r>
        <w:r>
          <w:rPr>
            <w:noProof/>
            <w:webHidden/>
          </w:rPr>
        </w:r>
        <w:r>
          <w:rPr>
            <w:noProof/>
            <w:webHidden/>
          </w:rPr>
          <w:fldChar w:fldCharType="separate"/>
        </w:r>
        <w:r>
          <w:rPr>
            <w:noProof/>
            <w:webHidden/>
          </w:rPr>
          <w:t>4</w:t>
        </w:r>
        <w:r>
          <w:rPr>
            <w:noProof/>
            <w:webHidden/>
          </w:rPr>
          <w:fldChar w:fldCharType="end"/>
        </w:r>
      </w:hyperlink>
    </w:p>
    <w:p w14:paraId="783587BA" w14:textId="1090FF2D"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6" w:history="1">
        <w:r w:rsidRPr="00EC51D0">
          <w:rPr>
            <w:rStyle w:val="Hyperkobling"/>
            <w:noProof/>
            <w:lang w:bidi="nn-NO"/>
          </w:rPr>
          <w:t>Punkt 5.1 i Avtalen – Deling av data</w:t>
        </w:r>
        <w:r>
          <w:rPr>
            <w:noProof/>
            <w:webHidden/>
          </w:rPr>
          <w:tab/>
        </w:r>
        <w:r>
          <w:rPr>
            <w:noProof/>
            <w:webHidden/>
          </w:rPr>
          <w:fldChar w:fldCharType="begin"/>
        </w:r>
        <w:r>
          <w:rPr>
            <w:noProof/>
            <w:webHidden/>
          </w:rPr>
          <w:instrText xml:space="preserve"> PAGEREF _Toc227589126 \h </w:instrText>
        </w:r>
        <w:r>
          <w:rPr>
            <w:noProof/>
            <w:webHidden/>
          </w:rPr>
        </w:r>
        <w:r>
          <w:rPr>
            <w:noProof/>
            <w:webHidden/>
          </w:rPr>
          <w:fldChar w:fldCharType="separate"/>
        </w:r>
        <w:r>
          <w:rPr>
            <w:noProof/>
            <w:webHidden/>
          </w:rPr>
          <w:t>4</w:t>
        </w:r>
        <w:r>
          <w:rPr>
            <w:noProof/>
            <w:webHidden/>
          </w:rPr>
          <w:fldChar w:fldCharType="end"/>
        </w:r>
      </w:hyperlink>
    </w:p>
    <w:p w14:paraId="38A4EC32" w14:textId="267C0D87"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27" w:history="1">
        <w:r w:rsidRPr="00EC51D0">
          <w:rPr>
            <w:rStyle w:val="Hyperkobling"/>
            <w:noProof/>
            <w:lang w:bidi="nn-NO"/>
          </w:rPr>
          <w:t>Bilag 2: Oppdragstakar sin spesifikasjon av oppdraget</w:t>
        </w:r>
        <w:r>
          <w:rPr>
            <w:noProof/>
            <w:webHidden/>
          </w:rPr>
          <w:tab/>
        </w:r>
        <w:r>
          <w:rPr>
            <w:noProof/>
            <w:webHidden/>
          </w:rPr>
          <w:fldChar w:fldCharType="begin"/>
        </w:r>
        <w:r>
          <w:rPr>
            <w:noProof/>
            <w:webHidden/>
          </w:rPr>
          <w:instrText xml:space="preserve"> PAGEREF _Toc227589127 \h </w:instrText>
        </w:r>
        <w:r>
          <w:rPr>
            <w:noProof/>
            <w:webHidden/>
          </w:rPr>
        </w:r>
        <w:r>
          <w:rPr>
            <w:noProof/>
            <w:webHidden/>
          </w:rPr>
          <w:fldChar w:fldCharType="separate"/>
        </w:r>
        <w:r>
          <w:rPr>
            <w:noProof/>
            <w:webHidden/>
          </w:rPr>
          <w:t>5</w:t>
        </w:r>
        <w:r>
          <w:rPr>
            <w:noProof/>
            <w:webHidden/>
          </w:rPr>
          <w:fldChar w:fldCharType="end"/>
        </w:r>
      </w:hyperlink>
    </w:p>
    <w:p w14:paraId="2A061D4C" w14:textId="5DCB788D"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28" w:history="1">
        <w:r w:rsidRPr="00EC51D0">
          <w:rPr>
            <w:rStyle w:val="Hyperkobling"/>
            <w:noProof/>
            <w:lang w:bidi="nn-NO"/>
          </w:rPr>
          <w:t>Punk 5.2 i Avtalen – Eigedomsrett og immaterielle rettar</w:t>
        </w:r>
        <w:r>
          <w:rPr>
            <w:noProof/>
            <w:webHidden/>
          </w:rPr>
          <w:tab/>
        </w:r>
        <w:r>
          <w:rPr>
            <w:noProof/>
            <w:webHidden/>
          </w:rPr>
          <w:fldChar w:fldCharType="begin"/>
        </w:r>
        <w:r>
          <w:rPr>
            <w:noProof/>
            <w:webHidden/>
          </w:rPr>
          <w:instrText xml:space="preserve"> PAGEREF _Toc227589128 \h </w:instrText>
        </w:r>
        <w:r>
          <w:rPr>
            <w:noProof/>
            <w:webHidden/>
          </w:rPr>
        </w:r>
        <w:r>
          <w:rPr>
            <w:noProof/>
            <w:webHidden/>
          </w:rPr>
          <w:fldChar w:fldCharType="separate"/>
        </w:r>
        <w:r>
          <w:rPr>
            <w:noProof/>
            <w:webHidden/>
          </w:rPr>
          <w:t>5</w:t>
        </w:r>
        <w:r>
          <w:rPr>
            <w:noProof/>
            <w:webHidden/>
          </w:rPr>
          <w:fldChar w:fldCharType="end"/>
        </w:r>
      </w:hyperlink>
    </w:p>
    <w:p w14:paraId="479EAC00" w14:textId="668CA6A9"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29" w:history="1">
        <w:r w:rsidRPr="00EC51D0">
          <w:rPr>
            <w:rStyle w:val="Hyperkobling"/>
            <w:noProof/>
            <w:lang w:bidi="nn-NO"/>
          </w:rPr>
          <w:t>Bilag 3: Prosjekt- og framdriftsplan</w:t>
        </w:r>
        <w:r>
          <w:rPr>
            <w:noProof/>
            <w:webHidden/>
          </w:rPr>
          <w:tab/>
        </w:r>
        <w:r>
          <w:rPr>
            <w:noProof/>
            <w:webHidden/>
          </w:rPr>
          <w:fldChar w:fldCharType="begin"/>
        </w:r>
        <w:r>
          <w:rPr>
            <w:noProof/>
            <w:webHidden/>
          </w:rPr>
          <w:instrText xml:space="preserve"> PAGEREF _Toc227589129 \h </w:instrText>
        </w:r>
        <w:r>
          <w:rPr>
            <w:noProof/>
            <w:webHidden/>
          </w:rPr>
        </w:r>
        <w:r>
          <w:rPr>
            <w:noProof/>
            <w:webHidden/>
          </w:rPr>
          <w:fldChar w:fldCharType="separate"/>
        </w:r>
        <w:r>
          <w:rPr>
            <w:noProof/>
            <w:webHidden/>
          </w:rPr>
          <w:t>6</w:t>
        </w:r>
        <w:r>
          <w:rPr>
            <w:noProof/>
            <w:webHidden/>
          </w:rPr>
          <w:fldChar w:fldCharType="end"/>
        </w:r>
      </w:hyperlink>
    </w:p>
    <w:p w14:paraId="2D39491A" w14:textId="5BAF0FA7"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30" w:history="1">
        <w:r w:rsidRPr="00EC51D0">
          <w:rPr>
            <w:rStyle w:val="Hyperkobling"/>
            <w:noProof/>
            <w:lang w:bidi="nn-NO"/>
          </w:rPr>
          <w:t>Punkt 1.4 i Avtalen – Framdriftsplan og leveringsdag</w:t>
        </w:r>
        <w:r>
          <w:rPr>
            <w:noProof/>
            <w:webHidden/>
          </w:rPr>
          <w:tab/>
        </w:r>
        <w:r>
          <w:rPr>
            <w:noProof/>
            <w:webHidden/>
          </w:rPr>
          <w:fldChar w:fldCharType="begin"/>
        </w:r>
        <w:r>
          <w:rPr>
            <w:noProof/>
            <w:webHidden/>
          </w:rPr>
          <w:instrText xml:space="preserve"> PAGEREF _Toc227589130 \h </w:instrText>
        </w:r>
        <w:r>
          <w:rPr>
            <w:noProof/>
            <w:webHidden/>
          </w:rPr>
        </w:r>
        <w:r>
          <w:rPr>
            <w:noProof/>
            <w:webHidden/>
          </w:rPr>
          <w:fldChar w:fldCharType="separate"/>
        </w:r>
        <w:r>
          <w:rPr>
            <w:noProof/>
            <w:webHidden/>
          </w:rPr>
          <w:t>6</w:t>
        </w:r>
        <w:r>
          <w:rPr>
            <w:noProof/>
            <w:webHidden/>
          </w:rPr>
          <w:fldChar w:fldCharType="end"/>
        </w:r>
      </w:hyperlink>
    </w:p>
    <w:p w14:paraId="09B640C4" w14:textId="033DED2D"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31" w:history="1">
        <w:r w:rsidRPr="00EC51D0">
          <w:rPr>
            <w:rStyle w:val="Hyperkobling"/>
            <w:noProof/>
            <w:lang w:bidi="nn-NO"/>
          </w:rPr>
          <w:t>Oppstart</w:t>
        </w:r>
        <w:r>
          <w:rPr>
            <w:noProof/>
            <w:webHidden/>
          </w:rPr>
          <w:tab/>
        </w:r>
        <w:r>
          <w:rPr>
            <w:noProof/>
            <w:webHidden/>
          </w:rPr>
          <w:fldChar w:fldCharType="begin"/>
        </w:r>
        <w:r>
          <w:rPr>
            <w:noProof/>
            <w:webHidden/>
          </w:rPr>
          <w:instrText xml:space="preserve"> PAGEREF _Toc227589131 \h </w:instrText>
        </w:r>
        <w:r>
          <w:rPr>
            <w:noProof/>
            <w:webHidden/>
          </w:rPr>
        </w:r>
        <w:r>
          <w:rPr>
            <w:noProof/>
            <w:webHidden/>
          </w:rPr>
          <w:fldChar w:fldCharType="separate"/>
        </w:r>
        <w:r>
          <w:rPr>
            <w:noProof/>
            <w:webHidden/>
          </w:rPr>
          <w:t>6</w:t>
        </w:r>
        <w:r>
          <w:rPr>
            <w:noProof/>
            <w:webHidden/>
          </w:rPr>
          <w:fldChar w:fldCharType="end"/>
        </w:r>
      </w:hyperlink>
    </w:p>
    <w:p w14:paraId="2FDF5C45" w14:textId="6CEAB7AF"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32" w:history="1">
        <w:r w:rsidRPr="00EC51D0">
          <w:rPr>
            <w:rStyle w:val="Hyperkobling"/>
            <w:noProof/>
            <w:lang w:bidi="nn-NO"/>
          </w:rPr>
          <w:t>Tidsramme for Oppdraget</w:t>
        </w:r>
        <w:r>
          <w:rPr>
            <w:noProof/>
            <w:webHidden/>
          </w:rPr>
          <w:tab/>
        </w:r>
        <w:r>
          <w:rPr>
            <w:noProof/>
            <w:webHidden/>
          </w:rPr>
          <w:fldChar w:fldCharType="begin"/>
        </w:r>
        <w:r>
          <w:rPr>
            <w:noProof/>
            <w:webHidden/>
          </w:rPr>
          <w:instrText xml:space="preserve"> PAGEREF _Toc227589132 \h </w:instrText>
        </w:r>
        <w:r>
          <w:rPr>
            <w:noProof/>
            <w:webHidden/>
          </w:rPr>
        </w:r>
        <w:r>
          <w:rPr>
            <w:noProof/>
            <w:webHidden/>
          </w:rPr>
          <w:fldChar w:fldCharType="separate"/>
        </w:r>
        <w:r>
          <w:rPr>
            <w:noProof/>
            <w:webHidden/>
          </w:rPr>
          <w:t>6</w:t>
        </w:r>
        <w:r>
          <w:rPr>
            <w:noProof/>
            <w:webHidden/>
          </w:rPr>
          <w:fldChar w:fldCharType="end"/>
        </w:r>
      </w:hyperlink>
    </w:p>
    <w:p w14:paraId="26E39E55" w14:textId="1E2BABBC"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33" w:history="1">
        <w:r w:rsidRPr="00EC51D0">
          <w:rPr>
            <w:rStyle w:val="Hyperkobling"/>
            <w:noProof/>
            <w:lang w:bidi="nn-NO"/>
          </w:rPr>
          <w:t>Delleveransar</w:t>
        </w:r>
        <w:r>
          <w:rPr>
            <w:noProof/>
            <w:webHidden/>
          </w:rPr>
          <w:tab/>
        </w:r>
        <w:r>
          <w:rPr>
            <w:noProof/>
            <w:webHidden/>
          </w:rPr>
          <w:fldChar w:fldCharType="begin"/>
        </w:r>
        <w:r>
          <w:rPr>
            <w:noProof/>
            <w:webHidden/>
          </w:rPr>
          <w:instrText xml:space="preserve"> PAGEREF _Toc227589133 \h </w:instrText>
        </w:r>
        <w:r>
          <w:rPr>
            <w:noProof/>
            <w:webHidden/>
          </w:rPr>
        </w:r>
        <w:r>
          <w:rPr>
            <w:noProof/>
            <w:webHidden/>
          </w:rPr>
          <w:fldChar w:fldCharType="separate"/>
        </w:r>
        <w:r>
          <w:rPr>
            <w:noProof/>
            <w:webHidden/>
          </w:rPr>
          <w:t>6</w:t>
        </w:r>
        <w:r>
          <w:rPr>
            <w:noProof/>
            <w:webHidden/>
          </w:rPr>
          <w:fldChar w:fldCharType="end"/>
        </w:r>
      </w:hyperlink>
    </w:p>
    <w:p w14:paraId="053DDF80" w14:textId="115A2D6B"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34" w:history="1">
        <w:r w:rsidRPr="00EC51D0">
          <w:rPr>
            <w:rStyle w:val="Hyperkobling"/>
            <w:noProof/>
            <w:lang w:bidi="nn-NO"/>
          </w:rPr>
          <w:t>Oppdragstakar sin framdriftsplan</w:t>
        </w:r>
        <w:r>
          <w:rPr>
            <w:noProof/>
            <w:webHidden/>
          </w:rPr>
          <w:tab/>
        </w:r>
        <w:r>
          <w:rPr>
            <w:noProof/>
            <w:webHidden/>
          </w:rPr>
          <w:fldChar w:fldCharType="begin"/>
        </w:r>
        <w:r>
          <w:rPr>
            <w:noProof/>
            <w:webHidden/>
          </w:rPr>
          <w:instrText xml:space="preserve"> PAGEREF _Toc227589134 \h </w:instrText>
        </w:r>
        <w:r>
          <w:rPr>
            <w:noProof/>
            <w:webHidden/>
          </w:rPr>
        </w:r>
        <w:r>
          <w:rPr>
            <w:noProof/>
            <w:webHidden/>
          </w:rPr>
          <w:fldChar w:fldCharType="separate"/>
        </w:r>
        <w:r>
          <w:rPr>
            <w:noProof/>
            <w:webHidden/>
          </w:rPr>
          <w:t>6</w:t>
        </w:r>
        <w:r>
          <w:rPr>
            <w:noProof/>
            <w:webHidden/>
          </w:rPr>
          <w:fldChar w:fldCharType="end"/>
        </w:r>
      </w:hyperlink>
    </w:p>
    <w:p w14:paraId="31B3E2F4" w14:textId="7E592A6C"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35" w:history="1">
        <w:r w:rsidRPr="00EC51D0">
          <w:rPr>
            <w:rStyle w:val="Hyperkobling"/>
            <w:noProof/>
            <w:lang w:bidi="nn-NO"/>
          </w:rPr>
          <w:t>Oppdragsgjevar sin framdriftsplan</w:t>
        </w:r>
        <w:r>
          <w:rPr>
            <w:noProof/>
            <w:webHidden/>
          </w:rPr>
          <w:tab/>
        </w:r>
        <w:r>
          <w:rPr>
            <w:noProof/>
            <w:webHidden/>
          </w:rPr>
          <w:fldChar w:fldCharType="begin"/>
        </w:r>
        <w:r>
          <w:rPr>
            <w:noProof/>
            <w:webHidden/>
          </w:rPr>
          <w:instrText xml:space="preserve"> PAGEREF _Toc227589135 \h </w:instrText>
        </w:r>
        <w:r>
          <w:rPr>
            <w:noProof/>
            <w:webHidden/>
          </w:rPr>
        </w:r>
        <w:r>
          <w:rPr>
            <w:noProof/>
            <w:webHidden/>
          </w:rPr>
          <w:fldChar w:fldCharType="separate"/>
        </w:r>
        <w:r>
          <w:rPr>
            <w:noProof/>
            <w:webHidden/>
          </w:rPr>
          <w:t>7</w:t>
        </w:r>
        <w:r>
          <w:rPr>
            <w:noProof/>
            <w:webHidden/>
          </w:rPr>
          <w:fldChar w:fldCharType="end"/>
        </w:r>
      </w:hyperlink>
    </w:p>
    <w:p w14:paraId="5D167FFC" w14:textId="28AFBC42"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36" w:history="1">
        <w:r w:rsidRPr="00EC51D0">
          <w:rPr>
            <w:rStyle w:val="Hyperkobling"/>
            <w:noProof/>
            <w:lang w:bidi="nn-NO"/>
          </w:rPr>
          <w:t>Punkt 3.2 i Avtalen – Bruk av metodar og kvalitetssikring</w:t>
        </w:r>
        <w:r>
          <w:rPr>
            <w:noProof/>
            <w:webHidden/>
          </w:rPr>
          <w:tab/>
        </w:r>
        <w:r>
          <w:rPr>
            <w:noProof/>
            <w:webHidden/>
          </w:rPr>
          <w:fldChar w:fldCharType="begin"/>
        </w:r>
        <w:r>
          <w:rPr>
            <w:noProof/>
            <w:webHidden/>
          </w:rPr>
          <w:instrText xml:space="preserve"> PAGEREF _Toc227589136 \h </w:instrText>
        </w:r>
        <w:r>
          <w:rPr>
            <w:noProof/>
            <w:webHidden/>
          </w:rPr>
        </w:r>
        <w:r>
          <w:rPr>
            <w:noProof/>
            <w:webHidden/>
          </w:rPr>
          <w:fldChar w:fldCharType="separate"/>
        </w:r>
        <w:r>
          <w:rPr>
            <w:noProof/>
            <w:webHidden/>
          </w:rPr>
          <w:t>7</w:t>
        </w:r>
        <w:r>
          <w:rPr>
            <w:noProof/>
            <w:webHidden/>
          </w:rPr>
          <w:fldChar w:fldCharType="end"/>
        </w:r>
      </w:hyperlink>
    </w:p>
    <w:p w14:paraId="4338BC1D" w14:textId="464C0836"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37" w:history="1">
        <w:r w:rsidRPr="00EC51D0">
          <w:rPr>
            <w:rStyle w:val="Hyperkobling"/>
            <w:noProof/>
            <w:lang w:bidi="nn-NO"/>
          </w:rPr>
          <w:t>Punkt 3.3 i Avtalen – Medverknad</w:t>
        </w:r>
        <w:r>
          <w:rPr>
            <w:noProof/>
            <w:webHidden/>
          </w:rPr>
          <w:tab/>
        </w:r>
        <w:r>
          <w:rPr>
            <w:noProof/>
            <w:webHidden/>
          </w:rPr>
          <w:fldChar w:fldCharType="begin"/>
        </w:r>
        <w:r>
          <w:rPr>
            <w:noProof/>
            <w:webHidden/>
          </w:rPr>
          <w:instrText xml:space="preserve"> PAGEREF _Toc227589137 \h </w:instrText>
        </w:r>
        <w:r>
          <w:rPr>
            <w:noProof/>
            <w:webHidden/>
          </w:rPr>
        </w:r>
        <w:r>
          <w:rPr>
            <w:noProof/>
            <w:webHidden/>
          </w:rPr>
          <w:fldChar w:fldCharType="separate"/>
        </w:r>
        <w:r>
          <w:rPr>
            <w:noProof/>
            <w:webHidden/>
          </w:rPr>
          <w:t>7</w:t>
        </w:r>
        <w:r>
          <w:rPr>
            <w:noProof/>
            <w:webHidden/>
          </w:rPr>
          <w:fldChar w:fldCharType="end"/>
        </w:r>
      </w:hyperlink>
    </w:p>
    <w:p w14:paraId="72958F01" w14:textId="57318529"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38" w:history="1">
        <w:r w:rsidRPr="00EC51D0">
          <w:rPr>
            <w:rStyle w:val="Hyperkobling"/>
            <w:noProof/>
            <w:lang w:bidi="nn-NO"/>
          </w:rPr>
          <w:t>Bilag 4: Administrative føresegner</w:t>
        </w:r>
        <w:r>
          <w:rPr>
            <w:noProof/>
            <w:webHidden/>
          </w:rPr>
          <w:tab/>
        </w:r>
        <w:r>
          <w:rPr>
            <w:noProof/>
            <w:webHidden/>
          </w:rPr>
          <w:fldChar w:fldCharType="begin"/>
        </w:r>
        <w:r>
          <w:rPr>
            <w:noProof/>
            <w:webHidden/>
          </w:rPr>
          <w:instrText xml:space="preserve"> PAGEREF _Toc227589138 \h </w:instrText>
        </w:r>
        <w:r>
          <w:rPr>
            <w:noProof/>
            <w:webHidden/>
          </w:rPr>
        </w:r>
        <w:r>
          <w:rPr>
            <w:noProof/>
            <w:webHidden/>
          </w:rPr>
          <w:fldChar w:fldCharType="separate"/>
        </w:r>
        <w:r>
          <w:rPr>
            <w:noProof/>
            <w:webHidden/>
          </w:rPr>
          <w:t>8</w:t>
        </w:r>
        <w:r>
          <w:rPr>
            <w:noProof/>
            <w:webHidden/>
          </w:rPr>
          <w:fldChar w:fldCharType="end"/>
        </w:r>
      </w:hyperlink>
    </w:p>
    <w:p w14:paraId="6E9C1DD5" w14:textId="0445A06B"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39" w:history="1">
        <w:r w:rsidRPr="00EC51D0">
          <w:rPr>
            <w:rStyle w:val="Hyperkobling"/>
            <w:noProof/>
            <w:lang w:bidi="nn-NO"/>
          </w:rPr>
          <w:t>Punkt 1.5 i Avtalen – Partane sine representantar</w:t>
        </w:r>
        <w:r>
          <w:rPr>
            <w:noProof/>
            <w:webHidden/>
          </w:rPr>
          <w:tab/>
        </w:r>
        <w:r>
          <w:rPr>
            <w:noProof/>
            <w:webHidden/>
          </w:rPr>
          <w:fldChar w:fldCharType="begin"/>
        </w:r>
        <w:r>
          <w:rPr>
            <w:noProof/>
            <w:webHidden/>
          </w:rPr>
          <w:instrText xml:space="preserve"> PAGEREF _Toc227589139 \h </w:instrText>
        </w:r>
        <w:r>
          <w:rPr>
            <w:noProof/>
            <w:webHidden/>
          </w:rPr>
        </w:r>
        <w:r>
          <w:rPr>
            <w:noProof/>
            <w:webHidden/>
          </w:rPr>
          <w:fldChar w:fldCharType="separate"/>
        </w:r>
        <w:r>
          <w:rPr>
            <w:noProof/>
            <w:webHidden/>
          </w:rPr>
          <w:t>8</w:t>
        </w:r>
        <w:r>
          <w:rPr>
            <w:noProof/>
            <w:webHidden/>
          </w:rPr>
          <w:fldChar w:fldCharType="end"/>
        </w:r>
      </w:hyperlink>
    </w:p>
    <w:p w14:paraId="763179F9" w14:textId="5B9BC43A"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40" w:history="1">
        <w:r w:rsidRPr="00EC51D0">
          <w:rPr>
            <w:rStyle w:val="Hyperkobling"/>
            <w:noProof/>
            <w:lang w:bidi="nn-NO"/>
          </w:rPr>
          <w:t>Representant som har fått fullmakt (person eller rolle)</w:t>
        </w:r>
        <w:r>
          <w:rPr>
            <w:noProof/>
            <w:webHidden/>
          </w:rPr>
          <w:tab/>
        </w:r>
        <w:r>
          <w:rPr>
            <w:noProof/>
            <w:webHidden/>
          </w:rPr>
          <w:fldChar w:fldCharType="begin"/>
        </w:r>
        <w:r>
          <w:rPr>
            <w:noProof/>
            <w:webHidden/>
          </w:rPr>
          <w:instrText xml:space="preserve"> PAGEREF _Toc227589140 \h </w:instrText>
        </w:r>
        <w:r>
          <w:rPr>
            <w:noProof/>
            <w:webHidden/>
          </w:rPr>
        </w:r>
        <w:r>
          <w:rPr>
            <w:noProof/>
            <w:webHidden/>
          </w:rPr>
          <w:fldChar w:fldCharType="separate"/>
        </w:r>
        <w:r>
          <w:rPr>
            <w:noProof/>
            <w:webHidden/>
          </w:rPr>
          <w:t>8</w:t>
        </w:r>
        <w:r>
          <w:rPr>
            <w:noProof/>
            <w:webHidden/>
          </w:rPr>
          <w:fldChar w:fldCharType="end"/>
        </w:r>
      </w:hyperlink>
    </w:p>
    <w:p w14:paraId="63214090" w14:textId="4CD34A13"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1" w:history="1">
        <w:r w:rsidRPr="00EC51D0">
          <w:rPr>
            <w:rStyle w:val="Hyperkobling"/>
            <w:noProof/>
            <w:lang w:bidi="nn-NO"/>
          </w:rPr>
          <w:t>Punkt 1.6 i Avtalen – Nøkkelpersonell</w:t>
        </w:r>
        <w:r>
          <w:rPr>
            <w:noProof/>
            <w:webHidden/>
          </w:rPr>
          <w:tab/>
        </w:r>
        <w:r>
          <w:rPr>
            <w:noProof/>
            <w:webHidden/>
          </w:rPr>
          <w:fldChar w:fldCharType="begin"/>
        </w:r>
        <w:r>
          <w:rPr>
            <w:noProof/>
            <w:webHidden/>
          </w:rPr>
          <w:instrText xml:space="preserve"> PAGEREF _Toc227589141 \h </w:instrText>
        </w:r>
        <w:r>
          <w:rPr>
            <w:noProof/>
            <w:webHidden/>
          </w:rPr>
        </w:r>
        <w:r>
          <w:rPr>
            <w:noProof/>
            <w:webHidden/>
          </w:rPr>
          <w:fldChar w:fldCharType="separate"/>
        </w:r>
        <w:r>
          <w:rPr>
            <w:noProof/>
            <w:webHidden/>
          </w:rPr>
          <w:t>8</w:t>
        </w:r>
        <w:r>
          <w:rPr>
            <w:noProof/>
            <w:webHidden/>
          </w:rPr>
          <w:fldChar w:fldCharType="end"/>
        </w:r>
      </w:hyperlink>
    </w:p>
    <w:p w14:paraId="0DB6BEF0" w14:textId="4C4E48FD"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2" w:history="1">
        <w:r w:rsidRPr="00EC51D0">
          <w:rPr>
            <w:rStyle w:val="Hyperkobling"/>
            <w:noProof/>
            <w:lang w:bidi="nn-NO"/>
          </w:rPr>
          <w:t>Punkt 3.5 i Avtalen – Gjensidig informasjonsplikt</w:t>
        </w:r>
        <w:r>
          <w:rPr>
            <w:noProof/>
            <w:webHidden/>
          </w:rPr>
          <w:tab/>
        </w:r>
        <w:r>
          <w:rPr>
            <w:noProof/>
            <w:webHidden/>
          </w:rPr>
          <w:fldChar w:fldCharType="begin"/>
        </w:r>
        <w:r>
          <w:rPr>
            <w:noProof/>
            <w:webHidden/>
          </w:rPr>
          <w:instrText xml:space="preserve"> PAGEREF _Toc227589142 \h </w:instrText>
        </w:r>
        <w:r>
          <w:rPr>
            <w:noProof/>
            <w:webHidden/>
          </w:rPr>
        </w:r>
        <w:r>
          <w:rPr>
            <w:noProof/>
            <w:webHidden/>
          </w:rPr>
          <w:fldChar w:fldCharType="separate"/>
        </w:r>
        <w:r>
          <w:rPr>
            <w:noProof/>
            <w:webHidden/>
          </w:rPr>
          <w:t>8</w:t>
        </w:r>
        <w:r>
          <w:rPr>
            <w:noProof/>
            <w:webHidden/>
          </w:rPr>
          <w:fldChar w:fldCharType="end"/>
        </w:r>
      </w:hyperlink>
    </w:p>
    <w:p w14:paraId="36C7C2DF" w14:textId="719E1CC2"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3" w:history="1">
        <w:r w:rsidRPr="00EC51D0">
          <w:rPr>
            <w:rStyle w:val="Hyperkobling"/>
            <w:noProof/>
            <w:lang w:bidi="nn-NO"/>
          </w:rPr>
          <w:t>Punkt 3.7 i Avtalen – Oppdragstakar sin bruk av underleverandørar</w:t>
        </w:r>
        <w:r>
          <w:rPr>
            <w:noProof/>
            <w:webHidden/>
          </w:rPr>
          <w:tab/>
        </w:r>
        <w:r>
          <w:rPr>
            <w:noProof/>
            <w:webHidden/>
          </w:rPr>
          <w:fldChar w:fldCharType="begin"/>
        </w:r>
        <w:r>
          <w:rPr>
            <w:noProof/>
            <w:webHidden/>
          </w:rPr>
          <w:instrText xml:space="preserve"> PAGEREF _Toc227589143 \h </w:instrText>
        </w:r>
        <w:r>
          <w:rPr>
            <w:noProof/>
            <w:webHidden/>
          </w:rPr>
        </w:r>
        <w:r>
          <w:rPr>
            <w:noProof/>
            <w:webHidden/>
          </w:rPr>
          <w:fldChar w:fldCharType="separate"/>
        </w:r>
        <w:r>
          <w:rPr>
            <w:noProof/>
            <w:webHidden/>
          </w:rPr>
          <w:t>9</w:t>
        </w:r>
        <w:r>
          <w:rPr>
            <w:noProof/>
            <w:webHidden/>
          </w:rPr>
          <w:fldChar w:fldCharType="end"/>
        </w:r>
      </w:hyperlink>
    </w:p>
    <w:p w14:paraId="288BBC01" w14:textId="07A15C5D"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4" w:history="1">
        <w:r w:rsidRPr="00EC51D0">
          <w:rPr>
            <w:rStyle w:val="Hyperkobling"/>
            <w:noProof/>
            <w:lang w:bidi="nn-NO"/>
          </w:rPr>
          <w:t>Punkt 3.8 i Avtalen – Oppdragsgjevar sin bruk av tredjepart</w:t>
        </w:r>
        <w:r>
          <w:rPr>
            <w:noProof/>
            <w:webHidden/>
          </w:rPr>
          <w:tab/>
        </w:r>
        <w:r>
          <w:rPr>
            <w:noProof/>
            <w:webHidden/>
          </w:rPr>
          <w:fldChar w:fldCharType="begin"/>
        </w:r>
        <w:r>
          <w:rPr>
            <w:noProof/>
            <w:webHidden/>
          </w:rPr>
          <w:instrText xml:space="preserve"> PAGEREF _Toc227589144 \h </w:instrText>
        </w:r>
        <w:r>
          <w:rPr>
            <w:noProof/>
            <w:webHidden/>
          </w:rPr>
        </w:r>
        <w:r>
          <w:rPr>
            <w:noProof/>
            <w:webHidden/>
          </w:rPr>
          <w:fldChar w:fldCharType="separate"/>
        </w:r>
        <w:r>
          <w:rPr>
            <w:noProof/>
            <w:webHidden/>
          </w:rPr>
          <w:t>9</w:t>
        </w:r>
        <w:r>
          <w:rPr>
            <w:noProof/>
            <w:webHidden/>
          </w:rPr>
          <w:fldChar w:fldCharType="end"/>
        </w:r>
      </w:hyperlink>
    </w:p>
    <w:p w14:paraId="13B847C9" w14:textId="2BC1216F"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5" w:history="1">
        <w:r w:rsidRPr="00EC51D0">
          <w:rPr>
            <w:rStyle w:val="Hyperkobling"/>
            <w:noProof/>
            <w:lang w:bidi="nn-NO"/>
          </w:rPr>
          <w:t>Punkt 3.9 i Avtalen – Løns- og arbeidsvilkår</w:t>
        </w:r>
        <w:r>
          <w:rPr>
            <w:noProof/>
            <w:webHidden/>
          </w:rPr>
          <w:tab/>
        </w:r>
        <w:r>
          <w:rPr>
            <w:noProof/>
            <w:webHidden/>
          </w:rPr>
          <w:fldChar w:fldCharType="begin"/>
        </w:r>
        <w:r>
          <w:rPr>
            <w:noProof/>
            <w:webHidden/>
          </w:rPr>
          <w:instrText xml:space="preserve"> PAGEREF _Toc227589145 \h </w:instrText>
        </w:r>
        <w:r>
          <w:rPr>
            <w:noProof/>
            <w:webHidden/>
          </w:rPr>
        </w:r>
        <w:r>
          <w:rPr>
            <w:noProof/>
            <w:webHidden/>
          </w:rPr>
          <w:fldChar w:fldCharType="separate"/>
        </w:r>
        <w:r>
          <w:rPr>
            <w:noProof/>
            <w:webHidden/>
          </w:rPr>
          <w:t>9</w:t>
        </w:r>
        <w:r>
          <w:rPr>
            <w:noProof/>
            <w:webHidden/>
          </w:rPr>
          <w:fldChar w:fldCharType="end"/>
        </w:r>
      </w:hyperlink>
    </w:p>
    <w:p w14:paraId="1FA6A032" w14:textId="6284C533"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46" w:history="1">
        <w:r w:rsidRPr="00EC51D0">
          <w:rPr>
            <w:rStyle w:val="Hyperkobling"/>
            <w:noProof/>
            <w:lang w:bidi="nn-NO"/>
          </w:rPr>
          <w:t>Bilag 5: Pris og prisføresegner</w:t>
        </w:r>
        <w:r>
          <w:rPr>
            <w:noProof/>
            <w:webHidden/>
          </w:rPr>
          <w:tab/>
        </w:r>
        <w:r>
          <w:rPr>
            <w:noProof/>
            <w:webHidden/>
          </w:rPr>
          <w:fldChar w:fldCharType="begin"/>
        </w:r>
        <w:r>
          <w:rPr>
            <w:noProof/>
            <w:webHidden/>
          </w:rPr>
          <w:instrText xml:space="preserve"> PAGEREF _Toc227589146 \h </w:instrText>
        </w:r>
        <w:r>
          <w:rPr>
            <w:noProof/>
            <w:webHidden/>
          </w:rPr>
        </w:r>
        <w:r>
          <w:rPr>
            <w:noProof/>
            <w:webHidden/>
          </w:rPr>
          <w:fldChar w:fldCharType="separate"/>
        </w:r>
        <w:r>
          <w:rPr>
            <w:noProof/>
            <w:webHidden/>
          </w:rPr>
          <w:t>10</w:t>
        </w:r>
        <w:r>
          <w:rPr>
            <w:noProof/>
            <w:webHidden/>
          </w:rPr>
          <w:fldChar w:fldCharType="end"/>
        </w:r>
      </w:hyperlink>
    </w:p>
    <w:p w14:paraId="565C5E27" w14:textId="56E7BB35"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47" w:history="1">
        <w:r w:rsidRPr="00EC51D0">
          <w:rPr>
            <w:rStyle w:val="Hyperkobling"/>
            <w:noProof/>
            <w:lang w:bidi="nn-NO"/>
          </w:rPr>
          <w:t>Punkt 4.1 i Avtalen – Vederlag</w:t>
        </w:r>
        <w:r>
          <w:rPr>
            <w:noProof/>
            <w:webHidden/>
          </w:rPr>
          <w:tab/>
        </w:r>
        <w:r>
          <w:rPr>
            <w:noProof/>
            <w:webHidden/>
          </w:rPr>
          <w:fldChar w:fldCharType="begin"/>
        </w:r>
        <w:r>
          <w:rPr>
            <w:noProof/>
            <w:webHidden/>
          </w:rPr>
          <w:instrText xml:space="preserve"> PAGEREF _Toc227589147 \h </w:instrText>
        </w:r>
        <w:r>
          <w:rPr>
            <w:noProof/>
            <w:webHidden/>
          </w:rPr>
        </w:r>
        <w:r>
          <w:rPr>
            <w:noProof/>
            <w:webHidden/>
          </w:rPr>
          <w:fldChar w:fldCharType="separate"/>
        </w:r>
        <w:r>
          <w:rPr>
            <w:noProof/>
            <w:webHidden/>
          </w:rPr>
          <w:t>10</w:t>
        </w:r>
        <w:r>
          <w:rPr>
            <w:noProof/>
            <w:webHidden/>
          </w:rPr>
          <w:fldChar w:fldCharType="end"/>
        </w:r>
      </w:hyperlink>
    </w:p>
    <w:p w14:paraId="3094DCA7" w14:textId="5F8A07D4"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48" w:history="1">
        <w:r w:rsidRPr="00EC51D0">
          <w:rPr>
            <w:rStyle w:val="Hyperkobling"/>
            <w:noProof/>
            <w:lang w:bidi="nn-NO"/>
          </w:rPr>
          <w:t>A. Oversikt</w:t>
        </w:r>
        <w:r>
          <w:rPr>
            <w:noProof/>
            <w:webHidden/>
          </w:rPr>
          <w:tab/>
        </w:r>
        <w:r>
          <w:rPr>
            <w:noProof/>
            <w:webHidden/>
          </w:rPr>
          <w:fldChar w:fldCharType="begin"/>
        </w:r>
        <w:r>
          <w:rPr>
            <w:noProof/>
            <w:webHidden/>
          </w:rPr>
          <w:instrText xml:space="preserve"> PAGEREF _Toc227589148 \h </w:instrText>
        </w:r>
        <w:r>
          <w:rPr>
            <w:noProof/>
            <w:webHidden/>
          </w:rPr>
        </w:r>
        <w:r>
          <w:rPr>
            <w:noProof/>
            <w:webHidden/>
          </w:rPr>
          <w:fldChar w:fldCharType="separate"/>
        </w:r>
        <w:r>
          <w:rPr>
            <w:noProof/>
            <w:webHidden/>
          </w:rPr>
          <w:t>10</w:t>
        </w:r>
        <w:r>
          <w:rPr>
            <w:noProof/>
            <w:webHidden/>
          </w:rPr>
          <w:fldChar w:fldCharType="end"/>
        </w:r>
      </w:hyperlink>
    </w:p>
    <w:p w14:paraId="59E1CE61" w14:textId="3CDA6E4F"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49" w:history="1">
        <w:r w:rsidRPr="00EC51D0">
          <w:rPr>
            <w:rStyle w:val="Hyperkobling"/>
            <w:noProof/>
            <w:lang w:bidi="nn-NO"/>
          </w:rPr>
          <w:t>B. Oppdragstakar sine Timeprisar og andre prismodellar</w:t>
        </w:r>
        <w:r>
          <w:rPr>
            <w:noProof/>
            <w:webHidden/>
          </w:rPr>
          <w:tab/>
        </w:r>
        <w:r>
          <w:rPr>
            <w:noProof/>
            <w:webHidden/>
          </w:rPr>
          <w:fldChar w:fldCharType="begin"/>
        </w:r>
        <w:r>
          <w:rPr>
            <w:noProof/>
            <w:webHidden/>
          </w:rPr>
          <w:instrText xml:space="preserve"> PAGEREF _Toc227589149 \h </w:instrText>
        </w:r>
        <w:r>
          <w:rPr>
            <w:noProof/>
            <w:webHidden/>
          </w:rPr>
        </w:r>
        <w:r>
          <w:rPr>
            <w:noProof/>
            <w:webHidden/>
          </w:rPr>
          <w:fldChar w:fldCharType="separate"/>
        </w:r>
        <w:r>
          <w:rPr>
            <w:noProof/>
            <w:webHidden/>
          </w:rPr>
          <w:t>10</w:t>
        </w:r>
        <w:r>
          <w:rPr>
            <w:noProof/>
            <w:webHidden/>
          </w:rPr>
          <w:fldChar w:fldCharType="end"/>
        </w:r>
      </w:hyperlink>
    </w:p>
    <w:p w14:paraId="46B745AA" w14:textId="3A266B59"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50" w:history="1">
        <w:r w:rsidRPr="00EC51D0">
          <w:rPr>
            <w:rStyle w:val="Hyperkobling"/>
            <w:noProof/>
            <w:lang w:bidi="nn-NO"/>
          </w:rPr>
          <w:t>C. Utlegg og reisekostnader mv.</w:t>
        </w:r>
        <w:r>
          <w:rPr>
            <w:noProof/>
            <w:webHidden/>
          </w:rPr>
          <w:tab/>
        </w:r>
        <w:r>
          <w:rPr>
            <w:noProof/>
            <w:webHidden/>
          </w:rPr>
          <w:fldChar w:fldCharType="begin"/>
        </w:r>
        <w:r>
          <w:rPr>
            <w:noProof/>
            <w:webHidden/>
          </w:rPr>
          <w:instrText xml:space="preserve"> PAGEREF _Toc227589150 \h </w:instrText>
        </w:r>
        <w:r>
          <w:rPr>
            <w:noProof/>
            <w:webHidden/>
          </w:rPr>
        </w:r>
        <w:r>
          <w:rPr>
            <w:noProof/>
            <w:webHidden/>
          </w:rPr>
          <w:fldChar w:fldCharType="separate"/>
        </w:r>
        <w:r>
          <w:rPr>
            <w:noProof/>
            <w:webHidden/>
          </w:rPr>
          <w:t>11</w:t>
        </w:r>
        <w:r>
          <w:rPr>
            <w:noProof/>
            <w:webHidden/>
          </w:rPr>
          <w:fldChar w:fldCharType="end"/>
        </w:r>
      </w:hyperlink>
    </w:p>
    <w:p w14:paraId="7FF87035" w14:textId="30924026" w:rsidR="00135AA7" w:rsidRDefault="00135AA7">
      <w:pPr>
        <w:pStyle w:val="INNH3"/>
        <w:rPr>
          <w:rFonts w:asciiTheme="minorHAnsi" w:eastAsiaTheme="minorEastAsia" w:hAnsiTheme="minorHAnsi" w:cstheme="minorBidi"/>
          <w:i w:val="0"/>
          <w:iCs w:val="0"/>
          <w:noProof/>
          <w:kern w:val="2"/>
          <w:sz w:val="24"/>
          <w:szCs w:val="24"/>
          <w:lang w:val="nb-NO"/>
          <w14:ligatures w14:val="standardContextual"/>
        </w:rPr>
      </w:pPr>
      <w:hyperlink w:anchor="_Toc227589151" w:history="1">
        <w:r w:rsidRPr="00EC51D0">
          <w:rPr>
            <w:rStyle w:val="Hyperkobling"/>
            <w:noProof/>
            <w:lang w:bidi="nn-NO"/>
          </w:rPr>
          <w:t>D. Overskridingar og varsling</w:t>
        </w:r>
        <w:r>
          <w:rPr>
            <w:noProof/>
            <w:webHidden/>
          </w:rPr>
          <w:tab/>
        </w:r>
        <w:r>
          <w:rPr>
            <w:noProof/>
            <w:webHidden/>
          </w:rPr>
          <w:fldChar w:fldCharType="begin"/>
        </w:r>
        <w:r>
          <w:rPr>
            <w:noProof/>
            <w:webHidden/>
          </w:rPr>
          <w:instrText xml:space="preserve"> PAGEREF _Toc227589151 \h </w:instrText>
        </w:r>
        <w:r>
          <w:rPr>
            <w:noProof/>
            <w:webHidden/>
          </w:rPr>
        </w:r>
        <w:r>
          <w:rPr>
            <w:noProof/>
            <w:webHidden/>
          </w:rPr>
          <w:fldChar w:fldCharType="separate"/>
        </w:r>
        <w:r>
          <w:rPr>
            <w:noProof/>
            <w:webHidden/>
          </w:rPr>
          <w:t>11</w:t>
        </w:r>
        <w:r>
          <w:rPr>
            <w:noProof/>
            <w:webHidden/>
          </w:rPr>
          <w:fldChar w:fldCharType="end"/>
        </w:r>
      </w:hyperlink>
    </w:p>
    <w:p w14:paraId="78F59F35" w14:textId="0CF751DC"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52" w:history="1">
        <w:r w:rsidRPr="00EC51D0">
          <w:rPr>
            <w:rStyle w:val="Hyperkobling"/>
            <w:noProof/>
            <w:lang w:bidi="nn-NO"/>
          </w:rPr>
          <w:t>Punkt 4.2 i Avtalen – Fakturering</w:t>
        </w:r>
        <w:r>
          <w:rPr>
            <w:noProof/>
            <w:webHidden/>
          </w:rPr>
          <w:tab/>
        </w:r>
        <w:r>
          <w:rPr>
            <w:noProof/>
            <w:webHidden/>
          </w:rPr>
          <w:fldChar w:fldCharType="begin"/>
        </w:r>
        <w:r>
          <w:rPr>
            <w:noProof/>
            <w:webHidden/>
          </w:rPr>
          <w:instrText xml:space="preserve"> PAGEREF _Toc227589152 \h </w:instrText>
        </w:r>
        <w:r>
          <w:rPr>
            <w:noProof/>
            <w:webHidden/>
          </w:rPr>
        </w:r>
        <w:r>
          <w:rPr>
            <w:noProof/>
            <w:webHidden/>
          </w:rPr>
          <w:fldChar w:fldCharType="separate"/>
        </w:r>
        <w:r>
          <w:rPr>
            <w:noProof/>
            <w:webHidden/>
          </w:rPr>
          <w:t>11</w:t>
        </w:r>
        <w:r>
          <w:rPr>
            <w:noProof/>
            <w:webHidden/>
          </w:rPr>
          <w:fldChar w:fldCharType="end"/>
        </w:r>
      </w:hyperlink>
    </w:p>
    <w:p w14:paraId="01E99B22" w14:textId="761C5235" w:rsidR="00135AA7" w:rsidRDefault="00135AA7">
      <w:pPr>
        <w:pStyle w:val="INNH2"/>
        <w:rPr>
          <w:rFonts w:asciiTheme="minorHAnsi" w:eastAsiaTheme="minorEastAsia" w:hAnsiTheme="minorHAnsi" w:cstheme="minorBidi"/>
          <w:noProof/>
          <w:kern w:val="2"/>
          <w:sz w:val="24"/>
          <w:szCs w:val="24"/>
          <w:lang w:val="nb-NO"/>
          <w14:ligatures w14:val="standardContextual"/>
        </w:rPr>
      </w:pPr>
      <w:hyperlink w:anchor="_Toc227589153" w:history="1">
        <w:r w:rsidRPr="00EC51D0">
          <w:rPr>
            <w:rStyle w:val="Hyperkobling"/>
            <w:noProof/>
            <w:lang w:bidi="nn-NO"/>
          </w:rPr>
          <w:t>Punkt 6.5.2 i Avtalen – Dagbot ved forseinking</w:t>
        </w:r>
        <w:r>
          <w:rPr>
            <w:noProof/>
            <w:webHidden/>
          </w:rPr>
          <w:tab/>
        </w:r>
        <w:r>
          <w:rPr>
            <w:noProof/>
            <w:webHidden/>
          </w:rPr>
          <w:fldChar w:fldCharType="begin"/>
        </w:r>
        <w:r>
          <w:rPr>
            <w:noProof/>
            <w:webHidden/>
          </w:rPr>
          <w:instrText xml:space="preserve"> PAGEREF _Toc227589153 \h </w:instrText>
        </w:r>
        <w:r>
          <w:rPr>
            <w:noProof/>
            <w:webHidden/>
          </w:rPr>
        </w:r>
        <w:r>
          <w:rPr>
            <w:noProof/>
            <w:webHidden/>
          </w:rPr>
          <w:fldChar w:fldCharType="separate"/>
        </w:r>
        <w:r>
          <w:rPr>
            <w:noProof/>
            <w:webHidden/>
          </w:rPr>
          <w:t>11</w:t>
        </w:r>
        <w:r>
          <w:rPr>
            <w:noProof/>
            <w:webHidden/>
          </w:rPr>
          <w:fldChar w:fldCharType="end"/>
        </w:r>
      </w:hyperlink>
    </w:p>
    <w:p w14:paraId="79F129F6" w14:textId="5DBCA67A"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54" w:history="1">
        <w:r w:rsidRPr="00EC51D0">
          <w:rPr>
            <w:rStyle w:val="Hyperkobling"/>
            <w:noProof/>
            <w:lang w:bidi="nn-NO"/>
          </w:rPr>
          <w:t>Bilag 6: Endringar i den generelle avtaleteksten</w:t>
        </w:r>
        <w:r>
          <w:rPr>
            <w:noProof/>
            <w:webHidden/>
          </w:rPr>
          <w:tab/>
        </w:r>
        <w:r>
          <w:rPr>
            <w:noProof/>
            <w:webHidden/>
          </w:rPr>
          <w:fldChar w:fldCharType="begin"/>
        </w:r>
        <w:r>
          <w:rPr>
            <w:noProof/>
            <w:webHidden/>
          </w:rPr>
          <w:instrText xml:space="preserve"> PAGEREF _Toc227589154 \h </w:instrText>
        </w:r>
        <w:r>
          <w:rPr>
            <w:noProof/>
            <w:webHidden/>
          </w:rPr>
        </w:r>
        <w:r>
          <w:rPr>
            <w:noProof/>
            <w:webHidden/>
          </w:rPr>
          <w:fldChar w:fldCharType="separate"/>
        </w:r>
        <w:r>
          <w:rPr>
            <w:noProof/>
            <w:webHidden/>
          </w:rPr>
          <w:t>12</w:t>
        </w:r>
        <w:r>
          <w:rPr>
            <w:noProof/>
            <w:webHidden/>
          </w:rPr>
          <w:fldChar w:fldCharType="end"/>
        </w:r>
      </w:hyperlink>
    </w:p>
    <w:p w14:paraId="33E3AE91" w14:textId="50ACE8F3"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55" w:history="1">
        <w:r w:rsidRPr="00EC51D0">
          <w:rPr>
            <w:rStyle w:val="Hyperkobling"/>
            <w:noProof/>
            <w:lang w:bidi="nn-NO"/>
          </w:rPr>
          <w:t>Bilag 7: Endringar i Avtalen etter avtaleinngåinga</w:t>
        </w:r>
        <w:r>
          <w:rPr>
            <w:noProof/>
            <w:webHidden/>
          </w:rPr>
          <w:tab/>
        </w:r>
        <w:r>
          <w:rPr>
            <w:noProof/>
            <w:webHidden/>
          </w:rPr>
          <w:fldChar w:fldCharType="begin"/>
        </w:r>
        <w:r>
          <w:rPr>
            <w:noProof/>
            <w:webHidden/>
          </w:rPr>
          <w:instrText xml:space="preserve"> PAGEREF _Toc227589155 \h </w:instrText>
        </w:r>
        <w:r>
          <w:rPr>
            <w:noProof/>
            <w:webHidden/>
          </w:rPr>
        </w:r>
        <w:r>
          <w:rPr>
            <w:noProof/>
            <w:webHidden/>
          </w:rPr>
          <w:fldChar w:fldCharType="separate"/>
        </w:r>
        <w:r>
          <w:rPr>
            <w:noProof/>
            <w:webHidden/>
          </w:rPr>
          <w:t>13</w:t>
        </w:r>
        <w:r>
          <w:rPr>
            <w:noProof/>
            <w:webHidden/>
          </w:rPr>
          <w:fldChar w:fldCharType="end"/>
        </w:r>
      </w:hyperlink>
    </w:p>
    <w:p w14:paraId="40ACC652" w14:textId="655532D5" w:rsidR="00135AA7" w:rsidRDefault="00135AA7">
      <w:pPr>
        <w:pStyle w:val="INNH1"/>
        <w:rPr>
          <w:rFonts w:asciiTheme="minorHAnsi" w:eastAsiaTheme="minorEastAsia" w:hAnsiTheme="minorHAnsi" w:cstheme="minorBidi"/>
          <w:b w:val="0"/>
          <w:bCs w:val="0"/>
          <w:noProof/>
          <w:kern w:val="2"/>
          <w:sz w:val="24"/>
          <w:szCs w:val="24"/>
          <w:lang w:val="nb-NO"/>
          <w14:ligatures w14:val="standardContextual"/>
        </w:rPr>
      </w:pPr>
      <w:hyperlink w:anchor="_Toc227589156" w:history="1">
        <w:r w:rsidRPr="00EC51D0">
          <w:rPr>
            <w:rStyle w:val="Hyperkobling"/>
            <w:noProof/>
            <w:lang w:bidi="nn-NO"/>
          </w:rPr>
          <w:t>Bilag 8: Databehandlaravtale</w:t>
        </w:r>
        <w:r>
          <w:rPr>
            <w:noProof/>
            <w:webHidden/>
          </w:rPr>
          <w:tab/>
        </w:r>
        <w:r>
          <w:rPr>
            <w:noProof/>
            <w:webHidden/>
          </w:rPr>
          <w:fldChar w:fldCharType="begin"/>
        </w:r>
        <w:r>
          <w:rPr>
            <w:noProof/>
            <w:webHidden/>
          </w:rPr>
          <w:instrText xml:space="preserve"> PAGEREF _Toc227589156 \h </w:instrText>
        </w:r>
        <w:r>
          <w:rPr>
            <w:noProof/>
            <w:webHidden/>
          </w:rPr>
        </w:r>
        <w:r>
          <w:rPr>
            <w:noProof/>
            <w:webHidden/>
          </w:rPr>
          <w:fldChar w:fldCharType="separate"/>
        </w:r>
        <w:r>
          <w:rPr>
            <w:noProof/>
            <w:webHidden/>
          </w:rPr>
          <w:t>14</w:t>
        </w:r>
        <w:r>
          <w:rPr>
            <w:noProof/>
            <w:webHidden/>
          </w:rPr>
          <w:fldChar w:fldCharType="end"/>
        </w:r>
      </w:hyperlink>
    </w:p>
    <w:p w14:paraId="2A65DE2C" w14:textId="3F4102DE" w:rsidR="00815C05" w:rsidRPr="006511E9" w:rsidRDefault="001A01CA" w:rsidP="00815C05">
      <w:pPr>
        <w:rPr>
          <w:rFonts w:cstheme="minorHAnsi"/>
        </w:rPr>
      </w:pPr>
      <w:r w:rsidRPr="006511E9">
        <w:rPr>
          <w:rFonts w:eastAsia="Times New Roman" w:cstheme="minorHAnsi"/>
          <w:b/>
          <w:sz w:val="20"/>
          <w:szCs w:val="20"/>
          <w:lang w:bidi="nn-NO"/>
        </w:rPr>
        <w:fldChar w:fldCharType="end"/>
      </w:r>
      <w:r w:rsidR="00815C05" w:rsidRPr="006511E9">
        <w:rPr>
          <w:rFonts w:cstheme="minorHAnsi"/>
          <w:lang w:bidi="nn-NO"/>
        </w:rPr>
        <w:br w:type="page"/>
      </w:r>
    </w:p>
    <w:p w14:paraId="210907A4" w14:textId="402FBBAA" w:rsidR="00815C05" w:rsidRPr="006511E9" w:rsidRDefault="00815C05" w:rsidP="00BF4933">
      <w:pPr>
        <w:pStyle w:val="Tittelside2"/>
      </w:pPr>
      <w:r w:rsidRPr="006511E9">
        <w:rPr>
          <w:lang w:bidi="nn-NO"/>
        </w:rPr>
        <w:lastRenderedPageBreak/>
        <w:t xml:space="preserve">Merknad til den som skal nytte </w:t>
      </w:r>
      <w:proofErr w:type="spellStart"/>
      <w:r w:rsidRPr="00BF4933">
        <w:t>bilagsmalane</w:t>
      </w:r>
      <w:proofErr w:type="spellEnd"/>
      <w:r w:rsidRPr="006511E9">
        <w:rPr>
          <w:lang w:bidi="nn-NO"/>
        </w:rPr>
        <w:t xml:space="preserve"> i dette dokumentet</w:t>
      </w:r>
    </w:p>
    <w:p w14:paraId="7276E741" w14:textId="77777777" w:rsidR="00815C05" w:rsidRPr="006511E9" w:rsidRDefault="00815C05" w:rsidP="00AF53A4"/>
    <w:p w14:paraId="3C32DFDB" w14:textId="4BFE090E" w:rsidR="00530998" w:rsidRPr="006511E9" w:rsidRDefault="00530998" w:rsidP="00530998">
      <w:pPr>
        <w:rPr>
          <w:rFonts w:cstheme="minorHAnsi"/>
        </w:rPr>
      </w:pPr>
      <w:r w:rsidRPr="006511E9">
        <w:rPr>
          <w:rFonts w:cstheme="minorHAnsi"/>
          <w:lang w:bidi="nn-NO"/>
        </w:rPr>
        <w:t xml:space="preserve">Statens standardavtale for forskings- og utgreiingsoppdrag med bilag eignar seg både for forskingsoppdrag og for mindre utgreiingar og evalueringar. Offentleg sektor har ei særskilt oppfordring om alltid først å vurdere bruk av denne standardavtalen, før dei inngår avtalar om forskings- og utgreiingsarbeid. Alle delar av Avtalen kan tilpassast behova i dei spesifikke oppdraga. </w:t>
      </w:r>
    </w:p>
    <w:p w14:paraId="06C2972C" w14:textId="77777777" w:rsidR="00530998" w:rsidRPr="006511E9" w:rsidRDefault="00530998" w:rsidP="00530998">
      <w:pPr>
        <w:rPr>
          <w:rFonts w:cstheme="minorHAnsi"/>
        </w:rPr>
      </w:pPr>
    </w:p>
    <w:p w14:paraId="722E38D1" w14:textId="418A5704" w:rsidR="00530998" w:rsidRPr="006511E9" w:rsidRDefault="00530998" w:rsidP="00530998">
      <w:pPr>
        <w:rPr>
          <w:rFonts w:cstheme="minorHAnsi"/>
        </w:rPr>
      </w:pPr>
      <w:r w:rsidRPr="006511E9">
        <w:rPr>
          <w:rFonts w:cstheme="minorHAnsi"/>
          <w:lang w:bidi="nn-NO"/>
        </w:rPr>
        <w:t xml:space="preserve">Standardavtalen legg til grunn at både oppdragsgjevar og oppdragstakar har rettar til resultata, og plikt til å sørgje for at resultata blir gjorde offentlege. </w:t>
      </w:r>
      <w:r w:rsidR="00D46165" w:rsidRPr="006511E9">
        <w:rPr>
          <w:rFonts w:cstheme="minorHAnsi"/>
          <w:lang w:bidi="nn-NO"/>
        </w:rPr>
        <w:t xml:space="preserve">Den </w:t>
      </w:r>
      <w:r w:rsidRPr="006511E9">
        <w:rPr>
          <w:rFonts w:cstheme="minorHAnsi"/>
          <w:lang w:bidi="nn-NO"/>
        </w:rPr>
        <w:t xml:space="preserve">utgjer eit rammeverk for korleis offentlege oppdragsgjevarar kan sikre at forskings- og utgreiingsoppdrag blir gjennomførte innanfor anerkjende vitskaplege og etiske prinsipp. Det er viktig at begge partar set seg inn i innhaldet i standardavtalen, slik at dei saman fremjar uavhengig forsking med høg legitimitet. </w:t>
      </w:r>
    </w:p>
    <w:p w14:paraId="72468EDA" w14:textId="77777777" w:rsidR="00530998" w:rsidRPr="006511E9" w:rsidRDefault="00530998" w:rsidP="00530998">
      <w:pPr>
        <w:rPr>
          <w:rFonts w:cstheme="minorHAnsi"/>
        </w:rPr>
      </w:pPr>
    </w:p>
    <w:p w14:paraId="17E334D0" w14:textId="7338FD5B" w:rsidR="00530998" w:rsidRPr="006511E9" w:rsidRDefault="00530998" w:rsidP="00530998">
      <w:pPr>
        <w:rPr>
          <w:rFonts w:cstheme="minorHAnsi"/>
        </w:rPr>
      </w:pPr>
      <w:r w:rsidRPr="006511E9">
        <w:rPr>
          <w:rFonts w:cstheme="minorHAnsi"/>
          <w:lang w:bidi="nn-NO"/>
        </w:rPr>
        <w:t xml:space="preserve">Standardavtalen skal medverke til at grunnlaget for offentlege avgjerder byggjer på fagleg godt grunnlag, med openheit. </w:t>
      </w:r>
      <w:r w:rsidR="00955368" w:rsidRPr="006511E9">
        <w:rPr>
          <w:rFonts w:cstheme="minorHAnsi"/>
          <w:lang w:bidi="nn-NO"/>
        </w:rPr>
        <w:t xml:space="preserve">Den </w:t>
      </w:r>
      <w:r w:rsidRPr="006511E9">
        <w:rPr>
          <w:rFonts w:cstheme="minorHAnsi"/>
          <w:lang w:bidi="nn-NO"/>
        </w:rPr>
        <w:t>skal også fremje ålmenta sin tillit til forsking og utgreiingar. Bruk av bilag, saman med standardavtalen, må derfor skje i samsvar med dei krava som følgjer av det aktuelle regelverket for Oppdraget. Partane må ta omsyn til rettar og plikter som følgje av blant anna lov om forskingsetikk, lov om opphavsrett til åndsverk, lov om behandling av personopplysningar og lov om universitet og høgskular.</w:t>
      </w:r>
    </w:p>
    <w:p w14:paraId="026DCD88" w14:textId="77777777" w:rsidR="00530998" w:rsidRPr="006511E9" w:rsidRDefault="00530998" w:rsidP="00530998">
      <w:pPr>
        <w:rPr>
          <w:rFonts w:cstheme="minorHAnsi"/>
        </w:rPr>
      </w:pPr>
    </w:p>
    <w:p w14:paraId="72A9007C" w14:textId="4490FEFD" w:rsidR="00114496" w:rsidRPr="006511E9" w:rsidRDefault="00530998" w:rsidP="00530998">
      <w:pPr>
        <w:rPr>
          <w:rFonts w:cstheme="minorHAnsi"/>
        </w:rPr>
      </w:pPr>
      <w:r w:rsidRPr="006511E9">
        <w:rPr>
          <w:rFonts w:cstheme="minorHAnsi"/>
          <w:lang w:bidi="nn-NO"/>
        </w:rPr>
        <w:t>Avvikande avtalevilkår på dei sentrale delane av standardavtalen bør grunngjevast særskilt.</w:t>
      </w:r>
    </w:p>
    <w:p w14:paraId="716FC938" w14:textId="77777777" w:rsidR="00114496" w:rsidRPr="006511E9" w:rsidRDefault="00114496" w:rsidP="00815C05">
      <w:pPr>
        <w:rPr>
          <w:rFonts w:cstheme="minorHAnsi"/>
        </w:rPr>
      </w:pPr>
    </w:p>
    <w:p w14:paraId="5692B028" w14:textId="588495B3" w:rsidR="00815C05" w:rsidRPr="006511E9" w:rsidRDefault="00815C05" w:rsidP="00815C05">
      <w:pPr>
        <w:rPr>
          <w:rFonts w:cstheme="minorHAnsi"/>
        </w:rPr>
      </w:pPr>
      <w:r w:rsidRPr="006511E9">
        <w:rPr>
          <w:rFonts w:cstheme="minorHAnsi"/>
          <w:lang w:bidi="nn-NO"/>
        </w:rPr>
        <w:t>Bilagsmalane er ikkje meinte å vere uttømmande. Dei gjev først og fremst ei oversikt over kva for punkt i den generelle avtaleteksten som føreset, eller opnar for, vidare regulering i bilaga. Bilaga må alltid tilpassast den enkelte anskaffinga og bruken.</w:t>
      </w:r>
    </w:p>
    <w:p w14:paraId="547CDEFF" w14:textId="77777777" w:rsidR="00815C05" w:rsidRPr="006511E9" w:rsidRDefault="00815C05" w:rsidP="00815C05">
      <w:pPr>
        <w:rPr>
          <w:rFonts w:cstheme="minorHAnsi"/>
        </w:rPr>
      </w:pPr>
    </w:p>
    <w:p w14:paraId="5583CF20" w14:textId="578AFAC9" w:rsidR="00815C05" w:rsidRPr="006511E9" w:rsidRDefault="009C7D27" w:rsidP="00815C05">
      <w:pPr>
        <w:rPr>
          <w:rFonts w:cstheme="minorHAnsi"/>
        </w:rPr>
      </w:pPr>
      <w:r w:rsidRPr="006511E9">
        <w:rPr>
          <w:rFonts w:cstheme="minorHAnsi"/>
          <w:lang w:bidi="nn-NO"/>
        </w:rPr>
        <w:t xml:space="preserve">Ved utfylling av bilaga bør du alltid bruke rettleiingsdokumentet som høyrer til bilaga. Her finn du rettleiing som hjelper deg å fylle ut bilaga på riktig måte. Rettleiingsdokumentet finn du på sida til SSA-F på anskaffelser.no. </w:t>
      </w:r>
    </w:p>
    <w:p w14:paraId="3CADED72" w14:textId="77777777" w:rsidR="00815C05" w:rsidRPr="006511E9" w:rsidRDefault="00815C05" w:rsidP="00815C05">
      <w:pPr>
        <w:rPr>
          <w:rFonts w:cstheme="minorHAnsi"/>
        </w:rPr>
      </w:pPr>
    </w:p>
    <w:p w14:paraId="703C26C5" w14:textId="6C5C8225" w:rsidR="00815C05" w:rsidRPr="006511E9" w:rsidRDefault="00815C05" w:rsidP="00815C05">
      <w:pPr>
        <w:rPr>
          <w:rFonts w:cstheme="minorHAnsi"/>
        </w:rPr>
      </w:pPr>
      <w:r w:rsidRPr="006511E9">
        <w:rPr>
          <w:rFonts w:cstheme="minorHAnsi"/>
          <w:lang w:bidi="nn-NO"/>
        </w:rPr>
        <w:t xml:space="preserve">Melding om eventuell feil, uklare punkt eller andre innspel som gjeld rettleiinga, ber vi deg rette til: </w:t>
      </w:r>
      <w:hyperlink r:id="rId16" w:history="1">
        <w:r w:rsidR="0026556D" w:rsidRPr="006511E9">
          <w:rPr>
            <w:rStyle w:val="Hyperkobling"/>
            <w:rFonts w:asciiTheme="minorHAnsi" w:hAnsiTheme="minorHAnsi" w:cstheme="minorHAnsi"/>
            <w:lang w:bidi="nn-NO"/>
          </w:rPr>
          <w:t>ssa-post@dfo.no</w:t>
        </w:r>
      </w:hyperlink>
      <w:r w:rsidRPr="006511E9">
        <w:rPr>
          <w:rFonts w:cstheme="minorHAnsi"/>
          <w:lang w:bidi="nn-NO"/>
        </w:rPr>
        <w:t xml:space="preserve"> med «SSA-F» som innleiing i emnefeltet.</w:t>
      </w:r>
    </w:p>
    <w:p w14:paraId="4EA8580A" w14:textId="77777777" w:rsidR="00815C05" w:rsidRPr="006511E9" w:rsidRDefault="00815C05" w:rsidP="00815C05">
      <w:pPr>
        <w:rPr>
          <w:rFonts w:cstheme="minorHAnsi"/>
          <w:sz w:val="28"/>
          <w:szCs w:val="28"/>
        </w:rPr>
      </w:pPr>
    </w:p>
    <w:p w14:paraId="2B4656DE" w14:textId="77777777" w:rsidR="00815C05" w:rsidRPr="006511E9" w:rsidRDefault="00815C05" w:rsidP="00815C05">
      <w:pPr>
        <w:rPr>
          <w:rFonts w:cstheme="minorHAnsi"/>
          <w:sz w:val="28"/>
          <w:szCs w:val="28"/>
        </w:rPr>
      </w:pPr>
    </w:p>
    <w:p w14:paraId="447F5751" w14:textId="77777777" w:rsidR="00815C05" w:rsidRPr="006511E9" w:rsidRDefault="00815C05" w:rsidP="00815C05">
      <w:pPr>
        <w:rPr>
          <w:rFonts w:cstheme="minorHAnsi"/>
          <w:sz w:val="28"/>
          <w:szCs w:val="28"/>
        </w:rPr>
        <w:sectPr w:rsidR="00815C05" w:rsidRPr="006511E9" w:rsidSect="00A912FE">
          <w:footerReference w:type="default" r:id="rId17"/>
          <w:pgSz w:w="11906" w:h="16838"/>
          <w:pgMar w:top="1418" w:right="1418" w:bottom="1418" w:left="1418" w:header="709" w:footer="709" w:gutter="0"/>
          <w:cols w:space="708"/>
          <w:docGrid w:linePitch="360"/>
        </w:sectPr>
      </w:pPr>
    </w:p>
    <w:p w14:paraId="6445A201" w14:textId="2898242F" w:rsidR="00815C05" w:rsidRPr="006511E9" w:rsidRDefault="00815C05" w:rsidP="00803A19">
      <w:pPr>
        <w:pStyle w:val="Overskrift1"/>
      </w:pPr>
      <w:bookmarkStart w:id="15" w:name="_Toc227589121"/>
      <w:proofErr w:type="spellStart"/>
      <w:r w:rsidRPr="006511E9">
        <w:rPr>
          <w:lang w:bidi="nn-NO"/>
        </w:rPr>
        <w:lastRenderedPageBreak/>
        <w:t>Bilag</w:t>
      </w:r>
      <w:proofErr w:type="spellEnd"/>
      <w:r w:rsidRPr="006511E9">
        <w:rPr>
          <w:lang w:bidi="nn-NO"/>
        </w:rPr>
        <w:t xml:space="preserve"> 1: </w:t>
      </w:r>
      <w:r w:rsidRPr="00803A19">
        <w:t>Oppdragsgjevar</w:t>
      </w:r>
      <w:r w:rsidRPr="006511E9">
        <w:rPr>
          <w:lang w:bidi="nn-NO"/>
        </w:rPr>
        <w:t xml:space="preserve"> si skildring av Oppdraget</w:t>
      </w:r>
      <w:bookmarkEnd w:id="15"/>
    </w:p>
    <w:p w14:paraId="28F2E321" w14:textId="25D55788" w:rsidR="005B15D9" w:rsidRPr="006511E9" w:rsidRDefault="00815C05" w:rsidP="00110423">
      <w:pPr>
        <w:rPr>
          <w:rFonts w:cstheme="minorHAnsi"/>
          <w:i/>
          <w:iCs/>
        </w:rPr>
      </w:pPr>
      <w:r w:rsidRPr="006511E9">
        <w:rPr>
          <w:rFonts w:cstheme="minorHAnsi"/>
          <w:i/>
          <w:lang w:bidi="nn-NO"/>
        </w:rPr>
        <w:t>Bilaget skal fyllast ut av Oppdragsgjevar.</w:t>
      </w:r>
    </w:p>
    <w:p w14:paraId="6066943A" w14:textId="1BEE50A6" w:rsidR="00AC1699" w:rsidRPr="006511E9" w:rsidRDefault="00F04254" w:rsidP="00803A19">
      <w:pPr>
        <w:pStyle w:val="Overskrift2"/>
      </w:pPr>
      <w:bookmarkStart w:id="16" w:name="_Hlk95067642"/>
      <w:bookmarkStart w:id="17" w:name="_Toc227589122"/>
      <w:r w:rsidRPr="006511E9">
        <w:rPr>
          <w:lang w:bidi="nn-NO"/>
        </w:rPr>
        <w:t>Punkt 1.1 i Avtalen</w:t>
      </w:r>
      <w:r w:rsidR="00AC77BF" w:rsidRPr="006511E9">
        <w:rPr>
          <w:lang w:bidi="nn-NO"/>
        </w:rPr>
        <w:t xml:space="preserve"> </w:t>
      </w:r>
      <w:r w:rsidR="0098493E" w:rsidRPr="006511E9">
        <w:rPr>
          <w:lang w:bidi="nn-NO"/>
        </w:rPr>
        <w:t>–</w:t>
      </w:r>
      <w:r w:rsidR="00AC77BF" w:rsidRPr="006511E9">
        <w:rPr>
          <w:lang w:bidi="nn-NO"/>
        </w:rPr>
        <w:t xml:space="preserve"> </w:t>
      </w:r>
      <w:r w:rsidRPr="00803A19">
        <w:t>Omfanget</w:t>
      </w:r>
      <w:r w:rsidRPr="006511E9">
        <w:rPr>
          <w:lang w:bidi="nn-NO"/>
        </w:rPr>
        <w:t xml:space="preserve"> av Avtalen</w:t>
      </w:r>
      <w:bookmarkEnd w:id="17"/>
    </w:p>
    <w:bookmarkEnd w:id="16"/>
    <w:p w14:paraId="0D7138CD" w14:textId="10D435B6" w:rsidR="00D81385" w:rsidRPr="006511E9" w:rsidRDefault="007C3C59" w:rsidP="00815C05">
      <w:pPr>
        <w:rPr>
          <w:rFonts w:cstheme="minorHAnsi"/>
        </w:rPr>
      </w:pPr>
      <w:r w:rsidRPr="006511E9">
        <w:rPr>
          <w:rFonts w:cstheme="minorHAnsi"/>
          <w:lang w:bidi="nn-NO"/>
        </w:rPr>
        <w:t>Oppdragsgjevar si skildring av oppdraget skal gå fram her. Skildringa skal omfatte Oppdragsgjevar sine behov og krav.</w:t>
      </w:r>
    </w:p>
    <w:p w14:paraId="54535701" w14:textId="267B964A" w:rsidR="00D81385" w:rsidRPr="006511E9" w:rsidRDefault="00D81385" w:rsidP="00803A19">
      <w:pPr>
        <w:pStyle w:val="Overskrift2"/>
      </w:pPr>
      <w:bookmarkStart w:id="18" w:name="_Toc227589123"/>
      <w:r w:rsidRPr="006511E9">
        <w:rPr>
          <w:lang w:bidi="nn-NO"/>
        </w:rPr>
        <w:t>Punkt 3.2 i Avtalen</w:t>
      </w:r>
      <w:r w:rsidR="0098493E" w:rsidRPr="006511E9">
        <w:rPr>
          <w:lang w:bidi="nn-NO"/>
        </w:rPr>
        <w:t xml:space="preserve"> –</w:t>
      </w:r>
      <w:r w:rsidRPr="006511E9">
        <w:rPr>
          <w:lang w:bidi="nn-NO"/>
        </w:rPr>
        <w:t xml:space="preserve"> Bruk av metodar og kvalitetssikring</w:t>
      </w:r>
      <w:bookmarkEnd w:id="18"/>
    </w:p>
    <w:p w14:paraId="07EBF9AC" w14:textId="1220268F" w:rsidR="00C7342A" w:rsidRPr="006511E9" w:rsidRDefault="00C73D0D" w:rsidP="00D81385">
      <w:pPr>
        <w:rPr>
          <w:rFonts w:cstheme="minorHAnsi"/>
          <w:lang w:eastAsia="nb-NO"/>
        </w:rPr>
      </w:pPr>
      <w:r w:rsidRPr="006511E9">
        <w:rPr>
          <w:rFonts w:cstheme="minorHAnsi"/>
          <w:lang w:bidi="nn-NO"/>
        </w:rPr>
        <w:t xml:space="preserve">I dei tilfella Oppdragsgjevar har behov for å skildre føretrekt metode og annan framgangsmåte, skal det gå fram her. (Merk at det som hovudregel er Oppdragstakar som fastset metode og annan framgangsmåte. Dersom dette punktet ikkje blir fylt ut, kan det slettast.) </w:t>
      </w:r>
    </w:p>
    <w:p w14:paraId="02D5F076" w14:textId="5A4AFA0A" w:rsidR="00C7342A" w:rsidRPr="006511E9" w:rsidRDefault="00C7342A" w:rsidP="00803A19">
      <w:pPr>
        <w:pStyle w:val="Overskrift2"/>
      </w:pPr>
      <w:bookmarkStart w:id="19" w:name="_Toc227589124"/>
      <w:r w:rsidRPr="006511E9">
        <w:rPr>
          <w:lang w:bidi="nn-NO"/>
        </w:rPr>
        <w:t>Punkt 3.3 i Avtalen</w:t>
      </w:r>
      <w:r w:rsidR="0098493E" w:rsidRPr="006511E9">
        <w:rPr>
          <w:lang w:bidi="nn-NO"/>
        </w:rPr>
        <w:t xml:space="preserve"> –</w:t>
      </w:r>
      <w:r w:rsidRPr="006511E9">
        <w:rPr>
          <w:lang w:bidi="nn-NO"/>
        </w:rPr>
        <w:t xml:space="preserve"> Medverknad</w:t>
      </w:r>
      <w:bookmarkEnd w:id="19"/>
    </w:p>
    <w:p w14:paraId="1349EA11" w14:textId="2394425B" w:rsidR="001C6846" w:rsidRPr="006511E9" w:rsidRDefault="00C7342A" w:rsidP="00C7342A">
      <w:pPr>
        <w:rPr>
          <w:rFonts w:cstheme="minorHAnsi"/>
          <w:lang w:eastAsia="nb-NO"/>
        </w:rPr>
      </w:pPr>
      <w:r w:rsidRPr="006511E9">
        <w:rPr>
          <w:rFonts w:cstheme="minorHAnsi"/>
          <w:lang w:bidi="nn-NO"/>
        </w:rPr>
        <w:t xml:space="preserve">Dersom Oppdragsgjevar skal medverke ut over den generelle medverknadsplikta, skal dette skildrast her. </w:t>
      </w:r>
    </w:p>
    <w:p w14:paraId="15A53897" w14:textId="58AD7397" w:rsidR="001C6846" w:rsidRPr="006511E9" w:rsidRDefault="007D64B8" w:rsidP="00803A19">
      <w:pPr>
        <w:pStyle w:val="Overskrift2"/>
      </w:pPr>
      <w:bookmarkStart w:id="20" w:name="_Toc227589125"/>
      <w:r w:rsidRPr="006511E9">
        <w:rPr>
          <w:lang w:bidi="nn-NO"/>
        </w:rPr>
        <w:t>Punkt 3.11.1 i Avtalen</w:t>
      </w:r>
      <w:r w:rsidR="0098493E" w:rsidRPr="006511E9">
        <w:rPr>
          <w:lang w:bidi="nn-NO"/>
        </w:rPr>
        <w:t xml:space="preserve"> –</w:t>
      </w:r>
      <w:r w:rsidRPr="006511E9">
        <w:rPr>
          <w:lang w:bidi="nn-NO"/>
        </w:rPr>
        <w:t xml:space="preserve"> Generelt om informasjonstryggleik</w:t>
      </w:r>
      <w:bookmarkEnd w:id="20"/>
    </w:p>
    <w:p w14:paraId="0E105CAF" w14:textId="14EF4013" w:rsidR="00C914FB" w:rsidRPr="006511E9" w:rsidRDefault="001D03AE" w:rsidP="007D64B8">
      <w:pPr>
        <w:rPr>
          <w:rFonts w:cstheme="minorHAnsi"/>
        </w:rPr>
      </w:pPr>
      <w:r w:rsidRPr="006511E9">
        <w:rPr>
          <w:rFonts w:cstheme="minorHAnsi"/>
          <w:lang w:bidi="nn-NO"/>
        </w:rPr>
        <w:t xml:space="preserve">Dersom Oppdragsgjevar har nærare krav til korleis informasjonstryggleiken skal takast hand om frå Oppdragstakar si side, skal det gå fram her. </w:t>
      </w:r>
    </w:p>
    <w:p w14:paraId="3979C7CF" w14:textId="77777777" w:rsidR="00712AA4" w:rsidRPr="006511E9" w:rsidRDefault="00712AA4" w:rsidP="007D64B8">
      <w:pPr>
        <w:rPr>
          <w:rFonts w:cstheme="minorHAnsi"/>
        </w:rPr>
      </w:pPr>
    </w:p>
    <w:p w14:paraId="4B1461DD" w14:textId="376DCDA1" w:rsidR="00DE0FAA" w:rsidRPr="006511E9" w:rsidRDefault="00DE0FAA" w:rsidP="00803A19">
      <w:pPr>
        <w:pStyle w:val="Overskrift2"/>
      </w:pPr>
      <w:bookmarkStart w:id="21" w:name="_Toc227589126"/>
      <w:r w:rsidRPr="006511E9">
        <w:rPr>
          <w:lang w:bidi="nn-NO"/>
        </w:rPr>
        <w:t>Punkt 5.1 i Avtalen</w:t>
      </w:r>
      <w:r w:rsidR="0098493E" w:rsidRPr="006511E9">
        <w:rPr>
          <w:lang w:bidi="nn-NO"/>
        </w:rPr>
        <w:t xml:space="preserve"> –</w:t>
      </w:r>
      <w:r w:rsidRPr="006511E9">
        <w:rPr>
          <w:lang w:bidi="nn-NO"/>
        </w:rPr>
        <w:t xml:space="preserve"> Deling av data</w:t>
      </w:r>
      <w:bookmarkEnd w:id="21"/>
    </w:p>
    <w:p w14:paraId="5AE07E52" w14:textId="010D8FEB" w:rsidR="00815C05" w:rsidRPr="006511E9" w:rsidRDefault="00B041AC" w:rsidP="00D45BF6">
      <w:pPr>
        <w:rPr>
          <w:rFonts w:cstheme="minorHAnsi"/>
          <w:lang w:eastAsia="nb-NO"/>
        </w:rPr>
      </w:pPr>
      <w:r w:rsidRPr="006511E9">
        <w:rPr>
          <w:rFonts w:cstheme="minorHAnsi"/>
          <w:lang w:bidi="nn-NO"/>
        </w:rPr>
        <w:t xml:space="preserve">Oppdragsgjevar sine krav til deling av data blir skildra her. Det kan til dømes spesifiserast kva for data som skal delast, i kva form, om data skal </w:t>
      </w:r>
      <w:proofErr w:type="spellStart"/>
      <w:r w:rsidRPr="006511E9">
        <w:rPr>
          <w:rFonts w:cstheme="minorHAnsi"/>
          <w:lang w:bidi="nn-NO"/>
        </w:rPr>
        <w:t>anonymiserast</w:t>
      </w:r>
      <w:proofErr w:type="spellEnd"/>
      <w:r w:rsidRPr="006511E9">
        <w:rPr>
          <w:rFonts w:cstheme="minorHAnsi"/>
          <w:lang w:bidi="nn-NO"/>
        </w:rPr>
        <w:t xml:space="preserve">, og kven som skal dekkje kostnadene forbundne med deling av data. </w:t>
      </w:r>
      <w:r w:rsidR="001341B6" w:rsidRPr="001341B6">
        <w:rPr>
          <w:rFonts w:cstheme="minorHAnsi"/>
          <w:lang w:bidi="nn-NO"/>
        </w:rPr>
        <w:t xml:space="preserve">For meir informasjon om deling av data, sjå </w:t>
      </w:r>
      <w:hyperlink r:id="rId18" w:history="1">
        <w:r w:rsidR="001341B6" w:rsidRPr="0059271E">
          <w:rPr>
            <w:rStyle w:val="Hyperkobling"/>
            <w:rFonts w:asciiTheme="minorHAnsi" w:hAnsiTheme="minorHAnsi" w:cstheme="minorHAnsi"/>
            <w:lang w:bidi="nn-NO"/>
          </w:rPr>
          <w:t>rettleiing til SSA-F</w:t>
        </w:r>
      </w:hyperlink>
      <w:r w:rsidR="001341B6" w:rsidRPr="001341B6">
        <w:rPr>
          <w:rFonts w:cstheme="minorHAnsi"/>
          <w:lang w:bidi="nn-NO"/>
        </w:rPr>
        <w:t xml:space="preserve">. Les meir om rettar til data i SSA ane i </w:t>
      </w:r>
      <w:hyperlink r:id="rId19" w:history="1">
        <w:proofErr w:type="spellStart"/>
        <w:r w:rsidR="00954075" w:rsidRPr="00EA05F9">
          <w:rPr>
            <w:rStyle w:val="Hyperkobling"/>
            <w:rFonts w:asciiTheme="minorHAnsi" w:hAnsiTheme="minorHAnsi" w:cstheme="minorHAnsi"/>
            <w:lang w:bidi="nn-NO"/>
          </w:rPr>
          <w:t>veilederen</w:t>
        </w:r>
        <w:proofErr w:type="spellEnd"/>
        <w:r w:rsidR="00954075" w:rsidRPr="00EA05F9">
          <w:rPr>
            <w:rStyle w:val="Hyperkobling"/>
            <w:rFonts w:asciiTheme="minorHAnsi" w:hAnsiTheme="minorHAnsi" w:cstheme="minorHAnsi"/>
            <w:lang w:bidi="nn-NO"/>
          </w:rPr>
          <w:t xml:space="preserve"> om </w:t>
        </w:r>
        <w:proofErr w:type="spellStart"/>
        <w:r w:rsidR="00954075" w:rsidRPr="00EA05F9">
          <w:rPr>
            <w:rStyle w:val="Hyperkobling"/>
            <w:rFonts w:asciiTheme="minorHAnsi" w:hAnsiTheme="minorHAnsi" w:cstheme="minorHAnsi"/>
            <w:lang w:bidi="nn-NO"/>
          </w:rPr>
          <w:t>rettigheter</w:t>
        </w:r>
        <w:proofErr w:type="spellEnd"/>
        <w:r w:rsidR="00954075" w:rsidRPr="00EA05F9">
          <w:rPr>
            <w:rStyle w:val="Hyperkobling"/>
            <w:rFonts w:asciiTheme="minorHAnsi" w:hAnsiTheme="minorHAnsi" w:cstheme="minorHAnsi"/>
            <w:lang w:bidi="nn-NO"/>
          </w:rPr>
          <w:t xml:space="preserve"> til data i SSA-</w:t>
        </w:r>
        <w:proofErr w:type="spellStart"/>
        <w:r w:rsidR="00954075" w:rsidRPr="00EA05F9">
          <w:rPr>
            <w:rStyle w:val="Hyperkobling"/>
            <w:rFonts w:asciiTheme="minorHAnsi" w:hAnsiTheme="minorHAnsi" w:cstheme="minorHAnsi"/>
            <w:lang w:bidi="nn-NO"/>
          </w:rPr>
          <w:t>ene</w:t>
        </w:r>
        <w:proofErr w:type="spellEnd"/>
        <w:r w:rsidR="00954075" w:rsidRPr="00EA05F9">
          <w:rPr>
            <w:rStyle w:val="Hyperkobling"/>
            <w:rFonts w:asciiTheme="minorHAnsi" w:hAnsiTheme="minorHAnsi" w:cstheme="minorHAnsi"/>
            <w:lang w:bidi="nn-NO"/>
          </w:rPr>
          <w:t xml:space="preserve"> | Anskaffelser.no.</w:t>
        </w:r>
      </w:hyperlink>
      <w:r w:rsidR="00954075" w:rsidRPr="00954075">
        <w:rPr>
          <w:rFonts w:cstheme="minorHAnsi"/>
          <w:lang w:bidi="nn-NO"/>
        </w:rPr>
        <w:t xml:space="preserve"> </w:t>
      </w:r>
      <w:r w:rsidR="00F564AC" w:rsidRPr="006511E9">
        <w:rPr>
          <w:rFonts w:cstheme="minorHAnsi"/>
          <w:lang w:bidi="nn-NO"/>
        </w:rPr>
        <w:br w:type="page"/>
      </w:r>
    </w:p>
    <w:p w14:paraId="5DD3A635" w14:textId="2394040A" w:rsidR="000B7BF7" w:rsidRPr="006511E9" w:rsidRDefault="000B7BF7" w:rsidP="00803A19">
      <w:pPr>
        <w:pStyle w:val="Overskrift1"/>
      </w:pPr>
      <w:bookmarkStart w:id="22" w:name="_Toc227589127"/>
      <w:r w:rsidRPr="006511E9">
        <w:rPr>
          <w:lang w:bidi="nn-NO"/>
        </w:rPr>
        <w:lastRenderedPageBreak/>
        <w:t>Bilag 2: Oppdragstakar sin spesifikasjon av oppdraget</w:t>
      </w:r>
      <w:bookmarkEnd w:id="22"/>
    </w:p>
    <w:p w14:paraId="5A0D949B" w14:textId="41E1713A" w:rsidR="0092488F" w:rsidRPr="006511E9" w:rsidRDefault="000B7BF7" w:rsidP="000B7BF7">
      <w:pPr>
        <w:rPr>
          <w:rFonts w:cstheme="minorHAnsi"/>
          <w:i/>
          <w:szCs w:val="22"/>
        </w:rPr>
      </w:pPr>
      <w:r w:rsidRPr="006511E9">
        <w:rPr>
          <w:rFonts w:cstheme="minorHAnsi"/>
          <w:i/>
          <w:szCs w:val="22"/>
          <w:lang w:bidi="nn-NO"/>
        </w:rPr>
        <w:t xml:space="preserve">Bilaget skal fyllast ut av Oppdragstakar. </w:t>
      </w:r>
    </w:p>
    <w:p w14:paraId="6BEFB976" w14:textId="7DD14EC3" w:rsidR="009757FC" w:rsidRDefault="00FA3150" w:rsidP="009757FC">
      <w:pPr>
        <w:pStyle w:val="Overskrift2"/>
        <w:rPr>
          <w:lang w:bidi="nn-NO"/>
        </w:rPr>
      </w:pPr>
      <w:bookmarkStart w:id="23" w:name="_Toc226711179"/>
      <w:bookmarkStart w:id="24" w:name="_Toc227589128"/>
      <w:r>
        <w:rPr>
          <w:lang w:bidi="nn-NO"/>
        </w:rPr>
        <w:t>Punk 5.2 i Avtalen</w:t>
      </w:r>
      <w:bookmarkEnd w:id="23"/>
      <w:r>
        <w:rPr>
          <w:lang w:bidi="nn-NO"/>
        </w:rPr>
        <w:t xml:space="preserve"> </w:t>
      </w:r>
      <w:r w:rsidRPr="006511E9">
        <w:rPr>
          <w:lang w:bidi="nn-NO"/>
        </w:rPr>
        <w:t>–</w:t>
      </w:r>
      <w:r>
        <w:rPr>
          <w:lang w:bidi="nn-NO"/>
        </w:rPr>
        <w:t xml:space="preserve"> </w:t>
      </w:r>
      <w:r w:rsidRPr="00B548EC">
        <w:rPr>
          <w:lang w:bidi="nn-NO"/>
        </w:rPr>
        <w:t>Eigedomsrett og immaterielle rettar</w:t>
      </w:r>
      <w:bookmarkEnd w:id="24"/>
    </w:p>
    <w:p w14:paraId="1EA3BDCE" w14:textId="433F8937" w:rsidR="00F153FE" w:rsidRPr="006511E9" w:rsidRDefault="009757FC" w:rsidP="000B7BF7">
      <w:pPr>
        <w:rPr>
          <w:rFonts w:cstheme="minorHAnsi"/>
          <w:i/>
          <w:szCs w:val="22"/>
        </w:rPr>
      </w:pPr>
      <w:r w:rsidRPr="00454FDD">
        <w:rPr>
          <w:rFonts w:cstheme="minorHAnsi"/>
          <w:lang w:bidi="nn-NO"/>
        </w:rPr>
        <w:t xml:space="preserve">Dersom bruksretten til rådata etter tredje ledd siste punktum innskrenkar Oppdragsgjevar sin rett til deling og vidare bruk av rådata på dei vilkåra som er avtalte i samsvar med punkt 5.1, skal Oppdragstakar gje tydeleg varsel om dette </w:t>
      </w:r>
      <w:r w:rsidR="0096481B">
        <w:rPr>
          <w:rFonts w:cstheme="minorHAnsi"/>
          <w:lang w:bidi="nn-NO"/>
        </w:rPr>
        <w:t>her</w:t>
      </w:r>
      <w:r w:rsidRPr="00454FDD">
        <w:rPr>
          <w:rFonts w:cstheme="minorHAnsi"/>
          <w:lang w:bidi="nn-NO"/>
        </w:rPr>
        <w:t>.</w:t>
      </w:r>
      <w:r w:rsidR="0092488F" w:rsidRPr="006511E9">
        <w:rPr>
          <w:rFonts w:cstheme="minorHAnsi"/>
          <w:i/>
          <w:szCs w:val="22"/>
          <w:lang w:bidi="nn-NO"/>
        </w:rPr>
        <w:br w:type="page"/>
      </w:r>
    </w:p>
    <w:p w14:paraId="058875D6" w14:textId="41CC250A" w:rsidR="00815C05" w:rsidRPr="006511E9" w:rsidRDefault="00815C05" w:rsidP="00803A19">
      <w:pPr>
        <w:pStyle w:val="Overskrift1"/>
      </w:pPr>
      <w:bookmarkStart w:id="25" w:name="_Toc227589129"/>
      <w:r w:rsidRPr="006511E9">
        <w:rPr>
          <w:lang w:bidi="nn-NO"/>
        </w:rPr>
        <w:lastRenderedPageBreak/>
        <w:t>Bilag 3: Prosjekt- og framdriftsplan</w:t>
      </w:r>
      <w:bookmarkEnd w:id="25"/>
    </w:p>
    <w:p w14:paraId="31A6AC2D" w14:textId="63306D3A" w:rsidR="00DE0FAA" w:rsidRPr="006511E9" w:rsidRDefault="00267D0A" w:rsidP="00815C05">
      <w:pPr>
        <w:rPr>
          <w:rFonts w:cstheme="minorHAnsi"/>
          <w:i/>
          <w:szCs w:val="22"/>
        </w:rPr>
      </w:pPr>
      <w:r w:rsidRPr="006511E9">
        <w:rPr>
          <w:rFonts w:cstheme="minorHAnsi"/>
          <w:i/>
          <w:szCs w:val="22"/>
          <w:lang w:bidi="nn-NO"/>
        </w:rPr>
        <w:t>Skal fyllast ut av Oppdragstakar basert på dei overordna føringane Oppdragsgjevar har gjeve.</w:t>
      </w:r>
    </w:p>
    <w:p w14:paraId="3DC6CAE2" w14:textId="77777777" w:rsidR="00267D0A" w:rsidRPr="006511E9" w:rsidRDefault="00267D0A" w:rsidP="00815C05">
      <w:pPr>
        <w:rPr>
          <w:rFonts w:cstheme="minorHAnsi"/>
          <w:i/>
          <w:szCs w:val="22"/>
        </w:rPr>
      </w:pPr>
    </w:p>
    <w:p w14:paraId="27F2A8D1" w14:textId="7AE8C991" w:rsidR="00DE0FAA" w:rsidRPr="006511E9" w:rsidRDefault="00DE0FAA" w:rsidP="00803A19">
      <w:pPr>
        <w:pStyle w:val="Overskrift2"/>
      </w:pPr>
      <w:bookmarkStart w:id="26" w:name="_Toc227589130"/>
      <w:r w:rsidRPr="006511E9">
        <w:rPr>
          <w:lang w:bidi="nn-NO"/>
        </w:rPr>
        <w:t>Punkt 1.4 i Avtalen</w:t>
      </w:r>
      <w:r w:rsidR="0098493E" w:rsidRPr="006511E9">
        <w:rPr>
          <w:lang w:bidi="nn-NO"/>
        </w:rPr>
        <w:t xml:space="preserve"> –</w:t>
      </w:r>
      <w:r w:rsidRPr="006511E9">
        <w:rPr>
          <w:lang w:bidi="nn-NO"/>
        </w:rPr>
        <w:t xml:space="preserve"> Framdriftsplan og leveringsdag</w:t>
      </w:r>
      <w:bookmarkEnd w:id="26"/>
    </w:p>
    <w:p w14:paraId="5EE1DE39" w14:textId="7784C073" w:rsidR="00582F0B" w:rsidRPr="006511E9" w:rsidRDefault="00582F0B" w:rsidP="00803A19">
      <w:pPr>
        <w:pStyle w:val="Overskrift3"/>
      </w:pPr>
      <w:bookmarkStart w:id="27" w:name="_Toc227589131"/>
      <w:r w:rsidRPr="006511E9">
        <w:rPr>
          <w:lang w:bidi="nn-NO"/>
        </w:rPr>
        <w:t>Oppstart</w:t>
      </w:r>
      <w:bookmarkEnd w:id="27"/>
    </w:p>
    <w:p w14:paraId="357184D1" w14:textId="3AFC6495" w:rsidR="001A3BFB" w:rsidRPr="006511E9" w:rsidRDefault="00582F0B" w:rsidP="001A3BFB">
      <w:pPr>
        <w:rPr>
          <w:rFonts w:cstheme="minorHAnsi"/>
          <w:lang w:eastAsia="nb-NO"/>
        </w:rPr>
      </w:pPr>
      <w:r w:rsidRPr="006511E9">
        <w:rPr>
          <w:rFonts w:cstheme="minorHAnsi"/>
          <w:lang w:bidi="nn-NO"/>
        </w:rPr>
        <w:t>Vel alternativ:</w:t>
      </w:r>
    </w:p>
    <w:p w14:paraId="67B5964F" w14:textId="77777777" w:rsidR="00BA50D6" w:rsidRPr="006511E9" w:rsidRDefault="00BA50D6" w:rsidP="00582F0B">
      <w:pPr>
        <w:rPr>
          <w:rFonts w:cstheme="minorHAnsi"/>
          <w:lang w:eastAsia="nb-NO"/>
        </w:rPr>
      </w:pPr>
    </w:p>
    <w:p w14:paraId="6750415B" w14:textId="3278060E" w:rsidR="00BA50D6" w:rsidRPr="006511E9" w:rsidRDefault="00135AA7" w:rsidP="00BA50D6">
      <w:pPr>
        <w:rPr>
          <w:rFonts w:cstheme="minorHAnsi"/>
          <w:lang w:eastAsia="nb-NO"/>
        </w:rPr>
      </w:pPr>
      <w:sdt>
        <w:sdtPr>
          <w:rPr>
            <w:rFonts w:cstheme="minorHAnsi"/>
            <w:lang w:eastAsia="nb-NO"/>
          </w:rPr>
          <w:id w:val="-718126687"/>
          <w14:checkbox>
            <w14:checked w14:val="0"/>
            <w14:checkedState w14:val="2612" w14:font="MS Gothic"/>
            <w14:uncheckedState w14:val="2610" w14:font="MS Gothic"/>
          </w14:checkbox>
        </w:sdtPr>
        <w:sdtEndPr/>
        <w:sdtContent>
          <w:r w:rsidR="00CF74C8" w:rsidRPr="006511E9">
            <w:rPr>
              <w:rFonts w:ascii="Segoe UI Symbol" w:eastAsia="MS Gothic" w:hAnsi="Segoe UI Symbol" w:cs="Segoe UI Symbol"/>
              <w:lang w:bidi="nn-NO"/>
            </w:rPr>
            <w:t>☐</w:t>
          </w:r>
        </w:sdtContent>
      </w:sdt>
      <w:r w:rsidR="00772EF4" w:rsidRPr="006511E9">
        <w:rPr>
          <w:rFonts w:cstheme="minorHAnsi"/>
          <w:lang w:bidi="nn-NO"/>
        </w:rPr>
        <w:tab/>
        <w:t xml:space="preserve">Oppdraget skal byrjast på </w:t>
      </w:r>
      <w:proofErr w:type="spellStart"/>
      <w:r w:rsidR="00772EF4" w:rsidRPr="006511E9">
        <w:rPr>
          <w:rFonts w:cstheme="minorHAnsi"/>
          <w:lang w:bidi="nn-NO"/>
        </w:rPr>
        <w:t>dd.mm.åååå</w:t>
      </w:r>
      <w:proofErr w:type="spellEnd"/>
      <w:r w:rsidR="00772EF4" w:rsidRPr="006511E9">
        <w:rPr>
          <w:rFonts w:cstheme="minorHAnsi"/>
          <w:lang w:bidi="nn-NO"/>
        </w:rPr>
        <w:t>.</w:t>
      </w:r>
    </w:p>
    <w:p w14:paraId="5B79C660" w14:textId="0DA28D67" w:rsidR="00BA50D6" w:rsidRPr="006511E9" w:rsidRDefault="00BA50D6" w:rsidP="00BA50D6">
      <w:pPr>
        <w:rPr>
          <w:rFonts w:cstheme="minorHAnsi"/>
          <w:lang w:eastAsia="nb-NO"/>
        </w:rPr>
      </w:pPr>
    </w:p>
    <w:p w14:paraId="30176017" w14:textId="6A5EEBB5" w:rsidR="00BA50D6" w:rsidRPr="006511E9" w:rsidRDefault="00135AA7" w:rsidP="00BA50D6">
      <w:pPr>
        <w:rPr>
          <w:rFonts w:cstheme="minorHAnsi"/>
          <w:lang w:eastAsia="nb-NO"/>
        </w:rPr>
      </w:pPr>
      <w:sdt>
        <w:sdtPr>
          <w:rPr>
            <w:rFonts w:cstheme="minorHAnsi"/>
            <w:lang w:eastAsia="nb-NO"/>
          </w:rPr>
          <w:id w:val="1908033372"/>
          <w14:checkbox>
            <w14:checked w14:val="0"/>
            <w14:checkedState w14:val="2612" w14:font="MS Gothic"/>
            <w14:uncheckedState w14:val="2610" w14:font="MS Gothic"/>
          </w14:checkbox>
        </w:sdtPr>
        <w:sdtEndPr/>
        <w:sdtContent>
          <w:r w:rsidR="003834D4" w:rsidRPr="006511E9">
            <w:rPr>
              <w:rFonts w:ascii="Segoe UI Symbol" w:eastAsia="MS Gothic" w:hAnsi="Segoe UI Symbol" w:cs="Segoe UI Symbol"/>
              <w:lang w:bidi="nn-NO"/>
            </w:rPr>
            <w:t>☐</w:t>
          </w:r>
        </w:sdtContent>
      </w:sdt>
      <w:r w:rsidR="00772EF4" w:rsidRPr="006511E9">
        <w:rPr>
          <w:rFonts w:cstheme="minorHAnsi"/>
          <w:lang w:bidi="nn-NO"/>
        </w:rPr>
        <w:tab/>
        <w:t xml:space="preserve">Oppdraget skal byrjast på snarast mogleg, seinast </w:t>
      </w:r>
      <w:proofErr w:type="spellStart"/>
      <w:r w:rsidR="00772EF4" w:rsidRPr="006511E9">
        <w:rPr>
          <w:rFonts w:cstheme="minorHAnsi"/>
          <w:lang w:bidi="nn-NO"/>
        </w:rPr>
        <w:t>dd.mm.åååå</w:t>
      </w:r>
      <w:proofErr w:type="spellEnd"/>
      <w:r w:rsidR="00772EF4" w:rsidRPr="006511E9">
        <w:rPr>
          <w:rFonts w:cstheme="minorHAnsi"/>
          <w:lang w:bidi="nn-NO"/>
        </w:rPr>
        <w:t>.</w:t>
      </w:r>
    </w:p>
    <w:p w14:paraId="1A8E2200" w14:textId="13223145" w:rsidR="00BA50D6" w:rsidRPr="006511E9" w:rsidRDefault="00BA50D6" w:rsidP="00BA50D6">
      <w:pPr>
        <w:rPr>
          <w:rFonts w:cstheme="minorHAnsi"/>
          <w:lang w:eastAsia="nb-NO"/>
        </w:rPr>
      </w:pPr>
    </w:p>
    <w:p w14:paraId="4B68F481" w14:textId="3D061642" w:rsidR="00BA50D6" w:rsidRPr="006511E9" w:rsidRDefault="00135AA7" w:rsidP="00BA50D6">
      <w:pPr>
        <w:rPr>
          <w:rFonts w:cstheme="minorHAnsi"/>
          <w:lang w:eastAsia="nb-NO"/>
        </w:rPr>
      </w:pPr>
      <w:sdt>
        <w:sdtPr>
          <w:rPr>
            <w:rFonts w:cstheme="minorHAnsi"/>
            <w:lang w:eastAsia="nb-NO"/>
          </w:rPr>
          <w:id w:val="-981620755"/>
          <w14:checkbox>
            <w14:checked w14:val="0"/>
            <w14:checkedState w14:val="2612" w14:font="MS Gothic"/>
            <w14:uncheckedState w14:val="2610" w14:font="MS Gothic"/>
          </w14:checkbox>
        </w:sdtPr>
        <w:sdtEndPr/>
        <w:sdtContent>
          <w:r w:rsidR="00BA50D6" w:rsidRPr="006511E9">
            <w:rPr>
              <w:rFonts w:ascii="Segoe UI Symbol" w:eastAsia="MS Gothic" w:hAnsi="Segoe UI Symbol" w:cs="Segoe UI Symbol"/>
              <w:lang w:bidi="nn-NO"/>
            </w:rPr>
            <w:t>☐</w:t>
          </w:r>
        </w:sdtContent>
      </w:sdt>
      <w:r w:rsidR="00BA50D6" w:rsidRPr="006511E9">
        <w:rPr>
          <w:rFonts w:cstheme="minorHAnsi"/>
          <w:lang w:bidi="nn-NO"/>
        </w:rPr>
        <w:tab/>
        <w:t>Eigendefinert av Oppdragstakar. Bruker ein dette alternativet, skal Oppdragstakar fylle inn tekst:</w:t>
      </w:r>
    </w:p>
    <w:p w14:paraId="7AC3CB06" w14:textId="77777777" w:rsidR="0058080D" w:rsidRPr="006511E9" w:rsidRDefault="0058080D" w:rsidP="00BA50D6">
      <w:pPr>
        <w:rPr>
          <w:rFonts w:cstheme="minorHAnsi"/>
          <w:lang w:eastAsia="nb-NO"/>
        </w:rPr>
      </w:pPr>
    </w:p>
    <w:p w14:paraId="75147027" w14:textId="4A8E2955" w:rsidR="00BA50D6" w:rsidRPr="006511E9" w:rsidRDefault="00BA50D6" w:rsidP="00BA50D6">
      <w:pPr>
        <w:rPr>
          <w:rFonts w:cstheme="minorHAnsi"/>
          <w:lang w:eastAsia="nb-NO"/>
        </w:rPr>
      </w:pPr>
    </w:p>
    <w:p w14:paraId="4AD47A5E" w14:textId="18C80CCA" w:rsidR="00BA50D6" w:rsidRPr="006511E9" w:rsidRDefault="00BA50D6" w:rsidP="00803A19">
      <w:pPr>
        <w:pStyle w:val="Overskrift3"/>
      </w:pPr>
      <w:bookmarkStart w:id="28" w:name="_Toc227589132"/>
      <w:r w:rsidRPr="006511E9">
        <w:rPr>
          <w:lang w:bidi="nn-NO"/>
        </w:rPr>
        <w:t>Tidsramme for Oppdraget</w:t>
      </w:r>
      <w:bookmarkEnd w:id="28"/>
      <w:r w:rsidRPr="006511E9">
        <w:rPr>
          <w:lang w:bidi="nn-NO"/>
        </w:rPr>
        <w:t xml:space="preserve"> </w:t>
      </w:r>
    </w:p>
    <w:p w14:paraId="42348DD1" w14:textId="77777777" w:rsidR="00BA50D6" w:rsidRPr="006511E9" w:rsidRDefault="00BA50D6" w:rsidP="00BA50D6">
      <w:pPr>
        <w:rPr>
          <w:rFonts w:cstheme="minorHAnsi"/>
          <w:lang w:eastAsia="nb-NO"/>
        </w:rPr>
      </w:pPr>
      <w:r w:rsidRPr="006511E9">
        <w:rPr>
          <w:rFonts w:cstheme="minorHAnsi"/>
          <w:lang w:bidi="nn-NO"/>
        </w:rPr>
        <w:t>Vel alternativ:</w:t>
      </w:r>
    </w:p>
    <w:p w14:paraId="7DAC18D4" w14:textId="1044A7C0" w:rsidR="00BA50D6" w:rsidRPr="006511E9" w:rsidRDefault="00BA50D6" w:rsidP="00BA50D6">
      <w:pPr>
        <w:rPr>
          <w:rFonts w:cstheme="minorHAnsi"/>
          <w:lang w:eastAsia="nb-NO"/>
        </w:rPr>
      </w:pPr>
    </w:p>
    <w:p w14:paraId="30C9E11A" w14:textId="7C59DC3B" w:rsidR="00BA50D6" w:rsidRPr="006511E9" w:rsidRDefault="00135AA7" w:rsidP="00BA50D6">
      <w:pPr>
        <w:rPr>
          <w:rFonts w:cstheme="minorHAnsi"/>
          <w:lang w:eastAsia="nb-NO"/>
        </w:rPr>
      </w:pPr>
      <w:sdt>
        <w:sdtPr>
          <w:rPr>
            <w:rFonts w:cstheme="minorHAnsi"/>
            <w:lang w:eastAsia="nb-NO"/>
          </w:rPr>
          <w:id w:val="1705285894"/>
          <w14:checkbox>
            <w14:checked w14:val="0"/>
            <w14:checkedState w14:val="2612" w14:font="MS Gothic"/>
            <w14:uncheckedState w14:val="2610" w14:font="MS Gothic"/>
          </w14:checkbox>
        </w:sdtPr>
        <w:sdtEndPr/>
        <w:sdtContent>
          <w:r w:rsidR="00BA50D6" w:rsidRPr="006511E9">
            <w:rPr>
              <w:rFonts w:ascii="Segoe UI Symbol" w:eastAsia="Segoe UI Symbol" w:hAnsi="Segoe UI Symbol" w:cs="Segoe UI Symbol"/>
              <w:lang w:bidi="nn-NO"/>
            </w:rPr>
            <w:t>☐</w:t>
          </w:r>
        </w:sdtContent>
      </w:sdt>
      <w:r w:rsidR="00533D36" w:rsidRPr="006511E9">
        <w:rPr>
          <w:rFonts w:cstheme="minorHAnsi"/>
          <w:lang w:bidi="nn-NO"/>
        </w:rPr>
        <w:tab/>
        <w:t xml:space="preserve">Oppdraget går inntil </w:t>
      </w:r>
      <w:proofErr w:type="spellStart"/>
      <w:r w:rsidR="00533D36" w:rsidRPr="006511E9">
        <w:rPr>
          <w:rFonts w:cstheme="minorHAnsi"/>
          <w:lang w:bidi="nn-NO"/>
        </w:rPr>
        <w:t>dd.mm.åååå</w:t>
      </w:r>
      <w:proofErr w:type="spellEnd"/>
      <w:r w:rsidR="00533D36" w:rsidRPr="006511E9">
        <w:rPr>
          <w:rFonts w:cstheme="minorHAnsi"/>
          <w:lang w:bidi="nn-NO"/>
        </w:rPr>
        <w:t>.</w:t>
      </w:r>
    </w:p>
    <w:p w14:paraId="7F5CEDDE" w14:textId="77777777" w:rsidR="00BA50D6" w:rsidRPr="006511E9" w:rsidRDefault="00BA50D6" w:rsidP="00BA50D6">
      <w:pPr>
        <w:rPr>
          <w:rFonts w:cstheme="minorHAnsi"/>
          <w:lang w:eastAsia="nb-NO"/>
        </w:rPr>
      </w:pPr>
    </w:p>
    <w:p w14:paraId="3C32ECAF" w14:textId="3B95034D" w:rsidR="004B7DF0" w:rsidRPr="006511E9" w:rsidRDefault="00135AA7" w:rsidP="004B7DF0">
      <w:pPr>
        <w:rPr>
          <w:rFonts w:cstheme="minorHAnsi"/>
          <w:lang w:eastAsia="nb-NO"/>
        </w:rPr>
      </w:pPr>
      <w:sdt>
        <w:sdtPr>
          <w:rPr>
            <w:rFonts w:cstheme="minorHAnsi"/>
            <w:lang w:eastAsia="nb-NO"/>
          </w:rPr>
          <w:id w:val="300349079"/>
          <w14:checkbox>
            <w14:checked w14:val="0"/>
            <w14:checkedState w14:val="2612" w14:font="MS Gothic"/>
            <w14:uncheckedState w14:val="2610" w14:font="MS Gothic"/>
          </w14:checkbox>
        </w:sdtPr>
        <w:sdtEndPr/>
        <w:sdtContent>
          <w:r w:rsidR="004B7DF0" w:rsidRPr="006511E9">
            <w:rPr>
              <w:rFonts w:ascii="Segoe UI Symbol" w:eastAsia="MS Gothic" w:hAnsi="Segoe UI Symbol" w:cs="Segoe UI Symbol"/>
              <w:lang w:bidi="nn-NO"/>
            </w:rPr>
            <w:t>☐</w:t>
          </w:r>
        </w:sdtContent>
      </w:sdt>
      <w:r w:rsidR="004B7DF0" w:rsidRPr="006511E9">
        <w:rPr>
          <w:rFonts w:cstheme="minorHAnsi"/>
          <w:lang w:bidi="nn-NO"/>
        </w:rPr>
        <w:tab/>
        <w:t>Eigendefinert av Oppdragsgjevar. Bruker ein dette alternativet, skal Oppdragsgjevar fylle inn tekst:</w:t>
      </w:r>
    </w:p>
    <w:p w14:paraId="51C8B677" w14:textId="3886972C" w:rsidR="00FB7E8D" w:rsidRPr="006511E9" w:rsidRDefault="00FB7E8D" w:rsidP="004B7DF0">
      <w:pPr>
        <w:rPr>
          <w:rFonts w:cstheme="minorHAnsi"/>
          <w:lang w:eastAsia="nb-NO"/>
        </w:rPr>
      </w:pPr>
    </w:p>
    <w:p w14:paraId="1E623F44" w14:textId="77777777" w:rsidR="003F60DD" w:rsidRPr="006511E9" w:rsidRDefault="003F60DD" w:rsidP="004B7DF0">
      <w:pPr>
        <w:rPr>
          <w:rFonts w:cstheme="minorHAnsi"/>
          <w:lang w:eastAsia="nb-NO"/>
        </w:rPr>
      </w:pPr>
    </w:p>
    <w:p w14:paraId="3365EEBA" w14:textId="3F592E06" w:rsidR="00FB7E8D" w:rsidRPr="006511E9" w:rsidRDefault="00B761D6" w:rsidP="00803A19">
      <w:pPr>
        <w:pStyle w:val="Overskrift3"/>
      </w:pPr>
      <w:bookmarkStart w:id="29" w:name="_Toc227589133"/>
      <w:r w:rsidRPr="006511E9">
        <w:rPr>
          <w:lang w:bidi="nn-NO"/>
        </w:rPr>
        <w:t>Delleveransar</w:t>
      </w:r>
      <w:bookmarkEnd w:id="29"/>
      <w:r w:rsidRPr="006511E9">
        <w:rPr>
          <w:lang w:bidi="nn-NO"/>
        </w:rPr>
        <w:t xml:space="preserve"> </w:t>
      </w:r>
    </w:p>
    <w:p w14:paraId="6792A1F6" w14:textId="7E6A2B3D" w:rsidR="00B60343" w:rsidRPr="006511E9" w:rsidRDefault="00B60343" w:rsidP="00B60343">
      <w:pPr>
        <w:rPr>
          <w:rFonts w:cstheme="minorHAnsi"/>
          <w:lang w:eastAsia="nb-NO"/>
        </w:rPr>
      </w:pPr>
    </w:p>
    <w:p w14:paraId="4A09BBB8" w14:textId="1BD469E1" w:rsidR="00B60343" w:rsidRPr="006511E9" w:rsidRDefault="00B60343" w:rsidP="00B60343">
      <w:pPr>
        <w:rPr>
          <w:rFonts w:cstheme="minorHAnsi"/>
          <w:lang w:eastAsia="nb-NO"/>
        </w:rPr>
      </w:pPr>
      <w:r w:rsidRPr="006511E9">
        <w:rPr>
          <w:rFonts w:cstheme="minorHAnsi"/>
          <w:lang w:bidi="nn-NO"/>
        </w:rPr>
        <w:t>Følgjande delleveransar skal leverast (det bør spesifiserast om fristane utløyser dagbot):</w:t>
      </w:r>
    </w:p>
    <w:p w14:paraId="375C289E" w14:textId="658EFD2E" w:rsidR="00B60343" w:rsidRPr="006511E9" w:rsidRDefault="00B60343" w:rsidP="00B60343">
      <w:pPr>
        <w:rPr>
          <w:rFonts w:cstheme="minorHAnsi"/>
          <w:lang w:eastAsia="nb-NO"/>
        </w:rPr>
      </w:pPr>
    </w:p>
    <w:p w14:paraId="3993A800" w14:textId="3658F0C3" w:rsidR="00B60343" w:rsidRPr="006511E9" w:rsidRDefault="001615AA" w:rsidP="00B60343">
      <w:pPr>
        <w:pStyle w:val="Listeavsnitt"/>
        <w:numPr>
          <w:ilvl w:val="0"/>
          <w:numId w:val="15"/>
        </w:numPr>
        <w:rPr>
          <w:rFonts w:cstheme="minorHAnsi"/>
          <w:lang w:eastAsia="nb-NO"/>
        </w:rPr>
      </w:pPr>
      <w:proofErr w:type="spellStart"/>
      <w:r w:rsidRPr="006511E9">
        <w:rPr>
          <w:rFonts w:cstheme="minorHAnsi"/>
          <w:lang w:bidi="nn-NO"/>
        </w:rPr>
        <w:t>dd.mm.åååå</w:t>
      </w:r>
      <w:proofErr w:type="spellEnd"/>
      <w:r w:rsidRPr="006511E9">
        <w:rPr>
          <w:rFonts w:cstheme="minorHAnsi"/>
          <w:lang w:bidi="nn-NO"/>
        </w:rPr>
        <w:t>: [fyll inn tekst]</w:t>
      </w:r>
    </w:p>
    <w:p w14:paraId="0D1941B5" w14:textId="77777777" w:rsidR="007928C1" w:rsidRPr="006511E9" w:rsidRDefault="007928C1" w:rsidP="007928C1">
      <w:pPr>
        <w:pStyle w:val="Listeavsnitt"/>
        <w:rPr>
          <w:rFonts w:cstheme="minorHAnsi"/>
          <w:lang w:eastAsia="nb-NO"/>
        </w:rPr>
      </w:pPr>
    </w:p>
    <w:p w14:paraId="0CD6131A" w14:textId="53B92F2A" w:rsidR="001615AA" w:rsidRPr="006511E9" w:rsidRDefault="001615AA" w:rsidP="00B60343">
      <w:pPr>
        <w:pStyle w:val="Listeavsnitt"/>
        <w:numPr>
          <w:ilvl w:val="0"/>
          <w:numId w:val="15"/>
        </w:numPr>
        <w:rPr>
          <w:rFonts w:cstheme="minorHAnsi"/>
          <w:lang w:eastAsia="nb-NO"/>
        </w:rPr>
      </w:pPr>
      <w:proofErr w:type="spellStart"/>
      <w:r w:rsidRPr="006511E9">
        <w:rPr>
          <w:rFonts w:cstheme="minorHAnsi"/>
          <w:lang w:bidi="nn-NO"/>
        </w:rPr>
        <w:t>dd.mm.åååå</w:t>
      </w:r>
      <w:proofErr w:type="spellEnd"/>
      <w:r w:rsidRPr="006511E9">
        <w:rPr>
          <w:rFonts w:cstheme="minorHAnsi"/>
          <w:lang w:bidi="nn-NO"/>
        </w:rPr>
        <w:t>: [fyll inn tekst]</w:t>
      </w:r>
    </w:p>
    <w:p w14:paraId="02534151" w14:textId="77777777" w:rsidR="004C478B" w:rsidRPr="006511E9" w:rsidRDefault="004C478B" w:rsidP="004C478B">
      <w:pPr>
        <w:rPr>
          <w:rFonts w:cstheme="minorHAnsi"/>
          <w:lang w:eastAsia="nb-NO"/>
        </w:rPr>
      </w:pPr>
    </w:p>
    <w:p w14:paraId="0D7350DE" w14:textId="54E73685" w:rsidR="001615AA" w:rsidRPr="006511E9" w:rsidRDefault="001615AA" w:rsidP="00B60343">
      <w:pPr>
        <w:pStyle w:val="Listeavsnitt"/>
        <w:numPr>
          <w:ilvl w:val="0"/>
          <w:numId w:val="15"/>
        </w:numPr>
        <w:rPr>
          <w:rFonts w:cstheme="minorHAnsi"/>
          <w:lang w:eastAsia="nb-NO"/>
        </w:rPr>
      </w:pPr>
      <w:proofErr w:type="spellStart"/>
      <w:r w:rsidRPr="006511E9">
        <w:rPr>
          <w:rFonts w:cstheme="minorHAnsi"/>
          <w:lang w:bidi="nn-NO"/>
        </w:rPr>
        <w:t>dd.mm.åååå</w:t>
      </w:r>
      <w:proofErr w:type="spellEnd"/>
      <w:r w:rsidRPr="006511E9">
        <w:rPr>
          <w:rFonts w:cstheme="minorHAnsi"/>
          <w:lang w:bidi="nn-NO"/>
        </w:rPr>
        <w:t xml:space="preserve">: [fyll inn tekst] </w:t>
      </w:r>
    </w:p>
    <w:p w14:paraId="45236DB9" w14:textId="77777777" w:rsidR="004C478B" w:rsidRPr="006511E9" w:rsidRDefault="004C478B" w:rsidP="000E59BC">
      <w:pPr>
        <w:rPr>
          <w:rFonts w:cstheme="minorHAnsi"/>
          <w:lang w:eastAsia="nb-NO"/>
        </w:rPr>
      </w:pPr>
    </w:p>
    <w:p w14:paraId="3E913EEC" w14:textId="6527C7C3" w:rsidR="004B7DF0" w:rsidRPr="006511E9" w:rsidRDefault="004B7DF0" w:rsidP="004B7DF0">
      <w:pPr>
        <w:rPr>
          <w:rFonts w:cstheme="minorHAnsi"/>
          <w:lang w:eastAsia="nb-NO"/>
        </w:rPr>
      </w:pPr>
    </w:p>
    <w:p w14:paraId="65EEDB56" w14:textId="2298C5BA" w:rsidR="004B7DF0" w:rsidRPr="006511E9" w:rsidRDefault="00E3554F" w:rsidP="00803A19">
      <w:pPr>
        <w:pStyle w:val="Overskrift3"/>
      </w:pPr>
      <w:bookmarkStart w:id="30" w:name="_Toc227589134"/>
      <w:r w:rsidRPr="006511E9">
        <w:rPr>
          <w:lang w:bidi="nn-NO"/>
        </w:rPr>
        <w:t>Oppdragstakar sin framdriftsplan</w:t>
      </w:r>
      <w:bookmarkEnd w:id="30"/>
    </w:p>
    <w:p w14:paraId="2DA9D126" w14:textId="77777777" w:rsidR="00BD1EFB" w:rsidRPr="006511E9" w:rsidRDefault="00BD1EFB" w:rsidP="004B7DF0">
      <w:pPr>
        <w:rPr>
          <w:rFonts w:cstheme="minorHAnsi"/>
          <w:b/>
        </w:rPr>
      </w:pPr>
    </w:p>
    <w:p w14:paraId="736AA7A5" w14:textId="6FDC4439" w:rsidR="00E3554F" w:rsidRPr="006511E9" w:rsidRDefault="004B7DF0" w:rsidP="00E3554F">
      <w:pPr>
        <w:rPr>
          <w:rFonts w:cstheme="minorHAnsi"/>
          <w:b/>
        </w:rPr>
      </w:pPr>
      <w:r w:rsidRPr="006511E9">
        <w:rPr>
          <w:rFonts w:eastAsia="Arial" w:cstheme="minorHAnsi"/>
          <w:sz w:val="20"/>
          <w:szCs w:val="20"/>
          <w:lang w:bidi="nn-NO"/>
        </w:rPr>
        <w:lastRenderedPageBreak/>
        <w:t>Skal takast med dersom det blir avtalt at Oppdragstakar skal utarbeide ein framdriftsplan for ytingane sine.</w:t>
      </w:r>
    </w:p>
    <w:p w14:paraId="7032280E" w14:textId="77777777" w:rsidR="00E3554F" w:rsidRPr="006511E9" w:rsidRDefault="00E3554F" w:rsidP="00E3554F">
      <w:pPr>
        <w:rPr>
          <w:rFonts w:cstheme="minorHAnsi"/>
          <w:b/>
        </w:rPr>
      </w:pPr>
    </w:p>
    <w:p w14:paraId="59E6380D" w14:textId="0E01F558" w:rsidR="00E3554F" w:rsidRPr="006511E9" w:rsidRDefault="00E3554F" w:rsidP="00803A19">
      <w:pPr>
        <w:pStyle w:val="Overskrift3"/>
      </w:pPr>
      <w:bookmarkStart w:id="31" w:name="_Toc227589135"/>
      <w:r w:rsidRPr="006511E9">
        <w:rPr>
          <w:lang w:bidi="nn-NO"/>
        </w:rPr>
        <w:t>Oppdragsgjevar sin framdriftsplan</w:t>
      </w:r>
      <w:bookmarkEnd w:id="31"/>
    </w:p>
    <w:p w14:paraId="056D066B" w14:textId="77777777" w:rsidR="00E3554F" w:rsidRPr="006511E9" w:rsidRDefault="00E3554F" w:rsidP="00E3554F">
      <w:pPr>
        <w:rPr>
          <w:rFonts w:cstheme="minorHAnsi"/>
          <w:iCs/>
          <w:sz w:val="20"/>
          <w:szCs w:val="20"/>
        </w:rPr>
      </w:pPr>
      <w:r w:rsidRPr="006511E9">
        <w:rPr>
          <w:rFonts w:eastAsia="Arial" w:cstheme="minorHAnsi"/>
          <w:sz w:val="20"/>
          <w:szCs w:val="20"/>
          <w:lang w:bidi="nn-NO"/>
        </w:rPr>
        <w:t>Skildring av prosjekt- og framdriftsplanen til Oppdragsgjevar, dersom Oppdragsgjevar sine aktivitetar er organiserte som prosjekt. Sjå første merknad ovanfor.</w:t>
      </w:r>
    </w:p>
    <w:p w14:paraId="7C2DE4AA" w14:textId="77777777" w:rsidR="00E3554F" w:rsidRPr="006511E9" w:rsidRDefault="00E3554F" w:rsidP="00E3554F">
      <w:pPr>
        <w:rPr>
          <w:rFonts w:cstheme="minorHAnsi"/>
          <w:lang w:eastAsia="nb-NO"/>
        </w:rPr>
      </w:pPr>
    </w:p>
    <w:p w14:paraId="629A822F" w14:textId="720332F3" w:rsidR="00980082" w:rsidRPr="006511E9" w:rsidRDefault="00980082" w:rsidP="00803A19">
      <w:pPr>
        <w:pStyle w:val="Overskrift2"/>
      </w:pPr>
      <w:bookmarkStart w:id="32" w:name="_Toc227589136"/>
      <w:r w:rsidRPr="006511E9">
        <w:rPr>
          <w:lang w:bidi="nn-NO"/>
        </w:rPr>
        <w:t>Punkt 3.2 i Avtalen</w:t>
      </w:r>
      <w:r w:rsidR="0098493E" w:rsidRPr="006511E9">
        <w:rPr>
          <w:lang w:bidi="nn-NO"/>
        </w:rPr>
        <w:t xml:space="preserve"> –</w:t>
      </w:r>
      <w:r w:rsidRPr="006511E9">
        <w:rPr>
          <w:lang w:bidi="nn-NO"/>
        </w:rPr>
        <w:t xml:space="preserve"> Bruk av metodar og kvalitetssikring</w:t>
      </w:r>
      <w:bookmarkEnd w:id="32"/>
    </w:p>
    <w:p w14:paraId="2D1DECD9" w14:textId="70140BD5" w:rsidR="00A11C90" w:rsidRPr="006511E9" w:rsidRDefault="00A11C90" w:rsidP="00A11C90">
      <w:pPr>
        <w:rPr>
          <w:rFonts w:cstheme="minorHAnsi"/>
          <w:lang w:eastAsia="nb-NO"/>
        </w:rPr>
      </w:pPr>
    </w:p>
    <w:p w14:paraId="4C16E3C3" w14:textId="13DAE0E2" w:rsidR="00A11C90" w:rsidRPr="006511E9" w:rsidRDefault="00A11C90" w:rsidP="00A11C90">
      <w:pPr>
        <w:rPr>
          <w:rFonts w:cstheme="minorHAnsi"/>
          <w:lang w:eastAsia="nb-NO"/>
        </w:rPr>
      </w:pPr>
      <w:r w:rsidRPr="006511E9">
        <w:rPr>
          <w:rFonts w:cstheme="minorHAnsi"/>
          <w:lang w:bidi="nn-NO"/>
        </w:rPr>
        <w:t xml:space="preserve">Krav til, og rutinar for kvalitetssikring kan takast inn her. </w:t>
      </w:r>
    </w:p>
    <w:p w14:paraId="4EF2080E" w14:textId="362BE5A4" w:rsidR="00C071E1" w:rsidRPr="006511E9" w:rsidRDefault="00C071E1" w:rsidP="00A11C90">
      <w:pPr>
        <w:rPr>
          <w:rFonts w:cstheme="minorHAnsi"/>
          <w:lang w:eastAsia="nb-NO"/>
        </w:rPr>
      </w:pPr>
    </w:p>
    <w:p w14:paraId="4D159547" w14:textId="77777777" w:rsidR="00C071E1" w:rsidRPr="006511E9" w:rsidRDefault="00C071E1" w:rsidP="00A11C90">
      <w:pPr>
        <w:rPr>
          <w:rFonts w:cstheme="minorHAnsi"/>
          <w:lang w:eastAsia="nb-NO"/>
        </w:rPr>
      </w:pPr>
    </w:p>
    <w:p w14:paraId="575C5AE7" w14:textId="7D9782BE" w:rsidR="00E23058" w:rsidRPr="006511E9" w:rsidRDefault="00E23058" w:rsidP="00803A19">
      <w:pPr>
        <w:pStyle w:val="Overskrift2"/>
      </w:pPr>
      <w:bookmarkStart w:id="33" w:name="_Toc227589137"/>
      <w:r w:rsidRPr="006511E9">
        <w:rPr>
          <w:lang w:bidi="nn-NO"/>
        </w:rPr>
        <w:t>Punkt 3.3 i Avtalen</w:t>
      </w:r>
      <w:r w:rsidR="0098493E" w:rsidRPr="006511E9">
        <w:rPr>
          <w:lang w:bidi="nn-NO"/>
        </w:rPr>
        <w:t xml:space="preserve"> –</w:t>
      </w:r>
      <w:r w:rsidRPr="006511E9">
        <w:rPr>
          <w:lang w:bidi="nn-NO"/>
        </w:rPr>
        <w:t xml:space="preserve"> Medverknad</w:t>
      </w:r>
      <w:bookmarkEnd w:id="33"/>
    </w:p>
    <w:p w14:paraId="3621F63E" w14:textId="77777777" w:rsidR="001C69D9" w:rsidRPr="006511E9" w:rsidRDefault="001C69D9" w:rsidP="001C69D9">
      <w:pPr>
        <w:rPr>
          <w:rFonts w:cstheme="minorHAnsi"/>
          <w:lang w:eastAsia="nb-NO"/>
        </w:rPr>
      </w:pPr>
    </w:p>
    <w:p w14:paraId="15DD6471" w14:textId="0EEA6E2D" w:rsidR="003D7ECF" w:rsidRPr="006511E9" w:rsidRDefault="00F0687F" w:rsidP="00E23058">
      <w:pPr>
        <w:rPr>
          <w:rFonts w:cstheme="minorHAnsi"/>
          <w:lang w:eastAsia="nb-NO"/>
        </w:rPr>
      </w:pPr>
      <w:r w:rsidRPr="006511E9">
        <w:rPr>
          <w:rFonts w:cstheme="minorHAnsi"/>
          <w:lang w:bidi="nn-NO"/>
        </w:rPr>
        <w:t xml:space="preserve">Nærare regulering av gjennomføring for medverknad kan takast inn her. </w:t>
      </w:r>
    </w:p>
    <w:p w14:paraId="7AA10930" w14:textId="56886D60" w:rsidR="00E23058" w:rsidRPr="006511E9" w:rsidRDefault="003D7ECF" w:rsidP="00E23058">
      <w:pPr>
        <w:rPr>
          <w:rFonts w:cstheme="minorHAnsi"/>
          <w:lang w:eastAsia="nb-NO"/>
        </w:rPr>
      </w:pPr>
      <w:r w:rsidRPr="006511E9">
        <w:rPr>
          <w:rFonts w:cstheme="minorHAnsi"/>
          <w:lang w:bidi="nn-NO"/>
        </w:rPr>
        <w:br w:type="page"/>
      </w:r>
    </w:p>
    <w:p w14:paraId="49B8E792" w14:textId="679D321A" w:rsidR="004332C7" w:rsidRPr="006511E9" w:rsidRDefault="008E7986" w:rsidP="00803A19">
      <w:pPr>
        <w:pStyle w:val="Overskrift1"/>
      </w:pPr>
      <w:bookmarkStart w:id="34" w:name="_Toc227589138"/>
      <w:r w:rsidRPr="006511E9">
        <w:rPr>
          <w:lang w:bidi="nn-NO"/>
        </w:rPr>
        <w:lastRenderedPageBreak/>
        <w:t>Bilag 4: Administrative føresegner</w:t>
      </w:r>
      <w:bookmarkEnd w:id="34"/>
    </w:p>
    <w:p w14:paraId="2F836249" w14:textId="41122358" w:rsidR="008E7986" w:rsidRPr="006511E9" w:rsidRDefault="008E7986" w:rsidP="008E7986">
      <w:pPr>
        <w:rPr>
          <w:rFonts w:cstheme="minorHAnsi"/>
          <w:lang w:eastAsia="nb-NO"/>
        </w:rPr>
      </w:pPr>
      <w:r w:rsidRPr="006511E9">
        <w:rPr>
          <w:rFonts w:cstheme="minorHAnsi"/>
          <w:i/>
          <w:sz w:val="20"/>
          <w:szCs w:val="20"/>
          <w:lang w:bidi="nn-NO"/>
        </w:rPr>
        <w:t>Administrative føresegner og andre opplysningar relevant for forholdet mellom Partane. Skal fyllast ut av Oppdragstakar basert på dei overordna føringane Oppdragsgjevar har gjeve i bilaget.</w:t>
      </w:r>
    </w:p>
    <w:p w14:paraId="1497FB1F" w14:textId="77777777" w:rsidR="008E7986" w:rsidRPr="006511E9" w:rsidRDefault="008E7986" w:rsidP="008E7986">
      <w:pPr>
        <w:rPr>
          <w:rFonts w:cstheme="minorHAnsi"/>
          <w:lang w:eastAsia="nb-NO"/>
        </w:rPr>
      </w:pPr>
    </w:p>
    <w:p w14:paraId="22CCC3FB" w14:textId="17647A4D" w:rsidR="00E65854" w:rsidRPr="006511E9" w:rsidRDefault="00815C05" w:rsidP="00803A19">
      <w:pPr>
        <w:pStyle w:val="Overskrift2"/>
      </w:pPr>
      <w:bookmarkStart w:id="35" w:name="_Toc227589139"/>
      <w:r w:rsidRPr="006511E9">
        <w:rPr>
          <w:lang w:bidi="nn-NO"/>
        </w:rPr>
        <w:t>Punkt 1.5 i Avtalen</w:t>
      </w:r>
      <w:r w:rsidR="0098493E" w:rsidRPr="006511E9">
        <w:rPr>
          <w:lang w:bidi="nn-NO"/>
        </w:rPr>
        <w:t xml:space="preserve"> –</w:t>
      </w:r>
      <w:r w:rsidRPr="006511E9">
        <w:rPr>
          <w:lang w:bidi="nn-NO"/>
        </w:rPr>
        <w:t xml:space="preserve"> Partane sine representantar</w:t>
      </w:r>
      <w:bookmarkEnd w:id="35"/>
    </w:p>
    <w:p w14:paraId="71FDBEAD" w14:textId="227FFAFF" w:rsidR="00815C05" w:rsidRPr="006511E9" w:rsidRDefault="00815C05" w:rsidP="00803A19">
      <w:pPr>
        <w:pStyle w:val="Overskrift3"/>
      </w:pPr>
      <w:bookmarkStart w:id="36" w:name="_Toc227589140"/>
      <w:r w:rsidRPr="006511E9">
        <w:rPr>
          <w:lang w:bidi="nn-NO"/>
        </w:rPr>
        <w:t>Representant som har fått fullmakt (person eller rolle)</w:t>
      </w:r>
      <w:bookmarkEnd w:id="36"/>
    </w:p>
    <w:p w14:paraId="2E88F021" w14:textId="77777777" w:rsidR="00815C05" w:rsidRPr="006511E9" w:rsidRDefault="00815C05" w:rsidP="00815C05">
      <w:pPr>
        <w:rPr>
          <w:rFonts w:cstheme="minorHAnsi"/>
        </w:rPr>
      </w:pPr>
    </w:p>
    <w:p w14:paraId="45C4D958" w14:textId="14242F21" w:rsidR="00815C05" w:rsidRPr="006511E9" w:rsidRDefault="00815C05" w:rsidP="00815C05">
      <w:pPr>
        <w:rPr>
          <w:rFonts w:cstheme="minorHAnsi"/>
        </w:rPr>
      </w:pPr>
      <w:r w:rsidRPr="006511E9">
        <w:rPr>
          <w:rFonts w:cstheme="minorHAnsi"/>
          <w:lang w:bidi="nn-NO"/>
        </w:rPr>
        <w:t>Representant som har fått fullmakt, må opplysast, og dette punktet bør ikkje slettast utan å erstattast av annan tilsvarande tekst.</w:t>
      </w:r>
    </w:p>
    <w:p w14:paraId="558C27EB" w14:textId="77777777" w:rsidR="00815C05" w:rsidRPr="006511E9" w:rsidRDefault="00815C05" w:rsidP="00815C05">
      <w:pPr>
        <w:rPr>
          <w:rFonts w:cstheme="minorHAnsi"/>
        </w:rPr>
      </w:pPr>
    </w:p>
    <w:p w14:paraId="7CE452AF" w14:textId="232A8726" w:rsidR="00815C05" w:rsidRPr="006511E9" w:rsidRDefault="00815C05" w:rsidP="00815C05">
      <w:pPr>
        <w:rPr>
          <w:rFonts w:cstheme="minorHAnsi"/>
        </w:rPr>
      </w:pPr>
      <w:r w:rsidRPr="006511E9">
        <w:rPr>
          <w:rFonts w:cstheme="minorHAnsi"/>
          <w:lang w:bidi="nn-NO"/>
        </w:rPr>
        <w:t>Hos Oppdragsgjevar: [</w:t>
      </w:r>
      <w:r w:rsidRPr="006511E9">
        <w:rPr>
          <w:rFonts w:cstheme="minorHAnsi"/>
          <w:i/>
          <w:lang w:bidi="nn-NO"/>
        </w:rPr>
        <w:t>Set inn namn/rolle og kontaktopplysningar for representant som har fått fullmakt</w:t>
      </w:r>
      <w:r w:rsidRPr="006511E9">
        <w:rPr>
          <w:rFonts w:cstheme="minorHAnsi"/>
          <w:lang w:bidi="nn-NO"/>
        </w:rPr>
        <w:t>]</w:t>
      </w:r>
    </w:p>
    <w:p w14:paraId="5E450E7D" w14:textId="77777777" w:rsidR="00815C05" w:rsidRPr="006511E9" w:rsidRDefault="00815C05" w:rsidP="00815C05">
      <w:pPr>
        <w:rPr>
          <w:rFonts w:cstheme="minorHAnsi"/>
        </w:rPr>
      </w:pPr>
    </w:p>
    <w:p w14:paraId="1A49C8A0" w14:textId="0D2B7D96" w:rsidR="00815C05" w:rsidRPr="006511E9" w:rsidRDefault="00815C05" w:rsidP="00815C05">
      <w:pPr>
        <w:rPr>
          <w:rFonts w:cstheme="minorHAnsi"/>
        </w:rPr>
      </w:pPr>
      <w:r w:rsidRPr="006511E9">
        <w:rPr>
          <w:rFonts w:cstheme="minorHAnsi"/>
          <w:lang w:bidi="nn-NO"/>
        </w:rPr>
        <w:t>Hos Oppdragstakar: [</w:t>
      </w:r>
      <w:r w:rsidRPr="006511E9">
        <w:rPr>
          <w:rFonts w:cstheme="minorHAnsi"/>
          <w:i/>
          <w:lang w:bidi="nn-NO"/>
        </w:rPr>
        <w:t>Set inn namn/rolle og kontaktopplysningar for representant som har fått fullmakt</w:t>
      </w:r>
      <w:r w:rsidRPr="006511E9">
        <w:rPr>
          <w:rFonts w:cstheme="minorHAnsi"/>
          <w:lang w:bidi="nn-NO"/>
        </w:rPr>
        <w:t>]</w:t>
      </w:r>
    </w:p>
    <w:p w14:paraId="587D9146" w14:textId="77777777" w:rsidR="005170BF" w:rsidRPr="006511E9" w:rsidRDefault="005170BF" w:rsidP="00815C05">
      <w:pPr>
        <w:rPr>
          <w:rFonts w:cstheme="minorHAnsi"/>
        </w:rPr>
      </w:pPr>
    </w:p>
    <w:p w14:paraId="2076396E" w14:textId="77777777" w:rsidR="00627725" w:rsidRPr="006511E9" w:rsidRDefault="00627725" w:rsidP="00815C05">
      <w:pPr>
        <w:rPr>
          <w:rFonts w:cstheme="minorHAnsi"/>
        </w:rPr>
      </w:pPr>
    </w:p>
    <w:p w14:paraId="643B0398" w14:textId="1F8B0DF5" w:rsidR="005170BF" w:rsidRPr="006511E9" w:rsidRDefault="005170BF" w:rsidP="00803A19">
      <w:pPr>
        <w:pStyle w:val="Overskrift2"/>
      </w:pPr>
      <w:bookmarkStart w:id="37" w:name="_Toc227589141"/>
      <w:r w:rsidRPr="006511E9">
        <w:rPr>
          <w:lang w:bidi="nn-NO"/>
        </w:rPr>
        <w:t>Punkt 1.6 i Avtalen</w:t>
      </w:r>
      <w:r w:rsidR="0098493E" w:rsidRPr="006511E9">
        <w:rPr>
          <w:lang w:bidi="nn-NO"/>
        </w:rPr>
        <w:t xml:space="preserve"> –</w:t>
      </w:r>
      <w:r w:rsidRPr="006511E9">
        <w:rPr>
          <w:lang w:bidi="nn-NO"/>
        </w:rPr>
        <w:t xml:space="preserve"> Nøkkelpersonell</w:t>
      </w:r>
      <w:bookmarkEnd w:id="37"/>
      <w:r w:rsidRPr="006511E9">
        <w:rPr>
          <w:lang w:bidi="nn-NO"/>
        </w:rPr>
        <w:t xml:space="preserve"> </w:t>
      </w:r>
    </w:p>
    <w:p w14:paraId="21957B74" w14:textId="77777777" w:rsidR="00F71522" w:rsidRPr="006511E9" w:rsidRDefault="00F71522" w:rsidP="00A438A3">
      <w:pPr>
        <w:rPr>
          <w:rFonts w:cstheme="minorHAnsi"/>
        </w:rPr>
      </w:pPr>
    </w:p>
    <w:p w14:paraId="67BD4280" w14:textId="7616282B" w:rsidR="00A438A3" w:rsidRPr="006511E9" w:rsidRDefault="00AB020F" w:rsidP="00A438A3">
      <w:pPr>
        <w:rPr>
          <w:rFonts w:cstheme="minorHAnsi"/>
        </w:rPr>
      </w:pPr>
      <w:r w:rsidRPr="006511E9">
        <w:rPr>
          <w:rFonts w:cstheme="minorHAnsi"/>
          <w:lang w:bidi="nn-NO"/>
        </w:rPr>
        <w:t>Nøkkelpersonellet til Oppdragstakar i samband med oppfylling Avtalen skal opplysast her.</w:t>
      </w:r>
    </w:p>
    <w:p w14:paraId="08B7BBEC" w14:textId="77777777" w:rsidR="00F71522" w:rsidRPr="006511E9" w:rsidRDefault="00F71522" w:rsidP="00A438A3">
      <w:pPr>
        <w:rPr>
          <w:rFonts w:cstheme="minorHAnsi"/>
        </w:rPr>
      </w:pPr>
    </w:p>
    <w:p w14:paraId="46A4E18C" w14:textId="2361E838" w:rsidR="00A438A3" w:rsidRPr="006511E9" w:rsidRDefault="00A438A3" w:rsidP="00A438A3">
      <w:pPr>
        <w:rPr>
          <w:rFonts w:cstheme="minorHAnsi"/>
          <w:lang w:eastAsia="nb-NO"/>
        </w:rPr>
      </w:pPr>
      <w:r w:rsidRPr="006511E9">
        <w:rPr>
          <w:rFonts w:cstheme="minorHAnsi"/>
          <w:lang w:bidi="nn-NO"/>
        </w:rPr>
        <w:t>Nøkkelpersonellet til Oppdragstakar:</w:t>
      </w:r>
    </w:p>
    <w:p w14:paraId="6861CC06" w14:textId="0ADD0323" w:rsidR="009755B6" w:rsidRPr="006511E9" w:rsidRDefault="009755B6" w:rsidP="009755B6">
      <w:pPr>
        <w:rPr>
          <w:rFonts w:cstheme="minorHAnsi"/>
          <w:lang w:eastAsia="nb-NO"/>
        </w:rPr>
      </w:pPr>
    </w:p>
    <w:tbl>
      <w:tblPr>
        <w:tblStyle w:val="Tabellrutenett"/>
        <w:tblW w:w="0" w:type="auto"/>
        <w:tblLook w:val="04A0" w:firstRow="1" w:lastRow="0" w:firstColumn="1" w:lastColumn="0" w:noHBand="0" w:noVBand="1"/>
      </w:tblPr>
      <w:tblGrid>
        <w:gridCol w:w="3020"/>
        <w:gridCol w:w="3021"/>
        <w:gridCol w:w="3021"/>
      </w:tblGrid>
      <w:tr w:rsidR="00E61E7D" w:rsidRPr="006511E9" w14:paraId="164FAA5F" w14:textId="77777777" w:rsidTr="00E61E7D">
        <w:tc>
          <w:tcPr>
            <w:tcW w:w="3020" w:type="dxa"/>
            <w:shd w:val="clear" w:color="auto" w:fill="D0CECE" w:themeFill="background2" w:themeFillShade="E6"/>
          </w:tcPr>
          <w:p w14:paraId="6B25F2EA" w14:textId="64728C66" w:rsidR="00E61E7D" w:rsidRPr="006511E9" w:rsidRDefault="00125420" w:rsidP="009755B6">
            <w:pPr>
              <w:rPr>
                <w:rFonts w:asciiTheme="minorHAnsi" w:hAnsiTheme="minorHAnsi" w:cstheme="minorHAnsi"/>
                <w:b/>
                <w:bCs/>
              </w:rPr>
            </w:pPr>
            <w:r w:rsidRPr="006511E9">
              <w:rPr>
                <w:rFonts w:asciiTheme="minorHAnsi" w:hAnsiTheme="minorHAnsi" w:cstheme="minorHAnsi"/>
                <w:b/>
                <w:lang w:bidi="nn-NO"/>
              </w:rPr>
              <w:t>Namn</w:t>
            </w:r>
          </w:p>
        </w:tc>
        <w:tc>
          <w:tcPr>
            <w:tcW w:w="3021" w:type="dxa"/>
            <w:shd w:val="clear" w:color="auto" w:fill="D0CECE" w:themeFill="background2" w:themeFillShade="E6"/>
          </w:tcPr>
          <w:p w14:paraId="29E4F2BF" w14:textId="6DB7A18E" w:rsidR="00E61E7D" w:rsidRPr="006511E9" w:rsidRDefault="00125420" w:rsidP="009755B6">
            <w:pPr>
              <w:rPr>
                <w:rFonts w:asciiTheme="minorHAnsi" w:hAnsiTheme="minorHAnsi" w:cstheme="minorHAnsi"/>
                <w:b/>
                <w:bCs/>
              </w:rPr>
            </w:pPr>
            <w:r w:rsidRPr="006511E9">
              <w:rPr>
                <w:rFonts w:asciiTheme="minorHAnsi" w:hAnsiTheme="minorHAnsi" w:cstheme="minorHAnsi"/>
                <w:b/>
                <w:lang w:bidi="nn-NO"/>
              </w:rPr>
              <w:t>Stilling/Rolle</w:t>
            </w:r>
          </w:p>
        </w:tc>
        <w:tc>
          <w:tcPr>
            <w:tcW w:w="3021" w:type="dxa"/>
            <w:shd w:val="clear" w:color="auto" w:fill="D0CECE" w:themeFill="background2" w:themeFillShade="E6"/>
          </w:tcPr>
          <w:p w14:paraId="4F41470D" w14:textId="064CEDED" w:rsidR="00E61E7D" w:rsidRPr="006511E9" w:rsidRDefault="00125420" w:rsidP="009755B6">
            <w:pPr>
              <w:rPr>
                <w:rFonts w:asciiTheme="minorHAnsi" w:hAnsiTheme="minorHAnsi" w:cstheme="minorHAnsi"/>
                <w:b/>
                <w:bCs/>
              </w:rPr>
            </w:pPr>
            <w:r w:rsidRPr="006511E9">
              <w:rPr>
                <w:rFonts w:asciiTheme="minorHAnsi" w:hAnsiTheme="minorHAnsi" w:cstheme="minorHAnsi"/>
                <w:b/>
                <w:lang w:bidi="nn-NO"/>
              </w:rPr>
              <w:t>Prosentvis bidrag</w:t>
            </w:r>
          </w:p>
        </w:tc>
      </w:tr>
      <w:tr w:rsidR="00E61E7D" w:rsidRPr="006511E9" w14:paraId="16FD24E2" w14:textId="77777777" w:rsidTr="00E61E7D">
        <w:tc>
          <w:tcPr>
            <w:tcW w:w="3020" w:type="dxa"/>
          </w:tcPr>
          <w:p w14:paraId="0947C087" w14:textId="77777777" w:rsidR="00E61E7D" w:rsidRPr="006511E9" w:rsidRDefault="00E61E7D" w:rsidP="009755B6">
            <w:pPr>
              <w:rPr>
                <w:rFonts w:asciiTheme="minorHAnsi" w:hAnsiTheme="minorHAnsi" w:cstheme="minorHAnsi"/>
              </w:rPr>
            </w:pPr>
          </w:p>
        </w:tc>
        <w:tc>
          <w:tcPr>
            <w:tcW w:w="3021" w:type="dxa"/>
          </w:tcPr>
          <w:p w14:paraId="20B1AF7F" w14:textId="77777777" w:rsidR="00E61E7D" w:rsidRPr="006511E9" w:rsidRDefault="00E61E7D" w:rsidP="009755B6">
            <w:pPr>
              <w:rPr>
                <w:rFonts w:asciiTheme="minorHAnsi" w:hAnsiTheme="minorHAnsi" w:cstheme="minorHAnsi"/>
              </w:rPr>
            </w:pPr>
          </w:p>
        </w:tc>
        <w:tc>
          <w:tcPr>
            <w:tcW w:w="3021" w:type="dxa"/>
          </w:tcPr>
          <w:p w14:paraId="5BA6544E" w14:textId="77777777" w:rsidR="00E61E7D" w:rsidRPr="006511E9" w:rsidRDefault="00E61E7D" w:rsidP="009755B6">
            <w:pPr>
              <w:rPr>
                <w:rFonts w:asciiTheme="minorHAnsi" w:hAnsiTheme="minorHAnsi" w:cstheme="minorHAnsi"/>
              </w:rPr>
            </w:pPr>
          </w:p>
        </w:tc>
      </w:tr>
      <w:tr w:rsidR="00E61E7D" w:rsidRPr="006511E9" w14:paraId="221FE53E" w14:textId="77777777" w:rsidTr="00E61E7D">
        <w:tc>
          <w:tcPr>
            <w:tcW w:w="3020" w:type="dxa"/>
          </w:tcPr>
          <w:p w14:paraId="087C9ED6" w14:textId="77777777" w:rsidR="00E61E7D" w:rsidRPr="006511E9" w:rsidRDefault="00E61E7D" w:rsidP="009755B6">
            <w:pPr>
              <w:rPr>
                <w:rFonts w:asciiTheme="minorHAnsi" w:hAnsiTheme="minorHAnsi" w:cstheme="minorHAnsi"/>
              </w:rPr>
            </w:pPr>
          </w:p>
        </w:tc>
        <w:tc>
          <w:tcPr>
            <w:tcW w:w="3021" w:type="dxa"/>
          </w:tcPr>
          <w:p w14:paraId="2FE63C14" w14:textId="77777777" w:rsidR="00E61E7D" w:rsidRPr="006511E9" w:rsidRDefault="00E61E7D" w:rsidP="009755B6">
            <w:pPr>
              <w:rPr>
                <w:rFonts w:asciiTheme="minorHAnsi" w:hAnsiTheme="minorHAnsi" w:cstheme="minorHAnsi"/>
              </w:rPr>
            </w:pPr>
          </w:p>
        </w:tc>
        <w:tc>
          <w:tcPr>
            <w:tcW w:w="3021" w:type="dxa"/>
          </w:tcPr>
          <w:p w14:paraId="2E9B97EB" w14:textId="77777777" w:rsidR="00E61E7D" w:rsidRPr="006511E9" w:rsidRDefault="00E61E7D" w:rsidP="009755B6">
            <w:pPr>
              <w:rPr>
                <w:rFonts w:asciiTheme="minorHAnsi" w:hAnsiTheme="minorHAnsi" w:cstheme="minorHAnsi"/>
              </w:rPr>
            </w:pPr>
          </w:p>
        </w:tc>
      </w:tr>
      <w:tr w:rsidR="00E61E7D" w:rsidRPr="006511E9" w14:paraId="1DBFA38B" w14:textId="77777777" w:rsidTr="00E61E7D">
        <w:tc>
          <w:tcPr>
            <w:tcW w:w="3020" w:type="dxa"/>
          </w:tcPr>
          <w:p w14:paraId="3CAA5151" w14:textId="77777777" w:rsidR="00E61E7D" w:rsidRPr="006511E9" w:rsidRDefault="00E61E7D" w:rsidP="009755B6">
            <w:pPr>
              <w:rPr>
                <w:rFonts w:asciiTheme="minorHAnsi" w:hAnsiTheme="minorHAnsi" w:cstheme="minorHAnsi"/>
              </w:rPr>
            </w:pPr>
          </w:p>
        </w:tc>
        <w:tc>
          <w:tcPr>
            <w:tcW w:w="3021" w:type="dxa"/>
          </w:tcPr>
          <w:p w14:paraId="6CFE6970" w14:textId="77777777" w:rsidR="00E61E7D" w:rsidRPr="006511E9" w:rsidRDefault="00E61E7D" w:rsidP="009755B6">
            <w:pPr>
              <w:rPr>
                <w:rFonts w:asciiTheme="minorHAnsi" w:hAnsiTheme="minorHAnsi" w:cstheme="minorHAnsi"/>
              </w:rPr>
            </w:pPr>
          </w:p>
        </w:tc>
        <w:tc>
          <w:tcPr>
            <w:tcW w:w="3021" w:type="dxa"/>
          </w:tcPr>
          <w:p w14:paraId="771FE5CB" w14:textId="77777777" w:rsidR="00E61E7D" w:rsidRPr="006511E9" w:rsidRDefault="00E61E7D" w:rsidP="009755B6">
            <w:pPr>
              <w:rPr>
                <w:rFonts w:asciiTheme="minorHAnsi" w:hAnsiTheme="minorHAnsi" w:cstheme="minorHAnsi"/>
              </w:rPr>
            </w:pPr>
          </w:p>
        </w:tc>
      </w:tr>
      <w:tr w:rsidR="00E61E7D" w:rsidRPr="006511E9" w14:paraId="2C5F8EC3" w14:textId="77777777" w:rsidTr="00E61E7D">
        <w:tc>
          <w:tcPr>
            <w:tcW w:w="3020" w:type="dxa"/>
          </w:tcPr>
          <w:p w14:paraId="5BF1DCA4" w14:textId="77777777" w:rsidR="00E61E7D" w:rsidRPr="006511E9" w:rsidRDefault="00E61E7D" w:rsidP="009755B6">
            <w:pPr>
              <w:rPr>
                <w:rFonts w:asciiTheme="minorHAnsi" w:hAnsiTheme="minorHAnsi" w:cstheme="minorHAnsi"/>
              </w:rPr>
            </w:pPr>
          </w:p>
        </w:tc>
        <w:tc>
          <w:tcPr>
            <w:tcW w:w="3021" w:type="dxa"/>
          </w:tcPr>
          <w:p w14:paraId="68AA74EA" w14:textId="77777777" w:rsidR="00E61E7D" w:rsidRPr="006511E9" w:rsidRDefault="00E61E7D" w:rsidP="009755B6">
            <w:pPr>
              <w:rPr>
                <w:rFonts w:asciiTheme="minorHAnsi" w:hAnsiTheme="minorHAnsi" w:cstheme="minorHAnsi"/>
              </w:rPr>
            </w:pPr>
          </w:p>
        </w:tc>
        <w:tc>
          <w:tcPr>
            <w:tcW w:w="3021" w:type="dxa"/>
          </w:tcPr>
          <w:p w14:paraId="6E542014" w14:textId="77777777" w:rsidR="00E61E7D" w:rsidRPr="006511E9" w:rsidRDefault="00E61E7D" w:rsidP="009755B6">
            <w:pPr>
              <w:rPr>
                <w:rFonts w:asciiTheme="minorHAnsi" w:hAnsiTheme="minorHAnsi" w:cstheme="minorHAnsi"/>
              </w:rPr>
            </w:pPr>
          </w:p>
        </w:tc>
      </w:tr>
      <w:tr w:rsidR="00E61E7D" w:rsidRPr="006511E9" w14:paraId="78732C61" w14:textId="77777777" w:rsidTr="00E61E7D">
        <w:tc>
          <w:tcPr>
            <w:tcW w:w="3020" w:type="dxa"/>
          </w:tcPr>
          <w:p w14:paraId="68F48D1A" w14:textId="77777777" w:rsidR="00E61E7D" w:rsidRPr="006511E9" w:rsidRDefault="00E61E7D" w:rsidP="009755B6">
            <w:pPr>
              <w:rPr>
                <w:rFonts w:asciiTheme="minorHAnsi" w:hAnsiTheme="minorHAnsi" w:cstheme="minorHAnsi"/>
              </w:rPr>
            </w:pPr>
          </w:p>
        </w:tc>
        <w:tc>
          <w:tcPr>
            <w:tcW w:w="3021" w:type="dxa"/>
          </w:tcPr>
          <w:p w14:paraId="08D61C7A" w14:textId="77777777" w:rsidR="00E61E7D" w:rsidRPr="006511E9" w:rsidRDefault="00E61E7D" w:rsidP="009755B6">
            <w:pPr>
              <w:rPr>
                <w:rFonts w:asciiTheme="minorHAnsi" w:hAnsiTheme="minorHAnsi" w:cstheme="minorHAnsi"/>
              </w:rPr>
            </w:pPr>
          </w:p>
        </w:tc>
        <w:tc>
          <w:tcPr>
            <w:tcW w:w="3021" w:type="dxa"/>
          </w:tcPr>
          <w:p w14:paraId="190F3BBB" w14:textId="77777777" w:rsidR="00E61E7D" w:rsidRPr="006511E9" w:rsidRDefault="00E61E7D" w:rsidP="009755B6">
            <w:pPr>
              <w:rPr>
                <w:rFonts w:asciiTheme="minorHAnsi" w:hAnsiTheme="minorHAnsi" w:cstheme="minorHAnsi"/>
              </w:rPr>
            </w:pPr>
          </w:p>
        </w:tc>
      </w:tr>
    </w:tbl>
    <w:p w14:paraId="5BCDF9FB" w14:textId="77777777" w:rsidR="009755B6" w:rsidRPr="006511E9" w:rsidRDefault="009755B6" w:rsidP="009755B6">
      <w:pPr>
        <w:rPr>
          <w:rFonts w:cstheme="minorHAnsi"/>
          <w:lang w:eastAsia="nb-NO"/>
        </w:rPr>
      </w:pPr>
    </w:p>
    <w:p w14:paraId="49CB7DA3" w14:textId="77777777" w:rsidR="005170BF" w:rsidRPr="006511E9" w:rsidRDefault="005170BF" w:rsidP="005170BF">
      <w:pPr>
        <w:rPr>
          <w:rFonts w:cstheme="minorHAnsi"/>
          <w:lang w:eastAsia="nb-NO"/>
        </w:rPr>
      </w:pPr>
    </w:p>
    <w:p w14:paraId="6AE90FB9" w14:textId="752FADD7" w:rsidR="00D22153" w:rsidRPr="006511E9" w:rsidRDefault="00881745" w:rsidP="00803A19">
      <w:pPr>
        <w:pStyle w:val="Overskrift2"/>
      </w:pPr>
      <w:bookmarkStart w:id="38" w:name="_Toc227589142"/>
      <w:r w:rsidRPr="006511E9">
        <w:rPr>
          <w:lang w:bidi="nn-NO"/>
        </w:rPr>
        <w:t>Punkt 3.5 i Avtalen</w:t>
      </w:r>
      <w:r w:rsidR="0098493E" w:rsidRPr="006511E9">
        <w:rPr>
          <w:lang w:bidi="nn-NO"/>
        </w:rPr>
        <w:t xml:space="preserve"> –</w:t>
      </w:r>
      <w:r w:rsidRPr="006511E9">
        <w:rPr>
          <w:lang w:bidi="nn-NO"/>
        </w:rPr>
        <w:t xml:space="preserve"> Gjensidig informasjonsplikt</w:t>
      </w:r>
      <w:bookmarkEnd w:id="38"/>
      <w:r w:rsidRPr="006511E9">
        <w:rPr>
          <w:lang w:bidi="nn-NO"/>
        </w:rPr>
        <w:t xml:space="preserve"> </w:t>
      </w:r>
    </w:p>
    <w:p w14:paraId="6BF9C691" w14:textId="77777777" w:rsidR="00D22153" w:rsidRPr="006511E9" w:rsidRDefault="00D22153" w:rsidP="00D22153">
      <w:pPr>
        <w:rPr>
          <w:rFonts w:cstheme="minorHAnsi"/>
        </w:rPr>
      </w:pPr>
    </w:p>
    <w:p w14:paraId="07D5E38C" w14:textId="01343B29" w:rsidR="008B1D19" w:rsidRPr="006511E9" w:rsidRDefault="00FB1CDE" w:rsidP="00D22153">
      <w:pPr>
        <w:rPr>
          <w:rFonts w:cstheme="minorHAnsi"/>
        </w:rPr>
      </w:pPr>
      <w:r w:rsidRPr="006511E9">
        <w:rPr>
          <w:rFonts w:cstheme="minorHAnsi"/>
          <w:lang w:bidi="nn-NO"/>
        </w:rPr>
        <w:t>Fristar og rutinar for møte kan avtalast her.</w:t>
      </w:r>
    </w:p>
    <w:p w14:paraId="6300A24B" w14:textId="77777777" w:rsidR="008B1D19" w:rsidRPr="006511E9" w:rsidRDefault="008B1D19" w:rsidP="00D22153">
      <w:pPr>
        <w:rPr>
          <w:rFonts w:cstheme="minorHAnsi"/>
        </w:rPr>
      </w:pPr>
    </w:p>
    <w:p w14:paraId="27456C55" w14:textId="5E6C9D28" w:rsidR="008B1D19" w:rsidRPr="006511E9" w:rsidRDefault="00D22153" w:rsidP="00D22153">
      <w:pPr>
        <w:rPr>
          <w:rFonts w:cstheme="minorHAnsi"/>
        </w:rPr>
      </w:pPr>
      <w:r w:rsidRPr="006511E9">
        <w:rPr>
          <w:rFonts w:cstheme="minorHAnsi"/>
          <w:lang w:bidi="nn-NO"/>
        </w:rPr>
        <w:t>Frist for innkalling til møte: </w:t>
      </w:r>
    </w:p>
    <w:p w14:paraId="0414CFB2" w14:textId="77777777" w:rsidR="00D22153" w:rsidRPr="006511E9" w:rsidRDefault="00D22153" w:rsidP="00D22153">
      <w:pPr>
        <w:rPr>
          <w:rFonts w:cstheme="minorHAnsi"/>
        </w:rPr>
      </w:pPr>
      <w:r w:rsidRPr="006511E9">
        <w:rPr>
          <w:rFonts w:cstheme="minorHAnsi"/>
          <w:lang w:bidi="nn-NO"/>
        </w:rPr>
        <w:t> </w:t>
      </w:r>
    </w:p>
    <w:p w14:paraId="183DEF94" w14:textId="7B60194E" w:rsidR="00815C05" w:rsidRPr="006511E9" w:rsidRDefault="00D22153" w:rsidP="00815C05">
      <w:pPr>
        <w:rPr>
          <w:rFonts w:cstheme="minorHAnsi"/>
        </w:rPr>
      </w:pPr>
      <w:r w:rsidRPr="006511E9">
        <w:rPr>
          <w:rFonts w:cstheme="minorHAnsi"/>
          <w:lang w:bidi="nn-NO"/>
        </w:rPr>
        <w:t>Rutinar for gjennomføring av møte: </w:t>
      </w:r>
    </w:p>
    <w:p w14:paraId="06406132" w14:textId="6184F6F8" w:rsidR="006119EC" w:rsidRPr="006511E9" w:rsidRDefault="006119EC" w:rsidP="00815C05">
      <w:pPr>
        <w:rPr>
          <w:rFonts w:cstheme="minorHAnsi"/>
        </w:rPr>
      </w:pPr>
    </w:p>
    <w:p w14:paraId="45036993" w14:textId="2EF6124E" w:rsidR="00916AAB" w:rsidRPr="006511E9" w:rsidRDefault="00916AAB" w:rsidP="00815C05">
      <w:pPr>
        <w:rPr>
          <w:rFonts w:cstheme="minorHAnsi"/>
        </w:rPr>
      </w:pPr>
    </w:p>
    <w:p w14:paraId="31291560" w14:textId="5599CBB9" w:rsidR="00916AAB" w:rsidRPr="006511E9" w:rsidRDefault="00916AAB" w:rsidP="00815C05">
      <w:pPr>
        <w:rPr>
          <w:rFonts w:cstheme="minorHAnsi"/>
        </w:rPr>
      </w:pPr>
    </w:p>
    <w:p w14:paraId="08295858" w14:textId="0C0386DF" w:rsidR="00916AAB" w:rsidRPr="006511E9" w:rsidRDefault="00916AAB" w:rsidP="00815C05">
      <w:pPr>
        <w:rPr>
          <w:rFonts w:cstheme="minorHAnsi"/>
        </w:rPr>
      </w:pPr>
    </w:p>
    <w:p w14:paraId="7E59C97D" w14:textId="58D019AC" w:rsidR="00916AAB" w:rsidRPr="006511E9" w:rsidRDefault="00916AAB" w:rsidP="00815C05">
      <w:pPr>
        <w:rPr>
          <w:rFonts w:cstheme="minorHAnsi"/>
        </w:rPr>
      </w:pPr>
    </w:p>
    <w:p w14:paraId="4275B8C5" w14:textId="0742078D" w:rsidR="00916AAB" w:rsidRPr="006511E9" w:rsidRDefault="00916AAB" w:rsidP="00815C05">
      <w:pPr>
        <w:rPr>
          <w:rFonts w:cstheme="minorHAnsi"/>
        </w:rPr>
      </w:pPr>
    </w:p>
    <w:p w14:paraId="0B286F70" w14:textId="77777777" w:rsidR="00916AAB" w:rsidRPr="006511E9" w:rsidRDefault="00916AAB" w:rsidP="00815C05">
      <w:pPr>
        <w:rPr>
          <w:rFonts w:cstheme="minorHAnsi"/>
        </w:rPr>
      </w:pPr>
    </w:p>
    <w:p w14:paraId="26C4D551" w14:textId="7626963D" w:rsidR="00404E5E" w:rsidRPr="006511E9" w:rsidRDefault="00404E5E" w:rsidP="00803A19">
      <w:pPr>
        <w:pStyle w:val="Overskrift2"/>
      </w:pPr>
      <w:bookmarkStart w:id="39" w:name="_Toc227589143"/>
      <w:r w:rsidRPr="006511E9">
        <w:rPr>
          <w:lang w:bidi="nn-NO"/>
        </w:rPr>
        <w:t>Punkt 3.7 i Avtalen</w:t>
      </w:r>
      <w:r w:rsidR="0098493E" w:rsidRPr="006511E9">
        <w:rPr>
          <w:lang w:bidi="nn-NO"/>
        </w:rPr>
        <w:t xml:space="preserve"> –</w:t>
      </w:r>
      <w:r w:rsidRPr="006511E9">
        <w:rPr>
          <w:lang w:bidi="nn-NO"/>
        </w:rPr>
        <w:t xml:space="preserve"> Oppdragstakar sin bruk av underleverandørar</w:t>
      </w:r>
      <w:bookmarkEnd w:id="39"/>
    </w:p>
    <w:p w14:paraId="1694C54D" w14:textId="77777777" w:rsidR="00592EB4" w:rsidRPr="006511E9" w:rsidRDefault="00592EB4" w:rsidP="00897439">
      <w:pPr>
        <w:rPr>
          <w:rFonts w:cstheme="minorHAnsi"/>
          <w:lang w:eastAsia="nb-NO"/>
        </w:rPr>
      </w:pPr>
    </w:p>
    <w:p w14:paraId="029439F9" w14:textId="03352271" w:rsidR="00897439" w:rsidRPr="006511E9" w:rsidRDefault="00E41A2B" w:rsidP="00897439">
      <w:pPr>
        <w:rPr>
          <w:rFonts w:cstheme="minorHAnsi"/>
          <w:lang w:eastAsia="nb-NO"/>
        </w:rPr>
      </w:pPr>
      <w:r w:rsidRPr="006511E9">
        <w:rPr>
          <w:rFonts w:cstheme="minorHAnsi"/>
          <w:lang w:bidi="nn-NO"/>
        </w:rPr>
        <w:t xml:space="preserve">Oppdragstakar sine underleverandørar som er godkjende av Oppdragsgjevar skal opplysast her. </w:t>
      </w:r>
    </w:p>
    <w:p w14:paraId="7747D2E6" w14:textId="0DA4E22D" w:rsidR="00BC44EB" w:rsidRPr="006511E9" w:rsidRDefault="00BC44EB" w:rsidP="00897439">
      <w:pPr>
        <w:rPr>
          <w:rFonts w:cstheme="minorHAnsi"/>
          <w:lang w:eastAsia="nb-NO"/>
        </w:rPr>
      </w:pPr>
    </w:p>
    <w:tbl>
      <w:tblPr>
        <w:tblStyle w:val="Tabellrutenett"/>
        <w:tblW w:w="0" w:type="auto"/>
        <w:tblLook w:val="04A0" w:firstRow="1" w:lastRow="0" w:firstColumn="1" w:lastColumn="0" w:noHBand="0" w:noVBand="1"/>
      </w:tblPr>
      <w:tblGrid>
        <w:gridCol w:w="4531"/>
        <w:gridCol w:w="4531"/>
      </w:tblGrid>
      <w:tr w:rsidR="00183E34" w:rsidRPr="006511E9" w14:paraId="366D124F" w14:textId="77777777" w:rsidTr="00183E34">
        <w:tc>
          <w:tcPr>
            <w:tcW w:w="4531" w:type="dxa"/>
            <w:shd w:val="clear" w:color="auto" w:fill="D0CECE" w:themeFill="background2" w:themeFillShade="E6"/>
          </w:tcPr>
          <w:p w14:paraId="2B0A4B71" w14:textId="40BEA90C" w:rsidR="00183E34" w:rsidRPr="006511E9" w:rsidRDefault="00183E34" w:rsidP="00897439">
            <w:pPr>
              <w:rPr>
                <w:rFonts w:asciiTheme="minorHAnsi" w:hAnsiTheme="minorHAnsi" w:cstheme="minorHAnsi"/>
              </w:rPr>
            </w:pPr>
            <w:r w:rsidRPr="006511E9">
              <w:rPr>
                <w:rFonts w:asciiTheme="minorHAnsi" w:hAnsiTheme="minorHAnsi" w:cstheme="minorHAnsi"/>
                <w:lang w:bidi="nn-NO"/>
              </w:rPr>
              <w:t>Namn</w:t>
            </w:r>
          </w:p>
        </w:tc>
        <w:tc>
          <w:tcPr>
            <w:tcW w:w="4531" w:type="dxa"/>
            <w:shd w:val="clear" w:color="auto" w:fill="D0CECE" w:themeFill="background2" w:themeFillShade="E6"/>
          </w:tcPr>
          <w:p w14:paraId="44FCEF17" w14:textId="47CFFDBD" w:rsidR="00183E34" w:rsidRPr="006511E9" w:rsidRDefault="00D32FE3" w:rsidP="00897439">
            <w:pPr>
              <w:rPr>
                <w:rFonts w:asciiTheme="minorHAnsi" w:hAnsiTheme="minorHAnsi" w:cstheme="minorHAnsi"/>
              </w:rPr>
            </w:pPr>
            <w:r w:rsidRPr="006511E9">
              <w:rPr>
                <w:rFonts w:asciiTheme="minorHAnsi" w:hAnsiTheme="minorHAnsi" w:cstheme="minorHAnsi"/>
                <w:lang w:bidi="nn-NO"/>
              </w:rPr>
              <w:t>Kategori</w:t>
            </w:r>
          </w:p>
        </w:tc>
      </w:tr>
      <w:tr w:rsidR="00183E34" w:rsidRPr="006511E9" w14:paraId="7D9E04B3" w14:textId="77777777" w:rsidTr="00183E34">
        <w:tc>
          <w:tcPr>
            <w:tcW w:w="4531" w:type="dxa"/>
          </w:tcPr>
          <w:p w14:paraId="11642915" w14:textId="77777777" w:rsidR="00183E34" w:rsidRPr="006511E9" w:rsidRDefault="00183E34" w:rsidP="00897439">
            <w:pPr>
              <w:rPr>
                <w:rFonts w:asciiTheme="minorHAnsi" w:hAnsiTheme="minorHAnsi" w:cstheme="minorHAnsi"/>
              </w:rPr>
            </w:pPr>
          </w:p>
        </w:tc>
        <w:tc>
          <w:tcPr>
            <w:tcW w:w="4531" w:type="dxa"/>
          </w:tcPr>
          <w:p w14:paraId="4A88CFF0" w14:textId="77777777" w:rsidR="00183E34" w:rsidRPr="006511E9" w:rsidRDefault="00183E34" w:rsidP="00897439">
            <w:pPr>
              <w:rPr>
                <w:rFonts w:asciiTheme="minorHAnsi" w:hAnsiTheme="minorHAnsi" w:cstheme="minorHAnsi"/>
              </w:rPr>
            </w:pPr>
          </w:p>
        </w:tc>
      </w:tr>
      <w:tr w:rsidR="00183E34" w:rsidRPr="006511E9" w14:paraId="00DF7970" w14:textId="77777777" w:rsidTr="00183E34">
        <w:tc>
          <w:tcPr>
            <w:tcW w:w="4531" w:type="dxa"/>
          </w:tcPr>
          <w:p w14:paraId="3227310D" w14:textId="77777777" w:rsidR="00183E34" w:rsidRPr="006511E9" w:rsidRDefault="00183E34" w:rsidP="00897439">
            <w:pPr>
              <w:rPr>
                <w:rFonts w:asciiTheme="minorHAnsi" w:hAnsiTheme="minorHAnsi" w:cstheme="minorHAnsi"/>
              </w:rPr>
            </w:pPr>
          </w:p>
        </w:tc>
        <w:tc>
          <w:tcPr>
            <w:tcW w:w="4531" w:type="dxa"/>
          </w:tcPr>
          <w:p w14:paraId="24919A76" w14:textId="77777777" w:rsidR="00183E34" w:rsidRPr="006511E9" w:rsidRDefault="00183E34" w:rsidP="00897439">
            <w:pPr>
              <w:rPr>
                <w:rFonts w:asciiTheme="minorHAnsi" w:hAnsiTheme="minorHAnsi" w:cstheme="minorHAnsi"/>
              </w:rPr>
            </w:pPr>
          </w:p>
        </w:tc>
      </w:tr>
      <w:tr w:rsidR="00183E34" w:rsidRPr="006511E9" w14:paraId="5985C130" w14:textId="77777777" w:rsidTr="00183E34">
        <w:tc>
          <w:tcPr>
            <w:tcW w:w="4531" w:type="dxa"/>
          </w:tcPr>
          <w:p w14:paraId="184265A1" w14:textId="77777777" w:rsidR="00183E34" w:rsidRPr="006511E9" w:rsidRDefault="00183E34" w:rsidP="00897439">
            <w:pPr>
              <w:rPr>
                <w:rFonts w:asciiTheme="minorHAnsi" w:hAnsiTheme="minorHAnsi" w:cstheme="minorHAnsi"/>
              </w:rPr>
            </w:pPr>
          </w:p>
        </w:tc>
        <w:tc>
          <w:tcPr>
            <w:tcW w:w="4531" w:type="dxa"/>
          </w:tcPr>
          <w:p w14:paraId="46417DD9" w14:textId="77777777" w:rsidR="00183E34" w:rsidRPr="006511E9" w:rsidRDefault="00183E34" w:rsidP="00897439">
            <w:pPr>
              <w:rPr>
                <w:rFonts w:asciiTheme="minorHAnsi" w:hAnsiTheme="minorHAnsi" w:cstheme="minorHAnsi"/>
              </w:rPr>
            </w:pPr>
          </w:p>
        </w:tc>
      </w:tr>
    </w:tbl>
    <w:p w14:paraId="09858D2D" w14:textId="77777777" w:rsidR="00183E34" w:rsidRPr="006511E9" w:rsidRDefault="00183E34" w:rsidP="00897439">
      <w:pPr>
        <w:rPr>
          <w:rFonts w:cstheme="minorHAnsi"/>
          <w:lang w:eastAsia="nb-NO"/>
        </w:rPr>
      </w:pPr>
    </w:p>
    <w:p w14:paraId="5EC5AC28" w14:textId="77777777" w:rsidR="00BC44EB" w:rsidRPr="006511E9" w:rsidRDefault="00BC44EB" w:rsidP="00897439">
      <w:pPr>
        <w:rPr>
          <w:rFonts w:cstheme="minorHAnsi"/>
          <w:lang w:eastAsia="nb-NO"/>
        </w:rPr>
      </w:pPr>
    </w:p>
    <w:p w14:paraId="1687AB78" w14:textId="63D2DAC6" w:rsidR="00592EB4" w:rsidRPr="006511E9" w:rsidRDefault="00BC44EB" w:rsidP="00803A19">
      <w:pPr>
        <w:pStyle w:val="Overskrift2"/>
      </w:pPr>
      <w:bookmarkStart w:id="40" w:name="_Toc227589144"/>
      <w:r w:rsidRPr="006511E9">
        <w:rPr>
          <w:lang w:bidi="nn-NO"/>
        </w:rPr>
        <w:t>Punkt 3.8 i Avtalen</w:t>
      </w:r>
      <w:r w:rsidR="0098493E" w:rsidRPr="006511E9">
        <w:rPr>
          <w:lang w:bidi="nn-NO"/>
        </w:rPr>
        <w:t xml:space="preserve"> –</w:t>
      </w:r>
      <w:r w:rsidRPr="006511E9">
        <w:rPr>
          <w:lang w:bidi="nn-NO"/>
        </w:rPr>
        <w:t xml:space="preserve"> Oppdragsgjevar sin bruk av tredjepart</w:t>
      </w:r>
      <w:bookmarkEnd w:id="40"/>
      <w:r w:rsidRPr="006511E9">
        <w:rPr>
          <w:lang w:bidi="nn-NO"/>
        </w:rPr>
        <w:t xml:space="preserve"> </w:t>
      </w:r>
    </w:p>
    <w:p w14:paraId="613F9FE9" w14:textId="4B298CF1" w:rsidR="00BC44EB" w:rsidRPr="006511E9" w:rsidRDefault="00E41A2B" w:rsidP="00BC44EB">
      <w:pPr>
        <w:rPr>
          <w:rFonts w:cstheme="minorHAnsi"/>
          <w:lang w:eastAsia="nb-NO"/>
        </w:rPr>
      </w:pPr>
      <w:r w:rsidRPr="006511E9">
        <w:rPr>
          <w:rFonts w:cstheme="minorHAnsi"/>
          <w:lang w:bidi="nn-NO"/>
        </w:rPr>
        <w:t xml:space="preserve">Oppdragsgjevar sine tredjepartar skal opplysast her. </w:t>
      </w:r>
    </w:p>
    <w:p w14:paraId="4239981F" w14:textId="368DC6E9" w:rsidR="00D32FE3" w:rsidRPr="006511E9" w:rsidRDefault="00D32FE3" w:rsidP="00BC44EB">
      <w:pPr>
        <w:rPr>
          <w:rFonts w:cstheme="minorHAnsi"/>
          <w:lang w:eastAsia="nb-NO"/>
        </w:rPr>
      </w:pPr>
    </w:p>
    <w:tbl>
      <w:tblPr>
        <w:tblStyle w:val="Tabellrutenett"/>
        <w:tblW w:w="0" w:type="auto"/>
        <w:tblLook w:val="04A0" w:firstRow="1" w:lastRow="0" w:firstColumn="1" w:lastColumn="0" w:noHBand="0" w:noVBand="1"/>
      </w:tblPr>
      <w:tblGrid>
        <w:gridCol w:w="4531"/>
        <w:gridCol w:w="4531"/>
      </w:tblGrid>
      <w:tr w:rsidR="00D32FE3" w:rsidRPr="006511E9" w14:paraId="0583C3C9" w14:textId="77777777" w:rsidTr="00F01AAC">
        <w:tc>
          <w:tcPr>
            <w:tcW w:w="4531" w:type="dxa"/>
            <w:shd w:val="clear" w:color="auto" w:fill="D0CECE" w:themeFill="background2" w:themeFillShade="E6"/>
          </w:tcPr>
          <w:p w14:paraId="4DB6C938" w14:textId="77777777" w:rsidR="00D32FE3" w:rsidRPr="006511E9" w:rsidRDefault="00D32FE3" w:rsidP="00F01AAC">
            <w:pPr>
              <w:rPr>
                <w:rFonts w:asciiTheme="minorHAnsi" w:hAnsiTheme="minorHAnsi" w:cstheme="minorHAnsi"/>
              </w:rPr>
            </w:pPr>
            <w:r w:rsidRPr="006511E9">
              <w:rPr>
                <w:rFonts w:asciiTheme="minorHAnsi" w:hAnsiTheme="minorHAnsi" w:cstheme="minorHAnsi"/>
                <w:lang w:bidi="nn-NO"/>
              </w:rPr>
              <w:t>Namn</w:t>
            </w:r>
          </w:p>
        </w:tc>
        <w:tc>
          <w:tcPr>
            <w:tcW w:w="4531" w:type="dxa"/>
            <w:shd w:val="clear" w:color="auto" w:fill="D0CECE" w:themeFill="background2" w:themeFillShade="E6"/>
          </w:tcPr>
          <w:p w14:paraId="785239E3" w14:textId="77777777" w:rsidR="00D32FE3" w:rsidRPr="006511E9" w:rsidRDefault="00D32FE3" w:rsidP="00F01AAC">
            <w:pPr>
              <w:rPr>
                <w:rFonts w:asciiTheme="minorHAnsi" w:hAnsiTheme="minorHAnsi" w:cstheme="minorHAnsi"/>
              </w:rPr>
            </w:pPr>
            <w:r w:rsidRPr="006511E9">
              <w:rPr>
                <w:rFonts w:asciiTheme="minorHAnsi" w:hAnsiTheme="minorHAnsi" w:cstheme="minorHAnsi"/>
                <w:lang w:bidi="nn-NO"/>
              </w:rPr>
              <w:t>Kategori</w:t>
            </w:r>
          </w:p>
        </w:tc>
      </w:tr>
      <w:tr w:rsidR="00D32FE3" w:rsidRPr="006511E9" w14:paraId="00899319" w14:textId="77777777" w:rsidTr="00F01AAC">
        <w:tc>
          <w:tcPr>
            <w:tcW w:w="4531" w:type="dxa"/>
          </w:tcPr>
          <w:p w14:paraId="2AFAB57C" w14:textId="77777777" w:rsidR="00D32FE3" w:rsidRPr="006511E9" w:rsidRDefault="00D32FE3" w:rsidP="00F01AAC">
            <w:pPr>
              <w:rPr>
                <w:rFonts w:asciiTheme="minorHAnsi" w:hAnsiTheme="minorHAnsi" w:cstheme="minorHAnsi"/>
              </w:rPr>
            </w:pPr>
          </w:p>
        </w:tc>
        <w:tc>
          <w:tcPr>
            <w:tcW w:w="4531" w:type="dxa"/>
          </w:tcPr>
          <w:p w14:paraId="6F112A1D" w14:textId="77777777" w:rsidR="00D32FE3" w:rsidRPr="006511E9" w:rsidRDefault="00D32FE3" w:rsidP="00F01AAC">
            <w:pPr>
              <w:rPr>
                <w:rFonts w:asciiTheme="minorHAnsi" w:hAnsiTheme="minorHAnsi" w:cstheme="minorHAnsi"/>
              </w:rPr>
            </w:pPr>
          </w:p>
        </w:tc>
      </w:tr>
      <w:tr w:rsidR="00D32FE3" w:rsidRPr="006511E9" w14:paraId="5D6669F6" w14:textId="77777777" w:rsidTr="00F01AAC">
        <w:tc>
          <w:tcPr>
            <w:tcW w:w="4531" w:type="dxa"/>
          </w:tcPr>
          <w:p w14:paraId="38DCE399" w14:textId="77777777" w:rsidR="00D32FE3" w:rsidRPr="006511E9" w:rsidRDefault="00D32FE3" w:rsidP="00F01AAC">
            <w:pPr>
              <w:rPr>
                <w:rFonts w:asciiTheme="minorHAnsi" w:hAnsiTheme="minorHAnsi" w:cstheme="minorHAnsi"/>
              </w:rPr>
            </w:pPr>
          </w:p>
        </w:tc>
        <w:tc>
          <w:tcPr>
            <w:tcW w:w="4531" w:type="dxa"/>
          </w:tcPr>
          <w:p w14:paraId="0D14434C" w14:textId="77777777" w:rsidR="00D32FE3" w:rsidRPr="006511E9" w:rsidRDefault="00D32FE3" w:rsidP="00F01AAC">
            <w:pPr>
              <w:rPr>
                <w:rFonts w:asciiTheme="minorHAnsi" w:hAnsiTheme="minorHAnsi" w:cstheme="minorHAnsi"/>
              </w:rPr>
            </w:pPr>
          </w:p>
        </w:tc>
      </w:tr>
      <w:tr w:rsidR="00D32FE3" w:rsidRPr="006511E9" w14:paraId="3DEB56E1" w14:textId="77777777" w:rsidTr="00F01AAC">
        <w:tc>
          <w:tcPr>
            <w:tcW w:w="4531" w:type="dxa"/>
          </w:tcPr>
          <w:p w14:paraId="3CFBFAC7" w14:textId="77777777" w:rsidR="00D32FE3" w:rsidRPr="006511E9" w:rsidRDefault="00D32FE3" w:rsidP="00F01AAC">
            <w:pPr>
              <w:rPr>
                <w:rFonts w:asciiTheme="minorHAnsi" w:hAnsiTheme="minorHAnsi" w:cstheme="minorHAnsi"/>
              </w:rPr>
            </w:pPr>
          </w:p>
        </w:tc>
        <w:tc>
          <w:tcPr>
            <w:tcW w:w="4531" w:type="dxa"/>
          </w:tcPr>
          <w:p w14:paraId="29D07A2A" w14:textId="77777777" w:rsidR="00D32FE3" w:rsidRPr="006511E9" w:rsidRDefault="00D32FE3" w:rsidP="00F01AAC">
            <w:pPr>
              <w:rPr>
                <w:rFonts w:asciiTheme="minorHAnsi" w:hAnsiTheme="minorHAnsi" w:cstheme="minorHAnsi"/>
              </w:rPr>
            </w:pPr>
          </w:p>
        </w:tc>
      </w:tr>
    </w:tbl>
    <w:p w14:paraId="7B294616" w14:textId="4F121F41" w:rsidR="008968BE" w:rsidRPr="006511E9" w:rsidRDefault="008968BE" w:rsidP="00BC44EB">
      <w:pPr>
        <w:rPr>
          <w:rFonts w:cstheme="minorHAnsi"/>
          <w:lang w:eastAsia="nb-NO"/>
        </w:rPr>
      </w:pPr>
    </w:p>
    <w:p w14:paraId="0545E9BE" w14:textId="77777777" w:rsidR="00F71522" w:rsidRPr="006511E9" w:rsidRDefault="00F71522" w:rsidP="00BC44EB">
      <w:pPr>
        <w:rPr>
          <w:rFonts w:cstheme="minorHAnsi"/>
          <w:lang w:eastAsia="nb-NO"/>
        </w:rPr>
      </w:pPr>
    </w:p>
    <w:p w14:paraId="0A118A42" w14:textId="7C3B6254" w:rsidR="00E572D5" w:rsidRPr="006511E9" w:rsidRDefault="00E572D5" w:rsidP="00803A19">
      <w:pPr>
        <w:pStyle w:val="Overskrift2"/>
      </w:pPr>
      <w:bookmarkStart w:id="41" w:name="_Toc227589145"/>
      <w:r w:rsidRPr="006511E9">
        <w:rPr>
          <w:lang w:bidi="nn-NO"/>
        </w:rPr>
        <w:t>Punkt 3.9 i Avtalen</w:t>
      </w:r>
      <w:r w:rsidR="0098493E" w:rsidRPr="006511E9">
        <w:rPr>
          <w:lang w:bidi="nn-NO"/>
        </w:rPr>
        <w:t xml:space="preserve"> –</w:t>
      </w:r>
      <w:r w:rsidRPr="006511E9">
        <w:rPr>
          <w:lang w:bidi="nn-NO"/>
        </w:rPr>
        <w:t xml:space="preserve"> Løns- og arbeidsvilkår</w:t>
      </w:r>
      <w:bookmarkEnd w:id="41"/>
      <w:r w:rsidRPr="006511E9">
        <w:rPr>
          <w:lang w:bidi="nn-NO"/>
        </w:rPr>
        <w:t xml:space="preserve"> </w:t>
      </w:r>
    </w:p>
    <w:p w14:paraId="1BB504C0" w14:textId="77777777" w:rsidR="00164F0C" w:rsidRPr="006511E9"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p>
    <w:p w14:paraId="7D6B57CE" w14:textId="3107E9D1" w:rsidR="00164F0C" w:rsidRPr="006511E9" w:rsidRDefault="00164F0C" w:rsidP="00164F0C">
      <w:pPr>
        <w:pStyle w:val="paragraph"/>
        <w:spacing w:before="0" w:beforeAutospacing="0" w:after="0" w:afterAutospacing="0"/>
        <w:textAlignment w:val="baseline"/>
        <w:rPr>
          <w:rStyle w:val="eop"/>
          <w:rFonts w:asciiTheme="minorHAnsi" w:hAnsiTheme="minorHAnsi" w:cstheme="minorHAnsi"/>
          <w:sz w:val="22"/>
          <w:szCs w:val="22"/>
        </w:rPr>
      </w:pPr>
      <w:r w:rsidRPr="006511E9">
        <w:rPr>
          <w:rStyle w:val="eop"/>
          <w:rFonts w:asciiTheme="minorHAnsi" w:hAnsiTheme="minorHAnsi" w:cstheme="minorHAnsi"/>
          <w:sz w:val="22"/>
          <w:szCs w:val="22"/>
          <w:lang w:bidi="nn-NO"/>
        </w:rPr>
        <w:t xml:space="preserve">Nærare presiseringar om gjennomføring av punkt 3.9 i Avtalen kan avtalast her. </w:t>
      </w:r>
    </w:p>
    <w:p w14:paraId="5DF1A91E" w14:textId="77777777" w:rsidR="00E572D5" w:rsidRPr="006511E9" w:rsidRDefault="00E572D5" w:rsidP="00E572D5">
      <w:pPr>
        <w:rPr>
          <w:rFonts w:cstheme="minorHAnsi"/>
          <w:lang w:eastAsia="nb-NO"/>
        </w:rPr>
      </w:pPr>
    </w:p>
    <w:p w14:paraId="1AF1C502" w14:textId="3B3FAF51" w:rsidR="00E572D5" w:rsidRPr="006511E9" w:rsidRDefault="00E572D5" w:rsidP="00E572D5">
      <w:pPr>
        <w:pStyle w:val="paragraph"/>
        <w:spacing w:before="0" w:beforeAutospacing="0" w:after="0" w:afterAutospacing="0"/>
        <w:textAlignment w:val="baseline"/>
        <w:rPr>
          <w:rStyle w:val="eop"/>
          <w:rFonts w:asciiTheme="minorHAnsi" w:hAnsiTheme="minorHAnsi" w:cstheme="minorHAnsi"/>
          <w:sz w:val="22"/>
          <w:szCs w:val="22"/>
        </w:rPr>
      </w:pPr>
      <w:r w:rsidRPr="006511E9">
        <w:rPr>
          <w:rStyle w:val="normaltextrun"/>
          <w:rFonts w:asciiTheme="minorHAnsi" w:hAnsiTheme="minorHAnsi" w:cstheme="minorHAnsi"/>
          <w:sz w:val="22"/>
          <w:szCs w:val="22"/>
          <w:lang w:bidi="nn-NO"/>
        </w:rPr>
        <w:t>Aktuell tariffavtale og samsvarserklæring:  </w:t>
      </w:r>
    </w:p>
    <w:p w14:paraId="1535828E" w14:textId="40DE4A0B" w:rsidR="00DC43AD" w:rsidRPr="006511E9" w:rsidRDefault="00DC43AD" w:rsidP="00E572D5">
      <w:pPr>
        <w:pStyle w:val="paragraph"/>
        <w:spacing w:before="0" w:beforeAutospacing="0" w:after="0" w:afterAutospacing="0"/>
        <w:textAlignment w:val="baseline"/>
        <w:rPr>
          <w:rStyle w:val="eop"/>
          <w:rFonts w:asciiTheme="minorHAnsi" w:hAnsiTheme="minorHAnsi" w:cstheme="minorHAnsi"/>
          <w:sz w:val="22"/>
          <w:szCs w:val="22"/>
        </w:rPr>
      </w:pPr>
    </w:p>
    <w:p w14:paraId="7166ED64" w14:textId="14AE0F50" w:rsidR="008805AB" w:rsidRPr="006511E9" w:rsidRDefault="008805AB" w:rsidP="00E572D5">
      <w:pPr>
        <w:pStyle w:val="paragraph"/>
        <w:spacing w:before="0" w:beforeAutospacing="0" w:after="0" w:afterAutospacing="0"/>
        <w:textAlignment w:val="baseline"/>
        <w:rPr>
          <w:rStyle w:val="eop"/>
          <w:rFonts w:asciiTheme="minorHAnsi" w:hAnsiTheme="minorHAnsi" w:cstheme="minorHAnsi"/>
          <w:sz w:val="22"/>
          <w:szCs w:val="22"/>
        </w:rPr>
      </w:pPr>
    </w:p>
    <w:p w14:paraId="748E3ECF" w14:textId="77777777" w:rsidR="008805AB" w:rsidRPr="006511E9" w:rsidRDefault="008805AB" w:rsidP="00E572D5">
      <w:pPr>
        <w:pStyle w:val="paragraph"/>
        <w:spacing w:before="0" w:beforeAutospacing="0" w:after="0" w:afterAutospacing="0"/>
        <w:textAlignment w:val="baseline"/>
        <w:rPr>
          <w:rFonts w:asciiTheme="minorHAnsi" w:hAnsiTheme="minorHAnsi" w:cstheme="minorHAnsi"/>
          <w:sz w:val="16"/>
          <w:szCs w:val="16"/>
        </w:rPr>
      </w:pPr>
    </w:p>
    <w:p w14:paraId="5BEADF85" w14:textId="38CA4DDA" w:rsidR="00E572D5" w:rsidRPr="006511E9" w:rsidRDefault="00E572D5" w:rsidP="00BC44EB">
      <w:pPr>
        <w:rPr>
          <w:rFonts w:cstheme="minorHAnsi"/>
          <w:lang w:eastAsia="nb-NO"/>
        </w:rPr>
      </w:pPr>
      <w:r w:rsidRPr="006511E9">
        <w:rPr>
          <w:rFonts w:cstheme="minorHAnsi"/>
          <w:lang w:bidi="nn-NO"/>
        </w:rPr>
        <w:br w:type="page"/>
      </w:r>
    </w:p>
    <w:p w14:paraId="4C26A5E2" w14:textId="32865516" w:rsidR="00815C05" w:rsidRPr="006511E9" w:rsidRDefault="00815C05" w:rsidP="00803A19">
      <w:pPr>
        <w:pStyle w:val="Overskrift1"/>
      </w:pPr>
      <w:bookmarkStart w:id="42" w:name="_Toc227589146"/>
      <w:r w:rsidRPr="006511E9">
        <w:rPr>
          <w:lang w:bidi="nn-NO"/>
        </w:rPr>
        <w:lastRenderedPageBreak/>
        <w:t>Bilag 5: Pris og prisføresegner</w:t>
      </w:r>
      <w:bookmarkEnd w:id="42"/>
    </w:p>
    <w:p w14:paraId="17FA6C31" w14:textId="7C5F1D0B" w:rsidR="004277F4" w:rsidRPr="006511E9" w:rsidRDefault="004277F4" w:rsidP="004277F4">
      <w:pPr>
        <w:rPr>
          <w:rFonts w:cstheme="minorHAnsi"/>
          <w:i/>
          <w:iCs/>
          <w:sz w:val="20"/>
          <w:szCs w:val="20"/>
        </w:rPr>
      </w:pPr>
      <w:r w:rsidRPr="006511E9">
        <w:rPr>
          <w:rFonts w:cstheme="minorHAnsi"/>
          <w:i/>
          <w:sz w:val="20"/>
          <w:szCs w:val="20"/>
          <w:lang w:bidi="nn-NO"/>
        </w:rPr>
        <w:t>Oversikt over alle priselement knytte til gjennomføringa av denne Avtalen. Skal fyllast ut av Oppdragstakar basert på dei overordna føringane Oppdragsgjevar har gjeve i bilaget.</w:t>
      </w:r>
    </w:p>
    <w:p w14:paraId="36DABE2B" w14:textId="34800585" w:rsidR="00815C05" w:rsidRPr="006511E9" w:rsidRDefault="00034383" w:rsidP="00803A19">
      <w:pPr>
        <w:pStyle w:val="Overskrift2"/>
      </w:pPr>
      <w:bookmarkStart w:id="43" w:name="_Toc227589147"/>
      <w:r w:rsidRPr="006511E9">
        <w:rPr>
          <w:lang w:bidi="nn-NO"/>
        </w:rPr>
        <w:t>Punkt 4.1 i Avtalen</w:t>
      </w:r>
      <w:r w:rsidR="00074E22" w:rsidRPr="006511E9">
        <w:rPr>
          <w:lang w:bidi="nn-NO"/>
        </w:rPr>
        <w:t xml:space="preserve"> –</w:t>
      </w:r>
      <w:r w:rsidRPr="006511E9">
        <w:rPr>
          <w:lang w:bidi="nn-NO"/>
        </w:rPr>
        <w:t xml:space="preserve"> Vederlag</w:t>
      </w:r>
      <w:bookmarkEnd w:id="43"/>
      <w:r w:rsidRPr="006511E9">
        <w:rPr>
          <w:lang w:bidi="nn-NO"/>
        </w:rPr>
        <w:t xml:space="preserve"> </w:t>
      </w:r>
    </w:p>
    <w:p w14:paraId="00BE3930" w14:textId="77777777" w:rsidR="00815C05" w:rsidRPr="006511E9" w:rsidRDefault="00815C05" w:rsidP="00803A19">
      <w:pPr>
        <w:pStyle w:val="Overskrift3"/>
      </w:pPr>
      <w:bookmarkStart w:id="44" w:name="_Toc227589148"/>
      <w:r w:rsidRPr="006511E9">
        <w:rPr>
          <w:lang w:bidi="nn-NO"/>
        </w:rPr>
        <w:t>A. Oversikt</w:t>
      </w:r>
      <w:bookmarkEnd w:id="44"/>
    </w:p>
    <w:p w14:paraId="0592F11E" w14:textId="22F83740" w:rsidR="00091117" w:rsidRPr="006511E9" w:rsidRDefault="00091117" w:rsidP="00091117">
      <w:pPr>
        <w:rPr>
          <w:rFonts w:cstheme="minorHAnsi"/>
        </w:rPr>
      </w:pPr>
      <w:r w:rsidRPr="006511E9">
        <w:rPr>
          <w:rFonts w:cstheme="minorHAnsi"/>
          <w:lang w:bidi="nn-NO"/>
        </w:rPr>
        <w:t>Alle prisar og nærare vilkår for det vederlaget Oppdragsgjevar skal betale for ytingane frå Oppdragstakar, skal gå fram i dette bilaget. Dei samla prisane og samla sluttvederlag skal kome fram her. Som ein del av grunnlaget for totalprisen skal eventuelle spesielle betalingsordningar, rabattar, forskot, delbetaling og avvikande betalingstidspunkt også gå fram.  </w:t>
      </w:r>
    </w:p>
    <w:p w14:paraId="7138C00C" w14:textId="77777777" w:rsidR="00091117" w:rsidRPr="006511E9" w:rsidRDefault="00091117" w:rsidP="00091117">
      <w:pPr>
        <w:rPr>
          <w:rFonts w:cstheme="minorHAnsi"/>
        </w:rPr>
      </w:pPr>
      <w:r w:rsidRPr="006511E9">
        <w:rPr>
          <w:rFonts w:cstheme="minorHAnsi"/>
          <w:lang w:bidi="nn-NO"/>
        </w:rPr>
        <w:t> </w:t>
      </w:r>
    </w:p>
    <w:p w14:paraId="6663F2AA" w14:textId="16F9AF06" w:rsidR="00815C05" w:rsidRPr="006511E9" w:rsidRDefault="00091117" w:rsidP="00091117">
      <w:pPr>
        <w:rPr>
          <w:rFonts w:cstheme="minorHAnsi"/>
        </w:rPr>
      </w:pPr>
      <w:r w:rsidRPr="006511E9">
        <w:rPr>
          <w:rFonts w:cstheme="minorHAnsi"/>
          <w:lang w:bidi="nn-NO"/>
        </w:rPr>
        <w:t>Dersom partane avtaler anna enn det som følgjer av Avtalen når det gjeld vederlag, skal det spesifiserast i dette bilaget.</w:t>
      </w:r>
    </w:p>
    <w:p w14:paraId="6608F6CB" w14:textId="23004234" w:rsidR="00815C05" w:rsidRPr="006511E9" w:rsidRDefault="00815C05" w:rsidP="00803A19">
      <w:pPr>
        <w:pStyle w:val="Overskrift3"/>
      </w:pPr>
      <w:bookmarkStart w:id="45" w:name="_Toc227589149"/>
      <w:r w:rsidRPr="006511E9">
        <w:rPr>
          <w:lang w:bidi="nn-NO"/>
        </w:rPr>
        <w:t>B. Oppdragstakar sine Timeprisar og andre prismodellar</w:t>
      </w:r>
      <w:bookmarkEnd w:id="45"/>
    </w:p>
    <w:p w14:paraId="72708BD6" w14:textId="77777777" w:rsidR="00B564E9" w:rsidRPr="006511E9" w:rsidRDefault="00B564E9" w:rsidP="00B564E9">
      <w:pPr>
        <w:rPr>
          <w:rFonts w:cstheme="minorHAnsi"/>
          <w:b/>
          <w:bCs/>
          <w:lang w:eastAsia="nb-NO"/>
        </w:rPr>
      </w:pPr>
      <w:r w:rsidRPr="006511E9">
        <w:rPr>
          <w:rFonts w:cstheme="minorHAnsi"/>
          <w:b/>
          <w:lang w:bidi="nn-NO"/>
        </w:rPr>
        <w:t> </w:t>
      </w:r>
    </w:p>
    <w:p w14:paraId="62B17CA3" w14:textId="49547FE0" w:rsidR="00B564E9" w:rsidRPr="006511E9" w:rsidRDefault="00B564E9" w:rsidP="00B564E9">
      <w:pPr>
        <w:rPr>
          <w:rFonts w:cstheme="minorHAnsi"/>
          <w:lang w:eastAsia="nb-NO"/>
        </w:rPr>
      </w:pPr>
      <w:r w:rsidRPr="006511E9">
        <w:rPr>
          <w:rFonts w:cstheme="minorHAnsi"/>
          <w:lang w:bidi="nn-NO"/>
        </w:rPr>
        <w:t>Vederlag for Oppdraget er avtalt som følgjer: (vel det aktuelle alternativet)</w:t>
      </w:r>
    </w:p>
    <w:p w14:paraId="4E0768A2" w14:textId="77777777" w:rsidR="00B564E9" w:rsidRPr="006511E9" w:rsidRDefault="00B564E9" w:rsidP="00B564E9">
      <w:pPr>
        <w:rPr>
          <w:rFonts w:cstheme="minorHAnsi"/>
          <w:lang w:eastAsia="nb-NO"/>
        </w:rPr>
      </w:pPr>
      <w:r w:rsidRPr="006511E9">
        <w:rPr>
          <w:rFonts w:cstheme="minorHAnsi"/>
          <w:lang w:bidi="nn-NO"/>
        </w:rPr>
        <w:t> </w:t>
      </w:r>
    </w:p>
    <w:p w14:paraId="0D45EC84" w14:textId="425F47A2" w:rsidR="00B564E9" w:rsidRPr="006511E9" w:rsidRDefault="00135AA7" w:rsidP="00B564E9">
      <w:pPr>
        <w:rPr>
          <w:rFonts w:cstheme="minorHAnsi"/>
          <w:lang w:eastAsia="nb-NO"/>
        </w:rPr>
      </w:pPr>
      <w:sdt>
        <w:sdtPr>
          <w:rPr>
            <w:rFonts w:cstheme="minorHAnsi"/>
            <w:lang w:eastAsia="nb-NO"/>
          </w:rPr>
          <w:id w:val="-1915625160"/>
          <w14:checkbox>
            <w14:checked w14:val="0"/>
            <w14:checkedState w14:val="2612" w14:font="MS Gothic"/>
            <w14:uncheckedState w14:val="2610" w14:font="MS Gothic"/>
          </w14:checkbox>
        </w:sdtPr>
        <w:sdtEndPr/>
        <w:sdtContent>
          <w:r w:rsidR="00B76DED" w:rsidRPr="006511E9">
            <w:rPr>
              <w:rFonts w:ascii="Segoe UI Symbol" w:eastAsia="MS Gothic" w:hAnsi="Segoe UI Symbol" w:cs="Segoe UI Symbol"/>
              <w:lang w:bidi="nn-NO"/>
            </w:rPr>
            <w:t>☐</w:t>
          </w:r>
        </w:sdtContent>
      </w:sdt>
      <w:r w:rsidR="00B564E9" w:rsidRPr="006511E9">
        <w:rPr>
          <w:rFonts w:cstheme="minorHAnsi"/>
          <w:lang w:bidi="nn-NO"/>
        </w:rPr>
        <w:t xml:space="preserve"> Fastpris  </w:t>
      </w:r>
    </w:p>
    <w:p w14:paraId="4E8F3960" w14:textId="77777777" w:rsidR="00B564E9" w:rsidRPr="006511E9" w:rsidRDefault="00B564E9" w:rsidP="00B564E9">
      <w:pPr>
        <w:rPr>
          <w:rFonts w:cstheme="minorHAnsi"/>
          <w:lang w:eastAsia="nb-NO"/>
        </w:rPr>
      </w:pPr>
      <w:r w:rsidRPr="006511E9">
        <w:rPr>
          <w:rFonts w:cstheme="minorHAnsi"/>
          <w:lang w:bidi="nn-NO"/>
        </w:rPr>
        <w:t> </w:t>
      </w:r>
    </w:p>
    <w:tbl>
      <w:tblPr>
        <w:tblW w:w="67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8"/>
        <w:gridCol w:w="2248"/>
        <w:gridCol w:w="2213"/>
      </w:tblGrid>
      <w:tr w:rsidR="00CE4784" w:rsidRPr="006511E9" w14:paraId="39D3993A"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67990545" w14:textId="77777777" w:rsidR="00CE4784" w:rsidRPr="006511E9" w:rsidRDefault="00CE4784" w:rsidP="00B564E9">
            <w:pPr>
              <w:rPr>
                <w:rFonts w:cstheme="minorHAnsi"/>
                <w:lang w:eastAsia="nb-NO"/>
              </w:rPr>
            </w:pPr>
            <w:r w:rsidRPr="006511E9">
              <w:rPr>
                <w:rFonts w:cstheme="minorHAnsi"/>
                <w:lang w:bidi="nn-NO"/>
              </w:rPr>
              <w:t> </w:t>
            </w:r>
          </w:p>
        </w:tc>
        <w:tc>
          <w:tcPr>
            <w:tcW w:w="2400" w:type="dxa"/>
            <w:tcBorders>
              <w:top w:val="single" w:sz="6" w:space="0" w:color="000000"/>
              <w:left w:val="single" w:sz="6" w:space="0" w:color="000000"/>
              <w:bottom w:val="single" w:sz="6" w:space="0" w:color="000000"/>
              <w:right w:val="single" w:sz="6" w:space="0" w:color="000000"/>
            </w:tcBorders>
            <w:hideMark/>
          </w:tcPr>
          <w:p w14:paraId="6FB16605" w14:textId="77777777" w:rsidR="00CE4784" w:rsidRPr="006511E9" w:rsidRDefault="00CE4784" w:rsidP="00B564E9">
            <w:pPr>
              <w:rPr>
                <w:rFonts w:cstheme="minorHAnsi"/>
                <w:lang w:eastAsia="nb-NO"/>
              </w:rPr>
            </w:pPr>
            <w:r w:rsidRPr="006511E9">
              <w:rPr>
                <w:rFonts w:cstheme="minorHAnsi"/>
                <w:lang w:bidi="nn-NO"/>
              </w:rPr>
              <w:t>Beløp </w:t>
            </w:r>
          </w:p>
        </w:tc>
        <w:tc>
          <w:tcPr>
            <w:tcW w:w="1979" w:type="dxa"/>
            <w:tcBorders>
              <w:top w:val="single" w:sz="6" w:space="0" w:color="000000"/>
              <w:left w:val="single" w:sz="6" w:space="0" w:color="000000"/>
              <w:bottom w:val="single" w:sz="6" w:space="0" w:color="000000"/>
              <w:right w:val="single" w:sz="6" w:space="0" w:color="000000"/>
            </w:tcBorders>
            <w:hideMark/>
          </w:tcPr>
          <w:p w14:paraId="03A3B140" w14:textId="77777777" w:rsidR="00CE4784" w:rsidRPr="006511E9" w:rsidRDefault="00CE4784" w:rsidP="00B564E9">
            <w:pPr>
              <w:rPr>
                <w:rFonts w:cstheme="minorHAnsi"/>
                <w:lang w:eastAsia="nb-NO"/>
              </w:rPr>
            </w:pPr>
            <w:r w:rsidRPr="006511E9">
              <w:rPr>
                <w:rFonts w:cstheme="minorHAnsi"/>
                <w:lang w:bidi="nn-NO"/>
              </w:rPr>
              <w:t> </w:t>
            </w:r>
          </w:p>
        </w:tc>
      </w:tr>
      <w:tr w:rsidR="00CE4784" w:rsidRPr="006511E9" w14:paraId="4C153E54"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05AA09A9" w14:textId="542B833A" w:rsidR="00CE4784" w:rsidRPr="006511E9" w:rsidRDefault="00CE4784" w:rsidP="00B564E9">
            <w:pPr>
              <w:rPr>
                <w:rFonts w:cstheme="minorHAnsi"/>
                <w:lang w:eastAsia="nb-NO"/>
              </w:rPr>
            </w:pPr>
            <w:r w:rsidRPr="006511E9">
              <w:rPr>
                <w:rFonts w:cstheme="minorHAnsi"/>
                <w:lang w:bidi="nn-NO"/>
              </w:rPr>
              <w:t>Pris for Oppdraget </w:t>
            </w:r>
          </w:p>
        </w:tc>
        <w:tc>
          <w:tcPr>
            <w:tcW w:w="2400" w:type="dxa"/>
            <w:tcBorders>
              <w:top w:val="single" w:sz="6" w:space="0" w:color="000000"/>
              <w:left w:val="single" w:sz="6" w:space="0" w:color="000000"/>
              <w:bottom w:val="single" w:sz="6" w:space="0" w:color="000000"/>
              <w:right w:val="single" w:sz="6" w:space="0" w:color="000000"/>
            </w:tcBorders>
            <w:hideMark/>
          </w:tcPr>
          <w:p w14:paraId="4E1CC64A" w14:textId="77777777" w:rsidR="00CE4784" w:rsidRPr="006511E9" w:rsidRDefault="00CE4784" w:rsidP="00B564E9">
            <w:pPr>
              <w:rPr>
                <w:rFonts w:cstheme="minorHAnsi"/>
                <w:lang w:eastAsia="nb-NO"/>
              </w:rPr>
            </w:pPr>
            <w:r w:rsidRPr="006511E9">
              <w:rPr>
                <w:rFonts w:cstheme="minorHAnsi"/>
                <w:lang w:bidi="nn-NO"/>
              </w:rPr>
              <w:t> </w:t>
            </w:r>
          </w:p>
        </w:tc>
        <w:tc>
          <w:tcPr>
            <w:tcW w:w="1979" w:type="dxa"/>
            <w:tcBorders>
              <w:top w:val="single" w:sz="6" w:space="0" w:color="000000"/>
              <w:left w:val="single" w:sz="6" w:space="0" w:color="000000"/>
              <w:bottom w:val="single" w:sz="6" w:space="0" w:color="000000"/>
              <w:right w:val="single" w:sz="6" w:space="0" w:color="000000"/>
            </w:tcBorders>
            <w:hideMark/>
          </w:tcPr>
          <w:p w14:paraId="40EFD6EE" w14:textId="6528F4FD" w:rsidR="00CE4784" w:rsidRPr="006511E9" w:rsidRDefault="00CE4784" w:rsidP="00B564E9">
            <w:pPr>
              <w:rPr>
                <w:rFonts w:cstheme="minorHAnsi"/>
                <w:lang w:eastAsia="nb-NO"/>
              </w:rPr>
            </w:pPr>
            <w:r w:rsidRPr="006511E9">
              <w:rPr>
                <w:rFonts w:cstheme="minorHAnsi"/>
                <w:lang w:bidi="nn-NO"/>
              </w:rPr>
              <w:t>ekskl. meirverdiavgift  </w:t>
            </w:r>
          </w:p>
        </w:tc>
      </w:tr>
      <w:tr w:rsidR="00CE4784" w:rsidRPr="006511E9" w14:paraId="09E50841"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6604FC7F" w14:textId="100A03F1" w:rsidR="00CE4784" w:rsidRPr="006511E9" w:rsidRDefault="00CE4784" w:rsidP="00B564E9">
            <w:pPr>
              <w:rPr>
                <w:rFonts w:cstheme="minorHAnsi"/>
                <w:lang w:eastAsia="nb-NO"/>
              </w:rPr>
            </w:pPr>
            <w:r w:rsidRPr="006511E9">
              <w:rPr>
                <w:rFonts w:cstheme="minorHAnsi"/>
                <w:lang w:bidi="nn-NO"/>
              </w:rPr>
              <w:t>Mva. ……% </w:t>
            </w:r>
          </w:p>
        </w:tc>
        <w:tc>
          <w:tcPr>
            <w:tcW w:w="2400" w:type="dxa"/>
            <w:tcBorders>
              <w:top w:val="single" w:sz="6" w:space="0" w:color="000000"/>
              <w:left w:val="single" w:sz="6" w:space="0" w:color="000000"/>
              <w:bottom w:val="single" w:sz="6" w:space="0" w:color="000000"/>
              <w:right w:val="single" w:sz="6" w:space="0" w:color="000000"/>
            </w:tcBorders>
            <w:hideMark/>
          </w:tcPr>
          <w:p w14:paraId="010E145D" w14:textId="77777777" w:rsidR="00CE4784" w:rsidRPr="006511E9" w:rsidRDefault="00CE4784" w:rsidP="00B564E9">
            <w:pPr>
              <w:rPr>
                <w:rFonts w:cstheme="minorHAnsi"/>
                <w:lang w:eastAsia="nb-NO"/>
              </w:rPr>
            </w:pPr>
            <w:r w:rsidRPr="006511E9">
              <w:rPr>
                <w:rFonts w:cstheme="minorHAnsi"/>
                <w:lang w:bidi="nn-NO"/>
              </w:rPr>
              <w:t> </w:t>
            </w:r>
          </w:p>
        </w:tc>
        <w:tc>
          <w:tcPr>
            <w:tcW w:w="1979" w:type="dxa"/>
            <w:tcBorders>
              <w:top w:val="single" w:sz="6" w:space="0" w:color="000000"/>
              <w:left w:val="single" w:sz="6" w:space="0" w:color="000000"/>
              <w:bottom w:val="single" w:sz="6" w:space="0" w:color="000000"/>
              <w:right w:val="single" w:sz="6" w:space="0" w:color="000000"/>
            </w:tcBorders>
            <w:hideMark/>
          </w:tcPr>
          <w:p w14:paraId="142FD402" w14:textId="77777777" w:rsidR="00CE4784" w:rsidRPr="006511E9" w:rsidRDefault="00CE4784" w:rsidP="00B564E9">
            <w:pPr>
              <w:rPr>
                <w:rFonts w:cstheme="minorHAnsi"/>
                <w:lang w:eastAsia="nb-NO"/>
              </w:rPr>
            </w:pPr>
            <w:r w:rsidRPr="006511E9">
              <w:rPr>
                <w:rFonts w:cstheme="minorHAnsi"/>
                <w:lang w:bidi="nn-NO"/>
              </w:rPr>
              <w:t> </w:t>
            </w:r>
          </w:p>
        </w:tc>
      </w:tr>
      <w:tr w:rsidR="00CE4784" w:rsidRPr="006511E9" w14:paraId="03D2493D"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327A5515" w14:textId="77777777" w:rsidR="00CE4784" w:rsidRPr="006511E9" w:rsidRDefault="00CE4784" w:rsidP="00B564E9">
            <w:pPr>
              <w:rPr>
                <w:rFonts w:cstheme="minorHAnsi"/>
                <w:lang w:eastAsia="nb-NO"/>
              </w:rPr>
            </w:pPr>
            <w:r w:rsidRPr="006511E9">
              <w:rPr>
                <w:rFonts w:cstheme="minorHAnsi"/>
                <w:lang w:bidi="nn-NO"/>
              </w:rPr>
              <w:t>Kontraktssum </w:t>
            </w:r>
          </w:p>
        </w:tc>
        <w:tc>
          <w:tcPr>
            <w:tcW w:w="2400" w:type="dxa"/>
            <w:tcBorders>
              <w:top w:val="single" w:sz="6" w:space="0" w:color="000000"/>
              <w:left w:val="single" w:sz="6" w:space="0" w:color="000000"/>
              <w:bottom w:val="single" w:sz="6" w:space="0" w:color="000000"/>
              <w:right w:val="single" w:sz="6" w:space="0" w:color="000000"/>
            </w:tcBorders>
            <w:hideMark/>
          </w:tcPr>
          <w:p w14:paraId="2B1C59C9" w14:textId="77777777" w:rsidR="00CE4784" w:rsidRPr="006511E9" w:rsidRDefault="00CE4784" w:rsidP="00B564E9">
            <w:pPr>
              <w:rPr>
                <w:rFonts w:cstheme="minorHAnsi"/>
                <w:lang w:eastAsia="nb-NO"/>
              </w:rPr>
            </w:pPr>
            <w:r w:rsidRPr="006511E9">
              <w:rPr>
                <w:rFonts w:cstheme="minorHAnsi"/>
                <w:lang w:bidi="nn-NO"/>
              </w:rPr>
              <w:t> </w:t>
            </w:r>
          </w:p>
        </w:tc>
        <w:tc>
          <w:tcPr>
            <w:tcW w:w="1979" w:type="dxa"/>
            <w:tcBorders>
              <w:top w:val="single" w:sz="6" w:space="0" w:color="000000"/>
              <w:left w:val="single" w:sz="6" w:space="0" w:color="000000"/>
              <w:bottom w:val="single" w:sz="6" w:space="0" w:color="000000"/>
              <w:right w:val="single" w:sz="6" w:space="0" w:color="000000"/>
            </w:tcBorders>
            <w:hideMark/>
          </w:tcPr>
          <w:p w14:paraId="79AD2E33" w14:textId="79E31E00" w:rsidR="00CE4784" w:rsidRPr="006511E9" w:rsidRDefault="00CE4784" w:rsidP="00B564E9">
            <w:pPr>
              <w:rPr>
                <w:rFonts w:cstheme="minorHAnsi"/>
                <w:lang w:eastAsia="nb-NO"/>
              </w:rPr>
            </w:pPr>
            <w:r w:rsidRPr="006511E9">
              <w:rPr>
                <w:rFonts w:cstheme="minorHAnsi"/>
                <w:lang w:bidi="nn-NO"/>
              </w:rPr>
              <w:t>Inkl. meirverdiavgift </w:t>
            </w:r>
          </w:p>
        </w:tc>
      </w:tr>
    </w:tbl>
    <w:p w14:paraId="355057D7" w14:textId="77777777" w:rsidR="00B564E9" w:rsidRPr="006511E9" w:rsidRDefault="00B564E9" w:rsidP="00B564E9">
      <w:pPr>
        <w:rPr>
          <w:rFonts w:cstheme="minorHAnsi"/>
          <w:lang w:eastAsia="nb-NO"/>
        </w:rPr>
      </w:pPr>
      <w:r w:rsidRPr="006511E9">
        <w:rPr>
          <w:rFonts w:cstheme="minorHAnsi"/>
          <w:lang w:bidi="nn-NO"/>
        </w:rPr>
        <w:t> </w:t>
      </w:r>
    </w:p>
    <w:p w14:paraId="6646B329" w14:textId="77777777" w:rsidR="00B564E9" w:rsidRPr="006511E9" w:rsidRDefault="00B564E9" w:rsidP="00B564E9">
      <w:pPr>
        <w:rPr>
          <w:rFonts w:cstheme="minorHAnsi"/>
          <w:lang w:eastAsia="nb-NO"/>
        </w:rPr>
      </w:pPr>
      <w:r w:rsidRPr="006511E9">
        <w:rPr>
          <w:rFonts w:cstheme="minorHAnsi"/>
          <w:lang w:bidi="nn-NO"/>
        </w:rPr>
        <w:t> </w:t>
      </w:r>
    </w:p>
    <w:p w14:paraId="415426DA" w14:textId="75B90C7D" w:rsidR="00B564E9" w:rsidRPr="006511E9" w:rsidRDefault="00135AA7" w:rsidP="00B564E9">
      <w:pPr>
        <w:rPr>
          <w:rFonts w:cstheme="minorHAnsi"/>
          <w:lang w:eastAsia="nb-NO"/>
        </w:rPr>
      </w:pPr>
      <w:sdt>
        <w:sdtPr>
          <w:rPr>
            <w:rFonts w:cstheme="minorHAnsi"/>
            <w:lang w:eastAsia="nb-NO"/>
          </w:rPr>
          <w:id w:val="855853412"/>
          <w14:checkbox>
            <w14:checked w14:val="0"/>
            <w14:checkedState w14:val="2612" w14:font="MS Gothic"/>
            <w14:uncheckedState w14:val="2610" w14:font="MS Gothic"/>
          </w14:checkbox>
        </w:sdtPr>
        <w:sdtEndPr/>
        <w:sdtContent>
          <w:r w:rsidR="004F123D" w:rsidRPr="006511E9">
            <w:rPr>
              <w:rFonts w:ascii="Segoe UI Symbol" w:eastAsia="MS Gothic" w:hAnsi="Segoe UI Symbol" w:cs="Segoe UI Symbol"/>
              <w:lang w:bidi="nn-NO"/>
            </w:rPr>
            <w:t>☐</w:t>
          </w:r>
        </w:sdtContent>
      </w:sdt>
      <w:r w:rsidR="00B564E9" w:rsidRPr="006511E9">
        <w:rPr>
          <w:rFonts w:cstheme="minorHAnsi"/>
          <w:lang w:bidi="nn-NO"/>
        </w:rPr>
        <w:t xml:space="preserve"> Timepris  </w:t>
      </w:r>
    </w:p>
    <w:p w14:paraId="546355CE" w14:textId="77777777" w:rsidR="00B564E9" w:rsidRPr="006511E9" w:rsidRDefault="00B564E9" w:rsidP="00B564E9">
      <w:pPr>
        <w:rPr>
          <w:rFonts w:cstheme="minorHAnsi"/>
          <w:lang w:eastAsia="nb-NO"/>
        </w:rPr>
      </w:pPr>
      <w:r w:rsidRPr="006511E9">
        <w:rPr>
          <w:rFonts w:cstheme="minorHAnsi"/>
          <w:lang w:bidi="nn-NO"/>
        </w:rPr>
        <w:t> </w:t>
      </w:r>
    </w:p>
    <w:tbl>
      <w:tblPr>
        <w:tblW w:w="6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5"/>
        <w:gridCol w:w="2266"/>
        <w:gridCol w:w="2159"/>
      </w:tblGrid>
      <w:tr w:rsidR="00CE4784" w:rsidRPr="006511E9" w14:paraId="21A29440"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01DFAD29" w14:textId="77777777" w:rsidR="00CE4784" w:rsidRPr="006511E9" w:rsidRDefault="00CE4784" w:rsidP="00B564E9">
            <w:pPr>
              <w:rPr>
                <w:rFonts w:cstheme="minorHAnsi"/>
                <w:lang w:eastAsia="nb-NO"/>
              </w:rPr>
            </w:pPr>
            <w:r w:rsidRPr="006511E9">
              <w:rPr>
                <w:rFonts w:cstheme="minorHAnsi"/>
                <w:lang w:bidi="nn-NO"/>
              </w:rPr>
              <w:t> </w:t>
            </w:r>
          </w:p>
        </w:tc>
        <w:tc>
          <w:tcPr>
            <w:tcW w:w="2400" w:type="dxa"/>
            <w:tcBorders>
              <w:top w:val="single" w:sz="6" w:space="0" w:color="000000"/>
              <w:left w:val="single" w:sz="6" w:space="0" w:color="000000"/>
              <w:bottom w:val="single" w:sz="6" w:space="0" w:color="000000"/>
              <w:right w:val="single" w:sz="6" w:space="0" w:color="000000"/>
            </w:tcBorders>
            <w:hideMark/>
          </w:tcPr>
          <w:p w14:paraId="6B6F7A47" w14:textId="77777777" w:rsidR="00CE4784" w:rsidRPr="006511E9" w:rsidRDefault="00CE4784" w:rsidP="00B564E9">
            <w:pPr>
              <w:rPr>
                <w:rFonts w:cstheme="minorHAnsi"/>
                <w:lang w:eastAsia="nb-NO"/>
              </w:rPr>
            </w:pPr>
            <w:r w:rsidRPr="006511E9">
              <w:rPr>
                <w:rFonts w:cstheme="minorHAnsi"/>
                <w:lang w:bidi="nn-NO"/>
              </w:rPr>
              <w:t>Beløp </w:t>
            </w:r>
          </w:p>
        </w:tc>
        <w:tc>
          <w:tcPr>
            <w:tcW w:w="1930" w:type="dxa"/>
            <w:tcBorders>
              <w:top w:val="single" w:sz="6" w:space="0" w:color="000000"/>
              <w:left w:val="single" w:sz="6" w:space="0" w:color="000000"/>
              <w:bottom w:val="single" w:sz="6" w:space="0" w:color="000000"/>
              <w:right w:val="single" w:sz="6" w:space="0" w:color="000000"/>
            </w:tcBorders>
            <w:hideMark/>
          </w:tcPr>
          <w:p w14:paraId="2EB2EFB4" w14:textId="77777777" w:rsidR="00CE4784" w:rsidRPr="006511E9" w:rsidRDefault="00CE4784" w:rsidP="00B564E9">
            <w:pPr>
              <w:rPr>
                <w:rFonts w:cstheme="minorHAnsi"/>
                <w:lang w:eastAsia="nb-NO"/>
              </w:rPr>
            </w:pPr>
            <w:r w:rsidRPr="006511E9">
              <w:rPr>
                <w:rFonts w:cstheme="minorHAnsi"/>
                <w:lang w:bidi="nn-NO"/>
              </w:rPr>
              <w:t> </w:t>
            </w:r>
          </w:p>
        </w:tc>
      </w:tr>
      <w:tr w:rsidR="00CE4784" w:rsidRPr="006511E9" w14:paraId="7884DDF8"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751E1624" w14:textId="77777777" w:rsidR="00CE4784" w:rsidRPr="006511E9" w:rsidRDefault="00CE4784" w:rsidP="00B564E9">
            <w:pPr>
              <w:rPr>
                <w:rFonts w:cstheme="minorHAnsi"/>
                <w:lang w:eastAsia="nb-NO"/>
              </w:rPr>
            </w:pPr>
            <w:r w:rsidRPr="006511E9">
              <w:rPr>
                <w:rFonts w:cstheme="minorHAnsi"/>
                <w:lang w:bidi="nn-NO"/>
              </w:rPr>
              <w:t>Pris per time </w:t>
            </w:r>
          </w:p>
        </w:tc>
        <w:tc>
          <w:tcPr>
            <w:tcW w:w="2400" w:type="dxa"/>
            <w:tcBorders>
              <w:top w:val="single" w:sz="6" w:space="0" w:color="000000"/>
              <w:left w:val="single" w:sz="6" w:space="0" w:color="000000"/>
              <w:bottom w:val="single" w:sz="6" w:space="0" w:color="000000"/>
              <w:right w:val="single" w:sz="6" w:space="0" w:color="000000"/>
            </w:tcBorders>
            <w:hideMark/>
          </w:tcPr>
          <w:p w14:paraId="3F4E622A" w14:textId="77777777" w:rsidR="00CE4784" w:rsidRPr="006511E9" w:rsidRDefault="00CE4784" w:rsidP="00B564E9">
            <w:pPr>
              <w:rPr>
                <w:rFonts w:cstheme="minorHAnsi"/>
                <w:lang w:eastAsia="nb-NO"/>
              </w:rPr>
            </w:pPr>
            <w:r w:rsidRPr="006511E9">
              <w:rPr>
                <w:rFonts w:cstheme="minorHAnsi"/>
                <w:lang w:bidi="nn-NO"/>
              </w:rPr>
              <w:t> </w:t>
            </w:r>
          </w:p>
        </w:tc>
        <w:tc>
          <w:tcPr>
            <w:tcW w:w="1930" w:type="dxa"/>
            <w:tcBorders>
              <w:top w:val="single" w:sz="6" w:space="0" w:color="000000"/>
              <w:left w:val="single" w:sz="6" w:space="0" w:color="000000"/>
              <w:bottom w:val="single" w:sz="6" w:space="0" w:color="000000"/>
              <w:right w:val="single" w:sz="6" w:space="0" w:color="000000"/>
            </w:tcBorders>
            <w:hideMark/>
          </w:tcPr>
          <w:p w14:paraId="3D18B92E" w14:textId="1D9CBDC8" w:rsidR="00CE4784" w:rsidRPr="006511E9" w:rsidRDefault="00CE4784" w:rsidP="00B564E9">
            <w:pPr>
              <w:rPr>
                <w:rFonts w:cstheme="minorHAnsi"/>
                <w:lang w:eastAsia="nb-NO"/>
              </w:rPr>
            </w:pPr>
            <w:r w:rsidRPr="006511E9">
              <w:rPr>
                <w:rFonts w:cstheme="minorHAnsi"/>
                <w:lang w:bidi="nn-NO"/>
              </w:rPr>
              <w:t>ekskl. meirverdiavgift </w:t>
            </w:r>
          </w:p>
        </w:tc>
      </w:tr>
      <w:tr w:rsidR="00CE4784" w:rsidRPr="006511E9" w14:paraId="7DB055E3"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1C445F25" w14:textId="52368145" w:rsidR="00CE4784" w:rsidRPr="006511E9" w:rsidRDefault="00CE4784" w:rsidP="00B564E9">
            <w:pPr>
              <w:rPr>
                <w:rFonts w:cstheme="minorHAnsi"/>
                <w:lang w:eastAsia="nb-NO"/>
              </w:rPr>
            </w:pPr>
            <w:r w:rsidRPr="006511E9">
              <w:rPr>
                <w:rFonts w:cstheme="minorHAnsi"/>
                <w:lang w:bidi="nn-NO"/>
              </w:rPr>
              <w:t>Mva. ……% </w:t>
            </w:r>
          </w:p>
        </w:tc>
        <w:tc>
          <w:tcPr>
            <w:tcW w:w="2400" w:type="dxa"/>
            <w:tcBorders>
              <w:top w:val="single" w:sz="6" w:space="0" w:color="000000"/>
              <w:left w:val="single" w:sz="6" w:space="0" w:color="000000"/>
              <w:bottom w:val="single" w:sz="6" w:space="0" w:color="000000"/>
              <w:right w:val="single" w:sz="6" w:space="0" w:color="000000"/>
            </w:tcBorders>
            <w:hideMark/>
          </w:tcPr>
          <w:p w14:paraId="326EAAB3" w14:textId="77777777" w:rsidR="00CE4784" w:rsidRPr="006511E9" w:rsidRDefault="00CE4784" w:rsidP="00B564E9">
            <w:pPr>
              <w:rPr>
                <w:rFonts w:cstheme="minorHAnsi"/>
                <w:lang w:eastAsia="nb-NO"/>
              </w:rPr>
            </w:pPr>
            <w:r w:rsidRPr="006511E9">
              <w:rPr>
                <w:rFonts w:cstheme="minorHAnsi"/>
                <w:lang w:bidi="nn-NO"/>
              </w:rPr>
              <w:t> </w:t>
            </w:r>
          </w:p>
        </w:tc>
        <w:tc>
          <w:tcPr>
            <w:tcW w:w="1930" w:type="dxa"/>
            <w:tcBorders>
              <w:top w:val="single" w:sz="6" w:space="0" w:color="000000"/>
              <w:left w:val="single" w:sz="6" w:space="0" w:color="000000"/>
              <w:bottom w:val="single" w:sz="6" w:space="0" w:color="000000"/>
              <w:right w:val="single" w:sz="6" w:space="0" w:color="000000"/>
            </w:tcBorders>
            <w:hideMark/>
          </w:tcPr>
          <w:p w14:paraId="5A976952" w14:textId="249F53EE" w:rsidR="00CE4784" w:rsidRPr="006511E9" w:rsidRDefault="00CE4784" w:rsidP="00B564E9">
            <w:pPr>
              <w:rPr>
                <w:rFonts w:cstheme="minorHAnsi"/>
                <w:lang w:eastAsia="nb-NO"/>
              </w:rPr>
            </w:pPr>
          </w:p>
        </w:tc>
      </w:tr>
      <w:tr w:rsidR="00CE4784" w:rsidRPr="006511E9" w14:paraId="6D9A6A96" w14:textId="77777777" w:rsidTr="00CE4784">
        <w:tc>
          <w:tcPr>
            <w:tcW w:w="2370" w:type="dxa"/>
            <w:tcBorders>
              <w:top w:val="single" w:sz="6" w:space="0" w:color="000000"/>
              <w:left w:val="single" w:sz="6" w:space="0" w:color="000000"/>
              <w:bottom w:val="single" w:sz="6" w:space="0" w:color="000000"/>
              <w:right w:val="single" w:sz="6" w:space="0" w:color="000000"/>
            </w:tcBorders>
            <w:hideMark/>
          </w:tcPr>
          <w:p w14:paraId="70DBE344" w14:textId="77777777" w:rsidR="00CE4784" w:rsidRPr="006511E9" w:rsidRDefault="00CE4784" w:rsidP="00B564E9">
            <w:pPr>
              <w:rPr>
                <w:rFonts w:cstheme="minorHAnsi"/>
                <w:lang w:eastAsia="nb-NO"/>
              </w:rPr>
            </w:pPr>
            <w:r w:rsidRPr="006511E9">
              <w:rPr>
                <w:rFonts w:cstheme="minorHAnsi"/>
                <w:lang w:bidi="nn-NO"/>
              </w:rPr>
              <w:t>Pris per time </w:t>
            </w:r>
          </w:p>
        </w:tc>
        <w:tc>
          <w:tcPr>
            <w:tcW w:w="2400" w:type="dxa"/>
            <w:tcBorders>
              <w:top w:val="single" w:sz="6" w:space="0" w:color="000000"/>
              <w:left w:val="single" w:sz="6" w:space="0" w:color="000000"/>
              <w:bottom w:val="single" w:sz="6" w:space="0" w:color="000000"/>
              <w:right w:val="single" w:sz="6" w:space="0" w:color="000000"/>
            </w:tcBorders>
            <w:hideMark/>
          </w:tcPr>
          <w:p w14:paraId="33D5C295" w14:textId="77777777" w:rsidR="00CE4784" w:rsidRPr="006511E9" w:rsidRDefault="00CE4784" w:rsidP="00B564E9">
            <w:pPr>
              <w:rPr>
                <w:rFonts w:cstheme="minorHAnsi"/>
                <w:lang w:eastAsia="nb-NO"/>
              </w:rPr>
            </w:pPr>
            <w:r w:rsidRPr="006511E9">
              <w:rPr>
                <w:rFonts w:cstheme="minorHAnsi"/>
                <w:lang w:bidi="nn-NO"/>
              </w:rPr>
              <w:t> </w:t>
            </w:r>
          </w:p>
        </w:tc>
        <w:tc>
          <w:tcPr>
            <w:tcW w:w="1930" w:type="dxa"/>
            <w:tcBorders>
              <w:top w:val="single" w:sz="6" w:space="0" w:color="000000"/>
              <w:left w:val="single" w:sz="6" w:space="0" w:color="000000"/>
              <w:bottom w:val="single" w:sz="6" w:space="0" w:color="000000"/>
              <w:right w:val="single" w:sz="6" w:space="0" w:color="000000"/>
            </w:tcBorders>
            <w:hideMark/>
          </w:tcPr>
          <w:p w14:paraId="2A969337" w14:textId="4A18667F" w:rsidR="00CE4784" w:rsidRPr="006511E9" w:rsidRDefault="00CE4784" w:rsidP="00B564E9">
            <w:pPr>
              <w:rPr>
                <w:rFonts w:cstheme="minorHAnsi"/>
                <w:lang w:eastAsia="nb-NO"/>
              </w:rPr>
            </w:pPr>
            <w:r w:rsidRPr="006511E9">
              <w:rPr>
                <w:rFonts w:cstheme="minorHAnsi"/>
                <w:lang w:bidi="nn-NO"/>
              </w:rPr>
              <w:t>inkl. meirverdiavgift </w:t>
            </w:r>
          </w:p>
        </w:tc>
      </w:tr>
      <w:tr w:rsidR="00CE4784" w:rsidRPr="006511E9" w14:paraId="0362AAEC" w14:textId="77777777" w:rsidTr="00CE4784">
        <w:tc>
          <w:tcPr>
            <w:tcW w:w="2370" w:type="dxa"/>
            <w:tcBorders>
              <w:top w:val="single" w:sz="6" w:space="0" w:color="000000"/>
              <w:left w:val="single" w:sz="6" w:space="0" w:color="000000"/>
              <w:bottom w:val="single" w:sz="6" w:space="0" w:color="000000"/>
              <w:right w:val="single" w:sz="6" w:space="0" w:color="000000"/>
            </w:tcBorders>
          </w:tcPr>
          <w:p w14:paraId="54C2144B" w14:textId="77777777" w:rsidR="00CE4784" w:rsidRPr="006511E9" w:rsidRDefault="00CE4784" w:rsidP="00B564E9">
            <w:pPr>
              <w:rPr>
                <w:rFonts w:cstheme="minorHAnsi"/>
                <w:lang w:eastAsia="nb-NO"/>
              </w:rPr>
            </w:pPr>
          </w:p>
        </w:tc>
        <w:tc>
          <w:tcPr>
            <w:tcW w:w="2400" w:type="dxa"/>
            <w:tcBorders>
              <w:top w:val="single" w:sz="6" w:space="0" w:color="000000"/>
              <w:left w:val="single" w:sz="6" w:space="0" w:color="000000"/>
              <w:bottom w:val="single" w:sz="6" w:space="0" w:color="000000"/>
              <w:right w:val="single" w:sz="6" w:space="0" w:color="000000"/>
            </w:tcBorders>
          </w:tcPr>
          <w:p w14:paraId="46ED31D6" w14:textId="77777777" w:rsidR="00CE4784" w:rsidRPr="006511E9" w:rsidRDefault="00CE4784" w:rsidP="00B564E9">
            <w:pPr>
              <w:rPr>
                <w:rFonts w:cstheme="minorHAnsi"/>
                <w:lang w:eastAsia="nb-NO"/>
              </w:rPr>
            </w:pPr>
          </w:p>
        </w:tc>
        <w:tc>
          <w:tcPr>
            <w:tcW w:w="1930" w:type="dxa"/>
            <w:tcBorders>
              <w:top w:val="single" w:sz="6" w:space="0" w:color="000000"/>
              <w:left w:val="single" w:sz="6" w:space="0" w:color="000000"/>
              <w:bottom w:val="single" w:sz="6" w:space="0" w:color="000000"/>
              <w:right w:val="single" w:sz="6" w:space="0" w:color="000000"/>
            </w:tcBorders>
          </w:tcPr>
          <w:p w14:paraId="149DC386" w14:textId="77777777" w:rsidR="00CE4784" w:rsidRPr="006511E9" w:rsidRDefault="00CE4784" w:rsidP="00B564E9">
            <w:pPr>
              <w:rPr>
                <w:rFonts w:cstheme="minorHAnsi"/>
                <w:lang w:eastAsia="nb-NO"/>
              </w:rPr>
            </w:pPr>
          </w:p>
        </w:tc>
      </w:tr>
    </w:tbl>
    <w:p w14:paraId="04A9A756" w14:textId="60443500" w:rsidR="004E2ACE" w:rsidRPr="006511E9" w:rsidRDefault="004E2ACE" w:rsidP="00B564E9">
      <w:pPr>
        <w:rPr>
          <w:rFonts w:cstheme="minorHAnsi"/>
          <w:lang w:eastAsia="nb-NO"/>
        </w:rPr>
      </w:pPr>
    </w:p>
    <w:p w14:paraId="5E2D7B47" w14:textId="77777777" w:rsidR="00B564E9" w:rsidRPr="006511E9" w:rsidRDefault="00B564E9" w:rsidP="00B564E9">
      <w:pPr>
        <w:rPr>
          <w:rFonts w:cstheme="minorHAnsi"/>
          <w:lang w:eastAsia="nb-NO"/>
        </w:rPr>
      </w:pPr>
      <w:r w:rsidRPr="006511E9">
        <w:rPr>
          <w:rFonts w:cstheme="minorHAnsi"/>
          <w:lang w:bidi="nn-NO"/>
        </w:rPr>
        <w:t> </w:t>
      </w:r>
    </w:p>
    <w:p w14:paraId="736704AD" w14:textId="6AD9DB86" w:rsidR="00B564E9" w:rsidRPr="006511E9" w:rsidRDefault="00135AA7" w:rsidP="00B564E9">
      <w:pPr>
        <w:rPr>
          <w:rFonts w:cstheme="minorHAnsi"/>
          <w:lang w:eastAsia="nb-NO"/>
        </w:rPr>
      </w:pPr>
      <w:sdt>
        <w:sdtPr>
          <w:rPr>
            <w:rFonts w:cstheme="minorHAnsi"/>
            <w:lang w:eastAsia="nb-NO"/>
          </w:rPr>
          <w:id w:val="-216899000"/>
          <w14:checkbox>
            <w14:checked w14:val="0"/>
            <w14:checkedState w14:val="2612" w14:font="MS Gothic"/>
            <w14:uncheckedState w14:val="2610" w14:font="MS Gothic"/>
          </w14:checkbox>
        </w:sdtPr>
        <w:sdtEndPr/>
        <w:sdtContent>
          <w:r w:rsidR="00A900CB" w:rsidRPr="006511E9">
            <w:rPr>
              <w:rFonts w:ascii="Segoe UI Symbol" w:eastAsia="MS Gothic" w:hAnsi="Segoe UI Symbol" w:cs="Segoe UI Symbol"/>
              <w:lang w:bidi="nn-NO"/>
            </w:rPr>
            <w:t>☐</w:t>
          </w:r>
        </w:sdtContent>
      </w:sdt>
      <w:r w:rsidR="00B564E9" w:rsidRPr="006511E9">
        <w:rPr>
          <w:rFonts w:cstheme="minorHAnsi"/>
          <w:lang w:bidi="nn-NO"/>
        </w:rPr>
        <w:t xml:space="preserve"> Totalramme for Oppdraget  </w:t>
      </w:r>
    </w:p>
    <w:p w14:paraId="7E48F978" w14:textId="77777777" w:rsidR="00CE4784" w:rsidRPr="006511E9" w:rsidRDefault="00CE4784" w:rsidP="00B564E9">
      <w:pPr>
        <w:rPr>
          <w:rFonts w:cstheme="minorHAnsi"/>
          <w:lang w:eastAsia="nb-NO"/>
        </w:rPr>
      </w:pPr>
    </w:p>
    <w:p w14:paraId="522B610D" w14:textId="77777777" w:rsidR="00B564E9" w:rsidRPr="006511E9" w:rsidRDefault="00B564E9" w:rsidP="00B564E9">
      <w:pPr>
        <w:rPr>
          <w:rFonts w:cstheme="minorHAnsi"/>
          <w:lang w:eastAsia="nb-NO"/>
        </w:rPr>
      </w:pPr>
      <w:r w:rsidRPr="006511E9">
        <w:rPr>
          <w:rFonts w:cstheme="minorHAnsi"/>
          <w:lang w:bidi="nn-NO"/>
        </w:rPr>
        <w:t>Det er avtalt følgjande øvre ramme for oppdraget: </w:t>
      </w:r>
    </w:p>
    <w:p w14:paraId="65370178" w14:textId="77777777" w:rsidR="00B564E9" w:rsidRPr="006511E9" w:rsidRDefault="00B564E9" w:rsidP="00B564E9">
      <w:pPr>
        <w:rPr>
          <w:rFonts w:cstheme="minorHAnsi"/>
          <w:lang w:eastAsia="nb-NO"/>
        </w:rPr>
      </w:pPr>
      <w:r w:rsidRPr="006511E9">
        <w:rPr>
          <w:rFonts w:cstheme="minorHAnsi"/>
          <w:lang w:bidi="nn-NO"/>
        </w:rPr>
        <w:t> </w:t>
      </w:r>
    </w:p>
    <w:p w14:paraId="0A4038F5" w14:textId="60B4CE79" w:rsidR="00B564E9" w:rsidRPr="006511E9" w:rsidRDefault="00B564E9" w:rsidP="00EA70B6">
      <w:pPr>
        <w:rPr>
          <w:rFonts w:cstheme="minorHAnsi"/>
          <w:lang w:eastAsia="nb-NO"/>
        </w:rPr>
      </w:pPr>
      <w:r w:rsidRPr="006511E9">
        <w:rPr>
          <w:rFonts w:cstheme="minorHAnsi"/>
          <w:lang w:bidi="nn-NO"/>
        </w:rPr>
        <w:t xml:space="preserve">Totalpris </w:t>
      </w:r>
    </w:p>
    <w:p w14:paraId="2E272058" w14:textId="77777777" w:rsidR="00317361" w:rsidRPr="006511E9" w:rsidRDefault="00317361" w:rsidP="00EA70B6">
      <w:pPr>
        <w:rPr>
          <w:rFonts w:cstheme="minorHAnsi"/>
          <w:lang w:eastAsia="nb-NO"/>
        </w:rPr>
      </w:pPr>
    </w:p>
    <w:tbl>
      <w:tblPr>
        <w:tblW w:w="66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9"/>
        <w:gridCol w:w="2075"/>
        <w:gridCol w:w="1940"/>
      </w:tblGrid>
      <w:tr w:rsidR="00CE4784" w:rsidRPr="006511E9" w14:paraId="1106E6A1"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CD5B2BE" w14:textId="77777777" w:rsidR="00CE4784" w:rsidRPr="006511E9" w:rsidRDefault="00CE4784" w:rsidP="00B564E9">
            <w:pPr>
              <w:rPr>
                <w:rFonts w:cstheme="minorHAnsi"/>
                <w:lang w:eastAsia="nb-NO"/>
              </w:rPr>
            </w:pPr>
            <w:r w:rsidRPr="006511E9">
              <w:rPr>
                <w:rFonts w:cstheme="minorHAnsi"/>
                <w:lang w:bidi="nn-NO"/>
              </w:rPr>
              <w:t> </w:t>
            </w:r>
          </w:p>
        </w:tc>
        <w:tc>
          <w:tcPr>
            <w:tcW w:w="2075" w:type="dxa"/>
            <w:tcBorders>
              <w:top w:val="single" w:sz="6" w:space="0" w:color="000000"/>
              <w:left w:val="single" w:sz="6" w:space="0" w:color="000000"/>
              <w:bottom w:val="single" w:sz="6" w:space="0" w:color="000000"/>
              <w:right w:val="single" w:sz="6" w:space="0" w:color="000000"/>
            </w:tcBorders>
            <w:hideMark/>
          </w:tcPr>
          <w:p w14:paraId="15413169" w14:textId="77777777" w:rsidR="00CE4784" w:rsidRPr="006511E9" w:rsidRDefault="00CE4784" w:rsidP="00B564E9">
            <w:pPr>
              <w:rPr>
                <w:rFonts w:cstheme="minorHAnsi"/>
                <w:lang w:eastAsia="nb-NO"/>
              </w:rPr>
            </w:pPr>
            <w:r w:rsidRPr="006511E9">
              <w:rPr>
                <w:rFonts w:cstheme="minorHAnsi"/>
                <w:lang w:bidi="nn-NO"/>
              </w:rPr>
              <w:t>Beløp </w:t>
            </w:r>
          </w:p>
        </w:tc>
        <w:tc>
          <w:tcPr>
            <w:tcW w:w="1940" w:type="dxa"/>
            <w:tcBorders>
              <w:top w:val="single" w:sz="6" w:space="0" w:color="000000"/>
              <w:left w:val="single" w:sz="6" w:space="0" w:color="000000"/>
              <w:bottom w:val="single" w:sz="6" w:space="0" w:color="000000"/>
              <w:right w:val="single" w:sz="6" w:space="0" w:color="000000"/>
            </w:tcBorders>
            <w:hideMark/>
          </w:tcPr>
          <w:p w14:paraId="0111556D" w14:textId="77777777" w:rsidR="00CE4784" w:rsidRPr="006511E9" w:rsidRDefault="00CE4784" w:rsidP="00B564E9">
            <w:pPr>
              <w:rPr>
                <w:rFonts w:cstheme="minorHAnsi"/>
                <w:lang w:eastAsia="nb-NO"/>
              </w:rPr>
            </w:pPr>
            <w:r w:rsidRPr="006511E9">
              <w:rPr>
                <w:rFonts w:cstheme="minorHAnsi"/>
                <w:lang w:bidi="nn-NO"/>
              </w:rPr>
              <w:t> </w:t>
            </w:r>
          </w:p>
        </w:tc>
      </w:tr>
      <w:tr w:rsidR="00CE4784" w:rsidRPr="006511E9" w14:paraId="0F97EE6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0CA7286" w14:textId="77777777" w:rsidR="00CE4784" w:rsidRPr="006511E9" w:rsidRDefault="00CE4784" w:rsidP="00B564E9">
            <w:pPr>
              <w:rPr>
                <w:rFonts w:cstheme="minorHAnsi"/>
                <w:lang w:eastAsia="nb-NO"/>
              </w:rPr>
            </w:pPr>
            <w:r w:rsidRPr="006511E9">
              <w:rPr>
                <w:rFonts w:cstheme="minorHAnsi"/>
                <w:lang w:bidi="nn-NO"/>
              </w:rPr>
              <w:lastRenderedPageBreak/>
              <w:t>Totalpris  </w:t>
            </w:r>
          </w:p>
        </w:tc>
        <w:tc>
          <w:tcPr>
            <w:tcW w:w="2075" w:type="dxa"/>
            <w:tcBorders>
              <w:top w:val="single" w:sz="6" w:space="0" w:color="000000"/>
              <w:left w:val="single" w:sz="6" w:space="0" w:color="000000"/>
              <w:bottom w:val="single" w:sz="6" w:space="0" w:color="000000"/>
              <w:right w:val="single" w:sz="6" w:space="0" w:color="000000"/>
            </w:tcBorders>
            <w:hideMark/>
          </w:tcPr>
          <w:p w14:paraId="4DDA78D4" w14:textId="77777777" w:rsidR="00CE4784" w:rsidRPr="006511E9" w:rsidRDefault="00CE4784" w:rsidP="00B564E9">
            <w:pPr>
              <w:rPr>
                <w:rFonts w:cstheme="minorHAnsi"/>
                <w:lang w:eastAsia="nb-NO"/>
              </w:rPr>
            </w:pPr>
            <w:r w:rsidRPr="006511E9">
              <w:rPr>
                <w:rFonts w:cstheme="minorHAnsi"/>
                <w:lang w:bidi="nn-NO"/>
              </w:rPr>
              <w:t> </w:t>
            </w:r>
          </w:p>
        </w:tc>
        <w:tc>
          <w:tcPr>
            <w:tcW w:w="1940" w:type="dxa"/>
            <w:tcBorders>
              <w:top w:val="single" w:sz="6" w:space="0" w:color="000000"/>
              <w:left w:val="single" w:sz="6" w:space="0" w:color="000000"/>
              <w:bottom w:val="single" w:sz="6" w:space="0" w:color="000000"/>
              <w:right w:val="single" w:sz="6" w:space="0" w:color="000000"/>
            </w:tcBorders>
            <w:hideMark/>
          </w:tcPr>
          <w:p w14:paraId="515A4863" w14:textId="6E9267AC" w:rsidR="00CE4784" w:rsidRPr="006511E9" w:rsidRDefault="00CE4784" w:rsidP="00B564E9">
            <w:pPr>
              <w:rPr>
                <w:rFonts w:cstheme="minorHAnsi"/>
                <w:lang w:eastAsia="nb-NO"/>
              </w:rPr>
            </w:pPr>
            <w:r w:rsidRPr="006511E9">
              <w:rPr>
                <w:rFonts w:cstheme="minorHAnsi"/>
                <w:lang w:bidi="nn-NO"/>
              </w:rPr>
              <w:t>ekskl. meirverdiavgift</w:t>
            </w:r>
          </w:p>
        </w:tc>
      </w:tr>
      <w:tr w:rsidR="00CE4784" w:rsidRPr="006511E9" w14:paraId="3410F476"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52A2E473" w14:textId="39171E71" w:rsidR="00CE4784" w:rsidRPr="006511E9" w:rsidRDefault="00CE4784" w:rsidP="00B564E9">
            <w:pPr>
              <w:rPr>
                <w:rFonts w:cstheme="minorHAnsi"/>
                <w:lang w:eastAsia="nb-NO"/>
              </w:rPr>
            </w:pPr>
            <w:r w:rsidRPr="006511E9">
              <w:rPr>
                <w:rFonts w:cstheme="minorHAnsi"/>
                <w:lang w:bidi="nn-NO"/>
              </w:rPr>
              <w:t>Mva …%</w:t>
            </w:r>
          </w:p>
        </w:tc>
        <w:tc>
          <w:tcPr>
            <w:tcW w:w="2075" w:type="dxa"/>
            <w:tcBorders>
              <w:top w:val="single" w:sz="6" w:space="0" w:color="000000"/>
              <w:left w:val="single" w:sz="6" w:space="0" w:color="000000"/>
              <w:bottom w:val="single" w:sz="6" w:space="0" w:color="000000"/>
              <w:right w:val="single" w:sz="6" w:space="0" w:color="000000"/>
            </w:tcBorders>
            <w:hideMark/>
          </w:tcPr>
          <w:p w14:paraId="2F8DFFDC" w14:textId="77777777" w:rsidR="00CE4784" w:rsidRPr="006511E9" w:rsidRDefault="00CE4784" w:rsidP="00B564E9">
            <w:pPr>
              <w:rPr>
                <w:rFonts w:cstheme="minorHAnsi"/>
                <w:lang w:eastAsia="nb-NO"/>
              </w:rPr>
            </w:pPr>
            <w:r w:rsidRPr="006511E9">
              <w:rPr>
                <w:rFonts w:cstheme="minorHAnsi"/>
                <w:lang w:bidi="nn-NO"/>
              </w:rPr>
              <w:t> </w:t>
            </w:r>
          </w:p>
        </w:tc>
        <w:tc>
          <w:tcPr>
            <w:tcW w:w="1940" w:type="dxa"/>
            <w:tcBorders>
              <w:top w:val="single" w:sz="6" w:space="0" w:color="000000"/>
              <w:left w:val="single" w:sz="6" w:space="0" w:color="000000"/>
              <w:bottom w:val="single" w:sz="6" w:space="0" w:color="000000"/>
              <w:right w:val="single" w:sz="6" w:space="0" w:color="000000"/>
            </w:tcBorders>
          </w:tcPr>
          <w:p w14:paraId="759D7150" w14:textId="670DE265" w:rsidR="00CE4784" w:rsidRPr="006511E9" w:rsidRDefault="00CE4784" w:rsidP="00B564E9">
            <w:pPr>
              <w:rPr>
                <w:rFonts w:cstheme="minorHAnsi"/>
                <w:lang w:eastAsia="nb-NO"/>
              </w:rPr>
            </w:pPr>
          </w:p>
        </w:tc>
      </w:tr>
      <w:tr w:rsidR="00CE4784" w:rsidRPr="006511E9" w14:paraId="06A9380F" w14:textId="77777777" w:rsidTr="00CE4784">
        <w:trPr>
          <w:trHeight w:val="315"/>
        </w:trPr>
        <w:tc>
          <w:tcPr>
            <w:tcW w:w="2589" w:type="dxa"/>
            <w:tcBorders>
              <w:top w:val="single" w:sz="6" w:space="0" w:color="000000"/>
              <w:left w:val="single" w:sz="6" w:space="0" w:color="000000"/>
              <w:bottom w:val="single" w:sz="6" w:space="0" w:color="000000"/>
              <w:right w:val="single" w:sz="6" w:space="0" w:color="000000"/>
            </w:tcBorders>
            <w:hideMark/>
          </w:tcPr>
          <w:p w14:paraId="097F2A03" w14:textId="46F7A5E6" w:rsidR="00CE4784" w:rsidRPr="006511E9" w:rsidRDefault="00CE4784" w:rsidP="00A071C7">
            <w:pPr>
              <w:rPr>
                <w:rFonts w:cstheme="minorHAnsi"/>
                <w:lang w:eastAsia="nb-NO"/>
              </w:rPr>
            </w:pPr>
            <w:r w:rsidRPr="006511E9">
              <w:rPr>
                <w:rFonts w:cstheme="minorHAnsi"/>
                <w:lang w:bidi="nn-NO"/>
              </w:rPr>
              <w:t>Totalpris </w:t>
            </w:r>
          </w:p>
        </w:tc>
        <w:tc>
          <w:tcPr>
            <w:tcW w:w="2075" w:type="dxa"/>
            <w:tcBorders>
              <w:top w:val="single" w:sz="6" w:space="0" w:color="000000"/>
              <w:left w:val="single" w:sz="6" w:space="0" w:color="000000"/>
              <w:bottom w:val="single" w:sz="6" w:space="0" w:color="000000"/>
              <w:right w:val="single" w:sz="6" w:space="0" w:color="000000"/>
            </w:tcBorders>
            <w:hideMark/>
          </w:tcPr>
          <w:p w14:paraId="10D463ED" w14:textId="77777777" w:rsidR="00CE4784" w:rsidRPr="006511E9" w:rsidRDefault="00CE4784" w:rsidP="00A071C7">
            <w:pPr>
              <w:rPr>
                <w:rFonts w:cstheme="minorHAnsi"/>
                <w:lang w:eastAsia="nb-NO"/>
              </w:rPr>
            </w:pPr>
            <w:r w:rsidRPr="006511E9">
              <w:rPr>
                <w:rFonts w:cstheme="minorHAnsi"/>
                <w:lang w:bidi="nn-NO"/>
              </w:rPr>
              <w:t> </w:t>
            </w:r>
          </w:p>
        </w:tc>
        <w:tc>
          <w:tcPr>
            <w:tcW w:w="1940" w:type="dxa"/>
            <w:tcBorders>
              <w:top w:val="single" w:sz="6" w:space="0" w:color="000000"/>
              <w:left w:val="single" w:sz="6" w:space="0" w:color="000000"/>
              <w:bottom w:val="single" w:sz="6" w:space="0" w:color="000000"/>
              <w:right w:val="single" w:sz="6" w:space="0" w:color="000000"/>
            </w:tcBorders>
            <w:hideMark/>
          </w:tcPr>
          <w:p w14:paraId="3F0A3BE9" w14:textId="0B828042" w:rsidR="00CE4784" w:rsidRPr="006511E9" w:rsidRDefault="00CE4784" w:rsidP="00A071C7">
            <w:pPr>
              <w:rPr>
                <w:rFonts w:cstheme="minorHAnsi"/>
                <w:lang w:eastAsia="nb-NO"/>
              </w:rPr>
            </w:pPr>
            <w:r w:rsidRPr="006511E9">
              <w:rPr>
                <w:rFonts w:cstheme="minorHAnsi"/>
                <w:lang w:bidi="nn-NO"/>
              </w:rPr>
              <w:t>Inkl. meirverdiavgift</w:t>
            </w:r>
          </w:p>
        </w:tc>
      </w:tr>
    </w:tbl>
    <w:p w14:paraId="7DAFC2B9" w14:textId="53D13327" w:rsidR="00914B77" w:rsidRPr="006511E9" w:rsidRDefault="00B564E9" w:rsidP="00914B77">
      <w:pPr>
        <w:rPr>
          <w:rFonts w:cstheme="minorHAnsi"/>
          <w:lang w:eastAsia="nb-NO"/>
        </w:rPr>
      </w:pPr>
      <w:r w:rsidRPr="006511E9">
        <w:rPr>
          <w:rFonts w:cstheme="minorHAnsi"/>
          <w:lang w:bidi="nn-NO"/>
        </w:rPr>
        <w:t>  </w:t>
      </w:r>
    </w:p>
    <w:p w14:paraId="78F1BA6C" w14:textId="0932D8CB" w:rsidR="00815C05" w:rsidRPr="006511E9" w:rsidRDefault="00815C05" w:rsidP="00803A19">
      <w:pPr>
        <w:pStyle w:val="Overskrift3"/>
      </w:pPr>
      <w:bookmarkStart w:id="46" w:name="_Toc227589150"/>
      <w:r w:rsidRPr="006511E9">
        <w:rPr>
          <w:lang w:bidi="nn-NO"/>
        </w:rPr>
        <w:t>C. Utlegg og reisekostnader mv.</w:t>
      </w:r>
      <w:bookmarkEnd w:id="46"/>
    </w:p>
    <w:p w14:paraId="44ED70AC" w14:textId="77777777" w:rsidR="00815C05" w:rsidRPr="006511E9" w:rsidRDefault="00815C05" w:rsidP="00815C05">
      <w:pPr>
        <w:rPr>
          <w:rFonts w:cstheme="minorHAnsi"/>
        </w:rPr>
      </w:pPr>
    </w:p>
    <w:p w14:paraId="64085E42" w14:textId="022B0186" w:rsidR="00815C05" w:rsidRPr="006511E9" w:rsidRDefault="007602EA" w:rsidP="00815C05">
      <w:pPr>
        <w:rPr>
          <w:rFonts w:cstheme="minorHAnsi"/>
        </w:rPr>
      </w:pPr>
      <w:r w:rsidRPr="006511E9">
        <w:rPr>
          <w:rFonts w:cstheme="minorHAnsi"/>
          <w:lang w:bidi="nn-NO"/>
        </w:rPr>
        <w:t>Dersom utlegg, medrekna reise- og diettkostnader, skal dekkjast, skal dette opplysast her. Dersom satsane skal avvike frå Staten sine gjeldande satsar, må dette kome fram her.</w:t>
      </w:r>
    </w:p>
    <w:p w14:paraId="3014F9C5" w14:textId="77777777" w:rsidR="00815C05" w:rsidRPr="006511E9" w:rsidRDefault="00815C05" w:rsidP="00815C05">
      <w:pPr>
        <w:rPr>
          <w:rFonts w:cstheme="minorHAnsi"/>
        </w:rPr>
      </w:pPr>
    </w:p>
    <w:p w14:paraId="2FBED4B5" w14:textId="07FB0C63" w:rsidR="00815C05" w:rsidRPr="006511E9" w:rsidRDefault="007602EA" w:rsidP="00815C05">
      <w:pPr>
        <w:rPr>
          <w:rFonts w:cstheme="minorHAnsi"/>
        </w:rPr>
      </w:pPr>
      <w:r w:rsidRPr="006511E9">
        <w:rPr>
          <w:rFonts w:cstheme="minorHAnsi"/>
          <w:lang w:bidi="nn-NO"/>
        </w:rPr>
        <w:t>Dersom reisetid skal fakturerast, må dette kome fram her. Satsane for dette må opplysast.</w:t>
      </w:r>
    </w:p>
    <w:p w14:paraId="2B025080" w14:textId="228BC769" w:rsidR="00436738" w:rsidRPr="006511E9" w:rsidRDefault="00436738" w:rsidP="00815C05">
      <w:pPr>
        <w:rPr>
          <w:rFonts w:cstheme="minorHAnsi"/>
        </w:rPr>
      </w:pPr>
    </w:p>
    <w:p w14:paraId="676DCC00" w14:textId="3F3A6798" w:rsidR="004A40D6" w:rsidRPr="006511E9" w:rsidRDefault="002B6D99" w:rsidP="00803A19">
      <w:pPr>
        <w:pStyle w:val="Overskrift3"/>
      </w:pPr>
      <w:bookmarkStart w:id="47" w:name="_Toc227589151"/>
      <w:r w:rsidRPr="006511E9">
        <w:rPr>
          <w:lang w:bidi="nn-NO"/>
        </w:rPr>
        <w:t>D. Overskridingar og varsling</w:t>
      </w:r>
      <w:bookmarkEnd w:id="47"/>
      <w:r w:rsidRPr="006511E9">
        <w:rPr>
          <w:lang w:bidi="nn-NO"/>
        </w:rPr>
        <w:t xml:space="preserve"> </w:t>
      </w:r>
    </w:p>
    <w:p w14:paraId="3EA503F7" w14:textId="5B95FB16" w:rsidR="002F503E" w:rsidRPr="006511E9" w:rsidRDefault="002F503E" w:rsidP="002F503E">
      <w:pPr>
        <w:rPr>
          <w:rFonts w:cstheme="minorHAnsi"/>
          <w:lang w:eastAsia="nb-NO"/>
        </w:rPr>
      </w:pPr>
    </w:p>
    <w:p w14:paraId="23CE6B76" w14:textId="7DC42B31" w:rsidR="002F503E" w:rsidRPr="006511E9" w:rsidRDefault="001F6671" w:rsidP="002F503E">
      <w:pPr>
        <w:rPr>
          <w:rFonts w:cstheme="minorHAnsi"/>
          <w:lang w:eastAsia="nb-NO"/>
        </w:rPr>
      </w:pPr>
      <w:r w:rsidRPr="006511E9">
        <w:rPr>
          <w:rFonts w:cstheme="minorHAnsi"/>
          <w:lang w:bidi="nn-NO"/>
        </w:rPr>
        <w:t>Reglar for varsling om overskriding av avtalte timar skal opplysast her. Eventuell prisreduksjon ved slik overskriding skal også opplysast her.</w:t>
      </w:r>
    </w:p>
    <w:p w14:paraId="7FB347F8" w14:textId="0573851A" w:rsidR="00436738" w:rsidRPr="006511E9" w:rsidRDefault="00436738" w:rsidP="00815C05">
      <w:pPr>
        <w:rPr>
          <w:rFonts w:cstheme="minorHAnsi"/>
        </w:rPr>
      </w:pPr>
    </w:p>
    <w:p w14:paraId="702BC217" w14:textId="4699367A" w:rsidR="00815C05" w:rsidRPr="006511E9" w:rsidRDefault="005976C4" w:rsidP="00803A19">
      <w:pPr>
        <w:pStyle w:val="Overskrift2"/>
      </w:pPr>
      <w:bookmarkStart w:id="48" w:name="_Toc227589152"/>
      <w:r w:rsidRPr="006511E9">
        <w:rPr>
          <w:lang w:bidi="nn-NO"/>
        </w:rPr>
        <w:t>Punkt 4.2 i Avtalen</w:t>
      </w:r>
      <w:r w:rsidR="00074E22" w:rsidRPr="006511E9">
        <w:rPr>
          <w:lang w:bidi="nn-NO"/>
        </w:rPr>
        <w:t xml:space="preserve"> –</w:t>
      </w:r>
      <w:r w:rsidRPr="006511E9">
        <w:rPr>
          <w:lang w:bidi="nn-NO"/>
        </w:rPr>
        <w:t xml:space="preserve"> Fakturering</w:t>
      </w:r>
      <w:bookmarkEnd w:id="48"/>
    </w:p>
    <w:p w14:paraId="4251EDC6" w14:textId="77777777" w:rsidR="00815C05" w:rsidRPr="006511E9" w:rsidRDefault="00815C05" w:rsidP="00815C05">
      <w:pPr>
        <w:rPr>
          <w:rFonts w:cstheme="minorHAnsi"/>
        </w:rPr>
      </w:pPr>
    </w:p>
    <w:p w14:paraId="4267815B" w14:textId="1F344874" w:rsidR="00815C05" w:rsidRPr="006511E9" w:rsidRDefault="00815C05" w:rsidP="00815C05">
      <w:pPr>
        <w:rPr>
          <w:rFonts w:cstheme="minorHAnsi"/>
        </w:rPr>
      </w:pPr>
      <w:r w:rsidRPr="006511E9">
        <w:rPr>
          <w:rFonts w:cstheme="minorHAnsi"/>
          <w:lang w:bidi="nn-NO"/>
        </w:rPr>
        <w:t>Andre føresegner knytte til betalingsplan og betalingsvilkår skal gå fram her. Eventuelle tilleggsvilkår for bruk av Elektronisk Handelsformat (EHF), skal kome fram her.</w:t>
      </w:r>
    </w:p>
    <w:p w14:paraId="17DA5A93" w14:textId="77777777" w:rsidR="00815C05" w:rsidRPr="006511E9" w:rsidRDefault="00815C05" w:rsidP="00815C05">
      <w:pPr>
        <w:rPr>
          <w:rFonts w:cstheme="minorHAnsi"/>
        </w:rPr>
      </w:pPr>
    </w:p>
    <w:p w14:paraId="2ED17D10" w14:textId="01D3916D" w:rsidR="00815C05" w:rsidRPr="006511E9" w:rsidRDefault="00C02E71" w:rsidP="00815C05">
      <w:pPr>
        <w:rPr>
          <w:rFonts w:cstheme="minorHAnsi"/>
        </w:rPr>
      </w:pPr>
      <w:r w:rsidRPr="006511E9">
        <w:rPr>
          <w:rFonts w:cstheme="minorHAnsi"/>
          <w:lang w:bidi="nn-NO"/>
        </w:rPr>
        <w:t>EHF-adressa til Oppdragsgjevar er: [Same som organisasjonsnummeret]</w:t>
      </w:r>
    </w:p>
    <w:p w14:paraId="35B7A97A" w14:textId="77777777" w:rsidR="00815C05" w:rsidRPr="006511E9" w:rsidRDefault="00815C05" w:rsidP="00815C05">
      <w:pPr>
        <w:rPr>
          <w:rFonts w:cstheme="minorHAnsi"/>
        </w:rPr>
      </w:pPr>
    </w:p>
    <w:p w14:paraId="6F2ACFCA" w14:textId="7AF672C6" w:rsidR="00815C05" w:rsidRPr="006511E9" w:rsidRDefault="00AB020F" w:rsidP="00815C05">
      <w:pPr>
        <w:rPr>
          <w:rFonts w:cstheme="minorHAnsi"/>
        </w:rPr>
      </w:pPr>
      <w:r w:rsidRPr="006511E9">
        <w:rPr>
          <w:rFonts w:cstheme="minorHAnsi"/>
          <w:lang w:bidi="nn-NO"/>
        </w:rPr>
        <w:t>EHF-referansen til Oppdragsgjevar er: [Set inn EHF-referanse]</w:t>
      </w:r>
    </w:p>
    <w:p w14:paraId="6C3A2A6D" w14:textId="77777777" w:rsidR="0030636E" w:rsidRPr="006511E9" w:rsidRDefault="0030636E" w:rsidP="00815C05">
      <w:pPr>
        <w:rPr>
          <w:rFonts w:cstheme="minorHAnsi"/>
        </w:rPr>
      </w:pPr>
    </w:p>
    <w:p w14:paraId="0D7AE38A" w14:textId="48CE17BC" w:rsidR="0030636E" w:rsidRPr="006511E9" w:rsidRDefault="001A7A14" w:rsidP="00815C05">
      <w:pPr>
        <w:rPr>
          <w:rFonts w:cstheme="minorHAnsi"/>
        </w:rPr>
      </w:pPr>
      <w:r w:rsidRPr="006511E9">
        <w:rPr>
          <w:rFonts w:cstheme="minorHAnsi"/>
          <w:lang w:bidi="nn-NO"/>
        </w:rPr>
        <w:t xml:space="preserve">Faktura skal merkjast med: [t.d. namn, fakturareferanse] </w:t>
      </w:r>
    </w:p>
    <w:p w14:paraId="310E28A5" w14:textId="77777777" w:rsidR="00F91CAB" w:rsidRPr="006511E9" w:rsidRDefault="00F91CAB" w:rsidP="00815C05">
      <w:pPr>
        <w:rPr>
          <w:rFonts w:cstheme="minorHAnsi"/>
        </w:rPr>
      </w:pPr>
    </w:p>
    <w:p w14:paraId="58727117" w14:textId="691C1C20" w:rsidR="00815C05" w:rsidRPr="006511E9" w:rsidRDefault="0088265B" w:rsidP="00803A19">
      <w:pPr>
        <w:pStyle w:val="Overskrift2"/>
      </w:pPr>
      <w:bookmarkStart w:id="49" w:name="_Toc227589153"/>
      <w:r w:rsidRPr="006511E9">
        <w:rPr>
          <w:lang w:bidi="nn-NO"/>
        </w:rPr>
        <w:t>Punkt 6.5.2 i Avtalen</w:t>
      </w:r>
      <w:r w:rsidR="00074E22" w:rsidRPr="006511E9">
        <w:rPr>
          <w:lang w:bidi="nn-NO"/>
        </w:rPr>
        <w:t xml:space="preserve"> –</w:t>
      </w:r>
      <w:r w:rsidRPr="006511E9">
        <w:rPr>
          <w:lang w:bidi="nn-NO"/>
        </w:rPr>
        <w:t xml:space="preserve"> Dagbot ved forseinking</w:t>
      </w:r>
      <w:bookmarkEnd w:id="49"/>
      <w:r w:rsidRPr="006511E9">
        <w:rPr>
          <w:lang w:bidi="nn-NO"/>
        </w:rPr>
        <w:t xml:space="preserve"> </w:t>
      </w:r>
    </w:p>
    <w:p w14:paraId="07F6597F" w14:textId="77777777" w:rsidR="00F5507B" w:rsidRPr="006511E9" w:rsidRDefault="00F5507B" w:rsidP="00F5507B">
      <w:pPr>
        <w:rPr>
          <w:rFonts w:cstheme="minorHAnsi"/>
          <w:lang w:eastAsia="nb-NO"/>
        </w:rPr>
      </w:pPr>
    </w:p>
    <w:p w14:paraId="687F8F8D" w14:textId="5C2E7A0B" w:rsidR="00815C05" w:rsidRPr="006511E9" w:rsidRDefault="00EC426F" w:rsidP="00815C05">
      <w:pPr>
        <w:rPr>
          <w:rFonts w:cstheme="minorHAnsi"/>
        </w:rPr>
      </w:pPr>
      <w:r w:rsidRPr="006511E9">
        <w:rPr>
          <w:rFonts w:cstheme="minorHAnsi"/>
          <w:lang w:bidi="nn-NO"/>
        </w:rPr>
        <w:t xml:space="preserve">Andre dagbotsatsar og anna løpetid for dagbota kan avtalast her. </w:t>
      </w:r>
      <w:r w:rsidR="000C5F09" w:rsidRPr="006511E9">
        <w:rPr>
          <w:rFonts w:cstheme="minorHAnsi"/>
          <w:lang w:bidi="nn-NO"/>
        </w:rPr>
        <w:br w:type="page"/>
      </w:r>
    </w:p>
    <w:p w14:paraId="79912D76" w14:textId="18FB6878" w:rsidR="00815C05" w:rsidRPr="006511E9" w:rsidRDefault="00815C05" w:rsidP="00803A19">
      <w:pPr>
        <w:pStyle w:val="Overskrift1"/>
      </w:pPr>
      <w:bookmarkStart w:id="50" w:name="_Toc227589154"/>
      <w:r w:rsidRPr="006511E9">
        <w:rPr>
          <w:lang w:bidi="nn-NO"/>
        </w:rPr>
        <w:lastRenderedPageBreak/>
        <w:t>Bilag 6: Endringar i den generelle avtaleteksten</w:t>
      </w:r>
      <w:bookmarkEnd w:id="50"/>
    </w:p>
    <w:p w14:paraId="5DF7F0A5" w14:textId="77777777" w:rsidR="00815C05" w:rsidRPr="006511E9" w:rsidRDefault="00815C05" w:rsidP="00815C05">
      <w:pPr>
        <w:rPr>
          <w:rFonts w:cstheme="min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7550"/>
      </w:tblGrid>
      <w:tr w:rsidR="00815C05" w:rsidRPr="006511E9" w14:paraId="6BCDB508" w14:textId="77777777" w:rsidTr="0058080D">
        <w:tc>
          <w:tcPr>
            <w:tcW w:w="1517" w:type="dxa"/>
            <w:shd w:val="clear" w:color="auto" w:fill="D9D9D9"/>
          </w:tcPr>
          <w:p w14:paraId="0BD7C92E" w14:textId="77777777" w:rsidR="00815C05" w:rsidRPr="006511E9" w:rsidRDefault="00815C05" w:rsidP="00013D9A">
            <w:pPr>
              <w:spacing w:before="40"/>
              <w:rPr>
                <w:rFonts w:cstheme="minorHAnsi"/>
                <w:b/>
                <w:sz w:val="20"/>
                <w:szCs w:val="20"/>
              </w:rPr>
            </w:pPr>
            <w:r w:rsidRPr="006511E9">
              <w:rPr>
                <w:rFonts w:cstheme="minorHAnsi"/>
                <w:b/>
                <w:sz w:val="20"/>
                <w:szCs w:val="20"/>
                <w:lang w:bidi="nn-NO"/>
              </w:rPr>
              <w:t>Punkt</w:t>
            </w:r>
          </w:p>
        </w:tc>
        <w:tc>
          <w:tcPr>
            <w:tcW w:w="7550" w:type="dxa"/>
            <w:shd w:val="clear" w:color="auto" w:fill="D9D9D9"/>
          </w:tcPr>
          <w:p w14:paraId="704D9804" w14:textId="6D594EB9" w:rsidR="00815C05" w:rsidRPr="006511E9" w:rsidRDefault="002D58F9" w:rsidP="00013D9A">
            <w:pPr>
              <w:spacing w:before="40"/>
              <w:rPr>
                <w:rFonts w:cstheme="minorHAnsi"/>
                <w:b/>
                <w:sz w:val="20"/>
                <w:szCs w:val="20"/>
              </w:rPr>
            </w:pPr>
            <w:r w:rsidRPr="006511E9">
              <w:rPr>
                <w:rFonts w:cstheme="minorHAnsi"/>
                <w:b/>
                <w:sz w:val="20"/>
                <w:szCs w:val="20"/>
                <w:lang w:bidi="nn-NO"/>
              </w:rPr>
              <w:t>E</w:t>
            </w:r>
            <w:r w:rsidR="00815C05" w:rsidRPr="006511E9">
              <w:rPr>
                <w:rFonts w:cstheme="minorHAnsi"/>
                <w:b/>
                <w:sz w:val="20"/>
                <w:szCs w:val="20"/>
                <w:lang w:bidi="nn-NO"/>
              </w:rPr>
              <w:t>rstattast med</w:t>
            </w:r>
          </w:p>
        </w:tc>
      </w:tr>
      <w:tr w:rsidR="00815C05" w:rsidRPr="006511E9" w14:paraId="6CDF302F" w14:textId="77777777" w:rsidTr="0058080D">
        <w:tc>
          <w:tcPr>
            <w:tcW w:w="1517" w:type="dxa"/>
          </w:tcPr>
          <w:p w14:paraId="4DA6DD2E" w14:textId="77777777" w:rsidR="00815C05" w:rsidRPr="006511E9" w:rsidRDefault="00815C05" w:rsidP="00013D9A">
            <w:pPr>
              <w:rPr>
                <w:rFonts w:cstheme="minorHAnsi"/>
                <w:i/>
                <w:highlight w:val="yellow"/>
              </w:rPr>
            </w:pPr>
          </w:p>
        </w:tc>
        <w:tc>
          <w:tcPr>
            <w:tcW w:w="7550" w:type="dxa"/>
          </w:tcPr>
          <w:p w14:paraId="15800F7F" w14:textId="77777777" w:rsidR="00815C05" w:rsidRPr="006511E9" w:rsidRDefault="00815C05" w:rsidP="00013D9A">
            <w:pPr>
              <w:rPr>
                <w:rFonts w:cstheme="minorHAnsi"/>
                <w:i/>
                <w:highlight w:val="yellow"/>
              </w:rPr>
            </w:pPr>
          </w:p>
        </w:tc>
      </w:tr>
      <w:tr w:rsidR="00815C05" w:rsidRPr="006511E9" w14:paraId="5FA040CB" w14:textId="77777777" w:rsidTr="0058080D">
        <w:tc>
          <w:tcPr>
            <w:tcW w:w="1517" w:type="dxa"/>
          </w:tcPr>
          <w:p w14:paraId="49486BFE" w14:textId="77777777" w:rsidR="00815C05" w:rsidRPr="006511E9" w:rsidRDefault="00815C05" w:rsidP="00013D9A">
            <w:pPr>
              <w:rPr>
                <w:rFonts w:cstheme="minorHAnsi"/>
                <w:i/>
                <w:highlight w:val="yellow"/>
              </w:rPr>
            </w:pPr>
          </w:p>
        </w:tc>
        <w:tc>
          <w:tcPr>
            <w:tcW w:w="7550" w:type="dxa"/>
          </w:tcPr>
          <w:p w14:paraId="7A63BEEB" w14:textId="77777777" w:rsidR="00815C05" w:rsidRPr="006511E9" w:rsidRDefault="00815C05" w:rsidP="00013D9A">
            <w:pPr>
              <w:rPr>
                <w:rFonts w:cstheme="minorHAnsi"/>
                <w:i/>
                <w:highlight w:val="yellow"/>
              </w:rPr>
            </w:pPr>
          </w:p>
        </w:tc>
      </w:tr>
      <w:tr w:rsidR="00815C05" w:rsidRPr="006511E9" w14:paraId="72F093F8" w14:textId="77777777" w:rsidTr="0058080D">
        <w:tc>
          <w:tcPr>
            <w:tcW w:w="1517" w:type="dxa"/>
          </w:tcPr>
          <w:p w14:paraId="21E29CAA" w14:textId="77777777" w:rsidR="00815C05" w:rsidRPr="006511E9" w:rsidRDefault="00815C05" w:rsidP="00013D9A">
            <w:pPr>
              <w:rPr>
                <w:rFonts w:cstheme="minorHAnsi"/>
                <w:i/>
                <w:highlight w:val="yellow"/>
              </w:rPr>
            </w:pPr>
          </w:p>
        </w:tc>
        <w:tc>
          <w:tcPr>
            <w:tcW w:w="7550" w:type="dxa"/>
          </w:tcPr>
          <w:p w14:paraId="0DA0F556" w14:textId="77777777" w:rsidR="00815C05" w:rsidRPr="006511E9" w:rsidRDefault="00815C05" w:rsidP="00013D9A">
            <w:pPr>
              <w:rPr>
                <w:rFonts w:cstheme="minorHAnsi"/>
                <w:i/>
                <w:highlight w:val="yellow"/>
              </w:rPr>
            </w:pPr>
          </w:p>
        </w:tc>
      </w:tr>
    </w:tbl>
    <w:p w14:paraId="0B61239F" w14:textId="30BDB55F" w:rsidR="009E5FD2" w:rsidRPr="006511E9" w:rsidRDefault="00815C05" w:rsidP="00803A19">
      <w:pPr>
        <w:pStyle w:val="Overskrift1"/>
      </w:pPr>
      <w:r w:rsidRPr="006511E9">
        <w:rPr>
          <w:lang w:bidi="nn-NO"/>
        </w:rPr>
        <w:br w:type="page"/>
      </w:r>
      <w:bookmarkStart w:id="51" w:name="_Toc227589155"/>
      <w:r w:rsidRPr="006511E9">
        <w:rPr>
          <w:lang w:bidi="nn-NO"/>
        </w:rPr>
        <w:lastRenderedPageBreak/>
        <w:t>Bilag 7: Endringar i Avtalen etter avtaleinngåinga</w:t>
      </w:r>
      <w:bookmarkEnd w:id="51"/>
    </w:p>
    <w:p w14:paraId="772255F1" w14:textId="2075EBC9" w:rsidR="00AD6651" w:rsidRPr="006511E9" w:rsidRDefault="00AD6651">
      <w:pPr>
        <w:rPr>
          <w:rFonts w:cstheme="minorHAnsi"/>
          <w:i/>
          <w:iCs/>
        </w:rPr>
      </w:pPr>
      <w:r w:rsidRPr="006511E9">
        <w:rPr>
          <w:rFonts w:cstheme="minorHAnsi"/>
          <w:i/>
          <w:lang w:bidi="nn-NO"/>
        </w:rPr>
        <w:t xml:space="preserve">Her tek ein inn endringsavtalar som eventuelt blir inngått etter avtaleinngåinga. </w:t>
      </w:r>
    </w:p>
    <w:p w14:paraId="5EBD5515" w14:textId="01BFE164" w:rsidR="009E5FD2" w:rsidRPr="006511E9" w:rsidRDefault="00AD6651">
      <w:pPr>
        <w:rPr>
          <w:rFonts w:cstheme="minorHAnsi"/>
          <w:i/>
          <w:iCs/>
        </w:rPr>
      </w:pPr>
      <w:r w:rsidRPr="006511E9">
        <w:rPr>
          <w:rFonts w:cstheme="minorHAnsi"/>
          <w:i/>
          <w:lang w:bidi="nn-NO"/>
        </w:rPr>
        <w:br w:type="page"/>
      </w:r>
    </w:p>
    <w:p w14:paraId="3B07AE7D" w14:textId="12CEDF65" w:rsidR="00815C05" w:rsidRPr="006511E9" w:rsidRDefault="009E5FD2" w:rsidP="00803A19">
      <w:pPr>
        <w:pStyle w:val="Overskrift1"/>
      </w:pPr>
      <w:bookmarkStart w:id="52" w:name="_Toc227589156"/>
      <w:r w:rsidRPr="006511E9">
        <w:rPr>
          <w:lang w:bidi="nn-NO"/>
        </w:rPr>
        <w:lastRenderedPageBreak/>
        <w:t>Bilag 8: Databehandlaravtale</w:t>
      </w:r>
      <w:bookmarkEnd w:id="52"/>
      <w:r w:rsidRPr="006511E9">
        <w:rPr>
          <w:lang w:bidi="nn-NO"/>
        </w:rPr>
        <w:t xml:space="preserve"> </w:t>
      </w:r>
    </w:p>
    <w:p w14:paraId="255CF318" w14:textId="403E95F2" w:rsidR="00161366" w:rsidRPr="006511E9" w:rsidRDefault="00161366" w:rsidP="00161366">
      <w:pPr>
        <w:rPr>
          <w:rFonts w:cstheme="minorHAnsi"/>
          <w:lang w:eastAsia="nb-NO"/>
        </w:rPr>
      </w:pPr>
      <w:r w:rsidRPr="006511E9">
        <w:rPr>
          <w:rFonts w:cstheme="minorHAnsi"/>
          <w:lang w:bidi="nn-NO"/>
        </w:rPr>
        <w:t xml:space="preserve">Dersom partane inngår databehandlaravtale, skal denne leggjast ved som bilag 8. </w:t>
      </w:r>
      <w:hyperlink r:id="rId20" w:history="1">
        <w:r w:rsidR="004C6D21" w:rsidRPr="006511E9">
          <w:rPr>
            <w:rStyle w:val="Hyperkobling"/>
            <w:rFonts w:asciiTheme="minorHAnsi" w:hAnsiTheme="minorHAnsi" w:cstheme="minorHAnsi"/>
            <w:lang w:bidi="nn-NO"/>
          </w:rPr>
          <w:t>Mal til databehandlaravtale</w:t>
        </w:r>
      </w:hyperlink>
      <w:r w:rsidRPr="006511E9">
        <w:rPr>
          <w:rFonts w:cstheme="minorHAnsi"/>
          <w:lang w:bidi="nn-NO"/>
        </w:rPr>
        <w:t>.</w:t>
      </w:r>
    </w:p>
    <w:sectPr w:rsidR="00161366" w:rsidRPr="006511E9" w:rsidSect="00013D9A">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6B3E" w14:textId="77777777" w:rsidR="00584A21" w:rsidRDefault="00584A21">
      <w:r>
        <w:separator/>
      </w:r>
    </w:p>
    <w:p w14:paraId="4B210409" w14:textId="77777777" w:rsidR="00584A21" w:rsidRDefault="00584A21"/>
  </w:endnote>
  <w:endnote w:type="continuationSeparator" w:id="0">
    <w:p w14:paraId="661892E8" w14:textId="77777777" w:rsidR="00584A21" w:rsidRDefault="00584A21">
      <w:r>
        <w:continuationSeparator/>
      </w:r>
    </w:p>
    <w:p w14:paraId="57C8C63E" w14:textId="77777777" w:rsidR="00584A21" w:rsidRDefault="00584A21"/>
  </w:endnote>
  <w:endnote w:type="continuationNotice" w:id="1">
    <w:p w14:paraId="1B32B843" w14:textId="77777777" w:rsidR="00584A21" w:rsidRDefault="00584A21"/>
    <w:p w14:paraId="03D3ADB9" w14:textId="77777777" w:rsidR="00584A21" w:rsidRDefault="00584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013D9A" w:rsidRDefault="00013D9A" w:rsidP="0078684D">
    <w:pPr>
      <w:pStyle w:val="Topptekst"/>
      <w:rPr>
        <w:rFonts w:ascii="Calibri" w:hAnsi="Calibri"/>
      </w:rPr>
    </w:pPr>
  </w:p>
  <w:p w14:paraId="60984AC3" w14:textId="22B861DF" w:rsidR="00013D9A" w:rsidRPr="003666D3" w:rsidRDefault="00013D9A" w:rsidP="009F15F8">
    <w:pPr>
      <w:pStyle w:val="Bunntekst"/>
      <w:tabs>
        <w:tab w:val="clear" w:pos="9072"/>
        <w:tab w:val="right" w:pos="8220"/>
      </w:tabs>
      <w:rPr>
        <w:rFonts w:ascii="Calibri" w:hAnsi="Calibri"/>
        <w:smallCaps/>
      </w:rPr>
    </w:pPr>
    <w:r w:rsidRPr="003666D3">
      <w:rPr>
        <w:rFonts w:ascii="Calibri" w:eastAsia="Calibri" w:hAnsi="Calibri" w:cs="Calibri"/>
        <w:lang w:bidi="nn-NO"/>
      </w:rPr>
      <w:tab/>
    </w:r>
    <w:r w:rsidRPr="003666D3">
      <w:rPr>
        <w:rFonts w:ascii="Calibri" w:eastAsia="Calibri" w:hAnsi="Calibri" w:cs="Calibri"/>
        <w:lang w:bidi="nn-NO"/>
      </w:rPr>
      <w:tab/>
    </w:r>
    <w:r w:rsidRPr="003666D3">
      <w:rPr>
        <w:rFonts w:ascii="Calibri" w:eastAsia="Calibri" w:hAnsi="Calibri" w:cs="Calibri"/>
        <w:lang w:bidi="nn-NO"/>
      </w:rPr>
      <w:t xml:space="preserve">Side </w:t>
    </w:r>
    <w:r w:rsidRPr="003666D3">
      <w:rPr>
        <w:rFonts w:ascii="Calibri" w:eastAsia="Calibri" w:hAnsi="Calibri" w:cs="Calibri"/>
        <w:smallCaps/>
        <w:lang w:bidi="nn-NO"/>
      </w:rPr>
      <w:fldChar w:fldCharType="begin"/>
    </w:r>
    <w:r w:rsidRPr="003666D3">
      <w:rPr>
        <w:rFonts w:ascii="Calibri" w:eastAsia="Calibri" w:hAnsi="Calibri" w:cs="Calibri"/>
        <w:lang w:bidi="nn-NO"/>
      </w:rPr>
      <w:instrText xml:space="preserve"> PAGE </w:instrText>
    </w:r>
    <w:r w:rsidRPr="003666D3">
      <w:rPr>
        <w:rFonts w:ascii="Calibri" w:eastAsia="Calibri" w:hAnsi="Calibri" w:cs="Calibri"/>
        <w:smallCaps/>
        <w:lang w:bidi="nn-NO"/>
      </w:rPr>
      <w:fldChar w:fldCharType="separate"/>
    </w:r>
    <w:r>
      <w:rPr>
        <w:rFonts w:ascii="Calibri" w:eastAsia="Calibri" w:hAnsi="Calibri" w:cs="Calibri"/>
        <w:noProof/>
        <w:lang w:bidi="nn-NO"/>
      </w:rPr>
      <w:t>1</w:t>
    </w:r>
    <w:r w:rsidRPr="003666D3">
      <w:rPr>
        <w:rFonts w:ascii="Calibri" w:eastAsia="Calibri" w:hAnsi="Calibri" w:cs="Calibri"/>
        <w:smallCaps/>
        <w:lang w:bidi="nn-NO"/>
      </w:rPr>
      <w:fldChar w:fldCharType="end"/>
    </w:r>
    <w:r w:rsidRPr="003666D3">
      <w:rPr>
        <w:rFonts w:ascii="Calibri" w:eastAsia="Calibri" w:hAnsi="Calibri" w:cs="Calibri"/>
        <w:lang w:bidi="nn-NO"/>
      </w:rPr>
      <w:t xml:space="preserve"> av </w:t>
    </w:r>
    <w:r w:rsidRPr="003666D3">
      <w:rPr>
        <w:rFonts w:ascii="Calibri" w:eastAsia="Calibri" w:hAnsi="Calibri" w:cs="Calibri"/>
        <w:smallCaps/>
        <w:lang w:bidi="nn-NO"/>
      </w:rPr>
      <w:fldChar w:fldCharType="begin"/>
    </w:r>
    <w:r w:rsidRPr="003666D3">
      <w:rPr>
        <w:rFonts w:ascii="Calibri" w:eastAsia="Calibri" w:hAnsi="Calibri" w:cs="Calibri"/>
        <w:lang w:bidi="nn-NO"/>
      </w:rPr>
      <w:instrText xml:space="preserve"> NUMPAGES </w:instrText>
    </w:r>
    <w:r w:rsidRPr="003666D3">
      <w:rPr>
        <w:rFonts w:ascii="Calibri" w:eastAsia="Calibri" w:hAnsi="Calibri" w:cs="Calibri"/>
        <w:smallCaps/>
        <w:lang w:bidi="nn-NO"/>
      </w:rPr>
      <w:fldChar w:fldCharType="separate"/>
    </w:r>
    <w:r>
      <w:rPr>
        <w:rFonts w:ascii="Calibri" w:eastAsia="Calibri" w:hAnsi="Calibri" w:cs="Calibri"/>
        <w:noProof/>
        <w:lang w:bidi="nn-NO"/>
      </w:rPr>
      <w:t>24</w:t>
    </w:r>
    <w:r w:rsidRPr="003666D3">
      <w:rPr>
        <w:rFonts w:ascii="Calibri" w:eastAsia="Calibri" w:hAnsi="Calibri" w:cs="Calibri"/>
        <w:smallCaps/>
        <w:lang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013D9A" w:rsidRPr="00363B7D" w:rsidRDefault="00013D9A"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471C" w14:textId="7AE326C2" w:rsidR="00013D9A" w:rsidRPr="002D6B0C" w:rsidRDefault="00013D9A" w:rsidP="00A912FE">
    <w:pPr>
      <w:pStyle w:val="Bunntekst"/>
      <w:tabs>
        <w:tab w:val="clear" w:pos="4536"/>
        <w:tab w:val="clear" w:pos="9072"/>
      </w:tabs>
      <w:ind w:right="848"/>
      <w:jc w:val="right"/>
    </w:pPr>
    <w:r>
      <w:rPr>
        <w:lang w:bidi="nn-NO"/>
      </w:rPr>
      <w:tab/>
    </w:r>
  </w:p>
  <w:p w14:paraId="545048AD" w14:textId="638170F6" w:rsidR="00013D9A" w:rsidRDefault="00013D9A" w:rsidP="00A912FE">
    <w:pPr>
      <w:pStyle w:val="Bunntekst"/>
      <w:tabs>
        <w:tab w:val="clear" w:pos="4536"/>
        <w:tab w:val="clear" w:pos="9072"/>
        <w:tab w:val="right" w:pos="8222"/>
      </w:tabs>
    </w:pPr>
    <w:proofErr w:type="spellStart"/>
    <w:r>
      <w:rPr>
        <w:lang w:bidi="nn-NO"/>
      </w:rPr>
      <w:t>Bilag</w:t>
    </w:r>
    <w:proofErr w:type="spellEnd"/>
    <w:r>
      <w:rPr>
        <w:lang w:bidi="nn-NO"/>
      </w:rPr>
      <w:t xml:space="preserve"> til SSA-F 202</w:t>
    </w:r>
    <w:r w:rsidR="007B0B3C">
      <w:rPr>
        <w:lang w:bidi="nn-NO"/>
      </w:rPr>
      <w:t>6</w:t>
    </w:r>
    <w:r>
      <w:rPr>
        <w:lang w:bidi="nn-NO"/>
      </w:rPr>
      <w:tab/>
      <w:t xml:space="preserve">Side </w:t>
    </w:r>
    <w:r w:rsidRPr="002D6B0C">
      <w:rPr>
        <w:lang w:bidi="nn-NO"/>
      </w:rPr>
      <w:fldChar w:fldCharType="begin"/>
    </w:r>
    <w:r w:rsidRPr="002D6B0C">
      <w:rPr>
        <w:lang w:bidi="nn-NO"/>
      </w:rPr>
      <w:instrText xml:space="preserve"> PAGE </w:instrText>
    </w:r>
    <w:r w:rsidRPr="002D6B0C">
      <w:rPr>
        <w:lang w:bidi="nn-NO"/>
      </w:rPr>
      <w:fldChar w:fldCharType="separate"/>
    </w:r>
    <w:r>
      <w:rPr>
        <w:lang w:bidi="nn-NO"/>
      </w:rPr>
      <w:t>2</w:t>
    </w:r>
    <w:r w:rsidRPr="002D6B0C">
      <w:rPr>
        <w:lang w:bidi="nn-NO"/>
      </w:rPr>
      <w:fldChar w:fldCharType="end"/>
    </w:r>
    <w:r>
      <w:rPr>
        <w:lang w:bidi="nn-NO"/>
      </w:rPr>
      <w:t xml:space="preserve"> av </w:t>
    </w:r>
    <w:r w:rsidRPr="002D6B0C">
      <w:rPr>
        <w:rStyle w:val="Sidetall"/>
        <w:lang w:bidi="nn-NO"/>
      </w:rPr>
      <w:fldChar w:fldCharType="begin"/>
    </w:r>
    <w:r w:rsidRPr="002D6B0C">
      <w:rPr>
        <w:rStyle w:val="Sidetall"/>
        <w:lang w:bidi="nn-NO"/>
      </w:rPr>
      <w:instrText xml:space="preserve"> NUMPAGES </w:instrText>
    </w:r>
    <w:r w:rsidRPr="002D6B0C">
      <w:rPr>
        <w:rStyle w:val="Sidetall"/>
        <w:lang w:bidi="nn-NO"/>
      </w:rPr>
      <w:fldChar w:fldCharType="separate"/>
    </w:r>
    <w:r>
      <w:rPr>
        <w:rStyle w:val="Sidetall"/>
        <w:lang w:bidi="nn-NO"/>
      </w:rPr>
      <w:t>28</w:t>
    </w:r>
    <w:r w:rsidRPr="002D6B0C">
      <w:rPr>
        <w:rStyle w:val="Sidetall"/>
        <w:lang w:bidi="nn-N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786" w14:textId="208A8C4E" w:rsidR="00013D9A" w:rsidRPr="009C07BB" w:rsidRDefault="00013D9A" w:rsidP="00557E61">
    <w:pPr>
      <w:pStyle w:val="Bunntekst"/>
      <w:tabs>
        <w:tab w:val="clear" w:pos="4536"/>
      </w:tabs>
    </w:pPr>
    <w:proofErr w:type="spellStart"/>
    <w:r>
      <w:rPr>
        <w:lang w:bidi="nn-NO"/>
      </w:rPr>
      <w:t>Bilag</w:t>
    </w:r>
    <w:proofErr w:type="spellEnd"/>
    <w:r>
      <w:rPr>
        <w:lang w:bidi="nn-NO"/>
      </w:rPr>
      <w:t xml:space="preserve"> til SSA-F 202</w:t>
    </w:r>
    <w:r w:rsidR="007B0B3C">
      <w:rPr>
        <w:lang w:bidi="nn-NO"/>
      </w:rPr>
      <w:t>6</w:t>
    </w:r>
    <w:r>
      <w:rPr>
        <w:lang w:bidi="nn-NO"/>
      </w:rPr>
      <w:tab/>
      <w:t xml:space="preserve">Side </w:t>
    </w:r>
    <w:r w:rsidRPr="002D6B0C">
      <w:rPr>
        <w:lang w:bidi="nn-NO"/>
      </w:rPr>
      <w:fldChar w:fldCharType="begin"/>
    </w:r>
    <w:r w:rsidRPr="002D6B0C">
      <w:rPr>
        <w:lang w:bidi="nn-NO"/>
      </w:rPr>
      <w:instrText xml:space="preserve"> PAGE </w:instrText>
    </w:r>
    <w:r w:rsidRPr="002D6B0C">
      <w:rPr>
        <w:lang w:bidi="nn-NO"/>
      </w:rPr>
      <w:fldChar w:fldCharType="separate"/>
    </w:r>
    <w:r>
      <w:rPr>
        <w:lang w:bidi="nn-NO"/>
      </w:rPr>
      <w:t>4</w:t>
    </w:r>
    <w:r w:rsidRPr="002D6B0C">
      <w:rPr>
        <w:lang w:bidi="nn-NO"/>
      </w:rPr>
      <w:fldChar w:fldCharType="end"/>
    </w:r>
    <w:r>
      <w:rPr>
        <w:lang w:bidi="nn-NO"/>
      </w:rPr>
      <w:t xml:space="preserve"> av </w:t>
    </w:r>
    <w:r w:rsidRPr="002D6B0C">
      <w:rPr>
        <w:rStyle w:val="Sidetall"/>
        <w:lang w:bidi="nn-NO"/>
      </w:rPr>
      <w:fldChar w:fldCharType="begin"/>
    </w:r>
    <w:r w:rsidRPr="002D6B0C">
      <w:rPr>
        <w:rStyle w:val="Sidetall"/>
        <w:lang w:bidi="nn-NO"/>
      </w:rPr>
      <w:instrText xml:space="preserve"> NUMPAGES </w:instrText>
    </w:r>
    <w:r w:rsidRPr="002D6B0C">
      <w:rPr>
        <w:rStyle w:val="Sidetall"/>
        <w:lang w:bidi="nn-NO"/>
      </w:rPr>
      <w:fldChar w:fldCharType="separate"/>
    </w:r>
    <w:r>
      <w:rPr>
        <w:rStyle w:val="Sidetall"/>
        <w:lang w:bidi="nn-NO"/>
      </w:rPr>
      <w:t>28</w:t>
    </w:r>
    <w:r w:rsidRPr="002D6B0C">
      <w:rPr>
        <w:rStyle w:val="Sidetall"/>
        <w:lang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5052" w14:textId="77777777" w:rsidR="00584A21" w:rsidRDefault="00584A21">
      <w:r>
        <w:separator/>
      </w:r>
    </w:p>
    <w:p w14:paraId="36052B03" w14:textId="77777777" w:rsidR="00584A21" w:rsidRDefault="00584A21"/>
  </w:footnote>
  <w:footnote w:type="continuationSeparator" w:id="0">
    <w:p w14:paraId="378561DC" w14:textId="77777777" w:rsidR="00584A21" w:rsidRDefault="00584A21">
      <w:r>
        <w:continuationSeparator/>
      </w:r>
    </w:p>
    <w:p w14:paraId="1307FE94" w14:textId="77777777" w:rsidR="00584A21" w:rsidRDefault="00584A21"/>
  </w:footnote>
  <w:footnote w:type="continuationNotice" w:id="1">
    <w:p w14:paraId="0121C29A" w14:textId="77777777" w:rsidR="00584A21" w:rsidRDefault="00584A21"/>
    <w:p w14:paraId="0733319D" w14:textId="77777777" w:rsidR="00584A21" w:rsidRDefault="00584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9B33E89" w:rsidR="00013D9A" w:rsidRDefault="00013D9A" w:rsidP="009F15F8">
    <w:pPr>
      <w:pStyle w:val="Topptekst"/>
    </w:pP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r>
      <w:rPr>
        <w:noProof/>
        <w:lang w:bidi="nn-NO"/>
      </w:rPr>
      <w:t>S-2008-0041292</w:t>
    </w:r>
    <w:r>
      <w:rPr>
        <w:lang w:bidi="nn-NO"/>
      </w:rPr>
      <w:fldChar w:fldCharType="end"/>
    </w:r>
    <w:r>
      <w:rPr>
        <w:lang w:bidi="nn-NO"/>
      </w:rPr>
      <w:fldChar w:fldCharType="begin"/>
    </w:r>
    <w:r>
      <w:rPr>
        <w:lang w:bidi="nn-NO"/>
      </w:rPr>
      <w:instrText xml:space="preserve"> SET SAKSNR "508535-002" </w:instrText>
    </w:r>
    <w:r>
      <w:rPr>
        <w:lang w:bidi="nn-NO"/>
      </w:rPr>
      <w:fldChar w:fldCharType="separate"/>
    </w:r>
    <w:r>
      <w:rPr>
        <w:noProof/>
        <w:lang w:bidi="nn-NO"/>
      </w:rPr>
      <w:t>508535-002</w:t>
    </w:r>
    <w:r>
      <w:rPr>
        <w:lang w:bidi="nn-NO"/>
      </w:rPr>
      <w:fldChar w:fldCharType="end"/>
    </w:r>
    <w:r>
      <w:rPr>
        <w:lang w:bidi="nn-NO"/>
      </w:rPr>
      <w:fldChar w:fldCharType="begin"/>
    </w:r>
    <w:r>
      <w:rPr>
        <w:lang w:bidi="nn-NO"/>
      </w:rPr>
      <w:instrText xml:space="preserve"> SET SAKSNAVN "Brukes ikke" </w:instrText>
    </w:r>
    <w:r>
      <w:rPr>
        <w:lang w:bidi="nn-NO"/>
      </w:rPr>
      <w:fldChar w:fldCharType="separate"/>
    </w:r>
    <w:r>
      <w:rPr>
        <w:noProof/>
        <w:lang w:bidi="nn-NO"/>
      </w:rPr>
      <w:t>Brukes ikke</w:t>
    </w:r>
    <w:r>
      <w:rPr>
        <w:lang w:bidi="nn-NO"/>
      </w:rPr>
      <w:fldChar w:fldCharType="end"/>
    </w:r>
    <w:r>
      <w:rPr>
        <w:lang w:bidi="nn-NO"/>
      </w:rPr>
      <w:fldChar w:fldCharType="begin"/>
    </w:r>
    <w:r>
      <w:rPr>
        <w:lang w:bidi="nn-NO"/>
      </w:rPr>
      <w:instrText xml:space="preserve"> SET TITTEL "SSA-D" </w:instrText>
    </w:r>
    <w:r>
      <w:rPr>
        <w:lang w:bidi="nn-NO"/>
      </w:rPr>
      <w:fldChar w:fldCharType="separate"/>
    </w:r>
    <w:r>
      <w:rPr>
        <w:noProof/>
        <w:lang w:bidi="nn-NO"/>
      </w:rPr>
      <w:t>SSA-D</w:t>
    </w:r>
    <w:r>
      <w:rPr>
        <w:lang w:bidi="nn-NO"/>
      </w:rPr>
      <w:fldChar w:fldCharType="end"/>
    </w:r>
    <w:r>
      <w:rPr>
        <w:lang w:bidi="nn-NO"/>
      </w:rPr>
      <w:fldChar w:fldCharType="begin"/>
    </w:r>
    <w:r>
      <w:rPr>
        <w:lang w:bidi="nn-NO"/>
      </w:rPr>
      <w:instrText xml:space="preserve"> SET SAKSNAVN2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r>
      <w:rPr>
        <w:noProof/>
        <w:lang w:bidi="nn-NO"/>
      </w:rPr>
      <w:t>DIFI-Direktoratet for Forvaltning og IKT</w:t>
    </w:r>
    <w:r>
      <w:rPr>
        <w:lang w:bidi="nn-NO"/>
      </w:rPr>
      <w:fldChar w:fldCharType="end"/>
    </w:r>
    <w:r>
      <w:rPr>
        <w:lang w:bidi="nn-NO"/>
      </w:rPr>
      <w:fldChar w:fldCharType="begin"/>
    </w:r>
    <w:r>
      <w:rPr>
        <w:lang w:bidi="nn-NO"/>
      </w:rPr>
      <w:instrText xml:space="preserve"> SET KLIENT2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SPRAK "No" </w:instrText>
    </w:r>
    <w:r>
      <w:rPr>
        <w:lang w:bidi="nn-NO"/>
      </w:rPr>
      <w:fldChar w:fldCharType="separate"/>
    </w:r>
    <w:r>
      <w:rPr>
        <w:noProof/>
        <w:lang w:bidi="nn-NO"/>
      </w:rPr>
      <w:t>No</w:t>
    </w:r>
    <w:r>
      <w:rPr>
        <w:lang w:bidi="nn-NO"/>
      </w:rPr>
      <w:fldChar w:fldCharType="end"/>
    </w:r>
    <w:r>
      <w:rPr>
        <w:lang w:bidi="nn-NO"/>
      </w:rPr>
      <w:fldChar w:fldCharType="begin"/>
    </w:r>
    <w:r>
      <w:rPr>
        <w:lang w:bidi="nn-NO"/>
      </w:rPr>
      <w:instrText xml:space="preserve"> SET ANSV_PARTNER "IHB" </w:instrText>
    </w:r>
    <w:r>
      <w:rPr>
        <w:lang w:bidi="nn-NO"/>
      </w:rPr>
      <w:fldChar w:fldCharType="separate"/>
    </w:r>
    <w:r>
      <w:rPr>
        <w:noProof/>
        <w:lang w:bidi="nn-NO"/>
      </w:rPr>
      <w:t>IHB</w:t>
    </w:r>
    <w:r>
      <w:rPr>
        <w:lang w:bidi="nn-NO"/>
      </w:rPr>
      <w:fldChar w:fldCharType="end"/>
    </w:r>
    <w:r>
      <w:rPr>
        <w:lang w:bidi="nn-NO"/>
      </w:rPr>
      <w:fldChar w:fldCharType="begin"/>
    </w:r>
    <w:r>
      <w:rPr>
        <w:lang w:bidi="nn-NO"/>
      </w:rPr>
      <w:instrText xml:space="preserve"> SET ANSV_PARTNER2 "" </w:instrText>
    </w:r>
    <w:r>
      <w:rPr>
        <w:lang w:bidi="nn-NO"/>
      </w:rPr>
      <w:fldChar w:fldCharType="separate"/>
    </w:r>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r>
      <w:rPr>
        <w:noProof/>
        <w:lang w:bidi="nn-NO"/>
      </w:rPr>
      <w:t>Oslo</w:t>
    </w:r>
    <w:r>
      <w:rPr>
        <w:lang w:bidi="nn-NO"/>
      </w:rPr>
      <w:fldChar w:fldCharType="end"/>
    </w:r>
    <w:r>
      <w:rPr>
        <w:lang w:bidi="nn-NO"/>
      </w:rPr>
      <w:fldChar w:fldCharType="begin"/>
    </w:r>
    <w:r>
      <w:rPr>
        <w:lang w:bidi="nn-NO"/>
      </w:rPr>
      <w:instrText xml:space="preserve"> SET REVISJON "1" </w:instrText>
    </w:r>
    <w:r>
      <w:rPr>
        <w:lang w:bidi="nn-NO"/>
      </w:rPr>
      <w:fldChar w:fldCharType="separate"/>
    </w:r>
    <w:r>
      <w:rPr>
        <w:noProof/>
        <w:lang w:bidi="nn-NO"/>
      </w:rPr>
      <w:t>1</w:t>
    </w:r>
    <w:r>
      <w:rPr>
        <w:lang w:bidi="nn-NO"/>
      </w:rPr>
      <w:fldChar w:fldCharType="end"/>
    </w:r>
    <w:r>
      <w:rPr>
        <w:lang w:bidi="nn-NO"/>
      </w:rPr>
      <w:fldChar w:fldCharType="begin"/>
    </w:r>
    <w:r>
      <w:rPr>
        <w:lang w:bidi="nn-NO"/>
      </w:rPr>
      <w:instrText xml:space="preserve"> SET DB_RNO "276" </w:instrText>
    </w:r>
    <w:r>
      <w:rPr>
        <w:lang w:bidi="nn-NO"/>
      </w:rPr>
      <w:fldChar w:fldCharType="separate"/>
    </w:r>
    <w:r>
      <w:rPr>
        <w:noProof/>
        <w:lang w:bidi="nn-NO"/>
      </w:rPr>
      <w:t>276</w:t>
    </w:r>
    <w:r>
      <w:rPr>
        <w:lang w:bidi="nn-NO"/>
      </w:rPr>
      <w:fldChar w:fldCharType="end"/>
    </w:r>
    <w:r>
      <w:rPr>
        <w:lang w:bidi="nn-NO"/>
      </w:rPr>
      <w:fldChar w:fldCharType="begin"/>
    </w:r>
    <w:r>
      <w:rPr>
        <w:lang w:bidi="nn-NO"/>
      </w:rPr>
      <w:instrText xml:space="preserve"> SET OPPRETTET_AV "RRI" </w:instrText>
    </w:r>
    <w:r>
      <w:rPr>
        <w:lang w:bidi="nn-NO"/>
      </w:rPr>
      <w:fldChar w:fldCharType="separate"/>
    </w:r>
    <w:r>
      <w:rPr>
        <w:noProof/>
        <w:lang w:bidi="nn-NO"/>
      </w:rPr>
      <w:t>RRI</w:t>
    </w:r>
    <w:r>
      <w:rPr>
        <w:lang w:bidi="nn-NO"/>
      </w:rPr>
      <w:fldChar w:fldCharType="end"/>
    </w:r>
    <w:r>
      <w:rPr>
        <w:lang w:bidi="nn-NO"/>
      </w:rPr>
      <w:fldChar w:fldCharType="begin"/>
    </w:r>
    <w:r>
      <w:rPr>
        <w:lang w:bidi="nn-NO"/>
      </w:rPr>
      <w:instrText xml:space="preserve"> SET DOC_ID "S-2008-0041292" </w:instrText>
    </w:r>
    <w:r>
      <w:rPr>
        <w:lang w:bidi="nn-NO"/>
      </w:rPr>
      <w:fldChar w:fldCharType="separate"/>
    </w:r>
    <w:bookmarkStart w:id="0" w:name="DOC_ID"/>
    <w:r>
      <w:rPr>
        <w:noProof/>
        <w:lang w:bidi="nn-NO"/>
      </w:rPr>
      <w:t>S-2008-0041292</w:t>
    </w:r>
    <w:bookmarkEnd w:id="0"/>
    <w:r>
      <w:rPr>
        <w:lang w:bidi="nn-NO"/>
      </w:rPr>
      <w:fldChar w:fldCharType="end"/>
    </w:r>
    <w:r>
      <w:rPr>
        <w:lang w:bidi="nn-NO"/>
      </w:rPr>
      <w:fldChar w:fldCharType="begin"/>
    </w:r>
    <w:r>
      <w:rPr>
        <w:lang w:bidi="nn-NO"/>
      </w:rPr>
      <w:instrText xml:space="preserve"> SET SAKSNR "508535-002" </w:instrText>
    </w:r>
    <w:r>
      <w:rPr>
        <w:lang w:bidi="nn-NO"/>
      </w:rPr>
      <w:fldChar w:fldCharType="separate"/>
    </w:r>
    <w:bookmarkStart w:id="1" w:name="SAKSNR"/>
    <w:r>
      <w:rPr>
        <w:noProof/>
        <w:lang w:bidi="nn-NO"/>
      </w:rPr>
      <w:t>508535-002</w:t>
    </w:r>
    <w:bookmarkEnd w:id="1"/>
    <w:r>
      <w:rPr>
        <w:lang w:bidi="nn-NO"/>
      </w:rPr>
      <w:fldChar w:fldCharType="end"/>
    </w:r>
    <w:r>
      <w:rPr>
        <w:lang w:bidi="nn-NO"/>
      </w:rPr>
      <w:fldChar w:fldCharType="begin"/>
    </w:r>
    <w:r>
      <w:rPr>
        <w:lang w:bidi="nn-NO"/>
      </w:rPr>
      <w:instrText xml:space="preserve"> SET SAKSNAVN "Brukes ikke" </w:instrText>
    </w:r>
    <w:r>
      <w:rPr>
        <w:lang w:bidi="nn-NO"/>
      </w:rPr>
      <w:fldChar w:fldCharType="separate"/>
    </w:r>
    <w:bookmarkStart w:id="2" w:name="SAKSNAVN"/>
    <w:r>
      <w:rPr>
        <w:noProof/>
        <w:lang w:bidi="nn-NO"/>
      </w:rPr>
      <w:t>Brukes ikke</w:t>
    </w:r>
    <w:bookmarkEnd w:id="2"/>
    <w:r>
      <w:rPr>
        <w:lang w:bidi="nn-NO"/>
      </w:rPr>
      <w:fldChar w:fldCharType="end"/>
    </w:r>
    <w:r>
      <w:rPr>
        <w:lang w:bidi="nn-NO"/>
      </w:rPr>
      <w:fldChar w:fldCharType="begin"/>
    </w:r>
    <w:r>
      <w:rPr>
        <w:lang w:bidi="nn-NO"/>
      </w:rPr>
      <w:instrText xml:space="preserve"> SET TITTEL "SSA-D" </w:instrText>
    </w:r>
    <w:r>
      <w:rPr>
        <w:lang w:bidi="nn-NO"/>
      </w:rPr>
      <w:fldChar w:fldCharType="separate"/>
    </w:r>
    <w:bookmarkStart w:id="3" w:name="TITTEL"/>
    <w:r>
      <w:rPr>
        <w:noProof/>
        <w:lang w:bidi="nn-NO"/>
      </w:rPr>
      <w:t>SSA-D</w:t>
    </w:r>
    <w:bookmarkEnd w:id="3"/>
    <w:r>
      <w:rPr>
        <w:lang w:bidi="nn-NO"/>
      </w:rPr>
      <w:fldChar w:fldCharType="end"/>
    </w:r>
    <w:r>
      <w:rPr>
        <w:lang w:bidi="nn-NO"/>
      </w:rPr>
      <w:fldChar w:fldCharType="begin"/>
    </w:r>
    <w:r>
      <w:rPr>
        <w:lang w:bidi="nn-NO"/>
      </w:rPr>
      <w:instrText xml:space="preserve"> SET SAKSNAVN2 "" </w:instrText>
    </w:r>
    <w:r>
      <w:rPr>
        <w:lang w:bidi="nn-NO"/>
      </w:rPr>
      <w:fldChar w:fldCharType="separate"/>
    </w:r>
    <w:bookmarkStart w:id="4" w:name="SAKSNAVN2"/>
    <w:bookmarkEnd w:id="4"/>
    <w:r>
      <w:rPr>
        <w:noProof/>
        <w:lang w:bidi="nn-NO"/>
      </w:rPr>
      <w:t xml:space="preserve"> </w:t>
    </w:r>
    <w:r>
      <w:rPr>
        <w:lang w:bidi="nn-NO"/>
      </w:rPr>
      <w:fldChar w:fldCharType="end"/>
    </w:r>
    <w:r>
      <w:rPr>
        <w:lang w:bidi="nn-NO"/>
      </w:rPr>
      <w:fldChar w:fldCharType="begin"/>
    </w:r>
    <w:r>
      <w:rPr>
        <w:lang w:bidi="nn-NO"/>
      </w:rPr>
      <w:instrText xml:space="preserve"> SET KLIENT "DIFI-Direktoratet for Forvaltning og IKT" </w:instrText>
    </w:r>
    <w:r>
      <w:rPr>
        <w:lang w:bidi="nn-NO"/>
      </w:rPr>
      <w:fldChar w:fldCharType="separate"/>
    </w:r>
    <w:bookmarkStart w:id="5" w:name="KLIENT"/>
    <w:r>
      <w:rPr>
        <w:noProof/>
        <w:lang w:bidi="nn-NO"/>
      </w:rPr>
      <w:t>DIFI-Direktoratet for Forvaltning og IKT</w:t>
    </w:r>
    <w:bookmarkEnd w:id="5"/>
    <w:r>
      <w:rPr>
        <w:lang w:bidi="nn-NO"/>
      </w:rPr>
      <w:fldChar w:fldCharType="end"/>
    </w:r>
    <w:r>
      <w:rPr>
        <w:lang w:bidi="nn-NO"/>
      </w:rPr>
      <w:fldChar w:fldCharType="begin"/>
    </w:r>
    <w:r>
      <w:rPr>
        <w:lang w:bidi="nn-NO"/>
      </w:rPr>
      <w:instrText xml:space="preserve"> SET KLIENT2 "" </w:instrText>
    </w:r>
    <w:r>
      <w:rPr>
        <w:lang w:bidi="nn-NO"/>
      </w:rPr>
      <w:fldChar w:fldCharType="separate"/>
    </w:r>
    <w:bookmarkStart w:id="6" w:name="KLIENT2"/>
    <w:bookmarkEnd w:id="6"/>
    <w:r>
      <w:rPr>
        <w:noProof/>
        <w:lang w:bidi="nn-NO"/>
      </w:rPr>
      <w:t xml:space="preserve"> </w:t>
    </w:r>
    <w:r>
      <w:rPr>
        <w:lang w:bidi="nn-NO"/>
      </w:rPr>
      <w:fldChar w:fldCharType="end"/>
    </w:r>
    <w:r>
      <w:rPr>
        <w:lang w:bidi="nn-NO"/>
      </w:rPr>
      <w:fldChar w:fldCharType="begin"/>
    </w:r>
    <w:r>
      <w:rPr>
        <w:lang w:bidi="nn-NO"/>
      </w:rPr>
      <w:instrText xml:space="preserve"> SET DOK_EIER "RRI" </w:instrText>
    </w:r>
    <w:r>
      <w:rPr>
        <w:lang w:bidi="nn-NO"/>
      </w:rPr>
      <w:fldChar w:fldCharType="separate"/>
    </w:r>
    <w:bookmarkStart w:id="7" w:name="DOK_EIER"/>
    <w:r>
      <w:rPr>
        <w:noProof/>
        <w:lang w:bidi="nn-NO"/>
      </w:rPr>
      <w:t>RRI</w:t>
    </w:r>
    <w:bookmarkEnd w:id="7"/>
    <w:r>
      <w:rPr>
        <w:lang w:bidi="nn-NO"/>
      </w:rPr>
      <w:fldChar w:fldCharType="end"/>
    </w:r>
    <w:r>
      <w:rPr>
        <w:lang w:bidi="nn-NO"/>
      </w:rPr>
      <w:fldChar w:fldCharType="begin"/>
    </w:r>
    <w:r>
      <w:rPr>
        <w:lang w:bidi="nn-NO"/>
      </w:rPr>
      <w:instrText xml:space="preserve"> SET SPRAK "No" </w:instrText>
    </w:r>
    <w:r>
      <w:rPr>
        <w:lang w:bidi="nn-NO"/>
      </w:rPr>
      <w:fldChar w:fldCharType="separate"/>
    </w:r>
    <w:bookmarkStart w:id="8" w:name="SPRAK"/>
    <w:r>
      <w:rPr>
        <w:noProof/>
        <w:lang w:bidi="nn-NO"/>
      </w:rPr>
      <w:t>No</w:t>
    </w:r>
    <w:bookmarkEnd w:id="8"/>
    <w:r>
      <w:rPr>
        <w:lang w:bidi="nn-NO"/>
      </w:rPr>
      <w:fldChar w:fldCharType="end"/>
    </w:r>
    <w:r>
      <w:rPr>
        <w:lang w:bidi="nn-NO"/>
      </w:rPr>
      <w:fldChar w:fldCharType="begin"/>
    </w:r>
    <w:r>
      <w:rPr>
        <w:lang w:bidi="nn-NO"/>
      </w:rPr>
      <w:instrText xml:space="preserve"> SET ANSV_PARTNER "IHB" </w:instrText>
    </w:r>
    <w:r>
      <w:rPr>
        <w:lang w:bidi="nn-NO"/>
      </w:rPr>
      <w:fldChar w:fldCharType="separate"/>
    </w:r>
    <w:bookmarkStart w:id="9" w:name="ANSV_PARTNER"/>
    <w:r>
      <w:rPr>
        <w:noProof/>
        <w:lang w:bidi="nn-NO"/>
      </w:rPr>
      <w:t>IHB</w:t>
    </w:r>
    <w:bookmarkEnd w:id="9"/>
    <w:r>
      <w:rPr>
        <w:lang w:bidi="nn-NO"/>
      </w:rPr>
      <w:fldChar w:fldCharType="end"/>
    </w:r>
    <w:r>
      <w:rPr>
        <w:lang w:bidi="nn-NO"/>
      </w:rPr>
      <w:fldChar w:fldCharType="begin"/>
    </w:r>
    <w:r>
      <w:rPr>
        <w:lang w:bidi="nn-NO"/>
      </w:rPr>
      <w:instrText xml:space="preserve"> SET ANSV_PARTNER2 "" </w:instrText>
    </w:r>
    <w:r>
      <w:rPr>
        <w:lang w:bidi="nn-NO"/>
      </w:rPr>
      <w:fldChar w:fldCharType="separate"/>
    </w:r>
    <w:bookmarkStart w:id="10" w:name="ANSV_PARTNER2"/>
    <w:bookmarkEnd w:id="10"/>
    <w:r>
      <w:rPr>
        <w:noProof/>
        <w:lang w:bidi="nn-NO"/>
      </w:rPr>
      <w:t xml:space="preserve"> </w:t>
    </w:r>
    <w:r>
      <w:rPr>
        <w:lang w:bidi="nn-NO"/>
      </w:rPr>
      <w:fldChar w:fldCharType="end"/>
    </w:r>
    <w:r>
      <w:rPr>
        <w:lang w:bidi="nn-NO"/>
      </w:rPr>
      <w:fldChar w:fldCharType="begin"/>
    </w:r>
    <w:r>
      <w:rPr>
        <w:lang w:bidi="nn-NO"/>
      </w:rPr>
      <w:instrText xml:space="preserve"> SET KONTOR "Oslo" </w:instrText>
    </w:r>
    <w:r>
      <w:rPr>
        <w:lang w:bidi="nn-NO"/>
      </w:rPr>
      <w:fldChar w:fldCharType="separate"/>
    </w:r>
    <w:bookmarkStart w:id="11" w:name="KONTOR"/>
    <w:r>
      <w:rPr>
        <w:noProof/>
        <w:lang w:bidi="nn-NO"/>
      </w:rPr>
      <w:t>Oslo</w:t>
    </w:r>
    <w:bookmarkEnd w:id="11"/>
    <w:r>
      <w:rPr>
        <w:lang w:bidi="nn-NO"/>
      </w:rPr>
      <w:fldChar w:fldCharType="end"/>
    </w:r>
    <w:r>
      <w:rPr>
        <w:lang w:bidi="nn-NO"/>
      </w:rPr>
      <w:fldChar w:fldCharType="begin"/>
    </w:r>
    <w:r>
      <w:rPr>
        <w:lang w:bidi="nn-NO"/>
      </w:rPr>
      <w:instrText xml:space="preserve"> SET REVISJON "1" </w:instrText>
    </w:r>
    <w:r>
      <w:rPr>
        <w:lang w:bidi="nn-NO"/>
      </w:rPr>
      <w:fldChar w:fldCharType="separate"/>
    </w:r>
    <w:bookmarkStart w:id="12" w:name="REVISJON"/>
    <w:r>
      <w:rPr>
        <w:noProof/>
        <w:lang w:bidi="nn-NO"/>
      </w:rPr>
      <w:t>1</w:t>
    </w:r>
    <w:bookmarkEnd w:id="12"/>
    <w:r>
      <w:rPr>
        <w:lang w:bidi="nn-NO"/>
      </w:rPr>
      <w:fldChar w:fldCharType="end"/>
    </w:r>
    <w:r>
      <w:rPr>
        <w:lang w:bidi="nn-NO"/>
      </w:rPr>
      <w:fldChar w:fldCharType="begin"/>
    </w:r>
    <w:r>
      <w:rPr>
        <w:lang w:bidi="nn-NO"/>
      </w:rPr>
      <w:instrText xml:space="preserve"> SET DB_RNO "276" </w:instrText>
    </w:r>
    <w:r>
      <w:rPr>
        <w:lang w:bidi="nn-NO"/>
      </w:rPr>
      <w:fldChar w:fldCharType="separate"/>
    </w:r>
    <w:bookmarkStart w:id="13" w:name="DB_RNO"/>
    <w:r>
      <w:rPr>
        <w:noProof/>
        <w:lang w:bidi="nn-NO"/>
      </w:rPr>
      <w:t>276</w:t>
    </w:r>
    <w:bookmarkEnd w:id="13"/>
    <w:r>
      <w:rPr>
        <w:lang w:bidi="nn-NO"/>
      </w:rPr>
      <w:fldChar w:fldCharType="end"/>
    </w:r>
    <w:r>
      <w:rPr>
        <w:lang w:bidi="nn-NO"/>
      </w:rPr>
      <w:fldChar w:fldCharType="begin"/>
    </w:r>
    <w:r>
      <w:rPr>
        <w:lang w:bidi="nn-NO"/>
      </w:rPr>
      <w:instrText xml:space="preserve"> SET OPPRETTET_AV "RRI" </w:instrText>
    </w:r>
    <w:r>
      <w:rPr>
        <w:lang w:bidi="nn-NO"/>
      </w:rPr>
      <w:fldChar w:fldCharType="separate"/>
    </w:r>
    <w:bookmarkStart w:id="14" w:name="OPPRETTET_AV"/>
    <w:r>
      <w:rPr>
        <w:noProof/>
        <w:lang w:bidi="nn-NO"/>
      </w:rPr>
      <w:t>RRI</w:t>
    </w:r>
    <w:bookmarkEnd w:id="14"/>
    <w:r>
      <w:rPr>
        <w:lang w:bidi="nn-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BF46" w14:textId="73581C8D" w:rsidR="00013D9A" w:rsidRDefault="00013D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99A116A"/>
    <w:multiLevelType w:val="hybridMultilevel"/>
    <w:tmpl w:val="157A3E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4" w15:restartNumberingAfterBreak="0">
    <w:nsid w:val="7DE74D44"/>
    <w:multiLevelType w:val="hybridMultilevel"/>
    <w:tmpl w:val="60343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31005974">
    <w:abstractNumId w:val="0"/>
  </w:num>
  <w:num w:numId="2" w16cid:durableId="1998916525">
    <w:abstractNumId w:val="5"/>
  </w:num>
  <w:num w:numId="3" w16cid:durableId="1594783790">
    <w:abstractNumId w:val="4"/>
  </w:num>
  <w:num w:numId="4" w16cid:durableId="1692800537">
    <w:abstractNumId w:val="10"/>
  </w:num>
  <w:num w:numId="5" w16cid:durableId="1786540053">
    <w:abstractNumId w:val="6"/>
  </w:num>
  <w:num w:numId="6" w16cid:durableId="428888731">
    <w:abstractNumId w:val="11"/>
  </w:num>
  <w:num w:numId="7" w16cid:durableId="511989708">
    <w:abstractNumId w:val="9"/>
  </w:num>
  <w:num w:numId="8" w16cid:durableId="1758096772">
    <w:abstractNumId w:val="8"/>
  </w:num>
  <w:num w:numId="9" w16cid:durableId="112405568">
    <w:abstractNumId w:val="1"/>
  </w:num>
  <w:num w:numId="10" w16cid:durableId="530610365">
    <w:abstractNumId w:val="3"/>
  </w:num>
  <w:num w:numId="11" w16cid:durableId="597324210">
    <w:abstractNumId w:val="7"/>
  </w:num>
  <w:num w:numId="12" w16cid:durableId="1395204042">
    <w:abstractNumId w:val="13"/>
  </w:num>
  <w:num w:numId="13" w16cid:durableId="1446341057">
    <w:abstractNumId w:val="2"/>
  </w:num>
  <w:num w:numId="14" w16cid:durableId="1970552603">
    <w:abstractNumId w:val="14"/>
  </w:num>
  <w:num w:numId="15" w16cid:durableId="65079170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9DC"/>
    <w:rsid w:val="00012BCF"/>
    <w:rsid w:val="00013492"/>
    <w:rsid w:val="00013550"/>
    <w:rsid w:val="00013D9A"/>
    <w:rsid w:val="00014423"/>
    <w:rsid w:val="00014609"/>
    <w:rsid w:val="0001469A"/>
    <w:rsid w:val="00014981"/>
    <w:rsid w:val="0001522F"/>
    <w:rsid w:val="00015E32"/>
    <w:rsid w:val="000163AB"/>
    <w:rsid w:val="00016970"/>
    <w:rsid w:val="0001732A"/>
    <w:rsid w:val="00017367"/>
    <w:rsid w:val="000177A9"/>
    <w:rsid w:val="00017DF7"/>
    <w:rsid w:val="00017FBE"/>
    <w:rsid w:val="00020A58"/>
    <w:rsid w:val="000213E1"/>
    <w:rsid w:val="000214C9"/>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383"/>
    <w:rsid w:val="00034482"/>
    <w:rsid w:val="00034519"/>
    <w:rsid w:val="00034E0B"/>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5F6"/>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C6F"/>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2E1A"/>
    <w:rsid w:val="0007340D"/>
    <w:rsid w:val="00073414"/>
    <w:rsid w:val="0007359C"/>
    <w:rsid w:val="00073A21"/>
    <w:rsid w:val="00073C36"/>
    <w:rsid w:val="00073C73"/>
    <w:rsid w:val="0007490B"/>
    <w:rsid w:val="00074E22"/>
    <w:rsid w:val="00074FEE"/>
    <w:rsid w:val="00075123"/>
    <w:rsid w:val="00075239"/>
    <w:rsid w:val="00075240"/>
    <w:rsid w:val="00075995"/>
    <w:rsid w:val="00075D13"/>
    <w:rsid w:val="00075EA3"/>
    <w:rsid w:val="000765DA"/>
    <w:rsid w:val="000766F3"/>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4140"/>
    <w:rsid w:val="0008530A"/>
    <w:rsid w:val="0008541A"/>
    <w:rsid w:val="00085511"/>
    <w:rsid w:val="000856F1"/>
    <w:rsid w:val="00085B48"/>
    <w:rsid w:val="00085EE8"/>
    <w:rsid w:val="00085F8C"/>
    <w:rsid w:val="000862F0"/>
    <w:rsid w:val="00086424"/>
    <w:rsid w:val="00086484"/>
    <w:rsid w:val="000865D1"/>
    <w:rsid w:val="000867F5"/>
    <w:rsid w:val="00086E5C"/>
    <w:rsid w:val="000873B2"/>
    <w:rsid w:val="00087C3B"/>
    <w:rsid w:val="00090135"/>
    <w:rsid w:val="000901F9"/>
    <w:rsid w:val="00090E8E"/>
    <w:rsid w:val="00091117"/>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4B6C"/>
    <w:rsid w:val="000B510E"/>
    <w:rsid w:val="000B6201"/>
    <w:rsid w:val="000B63AE"/>
    <w:rsid w:val="000B63C5"/>
    <w:rsid w:val="000B65FF"/>
    <w:rsid w:val="000B707E"/>
    <w:rsid w:val="000B709D"/>
    <w:rsid w:val="000B7BF7"/>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4FF"/>
    <w:rsid w:val="000C451F"/>
    <w:rsid w:val="000C4A2F"/>
    <w:rsid w:val="000C4AB2"/>
    <w:rsid w:val="000C4D13"/>
    <w:rsid w:val="000C507B"/>
    <w:rsid w:val="000C5458"/>
    <w:rsid w:val="000C58A8"/>
    <w:rsid w:val="000C5F09"/>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254"/>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59BC"/>
    <w:rsid w:val="000E6244"/>
    <w:rsid w:val="000E6AD7"/>
    <w:rsid w:val="000E6E9E"/>
    <w:rsid w:val="000E7392"/>
    <w:rsid w:val="000E74B8"/>
    <w:rsid w:val="000F0B43"/>
    <w:rsid w:val="000F1D4A"/>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396"/>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496"/>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20"/>
    <w:rsid w:val="001254FC"/>
    <w:rsid w:val="001255D2"/>
    <w:rsid w:val="00125603"/>
    <w:rsid w:val="0012582C"/>
    <w:rsid w:val="00125A14"/>
    <w:rsid w:val="00125D53"/>
    <w:rsid w:val="00126A57"/>
    <w:rsid w:val="001271FF"/>
    <w:rsid w:val="0012731B"/>
    <w:rsid w:val="001308E2"/>
    <w:rsid w:val="00130EC5"/>
    <w:rsid w:val="00131270"/>
    <w:rsid w:val="00131968"/>
    <w:rsid w:val="001319F2"/>
    <w:rsid w:val="00131C83"/>
    <w:rsid w:val="00131D81"/>
    <w:rsid w:val="0013213E"/>
    <w:rsid w:val="00132272"/>
    <w:rsid w:val="0013242A"/>
    <w:rsid w:val="0013255C"/>
    <w:rsid w:val="00132A18"/>
    <w:rsid w:val="0013316A"/>
    <w:rsid w:val="0013336A"/>
    <w:rsid w:val="00133388"/>
    <w:rsid w:val="001335EB"/>
    <w:rsid w:val="00133C44"/>
    <w:rsid w:val="00133FBF"/>
    <w:rsid w:val="001341B6"/>
    <w:rsid w:val="001341FE"/>
    <w:rsid w:val="0013420E"/>
    <w:rsid w:val="00134431"/>
    <w:rsid w:val="001344AB"/>
    <w:rsid w:val="001344C7"/>
    <w:rsid w:val="001345CB"/>
    <w:rsid w:val="00134697"/>
    <w:rsid w:val="00134978"/>
    <w:rsid w:val="00134994"/>
    <w:rsid w:val="00135019"/>
    <w:rsid w:val="0013519C"/>
    <w:rsid w:val="00135405"/>
    <w:rsid w:val="00135AA7"/>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B6D"/>
    <w:rsid w:val="00143DF6"/>
    <w:rsid w:val="00143F2C"/>
    <w:rsid w:val="00144A85"/>
    <w:rsid w:val="001455B2"/>
    <w:rsid w:val="00145867"/>
    <w:rsid w:val="00145F32"/>
    <w:rsid w:val="00146B56"/>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EBC"/>
    <w:rsid w:val="00160FDC"/>
    <w:rsid w:val="00161366"/>
    <w:rsid w:val="001615AA"/>
    <w:rsid w:val="001617BB"/>
    <w:rsid w:val="00161944"/>
    <w:rsid w:val="00161E71"/>
    <w:rsid w:val="00162444"/>
    <w:rsid w:val="00162537"/>
    <w:rsid w:val="001625B9"/>
    <w:rsid w:val="00162A07"/>
    <w:rsid w:val="00162FAB"/>
    <w:rsid w:val="001637D6"/>
    <w:rsid w:val="00163BA3"/>
    <w:rsid w:val="00163C3E"/>
    <w:rsid w:val="001647BD"/>
    <w:rsid w:val="00164866"/>
    <w:rsid w:val="00164F0C"/>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77CFD"/>
    <w:rsid w:val="0018070F"/>
    <w:rsid w:val="001807E0"/>
    <w:rsid w:val="00180984"/>
    <w:rsid w:val="00180AE8"/>
    <w:rsid w:val="00180CDA"/>
    <w:rsid w:val="00180DEB"/>
    <w:rsid w:val="00180EBF"/>
    <w:rsid w:val="00180F44"/>
    <w:rsid w:val="00181358"/>
    <w:rsid w:val="0018135D"/>
    <w:rsid w:val="001818F5"/>
    <w:rsid w:val="00181A56"/>
    <w:rsid w:val="00181AC5"/>
    <w:rsid w:val="00181C2C"/>
    <w:rsid w:val="00181C45"/>
    <w:rsid w:val="00181D45"/>
    <w:rsid w:val="00182309"/>
    <w:rsid w:val="001834C9"/>
    <w:rsid w:val="00183A06"/>
    <w:rsid w:val="00183BEB"/>
    <w:rsid w:val="00183D2B"/>
    <w:rsid w:val="00183E34"/>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1A07"/>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6C30"/>
    <w:rsid w:val="0019758A"/>
    <w:rsid w:val="00197BE4"/>
    <w:rsid w:val="00197D9F"/>
    <w:rsid w:val="00197E83"/>
    <w:rsid w:val="001A01CA"/>
    <w:rsid w:val="001A063C"/>
    <w:rsid w:val="001A0B18"/>
    <w:rsid w:val="001A1088"/>
    <w:rsid w:val="001A27FE"/>
    <w:rsid w:val="001A2A7B"/>
    <w:rsid w:val="001A2D55"/>
    <w:rsid w:val="001A32F9"/>
    <w:rsid w:val="001A32FA"/>
    <w:rsid w:val="001A3392"/>
    <w:rsid w:val="001A3BFB"/>
    <w:rsid w:val="001A3CF2"/>
    <w:rsid w:val="001A4691"/>
    <w:rsid w:val="001A4CD7"/>
    <w:rsid w:val="001A4E10"/>
    <w:rsid w:val="001A5803"/>
    <w:rsid w:val="001A5A8F"/>
    <w:rsid w:val="001A5B09"/>
    <w:rsid w:val="001A5B0E"/>
    <w:rsid w:val="001A5D9F"/>
    <w:rsid w:val="001A5F0F"/>
    <w:rsid w:val="001A673A"/>
    <w:rsid w:val="001A6C33"/>
    <w:rsid w:val="001A781D"/>
    <w:rsid w:val="001A7A14"/>
    <w:rsid w:val="001A7D59"/>
    <w:rsid w:val="001B0042"/>
    <w:rsid w:val="001B12EE"/>
    <w:rsid w:val="001B1699"/>
    <w:rsid w:val="001B1C3A"/>
    <w:rsid w:val="001B2252"/>
    <w:rsid w:val="001B2470"/>
    <w:rsid w:val="001B251B"/>
    <w:rsid w:val="001B2D93"/>
    <w:rsid w:val="001B3165"/>
    <w:rsid w:val="001B3820"/>
    <w:rsid w:val="001B394A"/>
    <w:rsid w:val="001B3B3D"/>
    <w:rsid w:val="001B4A4F"/>
    <w:rsid w:val="001B4B10"/>
    <w:rsid w:val="001B4C21"/>
    <w:rsid w:val="001B5388"/>
    <w:rsid w:val="001B552D"/>
    <w:rsid w:val="001B5BD2"/>
    <w:rsid w:val="001B5BFC"/>
    <w:rsid w:val="001B61A6"/>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6846"/>
    <w:rsid w:val="001C69D9"/>
    <w:rsid w:val="001C735F"/>
    <w:rsid w:val="001C7D25"/>
    <w:rsid w:val="001D03AE"/>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4BF"/>
    <w:rsid w:val="001D4B66"/>
    <w:rsid w:val="001D5311"/>
    <w:rsid w:val="001D59DE"/>
    <w:rsid w:val="001D5BC2"/>
    <w:rsid w:val="001D5CED"/>
    <w:rsid w:val="001D5F99"/>
    <w:rsid w:val="001D641B"/>
    <w:rsid w:val="001D64A3"/>
    <w:rsid w:val="001D6800"/>
    <w:rsid w:val="001D7358"/>
    <w:rsid w:val="001D75CD"/>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2B2"/>
    <w:rsid w:val="001E5BDF"/>
    <w:rsid w:val="001E5FD3"/>
    <w:rsid w:val="001E682E"/>
    <w:rsid w:val="001E6D79"/>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2D"/>
    <w:rsid w:val="001F3BCE"/>
    <w:rsid w:val="001F3FE6"/>
    <w:rsid w:val="001F423D"/>
    <w:rsid w:val="001F4515"/>
    <w:rsid w:val="001F4598"/>
    <w:rsid w:val="001F4812"/>
    <w:rsid w:val="001F484F"/>
    <w:rsid w:val="001F4916"/>
    <w:rsid w:val="001F4F34"/>
    <w:rsid w:val="001F513C"/>
    <w:rsid w:val="001F541F"/>
    <w:rsid w:val="001F558C"/>
    <w:rsid w:val="001F5963"/>
    <w:rsid w:val="001F6241"/>
    <w:rsid w:val="001F63F8"/>
    <w:rsid w:val="001F64F9"/>
    <w:rsid w:val="001F6662"/>
    <w:rsid w:val="001F6671"/>
    <w:rsid w:val="001F69C5"/>
    <w:rsid w:val="001F69D0"/>
    <w:rsid w:val="001F6AF2"/>
    <w:rsid w:val="001F6BD2"/>
    <w:rsid w:val="001F709C"/>
    <w:rsid w:val="001F71BD"/>
    <w:rsid w:val="001F770B"/>
    <w:rsid w:val="001F7AB9"/>
    <w:rsid w:val="001F7E6F"/>
    <w:rsid w:val="001F7F1F"/>
    <w:rsid w:val="00200063"/>
    <w:rsid w:val="00200078"/>
    <w:rsid w:val="0020007B"/>
    <w:rsid w:val="00200088"/>
    <w:rsid w:val="0020072C"/>
    <w:rsid w:val="00200EED"/>
    <w:rsid w:val="00201189"/>
    <w:rsid w:val="00201423"/>
    <w:rsid w:val="00201A1A"/>
    <w:rsid w:val="00201A9C"/>
    <w:rsid w:val="00201CB2"/>
    <w:rsid w:val="00201CCD"/>
    <w:rsid w:val="00201CFA"/>
    <w:rsid w:val="00201E21"/>
    <w:rsid w:val="002026DD"/>
    <w:rsid w:val="00202850"/>
    <w:rsid w:val="00203163"/>
    <w:rsid w:val="0020356A"/>
    <w:rsid w:val="00203982"/>
    <w:rsid w:val="00203CCD"/>
    <w:rsid w:val="00204066"/>
    <w:rsid w:val="00204206"/>
    <w:rsid w:val="0020428E"/>
    <w:rsid w:val="0020450D"/>
    <w:rsid w:val="00204BA7"/>
    <w:rsid w:val="00204C64"/>
    <w:rsid w:val="00204C7A"/>
    <w:rsid w:val="00204D6C"/>
    <w:rsid w:val="002063C2"/>
    <w:rsid w:val="002065D9"/>
    <w:rsid w:val="00206749"/>
    <w:rsid w:val="00206A77"/>
    <w:rsid w:val="00206D6F"/>
    <w:rsid w:val="00207870"/>
    <w:rsid w:val="00207ACF"/>
    <w:rsid w:val="002102B1"/>
    <w:rsid w:val="002105FB"/>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98A"/>
    <w:rsid w:val="00216B79"/>
    <w:rsid w:val="00217A36"/>
    <w:rsid w:val="00217B33"/>
    <w:rsid w:val="0022058F"/>
    <w:rsid w:val="00220C61"/>
    <w:rsid w:val="0022145C"/>
    <w:rsid w:val="002217E3"/>
    <w:rsid w:val="002218BE"/>
    <w:rsid w:val="00221A74"/>
    <w:rsid w:val="00221E06"/>
    <w:rsid w:val="00221F98"/>
    <w:rsid w:val="00222066"/>
    <w:rsid w:val="0022243D"/>
    <w:rsid w:val="00222527"/>
    <w:rsid w:val="0022259A"/>
    <w:rsid w:val="0022312C"/>
    <w:rsid w:val="002233C8"/>
    <w:rsid w:val="0022418C"/>
    <w:rsid w:val="00224734"/>
    <w:rsid w:val="0022486F"/>
    <w:rsid w:val="0022517A"/>
    <w:rsid w:val="00225461"/>
    <w:rsid w:val="002259BD"/>
    <w:rsid w:val="00225BFF"/>
    <w:rsid w:val="00226844"/>
    <w:rsid w:val="002269E2"/>
    <w:rsid w:val="002269E6"/>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367"/>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56D"/>
    <w:rsid w:val="002656EB"/>
    <w:rsid w:val="00265BCA"/>
    <w:rsid w:val="00265F3C"/>
    <w:rsid w:val="00266BB5"/>
    <w:rsid w:val="00267236"/>
    <w:rsid w:val="002673AB"/>
    <w:rsid w:val="00267D0A"/>
    <w:rsid w:val="00267E4A"/>
    <w:rsid w:val="00267EAF"/>
    <w:rsid w:val="0027003F"/>
    <w:rsid w:val="00270856"/>
    <w:rsid w:val="00271023"/>
    <w:rsid w:val="002711F9"/>
    <w:rsid w:val="00272106"/>
    <w:rsid w:val="00272474"/>
    <w:rsid w:val="002729FC"/>
    <w:rsid w:val="002736EE"/>
    <w:rsid w:val="00273802"/>
    <w:rsid w:val="00274693"/>
    <w:rsid w:val="002747AF"/>
    <w:rsid w:val="00275393"/>
    <w:rsid w:val="002753CF"/>
    <w:rsid w:val="002758C3"/>
    <w:rsid w:val="00275E58"/>
    <w:rsid w:val="00276398"/>
    <w:rsid w:val="002767F4"/>
    <w:rsid w:val="00276B2D"/>
    <w:rsid w:val="00276E8F"/>
    <w:rsid w:val="00276F47"/>
    <w:rsid w:val="00277727"/>
    <w:rsid w:val="00280077"/>
    <w:rsid w:val="0028048A"/>
    <w:rsid w:val="00280D75"/>
    <w:rsid w:val="00281053"/>
    <w:rsid w:val="002810CC"/>
    <w:rsid w:val="0028115A"/>
    <w:rsid w:val="002812F6"/>
    <w:rsid w:val="00281442"/>
    <w:rsid w:val="00281735"/>
    <w:rsid w:val="0028183A"/>
    <w:rsid w:val="002818DC"/>
    <w:rsid w:val="00281E23"/>
    <w:rsid w:val="00281F8A"/>
    <w:rsid w:val="00281FF0"/>
    <w:rsid w:val="00282388"/>
    <w:rsid w:val="00283588"/>
    <w:rsid w:val="002835DA"/>
    <w:rsid w:val="00283A3A"/>
    <w:rsid w:val="0028485F"/>
    <w:rsid w:val="00284994"/>
    <w:rsid w:val="00284E53"/>
    <w:rsid w:val="002851C6"/>
    <w:rsid w:val="002856D3"/>
    <w:rsid w:val="00285981"/>
    <w:rsid w:val="00285A1B"/>
    <w:rsid w:val="00285ADD"/>
    <w:rsid w:val="002863CD"/>
    <w:rsid w:val="00286B42"/>
    <w:rsid w:val="00286D43"/>
    <w:rsid w:val="00286E62"/>
    <w:rsid w:val="00287117"/>
    <w:rsid w:val="00287359"/>
    <w:rsid w:val="002878F0"/>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5C45"/>
    <w:rsid w:val="002A6895"/>
    <w:rsid w:val="002A6E94"/>
    <w:rsid w:val="002A7136"/>
    <w:rsid w:val="002A73CE"/>
    <w:rsid w:val="002A78E2"/>
    <w:rsid w:val="002A792C"/>
    <w:rsid w:val="002A7A40"/>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69E"/>
    <w:rsid w:val="002B675A"/>
    <w:rsid w:val="002B677E"/>
    <w:rsid w:val="002B6D99"/>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0E9"/>
    <w:rsid w:val="002D22D1"/>
    <w:rsid w:val="002D235B"/>
    <w:rsid w:val="002D27AD"/>
    <w:rsid w:val="002D28CB"/>
    <w:rsid w:val="002D304F"/>
    <w:rsid w:val="002D47BA"/>
    <w:rsid w:val="002D49C3"/>
    <w:rsid w:val="002D4BDF"/>
    <w:rsid w:val="002D4EF6"/>
    <w:rsid w:val="002D4F7B"/>
    <w:rsid w:val="002D500C"/>
    <w:rsid w:val="002D50E5"/>
    <w:rsid w:val="002D5175"/>
    <w:rsid w:val="002D52ED"/>
    <w:rsid w:val="002D54A6"/>
    <w:rsid w:val="002D5829"/>
    <w:rsid w:val="002D58F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03E"/>
    <w:rsid w:val="002F5320"/>
    <w:rsid w:val="002F5754"/>
    <w:rsid w:val="002F5A88"/>
    <w:rsid w:val="002F5C55"/>
    <w:rsid w:val="002F5C85"/>
    <w:rsid w:val="002F5D62"/>
    <w:rsid w:val="002F5DAD"/>
    <w:rsid w:val="002F6416"/>
    <w:rsid w:val="002F7041"/>
    <w:rsid w:val="002F70C4"/>
    <w:rsid w:val="002F7420"/>
    <w:rsid w:val="002F7FA6"/>
    <w:rsid w:val="003004AD"/>
    <w:rsid w:val="00300ADB"/>
    <w:rsid w:val="00300E9F"/>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36E"/>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134"/>
    <w:rsid w:val="0031525E"/>
    <w:rsid w:val="00316064"/>
    <w:rsid w:val="003166DC"/>
    <w:rsid w:val="00316C1E"/>
    <w:rsid w:val="00316C3C"/>
    <w:rsid w:val="00316D12"/>
    <w:rsid w:val="00316D4C"/>
    <w:rsid w:val="00316E44"/>
    <w:rsid w:val="00316E4F"/>
    <w:rsid w:val="00317361"/>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2ECC"/>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887"/>
    <w:rsid w:val="00332A54"/>
    <w:rsid w:val="00332DDB"/>
    <w:rsid w:val="0033351F"/>
    <w:rsid w:val="0033380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06F7"/>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BEF"/>
    <w:rsid w:val="00356D1D"/>
    <w:rsid w:val="003570D2"/>
    <w:rsid w:val="003572AD"/>
    <w:rsid w:val="003575D8"/>
    <w:rsid w:val="003575F8"/>
    <w:rsid w:val="00357870"/>
    <w:rsid w:val="00357DDD"/>
    <w:rsid w:val="00360B70"/>
    <w:rsid w:val="00361123"/>
    <w:rsid w:val="0036243C"/>
    <w:rsid w:val="003628C3"/>
    <w:rsid w:val="00362E3D"/>
    <w:rsid w:val="00362EB6"/>
    <w:rsid w:val="00362FC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105"/>
    <w:rsid w:val="0037344A"/>
    <w:rsid w:val="00373534"/>
    <w:rsid w:val="003735F5"/>
    <w:rsid w:val="003739DD"/>
    <w:rsid w:val="00373B4F"/>
    <w:rsid w:val="00373B8E"/>
    <w:rsid w:val="00373FA4"/>
    <w:rsid w:val="0037455C"/>
    <w:rsid w:val="00374561"/>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34D4"/>
    <w:rsid w:val="00384678"/>
    <w:rsid w:val="003846D9"/>
    <w:rsid w:val="003847E7"/>
    <w:rsid w:val="0038492D"/>
    <w:rsid w:val="00384B88"/>
    <w:rsid w:val="00384DD6"/>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337"/>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CBA"/>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14"/>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3"/>
    <w:rsid w:val="003B5056"/>
    <w:rsid w:val="003B5727"/>
    <w:rsid w:val="003B61EA"/>
    <w:rsid w:val="003B63D1"/>
    <w:rsid w:val="003B6652"/>
    <w:rsid w:val="003B66DE"/>
    <w:rsid w:val="003B6D75"/>
    <w:rsid w:val="003B6FEF"/>
    <w:rsid w:val="003B77D6"/>
    <w:rsid w:val="003B7AAD"/>
    <w:rsid w:val="003B7B0C"/>
    <w:rsid w:val="003B7D8F"/>
    <w:rsid w:val="003C00F2"/>
    <w:rsid w:val="003C014A"/>
    <w:rsid w:val="003C0C62"/>
    <w:rsid w:val="003C1251"/>
    <w:rsid w:val="003C12A2"/>
    <w:rsid w:val="003C178A"/>
    <w:rsid w:val="003C1927"/>
    <w:rsid w:val="003C1C8D"/>
    <w:rsid w:val="003C2056"/>
    <w:rsid w:val="003C226A"/>
    <w:rsid w:val="003C2412"/>
    <w:rsid w:val="003C25D8"/>
    <w:rsid w:val="003C2B9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71"/>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D7ECF"/>
    <w:rsid w:val="003E0B2D"/>
    <w:rsid w:val="003E1203"/>
    <w:rsid w:val="003E18A6"/>
    <w:rsid w:val="003E190B"/>
    <w:rsid w:val="003E2388"/>
    <w:rsid w:val="003E23B9"/>
    <w:rsid w:val="003E29D2"/>
    <w:rsid w:val="003E2FE5"/>
    <w:rsid w:val="003E3268"/>
    <w:rsid w:val="003E34A3"/>
    <w:rsid w:val="003E361C"/>
    <w:rsid w:val="003E3A5A"/>
    <w:rsid w:val="003E3F89"/>
    <w:rsid w:val="003E44EA"/>
    <w:rsid w:val="003E4B94"/>
    <w:rsid w:val="003E5189"/>
    <w:rsid w:val="003E580D"/>
    <w:rsid w:val="003E5C48"/>
    <w:rsid w:val="003E65D3"/>
    <w:rsid w:val="003E668D"/>
    <w:rsid w:val="003E6809"/>
    <w:rsid w:val="003E73D1"/>
    <w:rsid w:val="003F064F"/>
    <w:rsid w:val="003F0CA0"/>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0DD"/>
    <w:rsid w:val="003F6260"/>
    <w:rsid w:val="003F63F4"/>
    <w:rsid w:val="003F669A"/>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4E5E"/>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902"/>
    <w:rsid w:val="00414AFB"/>
    <w:rsid w:val="00414FFB"/>
    <w:rsid w:val="00415089"/>
    <w:rsid w:val="004150A5"/>
    <w:rsid w:val="00416BBB"/>
    <w:rsid w:val="00416CA7"/>
    <w:rsid w:val="00416E06"/>
    <w:rsid w:val="00417F41"/>
    <w:rsid w:val="004201C4"/>
    <w:rsid w:val="004202BC"/>
    <w:rsid w:val="00420389"/>
    <w:rsid w:val="004203AC"/>
    <w:rsid w:val="00420F4D"/>
    <w:rsid w:val="00421431"/>
    <w:rsid w:val="004217CF"/>
    <w:rsid w:val="00421B32"/>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12"/>
    <w:rsid w:val="00425EA1"/>
    <w:rsid w:val="00425EB9"/>
    <w:rsid w:val="00426AA5"/>
    <w:rsid w:val="004274DF"/>
    <w:rsid w:val="004277F4"/>
    <w:rsid w:val="0042790A"/>
    <w:rsid w:val="00427D10"/>
    <w:rsid w:val="00427E7D"/>
    <w:rsid w:val="004309C3"/>
    <w:rsid w:val="00430ACB"/>
    <w:rsid w:val="00430D9B"/>
    <w:rsid w:val="00430DB3"/>
    <w:rsid w:val="00431A02"/>
    <w:rsid w:val="00431EEF"/>
    <w:rsid w:val="0043217F"/>
    <w:rsid w:val="00432713"/>
    <w:rsid w:val="00433267"/>
    <w:rsid w:val="004332C7"/>
    <w:rsid w:val="00433402"/>
    <w:rsid w:val="0043353E"/>
    <w:rsid w:val="00433557"/>
    <w:rsid w:val="00433614"/>
    <w:rsid w:val="00433B65"/>
    <w:rsid w:val="00434107"/>
    <w:rsid w:val="00434783"/>
    <w:rsid w:val="00434A56"/>
    <w:rsid w:val="00434F50"/>
    <w:rsid w:val="00434F87"/>
    <w:rsid w:val="0043575C"/>
    <w:rsid w:val="004357BB"/>
    <w:rsid w:val="00436504"/>
    <w:rsid w:val="0043654A"/>
    <w:rsid w:val="00436563"/>
    <w:rsid w:val="00436738"/>
    <w:rsid w:val="004367DD"/>
    <w:rsid w:val="00436A50"/>
    <w:rsid w:val="004371E8"/>
    <w:rsid w:val="00437FDF"/>
    <w:rsid w:val="004400D0"/>
    <w:rsid w:val="00440742"/>
    <w:rsid w:val="004411AF"/>
    <w:rsid w:val="0044226F"/>
    <w:rsid w:val="00442365"/>
    <w:rsid w:val="00442638"/>
    <w:rsid w:val="004435DF"/>
    <w:rsid w:val="004436D4"/>
    <w:rsid w:val="00443ECB"/>
    <w:rsid w:val="00443F5D"/>
    <w:rsid w:val="00444310"/>
    <w:rsid w:val="004448DE"/>
    <w:rsid w:val="00444C6B"/>
    <w:rsid w:val="00444DF4"/>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538"/>
    <w:rsid w:val="00450766"/>
    <w:rsid w:val="00450C89"/>
    <w:rsid w:val="00452754"/>
    <w:rsid w:val="004534E3"/>
    <w:rsid w:val="00453ED2"/>
    <w:rsid w:val="00453F05"/>
    <w:rsid w:val="00453F48"/>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4EA5"/>
    <w:rsid w:val="0046529F"/>
    <w:rsid w:val="0046543A"/>
    <w:rsid w:val="0046554B"/>
    <w:rsid w:val="0046648F"/>
    <w:rsid w:val="0046682A"/>
    <w:rsid w:val="00466992"/>
    <w:rsid w:val="00467190"/>
    <w:rsid w:val="004674D3"/>
    <w:rsid w:val="004674E8"/>
    <w:rsid w:val="0046760C"/>
    <w:rsid w:val="004676EB"/>
    <w:rsid w:val="0047079D"/>
    <w:rsid w:val="00470B8B"/>
    <w:rsid w:val="00470CEF"/>
    <w:rsid w:val="00470FB4"/>
    <w:rsid w:val="00471189"/>
    <w:rsid w:val="004711A5"/>
    <w:rsid w:val="00471421"/>
    <w:rsid w:val="00471615"/>
    <w:rsid w:val="004716EC"/>
    <w:rsid w:val="004719D3"/>
    <w:rsid w:val="00471FC4"/>
    <w:rsid w:val="00472402"/>
    <w:rsid w:val="004725B2"/>
    <w:rsid w:val="00472736"/>
    <w:rsid w:val="004728CA"/>
    <w:rsid w:val="00472CED"/>
    <w:rsid w:val="004731EC"/>
    <w:rsid w:val="00473512"/>
    <w:rsid w:val="00473CF8"/>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E72"/>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8D8"/>
    <w:rsid w:val="004A2AEE"/>
    <w:rsid w:val="004A333E"/>
    <w:rsid w:val="004A3922"/>
    <w:rsid w:val="004A3E8C"/>
    <w:rsid w:val="004A40D6"/>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3F3A"/>
    <w:rsid w:val="004B414A"/>
    <w:rsid w:val="004B442A"/>
    <w:rsid w:val="004B450F"/>
    <w:rsid w:val="004B458E"/>
    <w:rsid w:val="004B570B"/>
    <w:rsid w:val="004B61EF"/>
    <w:rsid w:val="004B64DE"/>
    <w:rsid w:val="004B65DC"/>
    <w:rsid w:val="004B6826"/>
    <w:rsid w:val="004B68C4"/>
    <w:rsid w:val="004B6E86"/>
    <w:rsid w:val="004B734A"/>
    <w:rsid w:val="004B7373"/>
    <w:rsid w:val="004B7DF0"/>
    <w:rsid w:val="004C0633"/>
    <w:rsid w:val="004C08C6"/>
    <w:rsid w:val="004C0C21"/>
    <w:rsid w:val="004C0D2B"/>
    <w:rsid w:val="004C0D90"/>
    <w:rsid w:val="004C0F8C"/>
    <w:rsid w:val="004C1200"/>
    <w:rsid w:val="004C132C"/>
    <w:rsid w:val="004C1A70"/>
    <w:rsid w:val="004C1AC1"/>
    <w:rsid w:val="004C2B1A"/>
    <w:rsid w:val="004C2F8F"/>
    <w:rsid w:val="004C2FCE"/>
    <w:rsid w:val="004C349F"/>
    <w:rsid w:val="004C399E"/>
    <w:rsid w:val="004C403E"/>
    <w:rsid w:val="004C40CA"/>
    <w:rsid w:val="004C478B"/>
    <w:rsid w:val="004C5475"/>
    <w:rsid w:val="004C58D3"/>
    <w:rsid w:val="004C5BB5"/>
    <w:rsid w:val="004C5F67"/>
    <w:rsid w:val="004C6822"/>
    <w:rsid w:val="004C6B17"/>
    <w:rsid w:val="004C6D21"/>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607"/>
    <w:rsid w:val="004D3A24"/>
    <w:rsid w:val="004D3B52"/>
    <w:rsid w:val="004D42A5"/>
    <w:rsid w:val="004D431C"/>
    <w:rsid w:val="004D4604"/>
    <w:rsid w:val="004D4BC7"/>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CE"/>
    <w:rsid w:val="004E2AD9"/>
    <w:rsid w:val="004E2E50"/>
    <w:rsid w:val="004E3171"/>
    <w:rsid w:val="004E382A"/>
    <w:rsid w:val="004E3988"/>
    <w:rsid w:val="004E3BD4"/>
    <w:rsid w:val="004E3C51"/>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23D"/>
    <w:rsid w:val="004F152A"/>
    <w:rsid w:val="004F1738"/>
    <w:rsid w:val="004F20F4"/>
    <w:rsid w:val="004F2124"/>
    <w:rsid w:val="004F21C4"/>
    <w:rsid w:val="004F23E9"/>
    <w:rsid w:val="004F294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A75"/>
    <w:rsid w:val="00502F65"/>
    <w:rsid w:val="005033AD"/>
    <w:rsid w:val="005036EB"/>
    <w:rsid w:val="00503733"/>
    <w:rsid w:val="005039DF"/>
    <w:rsid w:val="00503E91"/>
    <w:rsid w:val="00503EB5"/>
    <w:rsid w:val="00504074"/>
    <w:rsid w:val="0050532E"/>
    <w:rsid w:val="00505510"/>
    <w:rsid w:val="00505792"/>
    <w:rsid w:val="00506102"/>
    <w:rsid w:val="00506576"/>
    <w:rsid w:val="00507398"/>
    <w:rsid w:val="00507BCA"/>
    <w:rsid w:val="0051048E"/>
    <w:rsid w:val="00510521"/>
    <w:rsid w:val="00510C53"/>
    <w:rsid w:val="00510EB8"/>
    <w:rsid w:val="005116B7"/>
    <w:rsid w:val="0051191F"/>
    <w:rsid w:val="00511E5A"/>
    <w:rsid w:val="00511FBA"/>
    <w:rsid w:val="005125E2"/>
    <w:rsid w:val="00513960"/>
    <w:rsid w:val="005139BF"/>
    <w:rsid w:val="00513BE1"/>
    <w:rsid w:val="00513CCB"/>
    <w:rsid w:val="0051437A"/>
    <w:rsid w:val="00514765"/>
    <w:rsid w:val="0051525C"/>
    <w:rsid w:val="00515877"/>
    <w:rsid w:val="005158A7"/>
    <w:rsid w:val="005161BA"/>
    <w:rsid w:val="00516E01"/>
    <w:rsid w:val="0051701B"/>
    <w:rsid w:val="005170BF"/>
    <w:rsid w:val="00517113"/>
    <w:rsid w:val="0051780E"/>
    <w:rsid w:val="00520EA5"/>
    <w:rsid w:val="005210C5"/>
    <w:rsid w:val="00521712"/>
    <w:rsid w:val="00521861"/>
    <w:rsid w:val="005219B0"/>
    <w:rsid w:val="0052241E"/>
    <w:rsid w:val="00522454"/>
    <w:rsid w:val="005227E3"/>
    <w:rsid w:val="0052289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6C6"/>
    <w:rsid w:val="00525FE1"/>
    <w:rsid w:val="005260BE"/>
    <w:rsid w:val="0052702D"/>
    <w:rsid w:val="00527493"/>
    <w:rsid w:val="005277AF"/>
    <w:rsid w:val="0053048B"/>
    <w:rsid w:val="00530998"/>
    <w:rsid w:val="00530EDA"/>
    <w:rsid w:val="005311C1"/>
    <w:rsid w:val="005316CE"/>
    <w:rsid w:val="005317E0"/>
    <w:rsid w:val="005318FA"/>
    <w:rsid w:val="005319C7"/>
    <w:rsid w:val="0053214B"/>
    <w:rsid w:val="0053238E"/>
    <w:rsid w:val="00532659"/>
    <w:rsid w:val="00532D0D"/>
    <w:rsid w:val="005331F0"/>
    <w:rsid w:val="00533D36"/>
    <w:rsid w:val="00533E6C"/>
    <w:rsid w:val="00534486"/>
    <w:rsid w:val="005345B4"/>
    <w:rsid w:val="00534B12"/>
    <w:rsid w:val="00534D3C"/>
    <w:rsid w:val="00535370"/>
    <w:rsid w:val="00535B96"/>
    <w:rsid w:val="00536285"/>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DC9"/>
    <w:rsid w:val="00543146"/>
    <w:rsid w:val="0054362A"/>
    <w:rsid w:val="00543C48"/>
    <w:rsid w:val="0054415C"/>
    <w:rsid w:val="00544BB7"/>
    <w:rsid w:val="00545FCA"/>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26D"/>
    <w:rsid w:val="005537C2"/>
    <w:rsid w:val="0055381D"/>
    <w:rsid w:val="0055393F"/>
    <w:rsid w:val="00553BEF"/>
    <w:rsid w:val="0055469C"/>
    <w:rsid w:val="00554D93"/>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6E"/>
    <w:rsid w:val="00561DBF"/>
    <w:rsid w:val="00562216"/>
    <w:rsid w:val="0056230C"/>
    <w:rsid w:val="0056287B"/>
    <w:rsid w:val="00563005"/>
    <w:rsid w:val="00563590"/>
    <w:rsid w:val="00563B3D"/>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0D"/>
    <w:rsid w:val="0058084E"/>
    <w:rsid w:val="005808F5"/>
    <w:rsid w:val="00580D92"/>
    <w:rsid w:val="00580E21"/>
    <w:rsid w:val="00581508"/>
    <w:rsid w:val="00581588"/>
    <w:rsid w:val="00581870"/>
    <w:rsid w:val="00582230"/>
    <w:rsid w:val="00582403"/>
    <w:rsid w:val="0058240D"/>
    <w:rsid w:val="0058248D"/>
    <w:rsid w:val="00582F0B"/>
    <w:rsid w:val="005835EC"/>
    <w:rsid w:val="0058377E"/>
    <w:rsid w:val="005839B8"/>
    <w:rsid w:val="00583B61"/>
    <w:rsid w:val="0058490C"/>
    <w:rsid w:val="00584A21"/>
    <w:rsid w:val="00584B70"/>
    <w:rsid w:val="00585530"/>
    <w:rsid w:val="00586163"/>
    <w:rsid w:val="0058618D"/>
    <w:rsid w:val="00586360"/>
    <w:rsid w:val="00586EB6"/>
    <w:rsid w:val="00587170"/>
    <w:rsid w:val="005877D1"/>
    <w:rsid w:val="00587AED"/>
    <w:rsid w:val="00590224"/>
    <w:rsid w:val="005903F5"/>
    <w:rsid w:val="00590CB1"/>
    <w:rsid w:val="00591C85"/>
    <w:rsid w:val="0059271E"/>
    <w:rsid w:val="0059272A"/>
    <w:rsid w:val="005929E9"/>
    <w:rsid w:val="00592EB4"/>
    <w:rsid w:val="00592EC5"/>
    <w:rsid w:val="00593DFB"/>
    <w:rsid w:val="00593F20"/>
    <w:rsid w:val="00594F4F"/>
    <w:rsid w:val="00595AE7"/>
    <w:rsid w:val="00595BA5"/>
    <w:rsid w:val="00595C8A"/>
    <w:rsid w:val="00595D8D"/>
    <w:rsid w:val="00597100"/>
    <w:rsid w:val="005976C4"/>
    <w:rsid w:val="00597A7B"/>
    <w:rsid w:val="00597C4E"/>
    <w:rsid w:val="005A031F"/>
    <w:rsid w:val="005A0472"/>
    <w:rsid w:val="005A0741"/>
    <w:rsid w:val="005A0BB8"/>
    <w:rsid w:val="005A0D2B"/>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0EBE"/>
    <w:rsid w:val="005B1384"/>
    <w:rsid w:val="005B148F"/>
    <w:rsid w:val="005B15D9"/>
    <w:rsid w:val="005B1674"/>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BD3"/>
    <w:rsid w:val="005E0FE8"/>
    <w:rsid w:val="005E16C2"/>
    <w:rsid w:val="005E1DDC"/>
    <w:rsid w:val="005E2A95"/>
    <w:rsid w:val="005E2F22"/>
    <w:rsid w:val="005E3DE5"/>
    <w:rsid w:val="005E3EFD"/>
    <w:rsid w:val="005E429D"/>
    <w:rsid w:val="005E4983"/>
    <w:rsid w:val="005E4A4C"/>
    <w:rsid w:val="005E5128"/>
    <w:rsid w:val="005E521C"/>
    <w:rsid w:val="005E536F"/>
    <w:rsid w:val="005E550D"/>
    <w:rsid w:val="005E5762"/>
    <w:rsid w:val="005E5AD6"/>
    <w:rsid w:val="005E5DFA"/>
    <w:rsid w:val="005E604C"/>
    <w:rsid w:val="005E6119"/>
    <w:rsid w:val="005E65F1"/>
    <w:rsid w:val="005E6D39"/>
    <w:rsid w:val="005E73C5"/>
    <w:rsid w:val="005E7595"/>
    <w:rsid w:val="005E775D"/>
    <w:rsid w:val="005F064F"/>
    <w:rsid w:val="005F0764"/>
    <w:rsid w:val="005F0793"/>
    <w:rsid w:val="005F08BD"/>
    <w:rsid w:val="005F0D38"/>
    <w:rsid w:val="005F0D5D"/>
    <w:rsid w:val="005F14F0"/>
    <w:rsid w:val="005F178F"/>
    <w:rsid w:val="005F1B63"/>
    <w:rsid w:val="005F2398"/>
    <w:rsid w:val="005F2465"/>
    <w:rsid w:val="005F2BF8"/>
    <w:rsid w:val="005F2FBF"/>
    <w:rsid w:val="005F3251"/>
    <w:rsid w:val="005F39B4"/>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45A"/>
    <w:rsid w:val="00601682"/>
    <w:rsid w:val="00601C78"/>
    <w:rsid w:val="00601D3E"/>
    <w:rsid w:val="00601D98"/>
    <w:rsid w:val="00601FCE"/>
    <w:rsid w:val="006020C1"/>
    <w:rsid w:val="00602607"/>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7FD"/>
    <w:rsid w:val="00610929"/>
    <w:rsid w:val="00611409"/>
    <w:rsid w:val="00611707"/>
    <w:rsid w:val="006119EC"/>
    <w:rsid w:val="00611FDC"/>
    <w:rsid w:val="00612059"/>
    <w:rsid w:val="006121EB"/>
    <w:rsid w:val="00612DF4"/>
    <w:rsid w:val="00613907"/>
    <w:rsid w:val="00614087"/>
    <w:rsid w:val="006144D8"/>
    <w:rsid w:val="00614BCF"/>
    <w:rsid w:val="00615942"/>
    <w:rsid w:val="00615B2A"/>
    <w:rsid w:val="00615BFC"/>
    <w:rsid w:val="00615FB7"/>
    <w:rsid w:val="00617A4F"/>
    <w:rsid w:val="00617AD9"/>
    <w:rsid w:val="0062003E"/>
    <w:rsid w:val="006200D4"/>
    <w:rsid w:val="00620511"/>
    <w:rsid w:val="00620A62"/>
    <w:rsid w:val="00620FCB"/>
    <w:rsid w:val="006214F4"/>
    <w:rsid w:val="00621F31"/>
    <w:rsid w:val="00621FFD"/>
    <w:rsid w:val="00622176"/>
    <w:rsid w:val="0062243B"/>
    <w:rsid w:val="00622864"/>
    <w:rsid w:val="006228F2"/>
    <w:rsid w:val="00622A2B"/>
    <w:rsid w:val="00622B70"/>
    <w:rsid w:val="00622F0C"/>
    <w:rsid w:val="00623A42"/>
    <w:rsid w:val="00623CF1"/>
    <w:rsid w:val="00623FB9"/>
    <w:rsid w:val="0062438A"/>
    <w:rsid w:val="00624F65"/>
    <w:rsid w:val="00624FBD"/>
    <w:rsid w:val="00625032"/>
    <w:rsid w:val="0062550C"/>
    <w:rsid w:val="006256FE"/>
    <w:rsid w:val="00625780"/>
    <w:rsid w:val="006258D6"/>
    <w:rsid w:val="00625CB8"/>
    <w:rsid w:val="00625E1C"/>
    <w:rsid w:val="00626040"/>
    <w:rsid w:val="00626109"/>
    <w:rsid w:val="00626857"/>
    <w:rsid w:val="00626B9C"/>
    <w:rsid w:val="00626C7B"/>
    <w:rsid w:val="00626F5A"/>
    <w:rsid w:val="00627725"/>
    <w:rsid w:val="00627D02"/>
    <w:rsid w:val="00627D7A"/>
    <w:rsid w:val="0063046E"/>
    <w:rsid w:val="00630FFC"/>
    <w:rsid w:val="00631127"/>
    <w:rsid w:val="00631569"/>
    <w:rsid w:val="006316C9"/>
    <w:rsid w:val="006317E0"/>
    <w:rsid w:val="00632174"/>
    <w:rsid w:val="00632265"/>
    <w:rsid w:val="0063227C"/>
    <w:rsid w:val="00632DD3"/>
    <w:rsid w:val="00633044"/>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259"/>
    <w:rsid w:val="00643B0B"/>
    <w:rsid w:val="006444A5"/>
    <w:rsid w:val="006445DB"/>
    <w:rsid w:val="006450DD"/>
    <w:rsid w:val="00645196"/>
    <w:rsid w:val="00645291"/>
    <w:rsid w:val="00645D15"/>
    <w:rsid w:val="00645FB1"/>
    <w:rsid w:val="006463D4"/>
    <w:rsid w:val="00646470"/>
    <w:rsid w:val="00646A56"/>
    <w:rsid w:val="00646CCA"/>
    <w:rsid w:val="00646CE3"/>
    <w:rsid w:val="00646F5F"/>
    <w:rsid w:val="00647636"/>
    <w:rsid w:val="00647825"/>
    <w:rsid w:val="00647B2B"/>
    <w:rsid w:val="00647D0A"/>
    <w:rsid w:val="006511E9"/>
    <w:rsid w:val="006514DA"/>
    <w:rsid w:val="006514E4"/>
    <w:rsid w:val="00651DEB"/>
    <w:rsid w:val="0065200E"/>
    <w:rsid w:val="006530A6"/>
    <w:rsid w:val="00653650"/>
    <w:rsid w:val="00653937"/>
    <w:rsid w:val="0065406D"/>
    <w:rsid w:val="006543A5"/>
    <w:rsid w:val="006556A7"/>
    <w:rsid w:val="00655E1D"/>
    <w:rsid w:val="006563BE"/>
    <w:rsid w:val="00656620"/>
    <w:rsid w:val="00656818"/>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95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9CC"/>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DA1"/>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60C"/>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EBA"/>
    <w:rsid w:val="006B5168"/>
    <w:rsid w:val="006B52B8"/>
    <w:rsid w:val="006B5513"/>
    <w:rsid w:val="006B5687"/>
    <w:rsid w:val="006B5AE4"/>
    <w:rsid w:val="006B6374"/>
    <w:rsid w:val="006B639D"/>
    <w:rsid w:val="006B63FE"/>
    <w:rsid w:val="006B6626"/>
    <w:rsid w:val="006B6B60"/>
    <w:rsid w:val="006B727E"/>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4489"/>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76"/>
    <w:rsid w:val="006D4B57"/>
    <w:rsid w:val="006D4DCC"/>
    <w:rsid w:val="006D584F"/>
    <w:rsid w:val="006D5857"/>
    <w:rsid w:val="006D5DA5"/>
    <w:rsid w:val="006D5DE2"/>
    <w:rsid w:val="006D5FE3"/>
    <w:rsid w:val="006D60FB"/>
    <w:rsid w:val="006D6984"/>
    <w:rsid w:val="006D6AC2"/>
    <w:rsid w:val="006D6B77"/>
    <w:rsid w:val="006D7640"/>
    <w:rsid w:val="006D7B13"/>
    <w:rsid w:val="006D7BBA"/>
    <w:rsid w:val="006D7E47"/>
    <w:rsid w:val="006D7E8E"/>
    <w:rsid w:val="006D7F73"/>
    <w:rsid w:val="006E061A"/>
    <w:rsid w:val="006E2292"/>
    <w:rsid w:val="006E29A0"/>
    <w:rsid w:val="006E346F"/>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D32"/>
    <w:rsid w:val="006F1ECB"/>
    <w:rsid w:val="006F1F7D"/>
    <w:rsid w:val="006F229C"/>
    <w:rsid w:val="006F3FFE"/>
    <w:rsid w:val="006F489C"/>
    <w:rsid w:val="006F4EF4"/>
    <w:rsid w:val="006F5067"/>
    <w:rsid w:val="006F588C"/>
    <w:rsid w:val="006F5F92"/>
    <w:rsid w:val="006F6614"/>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2AA4"/>
    <w:rsid w:val="0071438F"/>
    <w:rsid w:val="007143F5"/>
    <w:rsid w:val="00714A78"/>
    <w:rsid w:val="00714B1D"/>
    <w:rsid w:val="00714B88"/>
    <w:rsid w:val="00714BAA"/>
    <w:rsid w:val="00714EBD"/>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793"/>
    <w:rsid w:val="0073091B"/>
    <w:rsid w:val="00730B31"/>
    <w:rsid w:val="00730B83"/>
    <w:rsid w:val="00730DE1"/>
    <w:rsid w:val="00731191"/>
    <w:rsid w:val="00731522"/>
    <w:rsid w:val="00731674"/>
    <w:rsid w:val="0073172A"/>
    <w:rsid w:val="00731F4C"/>
    <w:rsid w:val="0073289D"/>
    <w:rsid w:val="00732AD7"/>
    <w:rsid w:val="00732B4E"/>
    <w:rsid w:val="00732CA2"/>
    <w:rsid w:val="00733038"/>
    <w:rsid w:val="0073475D"/>
    <w:rsid w:val="0073478C"/>
    <w:rsid w:val="00734D9A"/>
    <w:rsid w:val="0073538B"/>
    <w:rsid w:val="00736098"/>
    <w:rsid w:val="007363EE"/>
    <w:rsid w:val="00736535"/>
    <w:rsid w:val="0073673E"/>
    <w:rsid w:val="00736839"/>
    <w:rsid w:val="00737E2C"/>
    <w:rsid w:val="00740467"/>
    <w:rsid w:val="0074224F"/>
    <w:rsid w:val="00742605"/>
    <w:rsid w:val="00742C21"/>
    <w:rsid w:val="00743377"/>
    <w:rsid w:val="00743881"/>
    <w:rsid w:val="00743A53"/>
    <w:rsid w:val="00744288"/>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183"/>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2EA"/>
    <w:rsid w:val="00760616"/>
    <w:rsid w:val="00760938"/>
    <w:rsid w:val="00760D60"/>
    <w:rsid w:val="00761460"/>
    <w:rsid w:val="007615BA"/>
    <w:rsid w:val="0076175B"/>
    <w:rsid w:val="007627DC"/>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666A"/>
    <w:rsid w:val="00766DB2"/>
    <w:rsid w:val="00767592"/>
    <w:rsid w:val="00767600"/>
    <w:rsid w:val="007677B3"/>
    <w:rsid w:val="00767A6E"/>
    <w:rsid w:val="00767C42"/>
    <w:rsid w:val="00771401"/>
    <w:rsid w:val="00771472"/>
    <w:rsid w:val="00771D1D"/>
    <w:rsid w:val="00771F3C"/>
    <w:rsid w:val="00772196"/>
    <w:rsid w:val="00772A02"/>
    <w:rsid w:val="00772ACC"/>
    <w:rsid w:val="00772EF4"/>
    <w:rsid w:val="00773031"/>
    <w:rsid w:val="00773267"/>
    <w:rsid w:val="0077328C"/>
    <w:rsid w:val="00773B6A"/>
    <w:rsid w:val="00773E5D"/>
    <w:rsid w:val="00775011"/>
    <w:rsid w:val="007757D4"/>
    <w:rsid w:val="00775A5F"/>
    <w:rsid w:val="007765E9"/>
    <w:rsid w:val="00776F56"/>
    <w:rsid w:val="0077704C"/>
    <w:rsid w:val="0077784E"/>
    <w:rsid w:val="00777B73"/>
    <w:rsid w:val="00780255"/>
    <w:rsid w:val="00780287"/>
    <w:rsid w:val="00780C65"/>
    <w:rsid w:val="007815C1"/>
    <w:rsid w:val="007824FA"/>
    <w:rsid w:val="007824FD"/>
    <w:rsid w:val="007828CC"/>
    <w:rsid w:val="00782EB1"/>
    <w:rsid w:val="00782F14"/>
    <w:rsid w:val="00783039"/>
    <w:rsid w:val="0078356F"/>
    <w:rsid w:val="00783CCB"/>
    <w:rsid w:val="0078684D"/>
    <w:rsid w:val="00786B5D"/>
    <w:rsid w:val="00787267"/>
    <w:rsid w:val="0078755C"/>
    <w:rsid w:val="00787E7E"/>
    <w:rsid w:val="007905EA"/>
    <w:rsid w:val="007914CF"/>
    <w:rsid w:val="00791793"/>
    <w:rsid w:val="00791995"/>
    <w:rsid w:val="00791EC7"/>
    <w:rsid w:val="007928C1"/>
    <w:rsid w:val="0079333D"/>
    <w:rsid w:val="00793649"/>
    <w:rsid w:val="00793A14"/>
    <w:rsid w:val="0079465A"/>
    <w:rsid w:val="00794BF9"/>
    <w:rsid w:val="007954EC"/>
    <w:rsid w:val="00795F5E"/>
    <w:rsid w:val="00796253"/>
    <w:rsid w:val="00796563"/>
    <w:rsid w:val="007966D2"/>
    <w:rsid w:val="00796AF6"/>
    <w:rsid w:val="00796C24"/>
    <w:rsid w:val="00796C3C"/>
    <w:rsid w:val="0079734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615"/>
    <w:rsid w:val="007A3F59"/>
    <w:rsid w:val="007A46AB"/>
    <w:rsid w:val="007A4EAC"/>
    <w:rsid w:val="007A59F7"/>
    <w:rsid w:val="007A5C50"/>
    <w:rsid w:val="007A5C86"/>
    <w:rsid w:val="007A5D53"/>
    <w:rsid w:val="007A5EA8"/>
    <w:rsid w:val="007A64CB"/>
    <w:rsid w:val="007A671C"/>
    <w:rsid w:val="007A6B35"/>
    <w:rsid w:val="007A711B"/>
    <w:rsid w:val="007A73C5"/>
    <w:rsid w:val="007A7D84"/>
    <w:rsid w:val="007A7DB6"/>
    <w:rsid w:val="007B006D"/>
    <w:rsid w:val="007B00DA"/>
    <w:rsid w:val="007B03E2"/>
    <w:rsid w:val="007B06B1"/>
    <w:rsid w:val="007B0B3C"/>
    <w:rsid w:val="007B0DA1"/>
    <w:rsid w:val="007B1460"/>
    <w:rsid w:val="007B152F"/>
    <w:rsid w:val="007B21D4"/>
    <w:rsid w:val="007B2307"/>
    <w:rsid w:val="007B246E"/>
    <w:rsid w:val="007B288A"/>
    <w:rsid w:val="007B2A0F"/>
    <w:rsid w:val="007B2E8C"/>
    <w:rsid w:val="007B30E7"/>
    <w:rsid w:val="007B358D"/>
    <w:rsid w:val="007B394E"/>
    <w:rsid w:val="007B3AD1"/>
    <w:rsid w:val="007B3B6A"/>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C59"/>
    <w:rsid w:val="007C3E54"/>
    <w:rsid w:val="007C4182"/>
    <w:rsid w:val="007C4EA6"/>
    <w:rsid w:val="007C505C"/>
    <w:rsid w:val="007C57EB"/>
    <w:rsid w:val="007C5915"/>
    <w:rsid w:val="007C5D65"/>
    <w:rsid w:val="007C5D7D"/>
    <w:rsid w:val="007C658E"/>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4B8"/>
    <w:rsid w:val="007D651E"/>
    <w:rsid w:val="007D721A"/>
    <w:rsid w:val="007D7360"/>
    <w:rsid w:val="007D7F97"/>
    <w:rsid w:val="007E0319"/>
    <w:rsid w:val="007E037E"/>
    <w:rsid w:val="007E101E"/>
    <w:rsid w:val="007E114B"/>
    <w:rsid w:val="007E13D0"/>
    <w:rsid w:val="007E230B"/>
    <w:rsid w:val="007E3583"/>
    <w:rsid w:val="007E3657"/>
    <w:rsid w:val="007E366F"/>
    <w:rsid w:val="007E372F"/>
    <w:rsid w:val="007E3D10"/>
    <w:rsid w:val="007E3DAF"/>
    <w:rsid w:val="007E3DB5"/>
    <w:rsid w:val="007E4039"/>
    <w:rsid w:val="007E46AA"/>
    <w:rsid w:val="007E4860"/>
    <w:rsid w:val="007E5AF9"/>
    <w:rsid w:val="007E5E46"/>
    <w:rsid w:val="007E5FBD"/>
    <w:rsid w:val="007E6114"/>
    <w:rsid w:val="007E6118"/>
    <w:rsid w:val="007E658B"/>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5D0"/>
    <w:rsid w:val="007F5D55"/>
    <w:rsid w:val="007F65D2"/>
    <w:rsid w:val="007F68D0"/>
    <w:rsid w:val="007F7034"/>
    <w:rsid w:val="007F7427"/>
    <w:rsid w:val="007F7626"/>
    <w:rsid w:val="007F7D8D"/>
    <w:rsid w:val="008005A5"/>
    <w:rsid w:val="0080109A"/>
    <w:rsid w:val="00801D3D"/>
    <w:rsid w:val="00802A67"/>
    <w:rsid w:val="00802AC3"/>
    <w:rsid w:val="00802BD6"/>
    <w:rsid w:val="00802F07"/>
    <w:rsid w:val="00803191"/>
    <w:rsid w:val="008031D8"/>
    <w:rsid w:val="00803336"/>
    <w:rsid w:val="008033CF"/>
    <w:rsid w:val="00803A10"/>
    <w:rsid w:val="00803A19"/>
    <w:rsid w:val="00803CD6"/>
    <w:rsid w:val="00804129"/>
    <w:rsid w:val="0080470B"/>
    <w:rsid w:val="00804787"/>
    <w:rsid w:val="008048B8"/>
    <w:rsid w:val="008049C9"/>
    <w:rsid w:val="00804B06"/>
    <w:rsid w:val="00804BD1"/>
    <w:rsid w:val="00804F38"/>
    <w:rsid w:val="00805567"/>
    <w:rsid w:val="00805842"/>
    <w:rsid w:val="00805892"/>
    <w:rsid w:val="00806730"/>
    <w:rsid w:val="0080686D"/>
    <w:rsid w:val="00807484"/>
    <w:rsid w:val="00807C5A"/>
    <w:rsid w:val="00810323"/>
    <w:rsid w:val="00810437"/>
    <w:rsid w:val="00810731"/>
    <w:rsid w:val="00810E18"/>
    <w:rsid w:val="00810E88"/>
    <w:rsid w:val="0081172E"/>
    <w:rsid w:val="00811F5D"/>
    <w:rsid w:val="00812E76"/>
    <w:rsid w:val="008133B7"/>
    <w:rsid w:val="0081376F"/>
    <w:rsid w:val="00813A7A"/>
    <w:rsid w:val="008151DF"/>
    <w:rsid w:val="008152D7"/>
    <w:rsid w:val="00815781"/>
    <w:rsid w:val="0081593A"/>
    <w:rsid w:val="00815C05"/>
    <w:rsid w:val="00815E80"/>
    <w:rsid w:val="00815E99"/>
    <w:rsid w:val="00815F92"/>
    <w:rsid w:val="0081678E"/>
    <w:rsid w:val="00816821"/>
    <w:rsid w:val="00816A84"/>
    <w:rsid w:val="00816BE2"/>
    <w:rsid w:val="0081776C"/>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9DB"/>
    <w:rsid w:val="00822D2E"/>
    <w:rsid w:val="0082335D"/>
    <w:rsid w:val="00823576"/>
    <w:rsid w:val="00823F3F"/>
    <w:rsid w:val="00824088"/>
    <w:rsid w:val="00824275"/>
    <w:rsid w:val="008258A4"/>
    <w:rsid w:val="00825DED"/>
    <w:rsid w:val="00826541"/>
    <w:rsid w:val="0082654E"/>
    <w:rsid w:val="008266E4"/>
    <w:rsid w:val="00826EA1"/>
    <w:rsid w:val="008274C1"/>
    <w:rsid w:val="0082750F"/>
    <w:rsid w:val="00827A1F"/>
    <w:rsid w:val="00827B03"/>
    <w:rsid w:val="008303DC"/>
    <w:rsid w:val="008309CA"/>
    <w:rsid w:val="00830C63"/>
    <w:rsid w:val="0083114C"/>
    <w:rsid w:val="008312DD"/>
    <w:rsid w:val="00831A0F"/>
    <w:rsid w:val="00831E7C"/>
    <w:rsid w:val="00831F29"/>
    <w:rsid w:val="008322E3"/>
    <w:rsid w:val="0083329E"/>
    <w:rsid w:val="00833697"/>
    <w:rsid w:val="0083395F"/>
    <w:rsid w:val="00833C95"/>
    <w:rsid w:val="00834025"/>
    <w:rsid w:val="008349CA"/>
    <w:rsid w:val="0083504D"/>
    <w:rsid w:val="008353D0"/>
    <w:rsid w:val="00835446"/>
    <w:rsid w:val="00835848"/>
    <w:rsid w:val="008359EB"/>
    <w:rsid w:val="00835B43"/>
    <w:rsid w:val="00835E0B"/>
    <w:rsid w:val="00835F21"/>
    <w:rsid w:val="00836867"/>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569"/>
    <w:rsid w:val="008556FC"/>
    <w:rsid w:val="00856253"/>
    <w:rsid w:val="00856A30"/>
    <w:rsid w:val="00856D76"/>
    <w:rsid w:val="008571A0"/>
    <w:rsid w:val="0085793D"/>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3EE"/>
    <w:rsid w:val="00874682"/>
    <w:rsid w:val="00874847"/>
    <w:rsid w:val="008748E8"/>
    <w:rsid w:val="00874AB7"/>
    <w:rsid w:val="00874BB1"/>
    <w:rsid w:val="00874F59"/>
    <w:rsid w:val="008750BA"/>
    <w:rsid w:val="008759F3"/>
    <w:rsid w:val="00875A57"/>
    <w:rsid w:val="00875DC1"/>
    <w:rsid w:val="008766EC"/>
    <w:rsid w:val="008768DE"/>
    <w:rsid w:val="0087705A"/>
    <w:rsid w:val="00877794"/>
    <w:rsid w:val="00877AC8"/>
    <w:rsid w:val="00877BD4"/>
    <w:rsid w:val="00880528"/>
    <w:rsid w:val="008805AB"/>
    <w:rsid w:val="008808AE"/>
    <w:rsid w:val="008809A2"/>
    <w:rsid w:val="008809E0"/>
    <w:rsid w:val="00880C12"/>
    <w:rsid w:val="00881319"/>
    <w:rsid w:val="00881745"/>
    <w:rsid w:val="0088185F"/>
    <w:rsid w:val="00881CBD"/>
    <w:rsid w:val="00881EED"/>
    <w:rsid w:val="008820F2"/>
    <w:rsid w:val="0088265B"/>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937"/>
    <w:rsid w:val="00891073"/>
    <w:rsid w:val="0089115E"/>
    <w:rsid w:val="00891771"/>
    <w:rsid w:val="00891C0E"/>
    <w:rsid w:val="00891FD2"/>
    <w:rsid w:val="00893522"/>
    <w:rsid w:val="0089379D"/>
    <w:rsid w:val="00893945"/>
    <w:rsid w:val="00893FEE"/>
    <w:rsid w:val="00894308"/>
    <w:rsid w:val="00894BC9"/>
    <w:rsid w:val="00894D4E"/>
    <w:rsid w:val="00895139"/>
    <w:rsid w:val="008959BB"/>
    <w:rsid w:val="00895C15"/>
    <w:rsid w:val="00895C17"/>
    <w:rsid w:val="00895EEA"/>
    <w:rsid w:val="00896771"/>
    <w:rsid w:val="008968BE"/>
    <w:rsid w:val="008969E9"/>
    <w:rsid w:val="00896BE0"/>
    <w:rsid w:val="00896CDD"/>
    <w:rsid w:val="008971B8"/>
    <w:rsid w:val="00897439"/>
    <w:rsid w:val="00897655"/>
    <w:rsid w:val="00897AEF"/>
    <w:rsid w:val="008A03C0"/>
    <w:rsid w:val="008A03C9"/>
    <w:rsid w:val="008A0F01"/>
    <w:rsid w:val="008A1AAB"/>
    <w:rsid w:val="008A1BD5"/>
    <w:rsid w:val="008A1C70"/>
    <w:rsid w:val="008A2B10"/>
    <w:rsid w:val="008A2E0E"/>
    <w:rsid w:val="008A3D32"/>
    <w:rsid w:val="008A3EBF"/>
    <w:rsid w:val="008A41C2"/>
    <w:rsid w:val="008A42F7"/>
    <w:rsid w:val="008A47EC"/>
    <w:rsid w:val="008A4E22"/>
    <w:rsid w:val="008A501C"/>
    <w:rsid w:val="008A51FB"/>
    <w:rsid w:val="008A55F1"/>
    <w:rsid w:val="008A5662"/>
    <w:rsid w:val="008A5B4A"/>
    <w:rsid w:val="008A5EB0"/>
    <w:rsid w:val="008A615D"/>
    <w:rsid w:val="008A66FE"/>
    <w:rsid w:val="008A68D5"/>
    <w:rsid w:val="008A68F8"/>
    <w:rsid w:val="008A6D8B"/>
    <w:rsid w:val="008A70D7"/>
    <w:rsid w:val="008A7188"/>
    <w:rsid w:val="008A7793"/>
    <w:rsid w:val="008A7E42"/>
    <w:rsid w:val="008B03C7"/>
    <w:rsid w:val="008B052F"/>
    <w:rsid w:val="008B0813"/>
    <w:rsid w:val="008B0842"/>
    <w:rsid w:val="008B08E4"/>
    <w:rsid w:val="008B0919"/>
    <w:rsid w:val="008B0A03"/>
    <w:rsid w:val="008B1115"/>
    <w:rsid w:val="008B1D19"/>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473"/>
    <w:rsid w:val="008C1A59"/>
    <w:rsid w:val="008C21FA"/>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780"/>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2B92"/>
    <w:rsid w:val="008F3107"/>
    <w:rsid w:val="008F506D"/>
    <w:rsid w:val="008F53AD"/>
    <w:rsid w:val="008F58C5"/>
    <w:rsid w:val="008F5B10"/>
    <w:rsid w:val="008F5EF0"/>
    <w:rsid w:val="008F6944"/>
    <w:rsid w:val="008F6A01"/>
    <w:rsid w:val="008F6F2F"/>
    <w:rsid w:val="008F740B"/>
    <w:rsid w:val="008F773A"/>
    <w:rsid w:val="009005BD"/>
    <w:rsid w:val="00900B14"/>
    <w:rsid w:val="00900BAA"/>
    <w:rsid w:val="00901A5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B77"/>
    <w:rsid w:val="00914BD4"/>
    <w:rsid w:val="00914EFB"/>
    <w:rsid w:val="00915149"/>
    <w:rsid w:val="00915887"/>
    <w:rsid w:val="00915B7F"/>
    <w:rsid w:val="00916295"/>
    <w:rsid w:val="00916AAB"/>
    <w:rsid w:val="00916DCD"/>
    <w:rsid w:val="0091744B"/>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88F"/>
    <w:rsid w:val="00924905"/>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299E"/>
    <w:rsid w:val="009331FA"/>
    <w:rsid w:val="009335BA"/>
    <w:rsid w:val="00933B62"/>
    <w:rsid w:val="00933D06"/>
    <w:rsid w:val="00933D4B"/>
    <w:rsid w:val="009340EC"/>
    <w:rsid w:val="00934326"/>
    <w:rsid w:val="00934603"/>
    <w:rsid w:val="00934955"/>
    <w:rsid w:val="009353A7"/>
    <w:rsid w:val="00935A11"/>
    <w:rsid w:val="00935E0F"/>
    <w:rsid w:val="0093741D"/>
    <w:rsid w:val="00937673"/>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DA2"/>
    <w:rsid w:val="00950E32"/>
    <w:rsid w:val="00950FB3"/>
    <w:rsid w:val="009512F4"/>
    <w:rsid w:val="009516B8"/>
    <w:rsid w:val="00951C00"/>
    <w:rsid w:val="00952A94"/>
    <w:rsid w:val="00952BAF"/>
    <w:rsid w:val="00952D50"/>
    <w:rsid w:val="00952D74"/>
    <w:rsid w:val="00953161"/>
    <w:rsid w:val="009536CD"/>
    <w:rsid w:val="00953DA4"/>
    <w:rsid w:val="00954036"/>
    <w:rsid w:val="00954075"/>
    <w:rsid w:val="009541BD"/>
    <w:rsid w:val="0095425C"/>
    <w:rsid w:val="00955368"/>
    <w:rsid w:val="00955985"/>
    <w:rsid w:val="00955DD7"/>
    <w:rsid w:val="00956149"/>
    <w:rsid w:val="009563C1"/>
    <w:rsid w:val="00956D2A"/>
    <w:rsid w:val="00956F92"/>
    <w:rsid w:val="0095708B"/>
    <w:rsid w:val="00957134"/>
    <w:rsid w:val="0095713A"/>
    <w:rsid w:val="0095796E"/>
    <w:rsid w:val="0096016E"/>
    <w:rsid w:val="009605C2"/>
    <w:rsid w:val="00960CEB"/>
    <w:rsid w:val="00960F08"/>
    <w:rsid w:val="009610BF"/>
    <w:rsid w:val="009619D3"/>
    <w:rsid w:val="00962255"/>
    <w:rsid w:val="0096246E"/>
    <w:rsid w:val="00962BF5"/>
    <w:rsid w:val="00963642"/>
    <w:rsid w:val="009638EC"/>
    <w:rsid w:val="009638F8"/>
    <w:rsid w:val="00964105"/>
    <w:rsid w:val="00964198"/>
    <w:rsid w:val="009644B5"/>
    <w:rsid w:val="00964814"/>
    <w:rsid w:val="0096481B"/>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7A1"/>
    <w:rsid w:val="00973A7A"/>
    <w:rsid w:val="00973C03"/>
    <w:rsid w:val="009744E1"/>
    <w:rsid w:val="00974AEA"/>
    <w:rsid w:val="00974C85"/>
    <w:rsid w:val="009755B6"/>
    <w:rsid w:val="009757FC"/>
    <w:rsid w:val="00975A95"/>
    <w:rsid w:val="00976447"/>
    <w:rsid w:val="00976679"/>
    <w:rsid w:val="009769F5"/>
    <w:rsid w:val="00976AFC"/>
    <w:rsid w:val="00976BC6"/>
    <w:rsid w:val="00976C18"/>
    <w:rsid w:val="00976D8F"/>
    <w:rsid w:val="00976E9E"/>
    <w:rsid w:val="00976F74"/>
    <w:rsid w:val="00977654"/>
    <w:rsid w:val="00977AE9"/>
    <w:rsid w:val="00977EEF"/>
    <w:rsid w:val="00980082"/>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93E"/>
    <w:rsid w:val="00984AB1"/>
    <w:rsid w:val="00984FC7"/>
    <w:rsid w:val="0098517C"/>
    <w:rsid w:val="00985432"/>
    <w:rsid w:val="009857D7"/>
    <w:rsid w:val="00985F27"/>
    <w:rsid w:val="009861E7"/>
    <w:rsid w:val="0098620D"/>
    <w:rsid w:val="00986969"/>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27"/>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293"/>
    <w:rsid w:val="009D7973"/>
    <w:rsid w:val="009D7A14"/>
    <w:rsid w:val="009E105A"/>
    <w:rsid w:val="009E1086"/>
    <w:rsid w:val="009E12B1"/>
    <w:rsid w:val="009E1920"/>
    <w:rsid w:val="009E2252"/>
    <w:rsid w:val="009E229D"/>
    <w:rsid w:val="009E23D7"/>
    <w:rsid w:val="009E2426"/>
    <w:rsid w:val="009E285D"/>
    <w:rsid w:val="009E29E4"/>
    <w:rsid w:val="009E2A51"/>
    <w:rsid w:val="009E2CAD"/>
    <w:rsid w:val="009E341A"/>
    <w:rsid w:val="009E34E0"/>
    <w:rsid w:val="009E43D3"/>
    <w:rsid w:val="009E44DC"/>
    <w:rsid w:val="009E4704"/>
    <w:rsid w:val="009E511B"/>
    <w:rsid w:val="009E54C1"/>
    <w:rsid w:val="009E568B"/>
    <w:rsid w:val="009E5808"/>
    <w:rsid w:val="009E5F30"/>
    <w:rsid w:val="009E5FD2"/>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42"/>
    <w:rsid w:val="00A01D8D"/>
    <w:rsid w:val="00A01E8A"/>
    <w:rsid w:val="00A01F53"/>
    <w:rsid w:val="00A02290"/>
    <w:rsid w:val="00A02369"/>
    <w:rsid w:val="00A0253F"/>
    <w:rsid w:val="00A026AB"/>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1C7"/>
    <w:rsid w:val="00A074C4"/>
    <w:rsid w:val="00A076D0"/>
    <w:rsid w:val="00A07DAF"/>
    <w:rsid w:val="00A07F93"/>
    <w:rsid w:val="00A10733"/>
    <w:rsid w:val="00A10E52"/>
    <w:rsid w:val="00A111F6"/>
    <w:rsid w:val="00A117A3"/>
    <w:rsid w:val="00A118CC"/>
    <w:rsid w:val="00A11C90"/>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43B"/>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313"/>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8A3"/>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E82"/>
    <w:rsid w:val="00A54FF1"/>
    <w:rsid w:val="00A558DF"/>
    <w:rsid w:val="00A56112"/>
    <w:rsid w:val="00A566AB"/>
    <w:rsid w:val="00A56F2E"/>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6798B"/>
    <w:rsid w:val="00A67DFB"/>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24"/>
    <w:rsid w:val="00A84B57"/>
    <w:rsid w:val="00A84BAF"/>
    <w:rsid w:val="00A854E7"/>
    <w:rsid w:val="00A85C1A"/>
    <w:rsid w:val="00A86868"/>
    <w:rsid w:val="00A868C1"/>
    <w:rsid w:val="00A86E08"/>
    <w:rsid w:val="00A8711D"/>
    <w:rsid w:val="00A873ED"/>
    <w:rsid w:val="00A8775A"/>
    <w:rsid w:val="00A900CB"/>
    <w:rsid w:val="00A900D4"/>
    <w:rsid w:val="00A90260"/>
    <w:rsid w:val="00A908ED"/>
    <w:rsid w:val="00A9101E"/>
    <w:rsid w:val="00A912FE"/>
    <w:rsid w:val="00A9178F"/>
    <w:rsid w:val="00A9192E"/>
    <w:rsid w:val="00A921E3"/>
    <w:rsid w:val="00A927E7"/>
    <w:rsid w:val="00A9298F"/>
    <w:rsid w:val="00A92AB9"/>
    <w:rsid w:val="00A92E17"/>
    <w:rsid w:val="00A9372B"/>
    <w:rsid w:val="00A942B8"/>
    <w:rsid w:val="00A948DE"/>
    <w:rsid w:val="00A95C00"/>
    <w:rsid w:val="00A963D9"/>
    <w:rsid w:val="00A964F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8DC"/>
    <w:rsid w:val="00AA4A86"/>
    <w:rsid w:val="00AA4C19"/>
    <w:rsid w:val="00AA4EAB"/>
    <w:rsid w:val="00AA5089"/>
    <w:rsid w:val="00AA51C9"/>
    <w:rsid w:val="00AA68CE"/>
    <w:rsid w:val="00AA7000"/>
    <w:rsid w:val="00AA78DC"/>
    <w:rsid w:val="00AA7D3B"/>
    <w:rsid w:val="00AB0034"/>
    <w:rsid w:val="00AB0060"/>
    <w:rsid w:val="00AB020F"/>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699"/>
    <w:rsid w:val="00AC1C51"/>
    <w:rsid w:val="00AC251C"/>
    <w:rsid w:val="00AC2764"/>
    <w:rsid w:val="00AC330E"/>
    <w:rsid w:val="00AC3958"/>
    <w:rsid w:val="00AC3AFB"/>
    <w:rsid w:val="00AC4B84"/>
    <w:rsid w:val="00AC5218"/>
    <w:rsid w:val="00AC58F7"/>
    <w:rsid w:val="00AC5EE6"/>
    <w:rsid w:val="00AC693F"/>
    <w:rsid w:val="00AC74DB"/>
    <w:rsid w:val="00AC775C"/>
    <w:rsid w:val="00AC77BF"/>
    <w:rsid w:val="00AC7ABD"/>
    <w:rsid w:val="00AD03B7"/>
    <w:rsid w:val="00AD058F"/>
    <w:rsid w:val="00AD0821"/>
    <w:rsid w:val="00AD08F2"/>
    <w:rsid w:val="00AD0927"/>
    <w:rsid w:val="00AD138F"/>
    <w:rsid w:val="00AD2705"/>
    <w:rsid w:val="00AD2846"/>
    <w:rsid w:val="00AD2F72"/>
    <w:rsid w:val="00AD2FD1"/>
    <w:rsid w:val="00AD31C4"/>
    <w:rsid w:val="00AD3509"/>
    <w:rsid w:val="00AD3F11"/>
    <w:rsid w:val="00AD44B1"/>
    <w:rsid w:val="00AD47E4"/>
    <w:rsid w:val="00AD4852"/>
    <w:rsid w:val="00AD4A09"/>
    <w:rsid w:val="00AD4C41"/>
    <w:rsid w:val="00AD4F62"/>
    <w:rsid w:val="00AD5082"/>
    <w:rsid w:val="00AD519B"/>
    <w:rsid w:val="00AD55B1"/>
    <w:rsid w:val="00AD5742"/>
    <w:rsid w:val="00AD57AB"/>
    <w:rsid w:val="00AD5F3B"/>
    <w:rsid w:val="00AD60B7"/>
    <w:rsid w:val="00AD6651"/>
    <w:rsid w:val="00AD66B7"/>
    <w:rsid w:val="00AD671A"/>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21C"/>
    <w:rsid w:val="00AE6E48"/>
    <w:rsid w:val="00AE6FD4"/>
    <w:rsid w:val="00AE768C"/>
    <w:rsid w:val="00AE7AAB"/>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3A4"/>
    <w:rsid w:val="00AF5493"/>
    <w:rsid w:val="00AF67E2"/>
    <w:rsid w:val="00AF7289"/>
    <w:rsid w:val="00AF7496"/>
    <w:rsid w:val="00AF7540"/>
    <w:rsid w:val="00AF770F"/>
    <w:rsid w:val="00AF7D0E"/>
    <w:rsid w:val="00AF7DFD"/>
    <w:rsid w:val="00B005E9"/>
    <w:rsid w:val="00B00948"/>
    <w:rsid w:val="00B0098D"/>
    <w:rsid w:val="00B0146F"/>
    <w:rsid w:val="00B01A8E"/>
    <w:rsid w:val="00B01CDA"/>
    <w:rsid w:val="00B01DA7"/>
    <w:rsid w:val="00B01F95"/>
    <w:rsid w:val="00B021D8"/>
    <w:rsid w:val="00B0238F"/>
    <w:rsid w:val="00B023BC"/>
    <w:rsid w:val="00B024FE"/>
    <w:rsid w:val="00B02704"/>
    <w:rsid w:val="00B02A4B"/>
    <w:rsid w:val="00B02CB4"/>
    <w:rsid w:val="00B02D2E"/>
    <w:rsid w:val="00B031C4"/>
    <w:rsid w:val="00B03730"/>
    <w:rsid w:val="00B041AC"/>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763"/>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680"/>
    <w:rsid w:val="00B42999"/>
    <w:rsid w:val="00B42CB8"/>
    <w:rsid w:val="00B43159"/>
    <w:rsid w:val="00B4354A"/>
    <w:rsid w:val="00B43728"/>
    <w:rsid w:val="00B43A2F"/>
    <w:rsid w:val="00B43BBC"/>
    <w:rsid w:val="00B44030"/>
    <w:rsid w:val="00B442E0"/>
    <w:rsid w:val="00B44521"/>
    <w:rsid w:val="00B4481D"/>
    <w:rsid w:val="00B448D0"/>
    <w:rsid w:val="00B44C73"/>
    <w:rsid w:val="00B44D4F"/>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2A0"/>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4E9"/>
    <w:rsid w:val="00B568DE"/>
    <w:rsid w:val="00B56C52"/>
    <w:rsid w:val="00B56CD1"/>
    <w:rsid w:val="00B57446"/>
    <w:rsid w:val="00B574BD"/>
    <w:rsid w:val="00B5773C"/>
    <w:rsid w:val="00B5795A"/>
    <w:rsid w:val="00B57AF6"/>
    <w:rsid w:val="00B6005E"/>
    <w:rsid w:val="00B6007E"/>
    <w:rsid w:val="00B60236"/>
    <w:rsid w:val="00B60343"/>
    <w:rsid w:val="00B60417"/>
    <w:rsid w:val="00B60D6A"/>
    <w:rsid w:val="00B61536"/>
    <w:rsid w:val="00B61C70"/>
    <w:rsid w:val="00B62016"/>
    <w:rsid w:val="00B6218B"/>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67FA8"/>
    <w:rsid w:val="00B705BB"/>
    <w:rsid w:val="00B708F0"/>
    <w:rsid w:val="00B70CAA"/>
    <w:rsid w:val="00B70E53"/>
    <w:rsid w:val="00B71330"/>
    <w:rsid w:val="00B71499"/>
    <w:rsid w:val="00B715BC"/>
    <w:rsid w:val="00B71879"/>
    <w:rsid w:val="00B71D4F"/>
    <w:rsid w:val="00B71FC8"/>
    <w:rsid w:val="00B7239B"/>
    <w:rsid w:val="00B726AA"/>
    <w:rsid w:val="00B7290E"/>
    <w:rsid w:val="00B7377D"/>
    <w:rsid w:val="00B7382B"/>
    <w:rsid w:val="00B73867"/>
    <w:rsid w:val="00B73EBD"/>
    <w:rsid w:val="00B7449C"/>
    <w:rsid w:val="00B74C8C"/>
    <w:rsid w:val="00B759E4"/>
    <w:rsid w:val="00B75EE0"/>
    <w:rsid w:val="00B761D6"/>
    <w:rsid w:val="00B765C4"/>
    <w:rsid w:val="00B76A3C"/>
    <w:rsid w:val="00B76A9B"/>
    <w:rsid w:val="00B76DED"/>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0974"/>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0D6"/>
    <w:rsid w:val="00BA562F"/>
    <w:rsid w:val="00BA5E0B"/>
    <w:rsid w:val="00BA5FDD"/>
    <w:rsid w:val="00BA609D"/>
    <w:rsid w:val="00BA66B8"/>
    <w:rsid w:val="00BA6B80"/>
    <w:rsid w:val="00BA6C9C"/>
    <w:rsid w:val="00BA70C2"/>
    <w:rsid w:val="00BA747E"/>
    <w:rsid w:val="00BA7A21"/>
    <w:rsid w:val="00BB034F"/>
    <w:rsid w:val="00BB0AD8"/>
    <w:rsid w:val="00BB0C88"/>
    <w:rsid w:val="00BB1E28"/>
    <w:rsid w:val="00BB1E52"/>
    <w:rsid w:val="00BB2334"/>
    <w:rsid w:val="00BB2650"/>
    <w:rsid w:val="00BB3542"/>
    <w:rsid w:val="00BB36D4"/>
    <w:rsid w:val="00BB3D84"/>
    <w:rsid w:val="00BB3F31"/>
    <w:rsid w:val="00BB4586"/>
    <w:rsid w:val="00BB4E48"/>
    <w:rsid w:val="00BB4EF5"/>
    <w:rsid w:val="00BB52C7"/>
    <w:rsid w:val="00BB56FF"/>
    <w:rsid w:val="00BB5903"/>
    <w:rsid w:val="00BB5BD8"/>
    <w:rsid w:val="00BB5EA2"/>
    <w:rsid w:val="00BB62A4"/>
    <w:rsid w:val="00BB6B12"/>
    <w:rsid w:val="00BB73A6"/>
    <w:rsid w:val="00BB7B09"/>
    <w:rsid w:val="00BB7B68"/>
    <w:rsid w:val="00BB7CF0"/>
    <w:rsid w:val="00BB7FB7"/>
    <w:rsid w:val="00BC0159"/>
    <w:rsid w:val="00BC033A"/>
    <w:rsid w:val="00BC06F9"/>
    <w:rsid w:val="00BC12BF"/>
    <w:rsid w:val="00BC12DB"/>
    <w:rsid w:val="00BC14B0"/>
    <w:rsid w:val="00BC1EC0"/>
    <w:rsid w:val="00BC1F6A"/>
    <w:rsid w:val="00BC22AB"/>
    <w:rsid w:val="00BC2FA7"/>
    <w:rsid w:val="00BC325E"/>
    <w:rsid w:val="00BC32D5"/>
    <w:rsid w:val="00BC3AC7"/>
    <w:rsid w:val="00BC44EB"/>
    <w:rsid w:val="00BC56A5"/>
    <w:rsid w:val="00BC5A02"/>
    <w:rsid w:val="00BC5C1C"/>
    <w:rsid w:val="00BC5FCE"/>
    <w:rsid w:val="00BC60A7"/>
    <w:rsid w:val="00BC6107"/>
    <w:rsid w:val="00BC70F0"/>
    <w:rsid w:val="00BC7173"/>
    <w:rsid w:val="00BC7199"/>
    <w:rsid w:val="00BC7F80"/>
    <w:rsid w:val="00BD0AD8"/>
    <w:rsid w:val="00BD0CCF"/>
    <w:rsid w:val="00BD0F3B"/>
    <w:rsid w:val="00BD129A"/>
    <w:rsid w:val="00BD1483"/>
    <w:rsid w:val="00BD1B0D"/>
    <w:rsid w:val="00BD1EFB"/>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69C"/>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CC3"/>
    <w:rsid w:val="00BF2F52"/>
    <w:rsid w:val="00BF31B0"/>
    <w:rsid w:val="00BF32A5"/>
    <w:rsid w:val="00BF34DA"/>
    <w:rsid w:val="00BF3769"/>
    <w:rsid w:val="00BF3F54"/>
    <w:rsid w:val="00BF41BC"/>
    <w:rsid w:val="00BF41C6"/>
    <w:rsid w:val="00BF42D9"/>
    <w:rsid w:val="00BF4933"/>
    <w:rsid w:val="00BF4B45"/>
    <w:rsid w:val="00BF4CFC"/>
    <w:rsid w:val="00BF4DDC"/>
    <w:rsid w:val="00BF4E7F"/>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2E71"/>
    <w:rsid w:val="00C03CCA"/>
    <w:rsid w:val="00C043E7"/>
    <w:rsid w:val="00C04446"/>
    <w:rsid w:val="00C0457B"/>
    <w:rsid w:val="00C0595F"/>
    <w:rsid w:val="00C059D0"/>
    <w:rsid w:val="00C05B3C"/>
    <w:rsid w:val="00C05D7D"/>
    <w:rsid w:val="00C06B9B"/>
    <w:rsid w:val="00C071E1"/>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449"/>
    <w:rsid w:val="00C17B92"/>
    <w:rsid w:val="00C17D70"/>
    <w:rsid w:val="00C17EB6"/>
    <w:rsid w:val="00C201A1"/>
    <w:rsid w:val="00C20255"/>
    <w:rsid w:val="00C20726"/>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45AC"/>
    <w:rsid w:val="00C45A6A"/>
    <w:rsid w:val="00C45B2C"/>
    <w:rsid w:val="00C474D6"/>
    <w:rsid w:val="00C4786E"/>
    <w:rsid w:val="00C47890"/>
    <w:rsid w:val="00C47B25"/>
    <w:rsid w:val="00C47E6E"/>
    <w:rsid w:val="00C50109"/>
    <w:rsid w:val="00C507AB"/>
    <w:rsid w:val="00C50D71"/>
    <w:rsid w:val="00C50FD8"/>
    <w:rsid w:val="00C514ED"/>
    <w:rsid w:val="00C51531"/>
    <w:rsid w:val="00C51EF3"/>
    <w:rsid w:val="00C52246"/>
    <w:rsid w:val="00C5233D"/>
    <w:rsid w:val="00C52D1B"/>
    <w:rsid w:val="00C53226"/>
    <w:rsid w:val="00C53CB6"/>
    <w:rsid w:val="00C544B5"/>
    <w:rsid w:val="00C54964"/>
    <w:rsid w:val="00C54C5F"/>
    <w:rsid w:val="00C55081"/>
    <w:rsid w:val="00C554A3"/>
    <w:rsid w:val="00C55600"/>
    <w:rsid w:val="00C5617E"/>
    <w:rsid w:val="00C571B9"/>
    <w:rsid w:val="00C57380"/>
    <w:rsid w:val="00C5745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5FE"/>
    <w:rsid w:val="00C718B9"/>
    <w:rsid w:val="00C718CE"/>
    <w:rsid w:val="00C71B03"/>
    <w:rsid w:val="00C71D90"/>
    <w:rsid w:val="00C71F08"/>
    <w:rsid w:val="00C72B00"/>
    <w:rsid w:val="00C72C09"/>
    <w:rsid w:val="00C72C58"/>
    <w:rsid w:val="00C7342A"/>
    <w:rsid w:val="00C73D0D"/>
    <w:rsid w:val="00C74AD3"/>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032"/>
    <w:rsid w:val="00C9013D"/>
    <w:rsid w:val="00C9025D"/>
    <w:rsid w:val="00C90357"/>
    <w:rsid w:val="00C9085C"/>
    <w:rsid w:val="00C90E89"/>
    <w:rsid w:val="00C91209"/>
    <w:rsid w:val="00C91381"/>
    <w:rsid w:val="00C914FB"/>
    <w:rsid w:val="00C91B36"/>
    <w:rsid w:val="00C91C1E"/>
    <w:rsid w:val="00C92780"/>
    <w:rsid w:val="00C92AFE"/>
    <w:rsid w:val="00C92E39"/>
    <w:rsid w:val="00C9313C"/>
    <w:rsid w:val="00C93A67"/>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643"/>
    <w:rsid w:val="00CA2C02"/>
    <w:rsid w:val="00CA2D9F"/>
    <w:rsid w:val="00CA3A3A"/>
    <w:rsid w:val="00CA418D"/>
    <w:rsid w:val="00CA44D3"/>
    <w:rsid w:val="00CA4968"/>
    <w:rsid w:val="00CA496E"/>
    <w:rsid w:val="00CA4D7C"/>
    <w:rsid w:val="00CA5039"/>
    <w:rsid w:val="00CA50CF"/>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47"/>
    <w:rsid w:val="00CB18D6"/>
    <w:rsid w:val="00CB1E41"/>
    <w:rsid w:val="00CB24D9"/>
    <w:rsid w:val="00CB2695"/>
    <w:rsid w:val="00CB3379"/>
    <w:rsid w:val="00CB3388"/>
    <w:rsid w:val="00CB39EB"/>
    <w:rsid w:val="00CB3AC8"/>
    <w:rsid w:val="00CB3F0F"/>
    <w:rsid w:val="00CB4D6A"/>
    <w:rsid w:val="00CB5020"/>
    <w:rsid w:val="00CB5066"/>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24"/>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A8D"/>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2E7D"/>
    <w:rsid w:val="00CD3164"/>
    <w:rsid w:val="00CD32E9"/>
    <w:rsid w:val="00CD3393"/>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069"/>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784"/>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4C8"/>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A1C"/>
    <w:rsid w:val="00D11CA4"/>
    <w:rsid w:val="00D11D31"/>
    <w:rsid w:val="00D11D3E"/>
    <w:rsid w:val="00D12175"/>
    <w:rsid w:val="00D123DC"/>
    <w:rsid w:val="00D1243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53"/>
    <w:rsid w:val="00D22170"/>
    <w:rsid w:val="00D22FE5"/>
    <w:rsid w:val="00D235B0"/>
    <w:rsid w:val="00D23848"/>
    <w:rsid w:val="00D241E9"/>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2FE3"/>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6AC"/>
    <w:rsid w:val="00D4290C"/>
    <w:rsid w:val="00D42959"/>
    <w:rsid w:val="00D42C12"/>
    <w:rsid w:val="00D42FCE"/>
    <w:rsid w:val="00D434ED"/>
    <w:rsid w:val="00D43697"/>
    <w:rsid w:val="00D438E2"/>
    <w:rsid w:val="00D4391C"/>
    <w:rsid w:val="00D44572"/>
    <w:rsid w:val="00D446A0"/>
    <w:rsid w:val="00D44C71"/>
    <w:rsid w:val="00D45368"/>
    <w:rsid w:val="00D45BF6"/>
    <w:rsid w:val="00D45CCA"/>
    <w:rsid w:val="00D45D2F"/>
    <w:rsid w:val="00D46165"/>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0FC"/>
    <w:rsid w:val="00D56334"/>
    <w:rsid w:val="00D56951"/>
    <w:rsid w:val="00D56BFA"/>
    <w:rsid w:val="00D5741C"/>
    <w:rsid w:val="00D57792"/>
    <w:rsid w:val="00D57C5B"/>
    <w:rsid w:val="00D602D3"/>
    <w:rsid w:val="00D603C7"/>
    <w:rsid w:val="00D604E6"/>
    <w:rsid w:val="00D61351"/>
    <w:rsid w:val="00D6148B"/>
    <w:rsid w:val="00D6211D"/>
    <w:rsid w:val="00D621BB"/>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5E6C"/>
    <w:rsid w:val="00D763B1"/>
    <w:rsid w:val="00D76C1B"/>
    <w:rsid w:val="00D76EAA"/>
    <w:rsid w:val="00D771AF"/>
    <w:rsid w:val="00D773EB"/>
    <w:rsid w:val="00D775C1"/>
    <w:rsid w:val="00D777A4"/>
    <w:rsid w:val="00D77A5D"/>
    <w:rsid w:val="00D77C71"/>
    <w:rsid w:val="00D77DA1"/>
    <w:rsid w:val="00D805F6"/>
    <w:rsid w:val="00D80E5B"/>
    <w:rsid w:val="00D80F90"/>
    <w:rsid w:val="00D80FFB"/>
    <w:rsid w:val="00D81296"/>
    <w:rsid w:val="00D81385"/>
    <w:rsid w:val="00D81797"/>
    <w:rsid w:val="00D81DBE"/>
    <w:rsid w:val="00D81E34"/>
    <w:rsid w:val="00D81F83"/>
    <w:rsid w:val="00D82C3D"/>
    <w:rsid w:val="00D831A1"/>
    <w:rsid w:val="00D83203"/>
    <w:rsid w:val="00D833C8"/>
    <w:rsid w:val="00D8368D"/>
    <w:rsid w:val="00D83D2E"/>
    <w:rsid w:val="00D8422D"/>
    <w:rsid w:val="00D8446D"/>
    <w:rsid w:val="00D84769"/>
    <w:rsid w:val="00D84790"/>
    <w:rsid w:val="00D849D2"/>
    <w:rsid w:val="00D851EE"/>
    <w:rsid w:val="00D85502"/>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46EC"/>
    <w:rsid w:val="00D95231"/>
    <w:rsid w:val="00D95C04"/>
    <w:rsid w:val="00D96205"/>
    <w:rsid w:val="00D96ACE"/>
    <w:rsid w:val="00D96CD6"/>
    <w:rsid w:val="00D97115"/>
    <w:rsid w:val="00D97481"/>
    <w:rsid w:val="00D97529"/>
    <w:rsid w:val="00D975A2"/>
    <w:rsid w:val="00D97646"/>
    <w:rsid w:val="00D9787F"/>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86B"/>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6"/>
    <w:rsid w:val="00DC1DD8"/>
    <w:rsid w:val="00DC213F"/>
    <w:rsid w:val="00DC2771"/>
    <w:rsid w:val="00DC2BB5"/>
    <w:rsid w:val="00DC2E11"/>
    <w:rsid w:val="00DC2F52"/>
    <w:rsid w:val="00DC3663"/>
    <w:rsid w:val="00DC36A6"/>
    <w:rsid w:val="00DC391B"/>
    <w:rsid w:val="00DC3A32"/>
    <w:rsid w:val="00DC3AF2"/>
    <w:rsid w:val="00DC4231"/>
    <w:rsid w:val="00DC43AD"/>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362"/>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FAA"/>
    <w:rsid w:val="00DE1181"/>
    <w:rsid w:val="00DE12CE"/>
    <w:rsid w:val="00DE12D3"/>
    <w:rsid w:val="00DE1452"/>
    <w:rsid w:val="00DE1595"/>
    <w:rsid w:val="00DE1694"/>
    <w:rsid w:val="00DE1745"/>
    <w:rsid w:val="00DE1835"/>
    <w:rsid w:val="00DE1BDC"/>
    <w:rsid w:val="00DE1C90"/>
    <w:rsid w:val="00DE1DCB"/>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CCB"/>
    <w:rsid w:val="00DF0F52"/>
    <w:rsid w:val="00DF19AC"/>
    <w:rsid w:val="00DF26FB"/>
    <w:rsid w:val="00DF2DCA"/>
    <w:rsid w:val="00DF2E17"/>
    <w:rsid w:val="00DF2ED8"/>
    <w:rsid w:val="00DF3174"/>
    <w:rsid w:val="00DF32D7"/>
    <w:rsid w:val="00DF3A53"/>
    <w:rsid w:val="00DF3CD7"/>
    <w:rsid w:val="00DF3FB6"/>
    <w:rsid w:val="00DF4449"/>
    <w:rsid w:val="00DF4805"/>
    <w:rsid w:val="00DF5317"/>
    <w:rsid w:val="00DF567C"/>
    <w:rsid w:val="00DF608E"/>
    <w:rsid w:val="00DF676D"/>
    <w:rsid w:val="00DF727D"/>
    <w:rsid w:val="00DF785F"/>
    <w:rsid w:val="00DF7AD0"/>
    <w:rsid w:val="00E00207"/>
    <w:rsid w:val="00E00270"/>
    <w:rsid w:val="00E0043A"/>
    <w:rsid w:val="00E005D4"/>
    <w:rsid w:val="00E007AA"/>
    <w:rsid w:val="00E00F60"/>
    <w:rsid w:val="00E01695"/>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1E1"/>
    <w:rsid w:val="00E164F1"/>
    <w:rsid w:val="00E165B6"/>
    <w:rsid w:val="00E167F7"/>
    <w:rsid w:val="00E17683"/>
    <w:rsid w:val="00E178EB"/>
    <w:rsid w:val="00E17A7E"/>
    <w:rsid w:val="00E20861"/>
    <w:rsid w:val="00E20D5D"/>
    <w:rsid w:val="00E21000"/>
    <w:rsid w:val="00E2165E"/>
    <w:rsid w:val="00E21A42"/>
    <w:rsid w:val="00E22E7C"/>
    <w:rsid w:val="00E23013"/>
    <w:rsid w:val="00E23058"/>
    <w:rsid w:val="00E231FF"/>
    <w:rsid w:val="00E238C4"/>
    <w:rsid w:val="00E23BA9"/>
    <w:rsid w:val="00E23F6E"/>
    <w:rsid w:val="00E2452F"/>
    <w:rsid w:val="00E24931"/>
    <w:rsid w:val="00E24F4B"/>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9A8"/>
    <w:rsid w:val="00E31D7C"/>
    <w:rsid w:val="00E31F08"/>
    <w:rsid w:val="00E32044"/>
    <w:rsid w:val="00E32349"/>
    <w:rsid w:val="00E32754"/>
    <w:rsid w:val="00E331F7"/>
    <w:rsid w:val="00E344F0"/>
    <w:rsid w:val="00E34E45"/>
    <w:rsid w:val="00E3516F"/>
    <w:rsid w:val="00E3554F"/>
    <w:rsid w:val="00E360E9"/>
    <w:rsid w:val="00E363AE"/>
    <w:rsid w:val="00E3641E"/>
    <w:rsid w:val="00E3678D"/>
    <w:rsid w:val="00E368B2"/>
    <w:rsid w:val="00E37458"/>
    <w:rsid w:val="00E37905"/>
    <w:rsid w:val="00E37DA1"/>
    <w:rsid w:val="00E400DF"/>
    <w:rsid w:val="00E4037E"/>
    <w:rsid w:val="00E405F4"/>
    <w:rsid w:val="00E408C7"/>
    <w:rsid w:val="00E40985"/>
    <w:rsid w:val="00E409DC"/>
    <w:rsid w:val="00E40A70"/>
    <w:rsid w:val="00E40BBA"/>
    <w:rsid w:val="00E40DA5"/>
    <w:rsid w:val="00E41230"/>
    <w:rsid w:val="00E4188B"/>
    <w:rsid w:val="00E41A2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6BD7"/>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B79"/>
    <w:rsid w:val="00E51E2C"/>
    <w:rsid w:val="00E52581"/>
    <w:rsid w:val="00E5265D"/>
    <w:rsid w:val="00E52793"/>
    <w:rsid w:val="00E52B6A"/>
    <w:rsid w:val="00E52FE0"/>
    <w:rsid w:val="00E5355B"/>
    <w:rsid w:val="00E53A5D"/>
    <w:rsid w:val="00E53D3A"/>
    <w:rsid w:val="00E53F3E"/>
    <w:rsid w:val="00E54132"/>
    <w:rsid w:val="00E543CC"/>
    <w:rsid w:val="00E544C6"/>
    <w:rsid w:val="00E54934"/>
    <w:rsid w:val="00E549DD"/>
    <w:rsid w:val="00E54D32"/>
    <w:rsid w:val="00E55430"/>
    <w:rsid w:val="00E55662"/>
    <w:rsid w:val="00E557A6"/>
    <w:rsid w:val="00E558D2"/>
    <w:rsid w:val="00E55A71"/>
    <w:rsid w:val="00E55D20"/>
    <w:rsid w:val="00E5648B"/>
    <w:rsid w:val="00E566D3"/>
    <w:rsid w:val="00E56C66"/>
    <w:rsid w:val="00E56CFF"/>
    <w:rsid w:val="00E572D5"/>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1E7D"/>
    <w:rsid w:val="00E627D5"/>
    <w:rsid w:val="00E62A54"/>
    <w:rsid w:val="00E62E41"/>
    <w:rsid w:val="00E638E2"/>
    <w:rsid w:val="00E63B4E"/>
    <w:rsid w:val="00E647AF"/>
    <w:rsid w:val="00E64B73"/>
    <w:rsid w:val="00E6567A"/>
    <w:rsid w:val="00E65854"/>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D0B"/>
    <w:rsid w:val="00E83760"/>
    <w:rsid w:val="00E83CA1"/>
    <w:rsid w:val="00E840DA"/>
    <w:rsid w:val="00E84E26"/>
    <w:rsid w:val="00E85139"/>
    <w:rsid w:val="00E8517E"/>
    <w:rsid w:val="00E8528C"/>
    <w:rsid w:val="00E85572"/>
    <w:rsid w:val="00E8568E"/>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5EE3"/>
    <w:rsid w:val="00E9617A"/>
    <w:rsid w:val="00E961FD"/>
    <w:rsid w:val="00E96692"/>
    <w:rsid w:val="00E96769"/>
    <w:rsid w:val="00E96897"/>
    <w:rsid w:val="00E96DC0"/>
    <w:rsid w:val="00E9770E"/>
    <w:rsid w:val="00EA05F9"/>
    <w:rsid w:val="00EA0876"/>
    <w:rsid w:val="00EA0BA7"/>
    <w:rsid w:val="00EA0CC4"/>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7E"/>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D5B"/>
    <w:rsid w:val="00EB2FB0"/>
    <w:rsid w:val="00EB31F7"/>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AA2"/>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26F"/>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8E0"/>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06EE"/>
    <w:rsid w:val="00EE0DF9"/>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B1F"/>
    <w:rsid w:val="00EF2C7E"/>
    <w:rsid w:val="00EF3091"/>
    <w:rsid w:val="00EF329E"/>
    <w:rsid w:val="00EF3D93"/>
    <w:rsid w:val="00EF43C5"/>
    <w:rsid w:val="00EF45CA"/>
    <w:rsid w:val="00EF4744"/>
    <w:rsid w:val="00EF4F2E"/>
    <w:rsid w:val="00EF4F43"/>
    <w:rsid w:val="00EF5075"/>
    <w:rsid w:val="00EF517D"/>
    <w:rsid w:val="00EF5229"/>
    <w:rsid w:val="00EF5311"/>
    <w:rsid w:val="00EF64C3"/>
    <w:rsid w:val="00EF6598"/>
    <w:rsid w:val="00EF70A8"/>
    <w:rsid w:val="00EF70B5"/>
    <w:rsid w:val="00EF760B"/>
    <w:rsid w:val="00EF786E"/>
    <w:rsid w:val="00EF79B1"/>
    <w:rsid w:val="00EF7B48"/>
    <w:rsid w:val="00EF7BA5"/>
    <w:rsid w:val="00F00066"/>
    <w:rsid w:val="00F00068"/>
    <w:rsid w:val="00F001F1"/>
    <w:rsid w:val="00F0033A"/>
    <w:rsid w:val="00F00531"/>
    <w:rsid w:val="00F0057D"/>
    <w:rsid w:val="00F00956"/>
    <w:rsid w:val="00F00F96"/>
    <w:rsid w:val="00F01040"/>
    <w:rsid w:val="00F012E2"/>
    <w:rsid w:val="00F015A9"/>
    <w:rsid w:val="00F01AAC"/>
    <w:rsid w:val="00F02765"/>
    <w:rsid w:val="00F027B8"/>
    <w:rsid w:val="00F027C6"/>
    <w:rsid w:val="00F03136"/>
    <w:rsid w:val="00F0383A"/>
    <w:rsid w:val="00F03A1F"/>
    <w:rsid w:val="00F03F7B"/>
    <w:rsid w:val="00F03FBA"/>
    <w:rsid w:val="00F04254"/>
    <w:rsid w:val="00F04679"/>
    <w:rsid w:val="00F0496D"/>
    <w:rsid w:val="00F04982"/>
    <w:rsid w:val="00F049FF"/>
    <w:rsid w:val="00F04DA6"/>
    <w:rsid w:val="00F0507D"/>
    <w:rsid w:val="00F0567B"/>
    <w:rsid w:val="00F06381"/>
    <w:rsid w:val="00F065B3"/>
    <w:rsid w:val="00F0687F"/>
    <w:rsid w:val="00F06C15"/>
    <w:rsid w:val="00F06DB7"/>
    <w:rsid w:val="00F06F47"/>
    <w:rsid w:val="00F073F4"/>
    <w:rsid w:val="00F07CC8"/>
    <w:rsid w:val="00F07F95"/>
    <w:rsid w:val="00F10078"/>
    <w:rsid w:val="00F10278"/>
    <w:rsid w:val="00F1060A"/>
    <w:rsid w:val="00F107FD"/>
    <w:rsid w:val="00F111AB"/>
    <w:rsid w:val="00F11E2C"/>
    <w:rsid w:val="00F12CF3"/>
    <w:rsid w:val="00F12D44"/>
    <w:rsid w:val="00F12F2A"/>
    <w:rsid w:val="00F13628"/>
    <w:rsid w:val="00F136AD"/>
    <w:rsid w:val="00F14784"/>
    <w:rsid w:val="00F1495C"/>
    <w:rsid w:val="00F149B2"/>
    <w:rsid w:val="00F14FCD"/>
    <w:rsid w:val="00F153FE"/>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15"/>
    <w:rsid w:val="00F23264"/>
    <w:rsid w:val="00F23468"/>
    <w:rsid w:val="00F23606"/>
    <w:rsid w:val="00F239B8"/>
    <w:rsid w:val="00F23A76"/>
    <w:rsid w:val="00F23F37"/>
    <w:rsid w:val="00F242EB"/>
    <w:rsid w:val="00F247A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2FF4"/>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8D"/>
    <w:rsid w:val="00F501D2"/>
    <w:rsid w:val="00F503B5"/>
    <w:rsid w:val="00F5050A"/>
    <w:rsid w:val="00F50AA6"/>
    <w:rsid w:val="00F50D56"/>
    <w:rsid w:val="00F50F60"/>
    <w:rsid w:val="00F51464"/>
    <w:rsid w:val="00F51BB9"/>
    <w:rsid w:val="00F51C93"/>
    <w:rsid w:val="00F51E60"/>
    <w:rsid w:val="00F51F4B"/>
    <w:rsid w:val="00F5265F"/>
    <w:rsid w:val="00F52DEA"/>
    <w:rsid w:val="00F532F3"/>
    <w:rsid w:val="00F534AE"/>
    <w:rsid w:val="00F53638"/>
    <w:rsid w:val="00F538F6"/>
    <w:rsid w:val="00F53AF8"/>
    <w:rsid w:val="00F54442"/>
    <w:rsid w:val="00F544B0"/>
    <w:rsid w:val="00F54EF4"/>
    <w:rsid w:val="00F5507B"/>
    <w:rsid w:val="00F558FD"/>
    <w:rsid w:val="00F55996"/>
    <w:rsid w:val="00F560C5"/>
    <w:rsid w:val="00F5629B"/>
    <w:rsid w:val="00F563E8"/>
    <w:rsid w:val="00F564AC"/>
    <w:rsid w:val="00F564C5"/>
    <w:rsid w:val="00F56686"/>
    <w:rsid w:val="00F56BD9"/>
    <w:rsid w:val="00F56D74"/>
    <w:rsid w:val="00F56DA0"/>
    <w:rsid w:val="00F57332"/>
    <w:rsid w:val="00F5739F"/>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6E2"/>
    <w:rsid w:val="00F668E4"/>
    <w:rsid w:val="00F66F8D"/>
    <w:rsid w:val="00F6735F"/>
    <w:rsid w:val="00F70137"/>
    <w:rsid w:val="00F70626"/>
    <w:rsid w:val="00F70735"/>
    <w:rsid w:val="00F70816"/>
    <w:rsid w:val="00F70C1F"/>
    <w:rsid w:val="00F71522"/>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4EFB"/>
    <w:rsid w:val="00F75509"/>
    <w:rsid w:val="00F7568F"/>
    <w:rsid w:val="00F759EB"/>
    <w:rsid w:val="00F765B6"/>
    <w:rsid w:val="00F768F1"/>
    <w:rsid w:val="00F76DB7"/>
    <w:rsid w:val="00F7730A"/>
    <w:rsid w:val="00F77502"/>
    <w:rsid w:val="00F77799"/>
    <w:rsid w:val="00F77B8A"/>
    <w:rsid w:val="00F803AD"/>
    <w:rsid w:val="00F81103"/>
    <w:rsid w:val="00F82609"/>
    <w:rsid w:val="00F82C54"/>
    <w:rsid w:val="00F83196"/>
    <w:rsid w:val="00F837A5"/>
    <w:rsid w:val="00F837C2"/>
    <w:rsid w:val="00F839C2"/>
    <w:rsid w:val="00F839D8"/>
    <w:rsid w:val="00F83E7A"/>
    <w:rsid w:val="00F83E86"/>
    <w:rsid w:val="00F84235"/>
    <w:rsid w:val="00F8476D"/>
    <w:rsid w:val="00F8493C"/>
    <w:rsid w:val="00F850C0"/>
    <w:rsid w:val="00F85E3E"/>
    <w:rsid w:val="00F866D2"/>
    <w:rsid w:val="00F86C1F"/>
    <w:rsid w:val="00F87113"/>
    <w:rsid w:val="00F874EF"/>
    <w:rsid w:val="00F87791"/>
    <w:rsid w:val="00F877AE"/>
    <w:rsid w:val="00F878F2"/>
    <w:rsid w:val="00F87C2A"/>
    <w:rsid w:val="00F87FF8"/>
    <w:rsid w:val="00F90F0F"/>
    <w:rsid w:val="00F90F69"/>
    <w:rsid w:val="00F9144D"/>
    <w:rsid w:val="00F91612"/>
    <w:rsid w:val="00F91805"/>
    <w:rsid w:val="00F91CAB"/>
    <w:rsid w:val="00F9272F"/>
    <w:rsid w:val="00F92905"/>
    <w:rsid w:val="00F92949"/>
    <w:rsid w:val="00F94A22"/>
    <w:rsid w:val="00F951E5"/>
    <w:rsid w:val="00F953F1"/>
    <w:rsid w:val="00F96AD7"/>
    <w:rsid w:val="00F973C9"/>
    <w:rsid w:val="00F97833"/>
    <w:rsid w:val="00FA0055"/>
    <w:rsid w:val="00FA0407"/>
    <w:rsid w:val="00FA19E2"/>
    <w:rsid w:val="00FA25C7"/>
    <w:rsid w:val="00FA29F4"/>
    <w:rsid w:val="00FA3150"/>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1CA"/>
    <w:rsid w:val="00FB179A"/>
    <w:rsid w:val="00FB1AE5"/>
    <w:rsid w:val="00FB1CCB"/>
    <w:rsid w:val="00FB1CDE"/>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368"/>
    <w:rsid w:val="00FB7459"/>
    <w:rsid w:val="00FB7B71"/>
    <w:rsid w:val="00FB7CED"/>
    <w:rsid w:val="00FB7E4C"/>
    <w:rsid w:val="00FB7E8D"/>
    <w:rsid w:val="00FC0215"/>
    <w:rsid w:val="00FC0766"/>
    <w:rsid w:val="00FC0A3A"/>
    <w:rsid w:val="00FC0CD0"/>
    <w:rsid w:val="00FC1A96"/>
    <w:rsid w:val="00FC22A5"/>
    <w:rsid w:val="00FC2339"/>
    <w:rsid w:val="00FC2655"/>
    <w:rsid w:val="00FC2890"/>
    <w:rsid w:val="00FC3DEC"/>
    <w:rsid w:val="00FC3E28"/>
    <w:rsid w:val="00FC4027"/>
    <w:rsid w:val="00FC415C"/>
    <w:rsid w:val="00FC4E3B"/>
    <w:rsid w:val="00FC5155"/>
    <w:rsid w:val="00FC5317"/>
    <w:rsid w:val="00FC624B"/>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1F6"/>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3B6"/>
    <w:rsid w:val="00FE78F7"/>
    <w:rsid w:val="00FE7BAD"/>
    <w:rsid w:val="00FF010B"/>
    <w:rsid w:val="00FF05F7"/>
    <w:rsid w:val="00FF09D9"/>
    <w:rsid w:val="00FF0C4E"/>
    <w:rsid w:val="00FF1023"/>
    <w:rsid w:val="00FF1DDD"/>
    <w:rsid w:val="00FF22B8"/>
    <w:rsid w:val="00FF2D48"/>
    <w:rsid w:val="00FF2DB8"/>
    <w:rsid w:val="00FF2DCB"/>
    <w:rsid w:val="00FF3A8D"/>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38CD5CB0"/>
    <w:rsid w:val="43941D1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n-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99E"/>
  </w:style>
  <w:style w:type="paragraph" w:styleId="Overskrift1">
    <w:name w:val="heading 1"/>
    <w:basedOn w:val="Normal"/>
    <w:next w:val="Normal"/>
    <w:link w:val="Overskrift1Tegn"/>
    <w:qFormat/>
    <w:rsid w:val="00803A19"/>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803A19"/>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03A19"/>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803A19"/>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01A53"/>
    <w:rPr>
      <w:color w:val="012A4C"/>
      <w:sz w:val="32"/>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 w:type="paragraph" w:customStyle="1" w:styleId="paragraph">
    <w:name w:val="paragraph"/>
    <w:basedOn w:val="Normal"/>
    <w:rsid w:val="001F4812"/>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1F4812"/>
  </w:style>
  <w:style w:type="character" w:customStyle="1" w:styleId="eop">
    <w:name w:val="eop"/>
    <w:basedOn w:val="Standardskriftforavsnitt"/>
    <w:rsid w:val="001F4812"/>
  </w:style>
  <w:style w:type="character" w:customStyle="1" w:styleId="spellingerror">
    <w:name w:val="spellingerror"/>
    <w:basedOn w:val="Standardskriftforavsnitt"/>
    <w:rsid w:val="00C9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195235451">
      <w:bodyDiv w:val="1"/>
      <w:marLeft w:val="0"/>
      <w:marRight w:val="0"/>
      <w:marTop w:val="0"/>
      <w:marBottom w:val="0"/>
      <w:divBdr>
        <w:top w:val="none" w:sz="0" w:space="0" w:color="auto"/>
        <w:left w:val="none" w:sz="0" w:space="0" w:color="auto"/>
        <w:bottom w:val="none" w:sz="0" w:space="0" w:color="auto"/>
        <w:right w:val="none" w:sz="0" w:space="0" w:color="auto"/>
      </w:divBdr>
      <w:divsChild>
        <w:div w:id="145052016">
          <w:marLeft w:val="0"/>
          <w:marRight w:val="0"/>
          <w:marTop w:val="0"/>
          <w:marBottom w:val="0"/>
          <w:divBdr>
            <w:top w:val="none" w:sz="0" w:space="0" w:color="auto"/>
            <w:left w:val="none" w:sz="0" w:space="0" w:color="auto"/>
            <w:bottom w:val="none" w:sz="0" w:space="0" w:color="auto"/>
            <w:right w:val="none" w:sz="0" w:space="0" w:color="auto"/>
          </w:divBdr>
        </w:div>
        <w:div w:id="1149059450">
          <w:marLeft w:val="0"/>
          <w:marRight w:val="0"/>
          <w:marTop w:val="0"/>
          <w:marBottom w:val="0"/>
          <w:divBdr>
            <w:top w:val="none" w:sz="0" w:space="0" w:color="auto"/>
            <w:left w:val="none" w:sz="0" w:space="0" w:color="auto"/>
            <w:bottom w:val="none" w:sz="0" w:space="0" w:color="auto"/>
            <w:right w:val="none" w:sz="0" w:space="0" w:color="auto"/>
          </w:divBdr>
        </w:div>
        <w:div w:id="1714384675">
          <w:marLeft w:val="0"/>
          <w:marRight w:val="0"/>
          <w:marTop w:val="0"/>
          <w:marBottom w:val="0"/>
          <w:divBdr>
            <w:top w:val="none" w:sz="0" w:space="0" w:color="auto"/>
            <w:left w:val="none" w:sz="0" w:space="0" w:color="auto"/>
            <w:bottom w:val="none" w:sz="0" w:space="0" w:color="auto"/>
            <w:right w:val="none" w:sz="0" w:space="0" w:color="auto"/>
          </w:divBdr>
        </w:div>
      </w:divsChild>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283002608">
      <w:bodyDiv w:val="1"/>
      <w:marLeft w:val="0"/>
      <w:marRight w:val="0"/>
      <w:marTop w:val="0"/>
      <w:marBottom w:val="0"/>
      <w:divBdr>
        <w:top w:val="none" w:sz="0" w:space="0" w:color="auto"/>
        <w:left w:val="none" w:sz="0" w:space="0" w:color="auto"/>
        <w:bottom w:val="none" w:sz="0" w:space="0" w:color="auto"/>
        <w:right w:val="none" w:sz="0" w:space="0" w:color="auto"/>
      </w:divBdr>
      <w:divsChild>
        <w:div w:id="208995278">
          <w:marLeft w:val="0"/>
          <w:marRight w:val="0"/>
          <w:marTop w:val="0"/>
          <w:marBottom w:val="0"/>
          <w:divBdr>
            <w:top w:val="none" w:sz="0" w:space="0" w:color="auto"/>
            <w:left w:val="none" w:sz="0" w:space="0" w:color="auto"/>
            <w:bottom w:val="none" w:sz="0" w:space="0" w:color="auto"/>
            <w:right w:val="none" w:sz="0" w:space="0" w:color="auto"/>
          </w:divBdr>
        </w:div>
        <w:div w:id="796879325">
          <w:marLeft w:val="0"/>
          <w:marRight w:val="0"/>
          <w:marTop w:val="0"/>
          <w:marBottom w:val="0"/>
          <w:divBdr>
            <w:top w:val="none" w:sz="0" w:space="0" w:color="auto"/>
            <w:left w:val="none" w:sz="0" w:space="0" w:color="auto"/>
            <w:bottom w:val="none" w:sz="0" w:space="0" w:color="auto"/>
            <w:right w:val="none" w:sz="0" w:space="0" w:color="auto"/>
          </w:divBdr>
        </w:div>
        <w:div w:id="876544437">
          <w:marLeft w:val="0"/>
          <w:marRight w:val="0"/>
          <w:marTop w:val="0"/>
          <w:marBottom w:val="0"/>
          <w:divBdr>
            <w:top w:val="none" w:sz="0" w:space="0" w:color="auto"/>
            <w:left w:val="none" w:sz="0" w:space="0" w:color="auto"/>
            <w:bottom w:val="none" w:sz="0" w:space="0" w:color="auto"/>
            <w:right w:val="none" w:sz="0" w:space="0" w:color="auto"/>
          </w:divBdr>
        </w:div>
        <w:div w:id="984352780">
          <w:marLeft w:val="0"/>
          <w:marRight w:val="0"/>
          <w:marTop w:val="0"/>
          <w:marBottom w:val="0"/>
          <w:divBdr>
            <w:top w:val="none" w:sz="0" w:space="0" w:color="auto"/>
            <w:left w:val="none" w:sz="0" w:space="0" w:color="auto"/>
            <w:bottom w:val="none" w:sz="0" w:space="0" w:color="auto"/>
            <w:right w:val="none" w:sz="0" w:space="0" w:color="auto"/>
          </w:divBdr>
        </w:div>
        <w:div w:id="1701396041">
          <w:marLeft w:val="0"/>
          <w:marRight w:val="0"/>
          <w:marTop w:val="0"/>
          <w:marBottom w:val="0"/>
          <w:divBdr>
            <w:top w:val="none" w:sz="0" w:space="0" w:color="auto"/>
            <w:left w:val="none" w:sz="0" w:space="0" w:color="auto"/>
            <w:bottom w:val="none" w:sz="0" w:space="0" w:color="auto"/>
            <w:right w:val="none" w:sz="0" w:space="0" w:color="auto"/>
          </w:divBdr>
        </w:div>
        <w:div w:id="1932425700">
          <w:marLeft w:val="0"/>
          <w:marRight w:val="0"/>
          <w:marTop w:val="0"/>
          <w:marBottom w:val="0"/>
          <w:divBdr>
            <w:top w:val="none" w:sz="0" w:space="0" w:color="auto"/>
            <w:left w:val="none" w:sz="0" w:space="0" w:color="auto"/>
            <w:bottom w:val="none" w:sz="0" w:space="0" w:color="auto"/>
            <w:right w:val="none" w:sz="0" w:space="0" w:color="auto"/>
          </w:divBdr>
        </w:div>
        <w:div w:id="2034842913">
          <w:marLeft w:val="0"/>
          <w:marRight w:val="0"/>
          <w:marTop w:val="0"/>
          <w:marBottom w:val="0"/>
          <w:divBdr>
            <w:top w:val="none" w:sz="0" w:space="0" w:color="auto"/>
            <w:left w:val="none" w:sz="0" w:space="0" w:color="auto"/>
            <w:bottom w:val="none" w:sz="0" w:space="0" w:color="auto"/>
            <w:right w:val="none" w:sz="0" w:space="0" w:color="auto"/>
          </w:divBdr>
        </w:div>
        <w:div w:id="2094007415">
          <w:marLeft w:val="0"/>
          <w:marRight w:val="0"/>
          <w:marTop w:val="0"/>
          <w:marBottom w:val="0"/>
          <w:divBdr>
            <w:top w:val="none" w:sz="0" w:space="0" w:color="auto"/>
            <w:left w:val="none" w:sz="0" w:space="0" w:color="auto"/>
            <w:bottom w:val="none" w:sz="0" w:space="0" w:color="auto"/>
            <w:right w:val="none" w:sz="0" w:space="0" w:color="auto"/>
          </w:divBdr>
        </w:div>
      </w:divsChild>
    </w:div>
    <w:div w:id="552471779">
      <w:bodyDiv w:val="1"/>
      <w:marLeft w:val="0"/>
      <w:marRight w:val="0"/>
      <w:marTop w:val="0"/>
      <w:marBottom w:val="0"/>
      <w:divBdr>
        <w:top w:val="none" w:sz="0" w:space="0" w:color="auto"/>
        <w:left w:val="none" w:sz="0" w:space="0" w:color="auto"/>
        <w:bottom w:val="none" w:sz="0" w:space="0" w:color="auto"/>
        <w:right w:val="none" w:sz="0" w:space="0" w:color="auto"/>
      </w:divBdr>
      <w:divsChild>
        <w:div w:id="703677079">
          <w:marLeft w:val="0"/>
          <w:marRight w:val="0"/>
          <w:marTop w:val="0"/>
          <w:marBottom w:val="0"/>
          <w:divBdr>
            <w:top w:val="none" w:sz="0" w:space="0" w:color="auto"/>
            <w:left w:val="none" w:sz="0" w:space="0" w:color="auto"/>
            <w:bottom w:val="none" w:sz="0" w:space="0" w:color="auto"/>
            <w:right w:val="none" w:sz="0" w:space="0" w:color="auto"/>
          </w:divBdr>
        </w:div>
        <w:div w:id="1226646943">
          <w:marLeft w:val="0"/>
          <w:marRight w:val="0"/>
          <w:marTop w:val="0"/>
          <w:marBottom w:val="0"/>
          <w:divBdr>
            <w:top w:val="none" w:sz="0" w:space="0" w:color="auto"/>
            <w:left w:val="none" w:sz="0" w:space="0" w:color="auto"/>
            <w:bottom w:val="none" w:sz="0" w:space="0" w:color="auto"/>
            <w:right w:val="none" w:sz="0" w:space="0" w:color="auto"/>
          </w:divBdr>
        </w:div>
        <w:div w:id="1522282904">
          <w:marLeft w:val="0"/>
          <w:marRight w:val="0"/>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033574107">
      <w:bodyDiv w:val="1"/>
      <w:marLeft w:val="0"/>
      <w:marRight w:val="0"/>
      <w:marTop w:val="0"/>
      <w:marBottom w:val="0"/>
      <w:divBdr>
        <w:top w:val="none" w:sz="0" w:space="0" w:color="auto"/>
        <w:left w:val="none" w:sz="0" w:space="0" w:color="auto"/>
        <w:bottom w:val="none" w:sz="0" w:space="0" w:color="auto"/>
        <w:right w:val="none" w:sz="0" w:space="0" w:color="auto"/>
      </w:divBdr>
      <w:divsChild>
        <w:div w:id="33164027">
          <w:marLeft w:val="0"/>
          <w:marRight w:val="0"/>
          <w:marTop w:val="0"/>
          <w:marBottom w:val="0"/>
          <w:divBdr>
            <w:top w:val="none" w:sz="0" w:space="0" w:color="auto"/>
            <w:left w:val="none" w:sz="0" w:space="0" w:color="auto"/>
            <w:bottom w:val="none" w:sz="0" w:space="0" w:color="auto"/>
            <w:right w:val="none" w:sz="0" w:space="0" w:color="auto"/>
          </w:divBdr>
        </w:div>
        <w:div w:id="52848187">
          <w:marLeft w:val="0"/>
          <w:marRight w:val="0"/>
          <w:marTop w:val="0"/>
          <w:marBottom w:val="0"/>
          <w:divBdr>
            <w:top w:val="none" w:sz="0" w:space="0" w:color="auto"/>
            <w:left w:val="none" w:sz="0" w:space="0" w:color="auto"/>
            <w:bottom w:val="none" w:sz="0" w:space="0" w:color="auto"/>
            <w:right w:val="none" w:sz="0" w:space="0" w:color="auto"/>
          </w:divBdr>
        </w:div>
        <w:div w:id="138151000">
          <w:marLeft w:val="0"/>
          <w:marRight w:val="0"/>
          <w:marTop w:val="0"/>
          <w:marBottom w:val="0"/>
          <w:divBdr>
            <w:top w:val="none" w:sz="0" w:space="0" w:color="auto"/>
            <w:left w:val="none" w:sz="0" w:space="0" w:color="auto"/>
            <w:bottom w:val="none" w:sz="0" w:space="0" w:color="auto"/>
            <w:right w:val="none" w:sz="0" w:space="0" w:color="auto"/>
          </w:divBdr>
        </w:div>
        <w:div w:id="195240069">
          <w:marLeft w:val="0"/>
          <w:marRight w:val="0"/>
          <w:marTop w:val="0"/>
          <w:marBottom w:val="0"/>
          <w:divBdr>
            <w:top w:val="none" w:sz="0" w:space="0" w:color="auto"/>
            <w:left w:val="none" w:sz="0" w:space="0" w:color="auto"/>
            <w:bottom w:val="none" w:sz="0" w:space="0" w:color="auto"/>
            <w:right w:val="none" w:sz="0" w:space="0" w:color="auto"/>
          </w:divBdr>
        </w:div>
        <w:div w:id="199828868">
          <w:marLeft w:val="0"/>
          <w:marRight w:val="0"/>
          <w:marTop w:val="0"/>
          <w:marBottom w:val="0"/>
          <w:divBdr>
            <w:top w:val="none" w:sz="0" w:space="0" w:color="auto"/>
            <w:left w:val="none" w:sz="0" w:space="0" w:color="auto"/>
            <w:bottom w:val="none" w:sz="0" w:space="0" w:color="auto"/>
            <w:right w:val="none" w:sz="0" w:space="0" w:color="auto"/>
          </w:divBdr>
        </w:div>
        <w:div w:id="204366522">
          <w:marLeft w:val="0"/>
          <w:marRight w:val="0"/>
          <w:marTop w:val="0"/>
          <w:marBottom w:val="0"/>
          <w:divBdr>
            <w:top w:val="none" w:sz="0" w:space="0" w:color="auto"/>
            <w:left w:val="none" w:sz="0" w:space="0" w:color="auto"/>
            <w:bottom w:val="none" w:sz="0" w:space="0" w:color="auto"/>
            <w:right w:val="none" w:sz="0" w:space="0" w:color="auto"/>
          </w:divBdr>
        </w:div>
        <w:div w:id="257564898">
          <w:marLeft w:val="0"/>
          <w:marRight w:val="0"/>
          <w:marTop w:val="0"/>
          <w:marBottom w:val="0"/>
          <w:divBdr>
            <w:top w:val="none" w:sz="0" w:space="0" w:color="auto"/>
            <w:left w:val="none" w:sz="0" w:space="0" w:color="auto"/>
            <w:bottom w:val="none" w:sz="0" w:space="0" w:color="auto"/>
            <w:right w:val="none" w:sz="0" w:space="0" w:color="auto"/>
          </w:divBdr>
        </w:div>
        <w:div w:id="268049663">
          <w:marLeft w:val="0"/>
          <w:marRight w:val="0"/>
          <w:marTop w:val="0"/>
          <w:marBottom w:val="0"/>
          <w:divBdr>
            <w:top w:val="none" w:sz="0" w:space="0" w:color="auto"/>
            <w:left w:val="none" w:sz="0" w:space="0" w:color="auto"/>
            <w:bottom w:val="none" w:sz="0" w:space="0" w:color="auto"/>
            <w:right w:val="none" w:sz="0" w:space="0" w:color="auto"/>
          </w:divBdr>
        </w:div>
        <w:div w:id="271590811">
          <w:marLeft w:val="0"/>
          <w:marRight w:val="0"/>
          <w:marTop w:val="0"/>
          <w:marBottom w:val="0"/>
          <w:divBdr>
            <w:top w:val="none" w:sz="0" w:space="0" w:color="auto"/>
            <w:left w:val="none" w:sz="0" w:space="0" w:color="auto"/>
            <w:bottom w:val="none" w:sz="0" w:space="0" w:color="auto"/>
            <w:right w:val="none" w:sz="0" w:space="0" w:color="auto"/>
          </w:divBdr>
        </w:div>
        <w:div w:id="372996544">
          <w:marLeft w:val="0"/>
          <w:marRight w:val="0"/>
          <w:marTop w:val="0"/>
          <w:marBottom w:val="0"/>
          <w:divBdr>
            <w:top w:val="none" w:sz="0" w:space="0" w:color="auto"/>
            <w:left w:val="none" w:sz="0" w:space="0" w:color="auto"/>
            <w:bottom w:val="none" w:sz="0" w:space="0" w:color="auto"/>
            <w:right w:val="none" w:sz="0" w:space="0" w:color="auto"/>
          </w:divBdr>
        </w:div>
        <w:div w:id="378365182">
          <w:marLeft w:val="0"/>
          <w:marRight w:val="0"/>
          <w:marTop w:val="0"/>
          <w:marBottom w:val="0"/>
          <w:divBdr>
            <w:top w:val="none" w:sz="0" w:space="0" w:color="auto"/>
            <w:left w:val="none" w:sz="0" w:space="0" w:color="auto"/>
            <w:bottom w:val="none" w:sz="0" w:space="0" w:color="auto"/>
            <w:right w:val="none" w:sz="0" w:space="0" w:color="auto"/>
          </w:divBdr>
        </w:div>
        <w:div w:id="430322156">
          <w:marLeft w:val="0"/>
          <w:marRight w:val="0"/>
          <w:marTop w:val="0"/>
          <w:marBottom w:val="0"/>
          <w:divBdr>
            <w:top w:val="none" w:sz="0" w:space="0" w:color="auto"/>
            <w:left w:val="none" w:sz="0" w:space="0" w:color="auto"/>
            <w:bottom w:val="none" w:sz="0" w:space="0" w:color="auto"/>
            <w:right w:val="none" w:sz="0" w:space="0" w:color="auto"/>
          </w:divBdr>
        </w:div>
        <w:div w:id="499738764">
          <w:marLeft w:val="0"/>
          <w:marRight w:val="0"/>
          <w:marTop w:val="0"/>
          <w:marBottom w:val="0"/>
          <w:divBdr>
            <w:top w:val="none" w:sz="0" w:space="0" w:color="auto"/>
            <w:left w:val="none" w:sz="0" w:space="0" w:color="auto"/>
            <w:bottom w:val="none" w:sz="0" w:space="0" w:color="auto"/>
            <w:right w:val="none" w:sz="0" w:space="0" w:color="auto"/>
          </w:divBdr>
        </w:div>
        <w:div w:id="597180758">
          <w:marLeft w:val="0"/>
          <w:marRight w:val="0"/>
          <w:marTop w:val="0"/>
          <w:marBottom w:val="0"/>
          <w:divBdr>
            <w:top w:val="none" w:sz="0" w:space="0" w:color="auto"/>
            <w:left w:val="none" w:sz="0" w:space="0" w:color="auto"/>
            <w:bottom w:val="none" w:sz="0" w:space="0" w:color="auto"/>
            <w:right w:val="none" w:sz="0" w:space="0" w:color="auto"/>
          </w:divBdr>
        </w:div>
        <w:div w:id="615019860">
          <w:marLeft w:val="0"/>
          <w:marRight w:val="0"/>
          <w:marTop w:val="0"/>
          <w:marBottom w:val="0"/>
          <w:divBdr>
            <w:top w:val="none" w:sz="0" w:space="0" w:color="auto"/>
            <w:left w:val="none" w:sz="0" w:space="0" w:color="auto"/>
            <w:bottom w:val="none" w:sz="0" w:space="0" w:color="auto"/>
            <w:right w:val="none" w:sz="0" w:space="0" w:color="auto"/>
          </w:divBdr>
        </w:div>
        <w:div w:id="828639275">
          <w:marLeft w:val="0"/>
          <w:marRight w:val="0"/>
          <w:marTop w:val="0"/>
          <w:marBottom w:val="0"/>
          <w:divBdr>
            <w:top w:val="none" w:sz="0" w:space="0" w:color="auto"/>
            <w:left w:val="none" w:sz="0" w:space="0" w:color="auto"/>
            <w:bottom w:val="none" w:sz="0" w:space="0" w:color="auto"/>
            <w:right w:val="none" w:sz="0" w:space="0" w:color="auto"/>
          </w:divBdr>
        </w:div>
        <w:div w:id="867373025">
          <w:marLeft w:val="0"/>
          <w:marRight w:val="0"/>
          <w:marTop w:val="0"/>
          <w:marBottom w:val="0"/>
          <w:divBdr>
            <w:top w:val="none" w:sz="0" w:space="0" w:color="auto"/>
            <w:left w:val="none" w:sz="0" w:space="0" w:color="auto"/>
            <w:bottom w:val="none" w:sz="0" w:space="0" w:color="auto"/>
            <w:right w:val="none" w:sz="0" w:space="0" w:color="auto"/>
          </w:divBdr>
          <w:divsChild>
            <w:div w:id="919753832">
              <w:marLeft w:val="-75"/>
              <w:marRight w:val="0"/>
              <w:marTop w:val="30"/>
              <w:marBottom w:val="30"/>
              <w:divBdr>
                <w:top w:val="none" w:sz="0" w:space="0" w:color="auto"/>
                <w:left w:val="none" w:sz="0" w:space="0" w:color="auto"/>
                <w:bottom w:val="none" w:sz="0" w:space="0" w:color="auto"/>
                <w:right w:val="none" w:sz="0" w:space="0" w:color="auto"/>
              </w:divBdr>
              <w:divsChild>
                <w:div w:id="192771976">
                  <w:marLeft w:val="0"/>
                  <w:marRight w:val="0"/>
                  <w:marTop w:val="0"/>
                  <w:marBottom w:val="0"/>
                  <w:divBdr>
                    <w:top w:val="none" w:sz="0" w:space="0" w:color="auto"/>
                    <w:left w:val="none" w:sz="0" w:space="0" w:color="auto"/>
                    <w:bottom w:val="none" w:sz="0" w:space="0" w:color="auto"/>
                    <w:right w:val="none" w:sz="0" w:space="0" w:color="auto"/>
                  </w:divBdr>
                  <w:divsChild>
                    <w:div w:id="1541090914">
                      <w:marLeft w:val="0"/>
                      <w:marRight w:val="0"/>
                      <w:marTop w:val="0"/>
                      <w:marBottom w:val="0"/>
                      <w:divBdr>
                        <w:top w:val="none" w:sz="0" w:space="0" w:color="auto"/>
                        <w:left w:val="none" w:sz="0" w:space="0" w:color="auto"/>
                        <w:bottom w:val="none" w:sz="0" w:space="0" w:color="auto"/>
                        <w:right w:val="none" w:sz="0" w:space="0" w:color="auto"/>
                      </w:divBdr>
                    </w:div>
                  </w:divsChild>
                </w:div>
                <w:div w:id="292685391">
                  <w:marLeft w:val="0"/>
                  <w:marRight w:val="0"/>
                  <w:marTop w:val="0"/>
                  <w:marBottom w:val="0"/>
                  <w:divBdr>
                    <w:top w:val="none" w:sz="0" w:space="0" w:color="auto"/>
                    <w:left w:val="none" w:sz="0" w:space="0" w:color="auto"/>
                    <w:bottom w:val="none" w:sz="0" w:space="0" w:color="auto"/>
                    <w:right w:val="none" w:sz="0" w:space="0" w:color="auto"/>
                  </w:divBdr>
                  <w:divsChild>
                    <w:div w:id="320278629">
                      <w:marLeft w:val="0"/>
                      <w:marRight w:val="0"/>
                      <w:marTop w:val="0"/>
                      <w:marBottom w:val="0"/>
                      <w:divBdr>
                        <w:top w:val="none" w:sz="0" w:space="0" w:color="auto"/>
                        <w:left w:val="none" w:sz="0" w:space="0" w:color="auto"/>
                        <w:bottom w:val="none" w:sz="0" w:space="0" w:color="auto"/>
                        <w:right w:val="none" w:sz="0" w:space="0" w:color="auto"/>
                      </w:divBdr>
                    </w:div>
                  </w:divsChild>
                </w:div>
                <w:div w:id="292911285">
                  <w:marLeft w:val="0"/>
                  <w:marRight w:val="0"/>
                  <w:marTop w:val="0"/>
                  <w:marBottom w:val="0"/>
                  <w:divBdr>
                    <w:top w:val="none" w:sz="0" w:space="0" w:color="auto"/>
                    <w:left w:val="none" w:sz="0" w:space="0" w:color="auto"/>
                    <w:bottom w:val="none" w:sz="0" w:space="0" w:color="auto"/>
                    <w:right w:val="none" w:sz="0" w:space="0" w:color="auto"/>
                  </w:divBdr>
                  <w:divsChild>
                    <w:div w:id="1390809436">
                      <w:marLeft w:val="0"/>
                      <w:marRight w:val="0"/>
                      <w:marTop w:val="0"/>
                      <w:marBottom w:val="0"/>
                      <w:divBdr>
                        <w:top w:val="none" w:sz="0" w:space="0" w:color="auto"/>
                        <w:left w:val="none" w:sz="0" w:space="0" w:color="auto"/>
                        <w:bottom w:val="none" w:sz="0" w:space="0" w:color="auto"/>
                        <w:right w:val="none" w:sz="0" w:space="0" w:color="auto"/>
                      </w:divBdr>
                    </w:div>
                  </w:divsChild>
                </w:div>
                <w:div w:id="303001006">
                  <w:marLeft w:val="0"/>
                  <w:marRight w:val="0"/>
                  <w:marTop w:val="0"/>
                  <w:marBottom w:val="0"/>
                  <w:divBdr>
                    <w:top w:val="none" w:sz="0" w:space="0" w:color="auto"/>
                    <w:left w:val="none" w:sz="0" w:space="0" w:color="auto"/>
                    <w:bottom w:val="none" w:sz="0" w:space="0" w:color="auto"/>
                    <w:right w:val="none" w:sz="0" w:space="0" w:color="auto"/>
                  </w:divBdr>
                  <w:divsChild>
                    <w:div w:id="1014962165">
                      <w:marLeft w:val="0"/>
                      <w:marRight w:val="0"/>
                      <w:marTop w:val="0"/>
                      <w:marBottom w:val="0"/>
                      <w:divBdr>
                        <w:top w:val="none" w:sz="0" w:space="0" w:color="auto"/>
                        <w:left w:val="none" w:sz="0" w:space="0" w:color="auto"/>
                        <w:bottom w:val="none" w:sz="0" w:space="0" w:color="auto"/>
                        <w:right w:val="none" w:sz="0" w:space="0" w:color="auto"/>
                      </w:divBdr>
                    </w:div>
                  </w:divsChild>
                </w:div>
                <w:div w:id="578715241">
                  <w:marLeft w:val="0"/>
                  <w:marRight w:val="0"/>
                  <w:marTop w:val="0"/>
                  <w:marBottom w:val="0"/>
                  <w:divBdr>
                    <w:top w:val="none" w:sz="0" w:space="0" w:color="auto"/>
                    <w:left w:val="none" w:sz="0" w:space="0" w:color="auto"/>
                    <w:bottom w:val="none" w:sz="0" w:space="0" w:color="auto"/>
                    <w:right w:val="none" w:sz="0" w:space="0" w:color="auto"/>
                  </w:divBdr>
                  <w:divsChild>
                    <w:div w:id="553081016">
                      <w:marLeft w:val="0"/>
                      <w:marRight w:val="0"/>
                      <w:marTop w:val="0"/>
                      <w:marBottom w:val="0"/>
                      <w:divBdr>
                        <w:top w:val="none" w:sz="0" w:space="0" w:color="auto"/>
                        <w:left w:val="none" w:sz="0" w:space="0" w:color="auto"/>
                        <w:bottom w:val="none" w:sz="0" w:space="0" w:color="auto"/>
                        <w:right w:val="none" w:sz="0" w:space="0" w:color="auto"/>
                      </w:divBdr>
                    </w:div>
                  </w:divsChild>
                </w:div>
                <w:div w:id="905533895">
                  <w:marLeft w:val="0"/>
                  <w:marRight w:val="0"/>
                  <w:marTop w:val="0"/>
                  <w:marBottom w:val="0"/>
                  <w:divBdr>
                    <w:top w:val="none" w:sz="0" w:space="0" w:color="auto"/>
                    <w:left w:val="none" w:sz="0" w:space="0" w:color="auto"/>
                    <w:bottom w:val="none" w:sz="0" w:space="0" w:color="auto"/>
                    <w:right w:val="none" w:sz="0" w:space="0" w:color="auto"/>
                  </w:divBdr>
                  <w:divsChild>
                    <w:div w:id="958688015">
                      <w:marLeft w:val="0"/>
                      <w:marRight w:val="0"/>
                      <w:marTop w:val="0"/>
                      <w:marBottom w:val="0"/>
                      <w:divBdr>
                        <w:top w:val="none" w:sz="0" w:space="0" w:color="auto"/>
                        <w:left w:val="none" w:sz="0" w:space="0" w:color="auto"/>
                        <w:bottom w:val="none" w:sz="0" w:space="0" w:color="auto"/>
                        <w:right w:val="none" w:sz="0" w:space="0" w:color="auto"/>
                      </w:divBdr>
                    </w:div>
                  </w:divsChild>
                </w:div>
                <w:div w:id="913398559">
                  <w:marLeft w:val="0"/>
                  <w:marRight w:val="0"/>
                  <w:marTop w:val="0"/>
                  <w:marBottom w:val="0"/>
                  <w:divBdr>
                    <w:top w:val="none" w:sz="0" w:space="0" w:color="auto"/>
                    <w:left w:val="none" w:sz="0" w:space="0" w:color="auto"/>
                    <w:bottom w:val="none" w:sz="0" w:space="0" w:color="auto"/>
                    <w:right w:val="none" w:sz="0" w:space="0" w:color="auto"/>
                  </w:divBdr>
                  <w:divsChild>
                    <w:div w:id="314267108">
                      <w:marLeft w:val="0"/>
                      <w:marRight w:val="0"/>
                      <w:marTop w:val="0"/>
                      <w:marBottom w:val="0"/>
                      <w:divBdr>
                        <w:top w:val="none" w:sz="0" w:space="0" w:color="auto"/>
                        <w:left w:val="none" w:sz="0" w:space="0" w:color="auto"/>
                        <w:bottom w:val="none" w:sz="0" w:space="0" w:color="auto"/>
                        <w:right w:val="none" w:sz="0" w:space="0" w:color="auto"/>
                      </w:divBdr>
                    </w:div>
                  </w:divsChild>
                </w:div>
                <w:div w:id="1026449187">
                  <w:marLeft w:val="0"/>
                  <w:marRight w:val="0"/>
                  <w:marTop w:val="0"/>
                  <w:marBottom w:val="0"/>
                  <w:divBdr>
                    <w:top w:val="none" w:sz="0" w:space="0" w:color="auto"/>
                    <w:left w:val="none" w:sz="0" w:space="0" w:color="auto"/>
                    <w:bottom w:val="none" w:sz="0" w:space="0" w:color="auto"/>
                    <w:right w:val="none" w:sz="0" w:space="0" w:color="auto"/>
                  </w:divBdr>
                  <w:divsChild>
                    <w:div w:id="1022783020">
                      <w:marLeft w:val="0"/>
                      <w:marRight w:val="0"/>
                      <w:marTop w:val="0"/>
                      <w:marBottom w:val="0"/>
                      <w:divBdr>
                        <w:top w:val="none" w:sz="0" w:space="0" w:color="auto"/>
                        <w:left w:val="none" w:sz="0" w:space="0" w:color="auto"/>
                        <w:bottom w:val="none" w:sz="0" w:space="0" w:color="auto"/>
                        <w:right w:val="none" w:sz="0" w:space="0" w:color="auto"/>
                      </w:divBdr>
                    </w:div>
                  </w:divsChild>
                </w:div>
                <w:div w:id="1039820676">
                  <w:marLeft w:val="0"/>
                  <w:marRight w:val="0"/>
                  <w:marTop w:val="0"/>
                  <w:marBottom w:val="0"/>
                  <w:divBdr>
                    <w:top w:val="none" w:sz="0" w:space="0" w:color="auto"/>
                    <w:left w:val="none" w:sz="0" w:space="0" w:color="auto"/>
                    <w:bottom w:val="none" w:sz="0" w:space="0" w:color="auto"/>
                    <w:right w:val="none" w:sz="0" w:space="0" w:color="auto"/>
                  </w:divBdr>
                  <w:divsChild>
                    <w:div w:id="601646305">
                      <w:marLeft w:val="0"/>
                      <w:marRight w:val="0"/>
                      <w:marTop w:val="0"/>
                      <w:marBottom w:val="0"/>
                      <w:divBdr>
                        <w:top w:val="none" w:sz="0" w:space="0" w:color="auto"/>
                        <w:left w:val="none" w:sz="0" w:space="0" w:color="auto"/>
                        <w:bottom w:val="none" w:sz="0" w:space="0" w:color="auto"/>
                        <w:right w:val="none" w:sz="0" w:space="0" w:color="auto"/>
                      </w:divBdr>
                    </w:div>
                  </w:divsChild>
                </w:div>
                <w:div w:id="1080448547">
                  <w:marLeft w:val="0"/>
                  <w:marRight w:val="0"/>
                  <w:marTop w:val="0"/>
                  <w:marBottom w:val="0"/>
                  <w:divBdr>
                    <w:top w:val="none" w:sz="0" w:space="0" w:color="auto"/>
                    <w:left w:val="none" w:sz="0" w:space="0" w:color="auto"/>
                    <w:bottom w:val="none" w:sz="0" w:space="0" w:color="auto"/>
                    <w:right w:val="none" w:sz="0" w:space="0" w:color="auto"/>
                  </w:divBdr>
                  <w:divsChild>
                    <w:div w:id="1604995289">
                      <w:marLeft w:val="0"/>
                      <w:marRight w:val="0"/>
                      <w:marTop w:val="0"/>
                      <w:marBottom w:val="0"/>
                      <w:divBdr>
                        <w:top w:val="none" w:sz="0" w:space="0" w:color="auto"/>
                        <w:left w:val="none" w:sz="0" w:space="0" w:color="auto"/>
                        <w:bottom w:val="none" w:sz="0" w:space="0" w:color="auto"/>
                        <w:right w:val="none" w:sz="0" w:space="0" w:color="auto"/>
                      </w:divBdr>
                    </w:div>
                  </w:divsChild>
                </w:div>
                <w:div w:id="1150824171">
                  <w:marLeft w:val="0"/>
                  <w:marRight w:val="0"/>
                  <w:marTop w:val="0"/>
                  <w:marBottom w:val="0"/>
                  <w:divBdr>
                    <w:top w:val="none" w:sz="0" w:space="0" w:color="auto"/>
                    <w:left w:val="none" w:sz="0" w:space="0" w:color="auto"/>
                    <w:bottom w:val="none" w:sz="0" w:space="0" w:color="auto"/>
                    <w:right w:val="none" w:sz="0" w:space="0" w:color="auto"/>
                  </w:divBdr>
                  <w:divsChild>
                    <w:div w:id="1690788806">
                      <w:marLeft w:val="0"/>
                      <w:marRight w:val="0"/>
                      <w:marTop w:val="0"/>
                      <w:marBottom w:val="0"/>
                      <w:divBdr>
                        <w:top w:val="none" w:sz="0" w:space="0" w:color="auto"/>
                        <w:left w:val="none" w:sz="0" w:space="0" w:color="auto"/>
                        <w:bottom w:val="none" w:sz="0" w:space="0" w:color="auto"/>
                        <w:right w:val="none" w:sz="0" w:space="0" w:color="auto"/>
                      </w:divBdr>
                    </w:div>
                  </w:divsChild>
                </w:div>
                <w:div w:id="1409571753">
                  <w:marLeft w:val="0"/>
                  <w:marRight w:val="0"/>
                  <w:marTop w:val="0"/>
                  <w:marBottom w:val="0"/>
                  <w:divBdr>
                    <w:top w:val="none" w:sz="0" w:space="0" w:color="auto"/>
                    <w:left w:val="none" w:sz="0" w:space="0" w:color="auto"/>
                    <w:bottom w:val="none" w:sz="0" w:space="0" w:color="auto"/>
                    <w:right w:val="none" w:sz="0" w:space="0" w:color="auto"/>
                  </w:divBdr>
                  <w:divsChild>
                    <w:div w:id="2114204891">
                      <w:marLeft w:val="0"/>
                      <w:marRight w:val="0"/>
                      <w:marTop w:val="0"/>
                      <w:marBottom w:val="0"/>
                      <w:divBdr>
                        <w:top w:val="none" w:sz="0" w:space="0" w:color="auto"/>
                        <w:left w:val="none" w:sz="0" w:space="0" w:color="auto"/>
                        <w:bottom w:val="none" w:sz="0" w:space="0" w:color="auto"/>
                        <w:right w:val="none" w:sz="0" w:space="0" w:color="auto"/>
                      </w:divBdr>
                    </w:div>
                  </w:divsChild>
                </w:div>
                <w:div w:id="1472214947">
                  <w:marLeft w:val="0"/>
                  <w:marRight w:val="0"/>
                  <w:marTop w:val="0"/>
                  <w:marBottom w:val="0"/>
                  <w:divBdr>
                    <w:top w:val="none" w:sz="0" w:space="0" w:color="auto"/>
                    <w:left w:val="none" w:sz="0" w:space="0" w:color="auto"/>
                    <w:bottom w:val="none" w:sz="0" w:space="0" w:color="auto"/>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sChild>
                </w:div>
                <w:div w:id="1523780306">
                  <w:marLeft w:val="0"/>
                  <w:marRight w:val="0"/>
                  <w:marTop w:val="0"/>
                  <w:marBottom w:val="0"/>
                  <w:divBdr>
                    <w:top w:val="none" w:sz="0" w:space="0" w:color="auto"/>
                    <w:left w:val="none" w:sz="0" w:space="0" w:color="auto"/>
                    <w:bottom w:val="none" w:sz="0" w:space="0" w:color="auto"/>
                    <w:right w:val="none" w:sz="0" w:space="0" w:color="auto"/>
                  </w:divBdr>
                  <w:divsChild>
                    <w:div w:id="716584169">
                      <w:marLeft w:val="0"/>
                      <w:marRight w:val="0"/>
                      <w:marTop w:val="0"/>
                      <w:marBottom w:val="0"/>
                      <w:divBdr>
                        <w:top w:val="none" w:sz="0" w:space="0" w:color="auto"/>
                        <w:left w:val="none" w:sz="0" w:space="0" w:color="auto"/>
                        <w:bottom w:val="none" w:sz="0" w:space="0" w:color="auto"/>
                        <w:right w:val="none" w:sz="0" w:space="0" w:color="auto"/>
                      </w:divBdr>
                    </w:div>
                  </w:divsChild>
                </w:div>
                <w:div w:id="1622296060">
                  <w:marLeft w:val="0"/>
                  <w:marRight w:val="0"/>
                  <w:marTop w:val="0"/>
                  <w:marBottom w:val="0"/>
                  <w:divBdr>
                    <w:top w:val="none" w:sz="0" w:space="0" w:color="auto"/>
                    <w:left w:val="none" w:sz="0" w:space="0" w:color="auto"/>
                    <w:bottom w:val="none" w:sz="0" w:space="0" w:color="auto"/>
                    <w:right w:val="none" w:sz="0" w:space="0" w:color="auto"/>
                  </w:divBdr>
                  <w:divsChild>
                    <w:div w:id="703136167">
                      <w:marLeft w:val="0"/>
                      <w:marRight w:val="0"/>
                      <w:marTop w:val="0"/>
                      <w:marBottom w:val="0"/>
                      <w:divBdr>
                        <w:top w:val="none" w:sz="0" w:space="0" w:color="auto"/>
                        <w:left w:val="none" w:sz="0" w:space="0" w:color="auto"/>
                        <w:bottom w:val="none" w:sz="0" w:space="0" w:color="auto"/>
                        <w:right w:val="none" w:sz="0" w:space="0" w:color="auto"/>
                      </w:divBdr>
                    </w:div>
                  </w:divsChild>
                </w:div>
                <w:div w:id="2010786287">
                  <w:marLeft w:val="0"/>
                  <w:marRight w:val="0"/>
                  <w:marTop w:val="0"/>
                  <w:marBottom w:val="0"/>
                  <w:divBdr>
                    <w:top w:val="none" w:sz="0" w:space="0" w:color="auto"/>
                    <w:left w:val="none" w:sz="0" w:space="0" w:color="auto"/>
                    <w:bottom w:val="none" w:sz="0" w:space="0" w:color="auto"/>
                    <w:right w:val="none" w:sz="0" w:space="0" w:color="auto"/>
                  </w:divBdr>
                  <w:divsChild>
                    <w:div w:id="12902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82257">
          <w:marLeft w:val="0"/>
          <w:marRight w:val="0"/>
          <w:marTop w:val="0"/>
          <w:marBottom w:val="0"/>
          <w:divBdr>
            <w:top w:val="none" w:sz="0" w:space="0" w:color="auto"/>
            <w:left w:val="none" w:sz="0" w:space="0" w:color="auto"/>
            <w:bottom w:val="none" w:sz="0" w:space="0" w:color="auto"/>
            <w:right w:val="none" w:sz="0" w:space="0" w:color="auto"/>
          </w:divBdr>
        </w:div>
        <w:div w:id="975060368">
          <w:marLeft w:val="0"/>
          <w:marRight w:val="0"/>
          <w:marTop w:val="0"/>
          <w:marBottom w:val="0"/>
          <w:divBdr>
            <w:top w:val="none" w:sz="0" w:space="0" w:color="auto"/>
            <w:left w:val="none" w:sz="0" w:space="0" w:color="auto"/>
            <w:bottom w:val="none" w:sz="0" w:space="0" w:color="auto"/>
            <w:right w:val="none" w:sz="0" w:space="0" w:color="auto"/>
          </w:divBdr>
        </w:div>
        <w:div w:id="1050038934">
          <w:marLeft w:val="0"/>
          <w:marRight w:val="0"/>
          <w:marTop w:val="0"/>
          <w:marBottom w:val="0"/>
          <w:divBdr>
            <w:top w:val="none" w:sz="0" w:space="0" w:color="auto"/>
            <w:left w:val="none" w:sz="0" w:space="0" w:color="auto"/>
            <w:bottom w:val="none" w:sz="0" w:space="0" w:color="auto"/>
            <w:right w:val="none" w:sz="0" w:space="0" w:color="auto"/>
          </w:divBdr>
        </w:div>
        <w:div w:id="1112937416">
          <w:marLeft w:val="0"/>
          <w:marRight w:val="0"/>
          <w:marTop w:val="0"/>
          <w:marBottom w:val="0"/>
          <w:divBdr>
            <w:top w:val="none" w:sz="0" w:space="0" w:color="auto"/>
            <w:left w:val="none" w:sz="0" w:space="0" w:color="auto"/>
            <w:bottom w:val="none" w:sz="0" w:space="0" w:color="auto"/>
            <w:right w:val="none" w:sz="0" w:space="0" w:color="auto"/>
          </w:divBdr>
        </w:div>
        <w:div w:id="1187643861">
          <w:marLeft w:val="0"/>
          <w:marRight w:val="0"/>
          <w:marTop w:val="0"/>
          <w:marBottom w:val="0"/>
          <w:divBdr>
            <w:top w:val="none" w:sz="0" w:space="0" w:color="auto"/>
            <w:left w:val="none" w:sz="0" w:space="0" w:color="auto"/>
            <w:bottom w:val="none" w:sz="0" w:space="0" w:color="auto"/>
            <w:right w:val="none" w:sz="0" w:space="0" w:color="auto"/>
          </w:divBdr>
        </w:div>
        <w:div w:id="1203514942">
          <w:marLeft w:val="0"/>
          <w:marRight w:val="0"/>
          <w:marTop w:val="0"/>
          <w:marBottom w:val="0"/>
          <w:divBdr>
            <w:top w:val="none" w:sz="0" w:space="0" w:color="auto"/>
            <w:left w:val="none" w:sz="0" w:space="0" w:color="auto"/>
            <w:bottom w:val="none" w:sz="0" w:space="0" w:color="auto"/>
            <w:right w:val="none" w:sz="0" w:space="0" w:color="auto"/>
          </w:divBdr>
        </w:div>
        <w:div w:id="1221477726">
          <w:marLeft w:val="0"/>
          <w:marRight w:val="0"/>
          <w:marTop w:val="0"/>
          <w:marBottom w:val="0"/>
          <w:divBdr>
            <w:top w:val="none" w:sz="0" w:space="0" w:color="auto"/>
            <w:left w:val="none" w:sz="0" w:space="0" w:color="auto"/>
            <w:bottom w:val="none" w:sz="0" w:space="0" w:color="auto"/>
            <w:right w:val="none" w:sz="0" w:space="0" w:color="auto"/>
          </w:divBdr>
        </w:div>
        <w:div w:id="1313832377">
          <w:marLeft w:val="0"/>
          <w:marRight w:val="0"/>
          <w:marTop w:val="0"/>
          <w:marBottom w:val="0"/>
          <w:divBdr>
            <w:top w:val="none" w:sz="0" w:space="0" w:color="auto"/>
            <w:left w:val="none" w:sz="0" w:space="0" w:color="auto"/>
            <w:bottom w:val="none" w:sz="0" w:space="0" w:color="auto"/>
            <w:right w:val="none" w:sz="0" w:space="0" w:color="auto"/>
          </w:divBdr>
        </w:div>
        <w:div w:id="1329207233">
          <w:marLeft w:val="0"/>
          <w:marRight w:val="0"/>
          <w:marTop w:val="0"/>
          <w:marBottom w:val="0"/>
          <w:divBdr>
            <w:top w:val="none" w:sz="0" w:space="0" w:color="auto"/>
            <w:left w:val="none" w:sz="0" w:space="0" w:color="auto"/>
            <w:bottom w:val="none" w:sz="0" w:space="0" w:color="auto"/>
            <w:right w:val="none" w:sz="0" w:space="0" w:color="auto"/>
          </w:divBdr>
          <w:divsChild>
            <w:div w:id="180246149">
              <w:marLeft w:val="-75"/>
              <w:marRight w:val="0"/>
              <w:marTop w:val="30"/>
              <w:marBottom w:val="30"/>
              <w:divBdr>
                <w:top w:val="none" w:sz="0" w:space="0" w:color="auto"/>
                <w:left w:val="none" w:sz="0" w:space="0" w:color="auto"/>
                <w:bottom w:val="none" w:sz="0" w:space="0" w:color="auto"/>
                <w:right w:val="none" w:sz="0" w:space="0" w:color="auto"/>
              </w:divBdr>
              <w:divsChild>
                <w:div w:id="34353979">
                  <w:marLeft w:val="0"/>
                  <w:marRight w:val="0"/>
                  <w:marTop w:val="0"/>
                  <w:marBottom w:val="0"/>
                  <w:divBdr>
                    <w:top w:val="none" w:sz="0" w:space="0" w:color="auto"/>
                    <w:left w:val="none" w:sz="0" w:space="0" w:color="auto"/>
                    <w:bottom w:val="none" w:sz="0" w:space="0" w:color="auto"/>
                    <w:right w:val="none" w:sz="0" w:space="0" w:color="auto"/>
                  </w:divBdr>
                  <w:divsChild>
                    <w:div w:id="1876768929">
                      <w:marLeft w:val="0"/>
                      <w:marRight w:val="0"/>
                      <w:marTop w:val="0"/>
                      <w:marBottom w:val="0"/>
                      <w:divBdr>
                        <w:top w:val="none" w:sz="0" w:space="0" w:color="auto"/>
                        <w:left w:val="none" w:sz="0" w:space="0" w:color="auto"/>
                        <w:bottom w:val="none" w:sz="0" w:space="0" w:color="auto"/>
                        <w:right w:val="none" w:sz="0" w:space="0" w:color="auto"/>
                      </w:divBdr>
                    </w:div>
                  </w:divsChild>
                </w:div>
                <w:div w:id="174882140">
                  <w:marLeft w:val="0"/>
                  <w:marRight w:val="0"/>
                  <w:marTop w:val="0"/>
                  <w:marBottom w:val="0"/>
                  <w:divBdr>
                    <w:top w:val="none" w:sz="0" w:space="0" w:color="auto"/>
                    <w:left w:val="none" w:sz="0" w:space="0" w:color="auto"/>
                    <w:bottom w:val="none" w:sz="0" w:space="0" w:color="auto"/>
                    <w:right w:val="none" w:sz="0" w:space="0" w:color="auto"/>
                  </w:divBdr>
                  <w:divsChild>
                    <w:div w:id="773018333">
                      <w:marLeft w:val="0"/>
                      <w:marRight w:val="0"/>
                      <w:marTop w:val="0"/>
                      <w:marBottom w:val="0"/>
                      <w:divBdr>
                        <w:top w:val="none" w:sz="0" w:space="0" w:color="auto"/>
                        <w:left w:val="none" w:sz="0" w:space="0" w:color="auto"/>
                        <w:bottom w:val="none" w:sz="0" w:space="0" w:color="auto"/>
                        <w:right w:val="none" w:sz="0" w:space="0" w:color="auto"/>
                      </w:divBdr>
                    </w:div>
                  </w:divsChild>
                </w:div>
                <w:div w:id="191455491">
                  <w:marLeft w:val="0"/>
                  <w:marRight w:val="0"/>
                  <w:marTop w:val="0"/>
                  <w:marBottom w:val="0"/>
                  <w:divBdr>
                    <w:top w:val="none" w:sz="0" w:space="0" w:color="auto"/>
                    <w:left w:val="none" w:sz="0" w:space="0" w:color="auto"/>
                    <w:bottom w:val="none" w:sz="0" w:space="0" w:color="auto"/>
                    <w:right w:val="none" w:sz="0" w:space="0" w:color="auto"/>
                  </w:divBdr>
                  <w:divsChild>
                    <w:div w:id="848638066">
                      <w:marLeft w:val="0"/>
                      <w:marRight w:val="0"/>
                      <w:marTop w:val="0"/>
                      <w:marBottom w:val="0"/>
                      <w:divBdr>
                        <w:top w:val="none" w:sz="0" w:space="0" w:color="auto"/>
                        <w:left w:val="none" w:sz="0" w:space="0" w:color="auto"/>
                        <w:bottom w:val="none" w:sz="0" w:space="0" w:color="auto"/>
                        <w:right w:val="none" w:sz="0" w:space="0" w:color="auto"/>
                      </w:divBdr>
                    </w:div>
                  </w:divsChild>
                </w:div>
                <w:div w:id="505288222">
                  <w:marLeft w:val="0"/>
                  <w:marRight w:val="0"/>
                  <w:marTop w:val="0"/>
                  <w:marBottom w:val="0"/>
                  <w:divBdr>
                    <w:top w:val="none" w:sz="0" w:space="0" w:color="auto"/>
                    <w:left w:val="none" w:sz="0" w:space="0" w:color="auto"/>
                    <w:bottom w:val="none" w:sz="0" w:space="0" w:color="auto"/>
                    <w:right w:val="none" w:sz="0" w:space="0" w:color="auto"/>
                  </w:divBdr>
                  <w:divsChild>
                    <w:div w:id="1656959424">
                      <w:marLeft w:val="0"/>
                      <w:marRight w:val="0"/>
                      <w:marTop w:val="0"/>
                      <w:marBottom w:val="0"/>
                      <w:divBdr>
                        <w:top w:val="none" w:sz="0" w:space="0" w:color="auto"/>
                        <w:left w:val="none" w:sz="0" w:space="0" w:color="auto"/>
                        <w:bottom w:val="none" w:sz="0" w:space="0" w:color="auto"/>
                        <w:right w:val="none" w:sz="0" w:space="0" w:color="auto"/>
                      </w:divBdr>
                    </w:div>
                  </w:divsChild>
                </w:div>
                <w:div w:id="509181257">
                  <w:marLeft w:val="0"/>
                  <w:marRight w:val="0"/>
                  <w:marTop w:val="0"/>
                  <w:marBottom w:val="0"/>
                  <w:divBdr>
                    <w:top w:val="none" w:sz="0" w:space="0" w:color="auto"/>
                    <w:left w:val="none" w:sz="0" w:space="0" w:color="auto"/>
                    <w:bottom w:val="none" w:sz="0" w:space="0" w:color="auto"/>
                    <w:right w:val="none" w:sz="0" w:space="0" w:color="auto"/>
                  </w:divBdr>
                  <w:divsChild>
                    <w:div w:id="864950661">
                      <w:marLeft w:val="0"/>
                      <w:marRight w:val="0"/>
                      <w:marTop w:val="0"/>
                      <w:marBottom w:val="0"/>
                      <w:divBdr>
                        <w:top w:val="none" w:sz="0" w:space="0" w:color="auto"/>
                        <w:left w:val="none" w:sz="0" w:space="0" w:color="auto"/>
                        <w:bottom w:val="none" w:sz="0" w:space="0" w:color="auto"/>
                        <w:right w:val="none" w:sz="0" w:space="0" w:color="auto"/>
                      </w:divBdr>
                    </w:div>
                  </w:divsChild>
                </w:div>
                <w:div w:id="596331427">
                  <w:marLeft w:val="0"/>
                  <w:marRight w:val="0"/>
                  <w:marTop w:val="0"/>
                  <w:marBottom w:val="0"/>
                  <w:divBdr>
                    <w:top w:val="none" w:sz="0" w:space="0" w:color="auto"/>
                    <w:left w:val="none" w:sz="0" w:space="0" w:color="auto"/>
                    <w:bottom w:val="none" w:sz="0" w:space="0" w:color="auto"/>
                    <w:right w:val="none" w:sz="0" w:space="0" w:color="auto"/>
                  </w:divBdr>
                  <w:divsChild>
                    <w:div w:id="1088772070">
                      <w:marLeft w:val="0"/>
                      <w:marRight w:val="0"/>
                      <w:marTop w:val="0"/>
                      <w:marBottom w:val="0"/>
                      <w:divBdr>
                        <w:top w:val="none" w:sz="0" w:space="0" w:color="auto"/>
                        <w:left w:val="none" w:sz="0" w:space="0" w:color="auto"/>
                        <w:bottom w:val="none" w:sz="0" w:space="0" w:color="auto"/>
                        <w:right w:val="none" w:sz="0" w:space="0" w:color="auto"/>
                      </w:divBdr>
                    </w:div>
                  </w:divsChild>
                </w:div>
                <w:div w:id="695809103">
                  <w:marLeft w:val="0"/>
                  <w:marRight w:val="0"/>
                  <w:marTop w:val="0"/>
                  <w:marBottom w:val="0"/>
                  <w:divBdr>
                    <w:top w:val="none" w:sz="0" w:space="0" w:color="auto"/>
                    <w:left w:val="none" w:sz="0" w:space="0" w:color="auto"/>
                    <w:bottom w:val="none" w:sz="0" w:space="0" w:color="auto"/>
                    <w:right w:val="none" w:sz="0" w:space="0" w:color="auto"/>
                  </w:divBdr>
                  <w:divsChild>
                    <w:div w:id="2138451402">
                      <w:marLeft w:val="0"/>
                      <w:marRight w:val="0"/>
                      <w:marTop w:val="0"/>
                      <w:marBottom w:val="0"/>
                      <w:divBdr>
                        <w:top w:val="none" w:sz="0" w:space="0" w:color="auto"/>
                        <w:left w:val="none" w:sz="0" w:space="0" w:color="auto"/>
                        <w:bottom w:val="none" w:sz="0" w:space="0" w:color="auto"/>
                        <w:right w:val="none" w:sz="0" w:space="0" w:color="auto"/>
                      </w:divBdr>
                    </w:div>
                  </w:divsChild>
                </w:div>
                <w:div w:id="771241064">
                  <w:marLeft w:val="0"/>
                  <w:marRight w:val="0"/>
                  <w:marTop w:val="0"/>
                  <w:marBottom w:val="0"/>
                  <w:divBdr>
                    <w:top w:val="none" w:sz="0" w:space="0" w:color="auto"/>
                    <w:left w:val="none" w:sz="0" w:space="0" w:color="auto"/>
                    <w:bottom w:val="none" w:sz="0" w:space="0" w:color="auto"/>
                    <w:right w:val="none" w:sz="0" w:space="0" w:color="auto"/>
                  </w:divBdr>
                  <w:divsChild>
                    <w:div w:id="812867321">
                      <w:marLeft w:val="0"/>
                      <w:marRight w:val="0"/>
                      <w:marTop w:val="0"/>
                      <w:marBottom w:val="0"/>
                      <w:divBdr>
                        <w:top w:val="none" w:sz="0" w:space="0" w:color="auto"/>
                        <w:left w:val="none" w:sz="0" w:space="0" w:color="auto"/>
                        <w:bottom w:val="none" w:sz="0" w:space="0" w:color="auto"/>
                        <w:right w:val="none" w:sz="0" w:space="0" w:color="auto"/>
                      </w:divBdr>
                    </w:div>
                  </w:divsChild>
                </w:div>
                <w:div w:id="940718893">
                  <w:marLeft w:val="0"/>
                  <w:marRight w:val="0"/>
                  <w:marTop w:val="0"/>
                  <w:marBottom w:val="0"/>
                  <w:divBdr>
                    <w:top w:val="none" w:sz="0" w:space="0" w:color="auto"/>
                    <w:left w:val="none" w:sz="0" w:space="0" w:color="auto"/>
                    <w:bottom w:val="none" w:sz="0" w:space="0" w:color="auto"/>
                    <w:right w:val="none" w:sz="0" w:space="0" w:color="auto"/>
                  </w:divBdr>
                  <w:divsChild>
                    <w:div w:id="194663081">
                      <w:marLeft w:val="0"/>
                      <w:marRight w:val="0"/>
                      <w:marTop w:val="0"/>
                      <w:marBottom w:val="0"/>
                      <w:divBdr>
                        <w:top w:val="none" w:sz="0" w:space="0" w:color="auto"/>
                        <w:left w:val="none" w:sz="0" w:space="0" w:color="auto"/>
                        <w:bottom w:val="none" w:sz="0" w:space="0" w:color="auto"/>
                        <w:right w:val="none" w:sz="0" w:space="0" w:color="auto"/>
                      </w:divBdr>
                    </w:div>
                  </w:divsChild>
                </w:div>
                <w:div w:id="1032652128">
                  <w:marLeft w:val="0"/>
                  <w:marRight w:val="0"/>
                  <w:marTop w:val="0"/>
                  <w:marBottom w:val="0"/>
                  <w:divBdr>
                    <w:top w:val="none" w:sz="0" w:space="0" w:color="auto"/>
                    <w:left w:val="none" w:sz="0" w:space="0" w:color="auto"/>
                    <w:bottom w:val="none" w:sz="0" w:space="0" w:color="auto"/>
                    <w:right w:val="none" w:sz="0" w:space="0" w:color="auto"/>
                  </w:divBdr>
                  <w:divsChild>
                    <w:div w:id="1104302884">
                      <w:marLeft w:val="0"/>
                      <w:marRight w:val="0"/>
                      <w:marTop w:val="0"/>
                      <w:marBottom w:val="0"/>
                      <w:divBdr>
                        <w:top w:val="none" w:sz="0" w:space="0" w:color="auto"/>
                        <w:left w:val="none" w:sz="0" w:space="0" w:color="auto"/>
                        <w:bottom w:val="none" w:sz="0" w:space="0" w:color="auto"/>
                        <w:right w:val="none" w:sz="0" w:space="0" w:color="auto"/>
                      </w:divBdr>
                    </w:div>
                  </w:divsChild>
                </w:div>
                <w:div w:id="1138455446">
                  <w:marLeft w:val="0"/>
                  <w:marRight w:val="0"/>
                  <w:marTop w:val="0"/>
                  <w:marBottom w:val="0"/>
                  <w:divBdr>
                    <w:top w:val="none" w:sz="0" w:space="0" w:color="auto"/>
                    <w:left w:val="none" w:sz="0" w:space="0" w:color="auto"/>
                    <w:bottom w:val="none" w:sz="0" w:space="0" w:color="auto"/>
                    <w:right w:val="none" w:sz="0" w:space="0" w:color="auto"/>
                  </w:divBdr>
                  <w:divsChild>
                    <w:div w:id="2140755992">
                      <w:marLeft w:val="0"/>
                      <w:marRight w:val="0"/>
                      <w:marTop w:val="0"/>
                      <w:marBottom w:val="0"/>
                      <w:divBdr>
                        <w:top w:val="none" w:sz="0" w:space="0" w:color="auto"/>
                        <w:left w:val="none" w:sz="0" w:space="0" w:color="auto"/>
                        <w:bottom w:val="none" w:sz="0" w:space="0" w:color="auto"/>
                        <w:right w:val="none" w:sz="0" w:space="0" w:color="auto"/>
                      </w:divBdr>
                    </w:div>
                  </w:divsChild>
                </w:div>
                <w:div w:id="1163353059">
                  <w:marLeft w:val="0"/>
                  <w:marRight w:val="0"/>
                  <w:marTop w:val="0"/>
                  <w:marBottom w:val="0"/>
                  <w:divBdr>
                    <w:top w:val="none" w:sz="0" w:space="0" w:color="auto"/>
                    <w:left w:val="none" w:sz="0" w:space="0" w:color="auto"/>
                    <w:bottom w:val="none" w:sz="0" w:space="0" w:color="auto"/>
                    <w:right w:val="none" w:sz="0" w:space="0" w:color="auto"/>
                  </w:divBdr>
                  <w:divsChild>
                    <w:div w:id="1853255716">
                      <w:marLeft w:val="0"/>
                      <w:marRight w:val="0"/>
                      <w:marTop w:val="0"/>
                      <w:marBottom w:val="0"/>
                      <w:divBdr>
                        <w:top w:val="none" w:sz="0" w:space="0" w:color="auto"/>
                        <w:left w:val="none" w:sz="0" w:space="0" w:color="auto"/>
                        <w:bottom w:val="none" w:sz="0" w:space="0" w:color="auto"/>
                        <w:right w:val="none" w:sz="0" w:space="0" w:color="auto"/>
                      </w:divBdr>
                    </w:div>
                  </w:divsChild>
                </w:div>
                <w:div w:id="1293366414">
                  <w:marLeft w:val="0"/>
                  <w:marRight w:val="0"/>
                  <w:marTop w:val="0"/>
                  <w:marBottom w:val="0"/>
                  <w:divBdr>
                    <w:top w:val="none" w:sz="0" w:space="0" w:color="auto"/>
                    <w:left w:val="none" w:sz="0" w:space="0" w:color="auto"/>
                    <w:bottom w:val="none" w:sz="0" w:space="0" w:color="auto"/>
                    <w:right w:val="none" w:sz="0" w:space="0" w:color="auto"/>
                  </w:divBdr>
                  <w:divsChild>
                    <w:div w:id="2071885060">
                      <w:marLeft w:val="0"/>
                      <w:marRight w:val="0"/>
                      <w:marTop w:val="0"/>
                      <w:marBottom w:val="0"/>
                      <w:divBdr>
                        <w:top w:val="none" w:sz="0" w:space="0" w:color="auto"/>
                        <w:left w:val="none" w:sz="0" w:space="0" w:color="auto"/>
                        <w:bottom w:val="none" w:sz="0" w:space="0" w:color="auto"/>
                        <w:right w:val="none" w:sz="0" w:space="0" w:color="auto"/>
                      </w:divBdr>
                    </w:div>
                  </w:divsChild>
                </w:div>
                <w:div w:id="1439179176">
                  <w:marLeft w:val="0"/>
                  <w:marRight w:val="0"/>
                  <w:marTop w:val="0"/>
                  <w:marBottom w:val="0"/>
                  <w:divBdr>
                    <w:top w:val="none" w:sz="0" w:space="0" w:color="auto"/>
                    <w:left w:val="none" w:sz="0" w:space="0" w:color="auto"/>
                    <w:bottom w:val="none" w:sz="0" w:space="0" w:color="auto"/>
                    <w:right w:val="none" w:sz="0" w:space="0" w:color="auto"/>
                  </w:divBdr>
                  <w:divsChild>
                    <w:div w:id="1032461076">
                      <w:marLeft w:val="0"/>
                      <w:marRight w:val="0"/>
                      <w:marTop w:val="0"/>
                      <w:marBottom w:val="0"/>
                      <w:divBdr>
                        <w:top w:val="none" w:sz="0" w:space="0" w:color="auto"/>
                        <w:left w:val="none" w:sz="0" w:space="0" w:color="auto"/>
                        <w:bottom w:val="none" w:sz="0" w:space="0" w:color="auto"/>
                        <w:right w:val="none" w:sz="0" w:space="0" w:color="auto"/>
                      </w:divBdr>
                    </w:div>
                  </w:divsChild>
                </w:div>
                <w:div w:id="1948848484">
                  <w:marLeft w:val="0"/>
                  <w:marRight w:val="0"/>
                  <w:marTop w:val="0"/>
                  <w:marBottom w:val="0"/>
                  <w:divBdr>
                    <w:top w:val="none" w:sz="0" w:space="0" w:color="auto"/>
                    <w:left w:val="none" w:sz="0" w:space="0" w:color="auto"/>
                    <w:bottom w:val="none" w:sz="0" w:space="0" w:color="auto"/>
                    <w:right w:val="none" w:sz="0" w:space="0" w:color="auto"/>
                  </w:divBdr>
                  <w:divsChild>
                    <w:div w:id="948976424">
                      <w:marLeft w:val="0"/>
                      <w:marRight w:val="0"/>
                      <w:marTop w:val="0"/>
                      <w:marBottom w:val="0"/>
                      <w:divBdr>
                        <w:top w:val="none" w:sz="0" w:space="0" w:color="auto"/>
                        <w:left w:val="none" w:sz="0" w:space="0" w:color="auto"/>
                        <w:bottom w:val="none" w:sz="0" w:space="0" w:color="auto"/>
                        <w:right w:val="none" w:sz="0" w:space="0" w:color="auto"/>
                      </w:divBdr>
                    </w:div>
                  </w:divsChild>
                </w:div>
                <w:div w:id="2026975862">
                  <w:marLeft w:val="0"/>
                  <w:marRight w:val="0"/>
                  <w:marTop w:val="0"/>
                  <w:marBottom w:val="0"/>
                  <w:divBdr>
                    <w:top w:val="none" w:sz="0" w:space="0" w:color="auto"/>
                    <w:left w:val="none" w:sz="0" w:space="0" w:color="auto"/>
                    <w:bottom w:val="none" w:sz="0" w:space="0" w:color="auto"/>
                    <w:right w:val="none" w:sz="0" w:space="0" w:color="auto"/>
                  </w:divBdr>
                  <w:divsChild>
                    <w:div w:id="19210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7225">
          <w:marLeft w:val="0"/>
          <w:marRight w:val="0"/>
          <w:marTop w:val="0"/>
          <w:marBottom w:val="0"/>
          <w:divBdr>
            <w:top w:val="none" w:sz="0" w:space="0" w:color="auto"/>
            <w:left w:val="none" w:sz="0" w:space="0" w:color="auto"/>
            <w:bottom w:val="none" w:sz="0" w:space="0" w:color="auto"/>
            <w:right w:val="none" w:sz="0" w:space="0" w:color="auto"/>
          </w:divBdr>
        </w:div>
        <w:div w:id="1371416322">
          <w:marLeft w:val="0"/>
          <w:marRight w:val="0"/>
          <w:marTop w:val="0"/>
          <w:marBottom w:val="0"/>
          <w:divBdr>
            <w:top w:val="none" w:sz="0" w:space="0" w:color="auto"/>
            <w:left w:val="none" w:sz="0" w:space="0" w:color="auto"/>
            <w:bottom w:val="none" w:sz="0" w:space="0" w:color="auto"/>
            <w:right w:val="none" w:sz="0" w:space="0" w:color="auto"/>
          </w:divBdr>
        </w:div>
        <w:div w:id="1398355598">
          <w:marLeft w:val="0"/>
          <w:marRight w:val="0"/>
          <w:marTop w:val="0"/>
          <w:marBottom w:val="0"/>
          <w:divBdr>
            <w:top w:val="none" w:sz="0" w:space="0" w:color="auto"/>
            <w:left w:val="none" w:sz="0" w:space="0" w:color="auto"/>
            <w:bottom w:val="none" w:sz="0" w:space="0" w:color="auto"/>
            <w:right w:val="none" w:sz="0" w:space="0" w:color="auto"/>
          </w:divBdr>
        </w:div>
        <w:div w:id="1407259480">
          <w:marLeft w:val="0"/>
          <w:marRight w:val="0"/>
          <w:marTop w:val="0"/>
          <w:marBottom w:val="0"/>
          <w:divBdr>
            <w:top w:val="none" w:sz="0" w:space="0" w:color="auto"/>
            <w:left w:val="none" w:sz="0" w:space="0" w:color="auto"/>
            <w:bottom w:val="none" w:sz="0" w:space="0" w:color="auto"/>
            <w:right w:val="none" w:sz="0" w:space="0" w:color="auto"/>
          </w:divBdr>
        </w:div>
        <w:div w:id="1448967764">
          <w:marLeft w:val="0"/>
          <w:marRight w:val="0"/>
          <w:marTop w:val="0"/>
          <w:marBottom w:val="0"/>
          <w:divBdr>
            <w:top w:val="none" w:sz="0" w:space="0" w:color="auto"/>
            <w:left w:val="none" w:sz="0" w:space="0" w:color="auto"/>
            <w:bottom w:val="none" w:sz="0" w:space="0" w:color="auto"/>
            <w:right w:val="none" w:sz="0" w:space="0" w:color="auto"/>
          </w:divBdr>
        </w:div>
        <w:div w:id="1521620843">
          <w:marLeft w:val="0"/>
          <w:marRight w:val="0"/>
          <w:marTop w:val="0"/>
          <w:marBottom w:val="0"/>
          <w:divBdr>
            <w:top w:val="none" w:sz="0" w:space="0" w:color="auto"/>
            <w:left w:val="none" w:sz="0" w:space="0" w:color="auto"/>
            <w:bottom w:val="none" w:sz="0" w:space="0" w:color="auto"/>
            <w:right w:val="none" w:sz="0" w:space="0" w:color="auto"/>
          </w:divBdr>
        </w:div>
        <w:div w:id="1599942379">
          <w:marLeft w:val="0"/>
          <w:marRight w:val="0"/>
          <w:marTop w:val="0"/>
          <w:marBottom w:val="0"/>
          <w:divBdr>
            <w:top w:val="none" w:sz="0" w:space="0" w:color="auto"/>
            <w:left w:val="none" w:sz="0" w:space="0" w:color="auto"/>
            <w:bottom w:val="none" w:sz="0" w:space="0" w:color="auto"/>
            <w:right w:val="none" w:sz="0" w:space="0" w:color="auto"/>
          </w:divBdr>
        </w:div>
        <w:div w:id="1609506401">
          <w:marLeft w:val="0"/>
          <w:marRight w:val="0"/>
          <w:marTop w:val="0"/>
          <w:marBottom w:val="0"/>
          <w:divBdr>
            <w:top w:val="none" w:sz="0" w:space="0" w:color="auto"/>
            <w:left w:val="none" w:sz="0" w:space="0" w:color="auto"/>
            <w:bottom w:val="none" w:sz="0" w:space="0" w:color="auto"/>
            <w:right w:val="none" w:sz="0" w:space="0" w:color="auto"/>
          </w:divBdr>
        </w:div>
        <w:div w:id="1733502195">
          <w:marLeft w:val="0"/>
          <w:marRight w:val="0"/>
          <w:marTop w:val="0"/>
          <w:marBottom w:val="0"/>
          <w:divBdr>
            <w:top w:val="none" w:sz="0" w:space="0" w:color="auto"/>
            <w:left w:val="none" w:sz="0" w:space="0" w:color="auto"/>
            <w:bottom w:val="none" w:sz="0" w:space="0" w:color="auto"/>
            <w:right w:val="none" w:sz="0" w:space="0" w:color="auto"/>
          </w:divBdr>
        </w:div>
        <w:div w:id="1776830382">
          <w:marLeft w:val="0"/>
          <w:marRight w:val="0"/>
          <w:marTop w:val="0"/>
          <w:marBottom w:val="0"/>
          <w:divBdr>
            <w:top w:val="none" w:sz="0" w:space="0" w:color="auto"/>
            <w:left w:val="none" w:sz="0" w:space="0" w:color="auto"/>
            <w:bottom w:val="none" w:sz="0" w:space="0" w:color="auto"/>
            <w:right w:val="none" w:sz="0" w:space="0" w:color="auto"/>
          </w:divBdr>
        </w:div>
        <w:div w:id="1807965314">
          <w:marLeft w:val="0"/>
          <w:marRight w:val="0"/>
          <w:marTop w:val="0"/>
          <w:marBottom w:val="0"/>
          <w:divBdr>
            <w:top w:val="none" w:sz="0" w:space="0" w:color="auto"/>
            <w:left w:val="none" w:sz="0" w:space="0" w:color="auto"/>
            <w:bottom w:val="none" w:sz="0" w:space="0" w:color="auto"/>
            <w:right w:val="none" w:sz="0" w:space="0" w:color="auto"/>
          </w:divBdr>
        </w:div>
        <w:div w:id="1808694536">
          <w:marLeft w:val="0"/>
          <w:marRight w:val="0"/>
          <w:marTop w:val="0"/>
          <w:marBottom w:val="0"/>
          <w:divBdr>
            <w:top w:val="none" w:sz="0" w:space="0" w:color="auto"/>
            <w:left w:val="none" w:sz="0" w:space="0" w:color="auto"/>
            <w:bottom w:val="none" w:sz="0" w:space="0" w:color="auto"/>
            <w:right w:val="none" w:sz="0" w:space="0" w:color="auto"/>
          </w:divBdr>
        </w:div>
        <w:div w:id="1884125588">
          <w:marLeft w:val="0"/>
          <w:marRight w:val="0"/>
          <w:marTop w:val="0"/>
          <w:marBottom w:val="0"/>
          <w:divBdr>
            <w:top w:val="none" w:sz="0" w:space="0" w:color="auto"/>
            <w:left w:val="none" w:sz="0" w:space="0" w:color="auto"/>
            <w:bottom w:val="none" w:sz="0" w:space="0" w:color="auto"/>
            <w:right w:val="none" w:sz="0" w:space="0" w:color="auto"/>
          </w:divBdr>
        </w:div>
        <w:div w:id="1935094893">
          <w:marLeft w:val="0"/>
          <w:marRight w:val="0"/>
          <w:marTop w:val="0"/>
          <w:marBottom w:val="0"/>
          <w:divBdr>
            <w:top w:val="none" w:sz="0" w:space="0" w:color="auto"/>
            <w:left w:val="none" w:sz="0" w:space="0" w:color="auto"/>
            <w:bottom w:val="none" w:sz="0" w:space="0" w:color="auto"/>
            <w:right w:val="none" w:sz="0" w:space="0" w:color="auto"/>
          </w:divBdr>
          <w:divsChild>
            <w:div w:id="1401126353">
              <w:marLeft w:val="-75"/>
              <w:marRight w:val="0"/>
              <w:marTop w:val="30"/>
              <w:marBottom w:val="30"/>
              <w:divBdr>
                <w:top w:val="none" w:sz="0" w:space="0" w:color="auto"/>
                <w:left w:val="none" w:sz="0" w:space="0" w:color="auto"/>
                <w:bottom w:val="none" w:sz="0" w:space="0" w:color="auto"/>
                <w:right w:val="none" w:sz="0" w:space="0" w:color="auto"/>
              </w:divBdr>
              <w:divsChild>
                <w:div w:id="238364880">
                  <w:marLeft w:val="0"/>
                  <w:marRight w:val="0"/>
                  <w:marTop w:val="0"/>
                  <w:marBottom w:val="0"/>
                  <w:divBdr>
                    <w:top w:val="none" w:sz="0" w:space="0" w:color="auto"/>
                    <w:left w:val="none" w:sz="0" w:space="0" w:color="auto"/>
                    <w:bottom w:val="none" w:sz="0" w:space="0" w:color="auto"/>
                    <w:right w:val="none" w:sz="0" w:space="0" w:color="auto"/>
                  </w:divBdr>
                  <w:divsChild>
                    <w:div w:id="1095981673">
                      <w:marLeft w:val="0"/>
                      <w:marRight w:val="0"/>
                      <w:marTop w:val="0"/>
                      <w:marBottom w:val="0"/>
                      <w:divBdr>
                        <w:top w:val="none" w:sz="0" w:space="0" w:color="auto"/>
                        <w:left w:val="none" w:sz="0" w:space="0" w:color="auto"/>
                        <w:bottom w:val="none" w:sz="0" w:space="0" w:color="auto"/>
                        <w:right w:val="none" w:sz="0" w:space="0" w:color="auto"/>
                      </w:divBdr>
                    </w:div>
                  </w:divsChild>
                </w:div>
                <w:div w:id="406196542">
                  <w:marLeft w:val="0"/>
                  <w:marRight w:val="0"/>
                  <w:marTop w:val="0"/>
                  <w:marBottom w:val="0"/>
                  <w:divBdr>
                    <w:top w:val="none" w:sz="0" w:space="0" w:color="auto"/>
                    <w:left w:val="none" w:sz="0" w:space="0" w:color="auto"/>
                    <w:bottom w:val="none" w:sz="0" w:space="0" w:color="auto"/>
                    <w:right w:val="none" w:sz="0" w:space="0" w:color="auto"/>
                  </w:divBdr>
                  <w:divsChild>
                    <w:div w:id="221604238">
                      <w:marLeft w:val="0"/>
                      <w:marRight w:val="0"/>
                      <w:marTop w:val="0"/>
                      <w:marBottom w:val="0"/>
                      <w:divBdr>
                        <w:top w:val="none" w:sz="0" w:space="0" w:color="auto"/>
                        <w:left w:val="none" w:sz="0" w:space="0" w:color="auto"/>
                        <w:bottom w:val="none" w:sz="0" w:space="0" w:color="auto"/>
                        <w:right w:val="none" w:sz="0" w:space="0" w:color="auto"/>
                      </w:divBdr>
                    </w:div>
                  </w:divsChild>
                </w:div>
                <w:div w:id="417095622">
                  <w:marLeft w:val="0"/>
                  <w:marRight w:val="0"/>
                  <w:marTop w:val="0"/>
                  <w:marBottom w:val="0"/>
                  <w:divBdr>
                    <w:top w:val="none" w:sz="0" w:space="0" w:color="auto"/>
                    <w:left w:val="none" w:sz="0" w:space="0" w:color="auto"/>
                    <w:bottom w:val="none" w:sz="0" w:space="0" w:color="auto"/>
                    <w:right w:val="none" w:sz="0" w:space="0" w:color="auto"/>
                  </w:divBdr>
                  <w:divsChild>
                    <w:div w:id="992679848">
                      <w:marLeft w:val="0"/>
                      <w:marRight w:val="0"/>
                      <w:marTop w:val="0"/>
                      <w:marBottom w:val="0"/>
                      <w:divBdr>
                        <w:top w:val="none" w:sz="0" w:space="0" w:color="auto"/>
                        <w:left w:val="none" w:sz="0" w:space="0" w:color="auto"/>
                        <w:bottom w:val="none" w:sz="0" w:space="0" w:color="auto"/>
                        <w:right w:val="none" w:sz="0" w:space="0" w:color="auto"/>
                      </w:divBdr>
                    </w:div>
                  </w:divsChild>
                </w:div>
                <w:div w:id="642736636">
                  <w:marLeft w:val="0"/>
                  <w:marRight w:val="0"/>
                  <w:marTop w:val="0"/>
                  <w:marBottom w:val="0"/>
                  <w:divBdr>
                    <w:top w:val="none" w:sz="0" w:space="0" w:color="auto"/>
                    <w:left w:val="none" w:sz="0" w:space="0" w:color="auto"/>
                    <w:bottom w:val="none" w:sz="0" w:space="0" w:color="auto"/>
                    <w:right w:val="none" w:sz="0" w:space="0" w:color="auto"/>
                  </w:divBdr>
                  <w:divsChild>
                    <w:div w:id="1948004456">
                      <w:marLeft w:val="0"/>
                      <w:marRight w:val="0"/>
                      <w:marTop w:val="0"/>
                      <w:marBottom w:val="0"/>
                      <w:divBdr>
                        <w:top w:val="none" w:sz="0" w:space="0" w:color="auto"/>
                        <w:left w:val="none" w:sz="0" w:space="0" w:color="auto"/>
                        <w:bottom w:val="none" w:sz="0" w:space="0" w:color="auto"/>
                        <w:right w:val="none" w:sz="0" w:space="0" w:color="auto"/>
                      </w:divBdr>
                    </w:div>
                  </w:divsChild>
                </w:div>
                <w:div w:id="766510162">
                  <w:marLeft w:val="0"/>
                  <w:marRight w:val="0"/>
                  <w:marTop w:val="0"/>
                  <w:marBottom w:val="0"/>
                  <w:divBdr>
                    <w:top w:val="none" w:sz="0" w:space="0" w:color="auto"/>
                    <w:left w:val="none" w:sz="0" w:space="0" w:color="auto"/>
                    <w:bottom w:val="none" w:sz="0" w:space="0" w:color="auto"/>
                    <w:right w:val="none" w:sz="0" w:space="0" w:color="auto"/>
                  </w:divBdr>
                  <w:divsChild>
                    <w:div w:id="1204488297">
                      <w:marLeft w:val="0"/>
                      <w:marRight w:val="0"/>
                      <w:marTop w:val="0"/>
                      <w:marBottom w:val="0"/>
                      <w:divBdr>
                        <w:top w:val="none" w:sz="0" w:space="0" w:color="auto"/>
                        <w:left w:val="none" w:sz="0" w:space="0" w:color="auto"/>
                        <w:bottom w:val="none" w:sz="0" w:space="0" w:color="auto"/>
                        <w:right w:val="none" w:sz="0" w:space="0" w:color="auto"/>
                      </w:divBdr>
                    </w:div>
                  </w:divsChild>
                </w:div>
                <w:div w:id="879509727">
                  <w:marLeft w:val="0"/>
                  <w:marRight w:val="0"/>
                  <w:marTop w:val="0"/>
                  <w:marBottom w:val="0"/>
                  <w:divBdr>
                    <w:top w:val="none" w:sz="0" w:space="0" w:color="auto"/>
                    <w:left w:val="none" w:sz="0" w:space="0" w:color="auto"/>
                    <w:bottom w:val="none" w:sz="0" w:space="0" w:color="auto"/>
                    <w:right w:val="none" w:sz="0" w:space="0" w:color="auto"/>
                  </w:divBdr>
                  <w:divsChild>
                    <w:div w:id="1473913139">
                      <w:marLeft w:val="0"/>
                      <w:marRight w:val="0"/>
                      <w:marTop w:val="0"/>
                      <w:marBottom w:val="0"/>
                      <w:divBdr>
                        <w:top w:val="none" w:sz="0" w:space="0" w:color="auto"/>
                        <w:left w:val="none" w:sz="0" w:space="0" w:color="auto"/>
                        <w:bottom w:val="none" w:sz="0" w:space="0" w:color="auto"/>
                        <w:right w:val="none" w:sz="0" w:space="0" w:color="auto"/>
                      </w:divBdr>
                    </w:div>
                  </w:divsChild>
                </w:div>
                <w:div w:id="991836670">
                  <w:marLeft w:val="0"/>
                  <w:marRight w:val="0"/>
                  <w:marTop w:val="0"/>
                  <w:marBottom w:val="0"/>
                  <w:divBdr>
                    <w:top w:val="none" w:sz="0" w:space="0" w:color="auto"/>
                    <w:left w:val="none" w:sz="0" w:space="0" w:color="auto"/>
                    <w:bottom w:val="none" w:sz="0" w:space="0" w:color="auto"/>
                    <w:right w:val="none" w:sz="0" w:space="0" w:color="auto"/>
                  </w:divBdr>
                  <w:divsChild>
                    <w:div w:id="313335615">
                      <w:marLeft w:val="0"/>
                      <w:marRight w:val="0"/>
                      <w:marTop w:val="0"/>
                      <w:marBottom w:val="0"/>
                      <w:divBdr>
                        <w:top w:val="none" w:sz="0" w:space="0" w:color="auto"/>
                        <w:left w:val="none" w:sz="0" w:space="0" w:color="auto"/>
                        <w:bottom w:val="none" w:sz="0" w:space="0" w:color="auto"/>
                        <w:right w:val="none" w:sz="0" w:space="0" w:color="auto"/>
                      </w:divBdr>
                    </w:div>
                  </w:divsChild>
                </w:div>
                <w:div w:id="1076588433">
                  <w:marLeft w:val="0"/>
                  <w:marRight w:val="0"/>
                  <w:marTop w:val="0"/>
                  <w:marBottom w:val="0"/>
                  <w:divBdr>
                    <w:top w:val="none" w:sz="0" w:space="0" w:color="auto"/>
                    <w:left w:val="none" w:sz="0" w:space="0" w:color="auto"/>
                    <w:bottom w:val="none" w:sz="0" w:space="0" w:color="auto"/>
                    <w:right w:val="none" w:sz="0" w:space="0" w:color="auto"/>
                  </w:divBdr>
                  <w:divsChild>
                    <w:div w:id="1712000846">
                      <w:marLeft w:val="0"/>
                      <w:marRight w:val="0"/>
                      <w:marTop w:val="0"/>
                      <w:marBottom w:val="0"/>
                      <w:divBdr>
                        <w:top w:val="none" w:sz="0" w:space="0" w:color="auto"/>
                        <w:left w:val="none" w:sz="0" w:space="0" w:color="auto"/>
                        <w:bottom w:val="none" w:sz="0" w:space="0" w:color="auto"/>
                        <w:right w:val="none" w:sz="0" w:space="0" w:color="auto"/>
                      </w:divBdr>
                    </w:div>
                  </w:divsChild>
                </w:div>
                <w:div w:id="1264075153">
                  <w:marLeft w:val="0"/>
                  <w:marRight w:val="0"/>
                  <w:marTop w:val="0"/>
                  <w:marBottom w:val="0"/>
                  <w:divBdr>
                    <w:top w:val="none" w:sz="0" w:space="0" w:color="auto"/>
                    <w:left w:val="none" w:sz="0" w:space="0" w:color="auto"/>
                    <w:bottom w:val="none" w:sz="0" w:space="0" w:color="auto"/>
                    <w:right w:val="none" w:sz="0" w:space="0" w:color="auto"/>
                  </w:divBdr>
                  <w:divsChild>
                    <w:div w:id="1765033987">
                      <w:marLeft w:val="0"/>
                      <w:marRight w:val="0"/>
                      <w:marTop w:val="0"/>
                      <w:marBottom w:val="0"/>
                      <w:divBdr>
                        <w:top w:val="none" w:sz="0" w:space="0" w:color="auto"/>
                        <w:left w:val="none" w:sz="0" w:space="0" w:color="auto"/>
                        <w:bottom w:val="none" w:sz="0" w:space="0" w:color="auto"/>
                        <w:right w:val="none" w:sz="0" w:space="0" w:color="auto"/>
                      </w:divBdr>
                    </w:div>
                  </w:divsChild>
                </w:div>
                <w:div w:id="1272667290">
                  <w:marLeft w:val="0"/>
                  <w:marRight w:val="0"/>
                  <w:marTop w:val="0"/>
                  <w:marBottom w:val="0"/>
                  <w:divBdr>
                    <w:top w:val="none" w:sz="0" w:space="0" w:color="auto"/>
                    <w:left w:val="none" w:sz="0" w:space="0" w:color="auto"/>
                    <w:bottom w:val="none" w:sz="0" w:space="0" w:color="auto"/>
                    <w:right w:val="none" w:sz="0" w:space="0" w:color="auto"/>
                  </w:divBdr>
                  <w:divsChild>
                    <w:div w:id="378749592">
                      <w:marLeft w:val="0"/>
                      <w:marRight w:val="0"/>
                      <w:marTop w:val="0"/>
                      <w:marBottom w:val="0"/>
                      <w:divBdr>
                        <w:top w:val="none" w:sz="0" w:space="0" w:color="auto"/>
                        <w:left w:val="none" w:sz="0" w:space="0" w:color="auto"/>
                        <w:bottom w:val="none" w:sz="0" w:space="0" w:color="auto"/>
                        <w:right w:val="none" w:sz="0" w:space="0" w:color="auto"/>
                      </w:divBdr>
                    </w:div>
                  </w:divsChild>
                </w:div>
                <w:div w:id="1321153790">
                  <w:marLeft w:val="0"/>
                  <w:marRight w:val="0"/>
                  <w:marTop w:val="0"/>
                  <w:marBottom w:val="0"/>
                  <w:divBdr>
                    <w:top w:val="none" w:sz="0" w:space="0" w:color="auto"/>
                    <w:left w:val="none" w:sz="0" w:space="0" w:color="auto"/>
                    <w:bottom w:val="none" w:sz="0" w:space="0" w:color="auto"/>
                    <w:right w:val="none" w:sz="0" w:space="0" w:color="auto"/>
                  </w:divBdr>
                  <w:divsChild>
                    <w:div w:id="1033770538">
                      <w:marLeft w:val="0"/>
                      <w:marRight w:val="0"/>
                      <w:marTop w:val="0"/>
                      <w:marBottom w:val="0"/>
                      <w:divBdr>
                        <w:top w:val="none" w:sz="0" w:space="0" w:color="auto"/>
                        <w:left w:val="none" w:sz="0" w:space="0" w:color="auto"/>
                        <w:bottom w:val="none" w:sz="0" w:space="0" w:color="auto"/>
                        <w:right w:val="none" w:sz="0" w:space="0" w:color="auto"/>
                      </w:divBdr>
                    </w:div>
                  </w:divsChild>
                </w:div>
                <w:div w:id="1488478987">
                  <w:marLeft w:val="0"/>
                  <w:marRight w:val="0"/>
                  <w:marTop w:val="0"/>
                  <w:marBottom w:val="0"/>
                  <w:divBdr>
                    <w:top w:val="none" w:sz="0" w:space="0" w:color="auto"/>
                    <w:left w:val="none" w:sz="0" w:space="0" w:color="auto"/>
                    <w:bottom w:val="none" w:sz="0" w:space="0" w:color="auto"/>
                    <w:right w:val="none" w:sz="0" w:space="0" w:color="auto"/>
                  </w:divBdr>
                  <w:divsChild>
                    <w:div w:id="1078404277">
                      <w:marLeft w:val="0"/>
                      <w:marRight w:val="0"/>
                      <w:marTop w:val="0"/>
                      <w:marBottom w:val="0"/>
                      <w:divBdr>
                        <w:top w:val="none" w:sz="0" w:space="0" w:color="auto"/>
                        <w:left w:val="none" w:sz="0" w:space="0" w:color="auto"/>
                        <w:bottom w:val="none" w:sz="0" w:space="0" w:color="auto"/>
                        <w:right w:val="none" w:sz="0" w:space="0" w:color="auto"/>
                      </w:divBdr>
                    </w:div>
                  </w:divsChild>
                </w:div>
                <w:div w:id="1565139493">
                  <w:marLeft w:val="0"/>
                  <w:marRight w:val="0"/>
                  <w:marTop w:val="0"/>
                  <w:marBottom w:val="0"/>
                  <w:divBdr>
                    <w:top w:val="none" w:sz="0" w:space="0" w:color="auto"/>
                    <w:left w:val="none" w:sz="0" w:space="0" w:color="auto"/>
                    <w:bottom w:val="none" w:sz="0" w:space="0" w:color="auto"/>
                    <w:right w:val="none" w:sz="0" w:space="0" w:color="auto"/>
                  </w:divBdr>
                  <w:divsChild>
                    <w:div w:id="609170601">
                      <w:marLeft w:val="0"/>
                      <w:marRight w:val="0"/>
                      <w:marTop w:val="0"/>
                      <w:marBottom w:val="0"/>
                      <w:divBdr>
                        <w:top w:val="none" w:sz="0" w:space="0" w:color="auto"/>
                        <w:left w:val="none" w:sz="0" w:space="0" w:color="auto"/>
                        <w:bottom w:val="none" w:sz="0" w:space="0" w:color="auto"/>
                        <w:right w:val="none" w:sz="0" w:space="0" w:color="auto"/>
                      </w:divBdr>
                    </w:div>
                  </w:divsChild>
                </w:div>
                <w:div w:id="1708018718">
                  <w:marLeft w:val="0"/>
                  <w:marRight w:val="0"/>
                  <w:marTop w:val="0"/>
                  <w:marBottom w:val="0"/>
                  <w:divBdr>
                    <w:top w:val="none" w:sz="0" w:space="0" w:color="auto"/>
                    <w:left w:val="none" w:sz="0" w:space="0" w:color="auto"/>
                    <w:bottom w:val="none" w:sz="0" w:space="0" w:color="auto"/>
                    <w:right w:val="none" w:sz="0" w:space="0" w:color="auto"/>
                  </w:divBdr>
                  <w:divsChild>
                    <w:div w:id="640187590">
                      <w:marLeft w:val="0"/>
                      <w:marRight w:val="0"/>
                      <w:marTop w:val="0"/>
                      <w:marBottom w:val="0"/>
                      <w:divBdr>
                        <w:top w:val="none" w:sz="0" w:space="0" w:color="auto"/>
                        <w:left w:val="none" w:sz="0" w:space="0" w:color="auto"/>
                        <w:bottom w:val="none" w:sz="0" w:space="0" w:color="auto"/>
                        <w:right w:val="none" w:sz="0" w:space="0" w:color="auto"/>
                      </w:divBdr>
                    </w:div>
                  </w:divsChild>
                </w:div>
                <w:div w:id="1887715997">
                  <w:marLeft w:val="0"/>
                  <w:marRight w:val="0"/>
                  <w:marTop w:val="0"/>
                  <w:marBottom w:val="0"/>
                  <w:divBdr>
                    <w:top w:val="none" w:sz="0" w:space="0" w:color="auto"/>
                    <w:left w:val="none" w:sz="0" w:space="0" w:color="auto"/>
                    <w:bottom w:val="none" w:sz="0" w:space="0" w:color="auto"/>
                    <w:right w:val="none" w:sz="0" w:space="0" w:color="auto"/>
                  </w:divBdr>
                  <w:divsChild>
                    <w:div w:id="2146503287">
                      <w:marLeft w:val="0"/>
                      <w:marRight w:val="0"/>
                      <w:marTop w:val="0"/>
                      <w:marBottom w:val="0"/>
                      <w:divBdr>
                        <w:top w:val="none" w:sz="0" w:space="0" w:color="auto"/>
                        <w:left w:val="none" w:sz="0" w:space="0" w:color="auto"/>
                        <w:bottom w:val="none" w:sz="0" w:space="0" w:color="auto"/>
                        <w:right w:val="none" w:sz="0" w:space="0" w:color="auto"/>
                      </w:divBdr>
                    </w:div>
                  </w:divsChild>
                </w:div>
                <w:div w:id="2074036450">
                  <w:marLeft w:val="0"/>
                  <w:marRight w:val="0"/>
                  <w:marTop w:val="0"/>
                  <w:marBottom w:val="0"/>
                  <w:divBdr>
                    <w:top w:val="none" w:sz="0" w:space="0" w:color="auto"/>
                    <w:left w:val="none" w:sz="0" w:space="0" w:color="auto"/>
                    <w:bottom w:val="none" w:sz="0" w:space="0" w:color="auto"/>
                    <w:right w:val="none" w:sz="0" w:space="0" w:color="auto"/>
                  </w:divBdr>
                  <w:divsChild>
                    <w:div w:id="298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2631">
          <w:marLeft w:val="0"/>
          <w:marRight w:val="0"/>
          <w:marTop w:val="0"/>
          <w:marBottom w:val="0"/>
          <w:divBdr>
            <w:top w:val="none" w:sz="0" w:space="0" w:color="auto"/>
            <w:left w:val="none" w:sz="0" w:space="0" w:color="auto"/>
            <w:bottom w:val="none" w:sz="0" w:space="0" w:color="auto"/>
            <w:right w:val="none" w:sz="0" w:space="0" w:color="auto"/>
          </w:divBdr>
        </w:div>
        <w:div w:id="1991513882">
          <w:marLeft w:val="0"/>
          <w:marRight w:val="0"/>
          <w:marTop w:val="0"/>
          <w:marBottom w:val="0"/>
          <w:divBdr>
            <w:top w:val="none" w:sz="0" w:space="0" w:color="auto"/>
            <w:left w:val="none" w:sz="0" w:space="0" w:color="auto"/>
            <w:bottom w:val="none" w:sz="0" w:space="0" w:color="auto"/>
            <w:right w:val="none" w:sz="0" w:space="0" w:color="auto"/>
          </w:divBdr>
        </w:div>
        <w:div w:id="2023779382">
          <w:marLeft w:val="0"/>
          <w:marRight w:val="0"/>
          <w:marTop w:val="0"/>
          <w:marBottom w:val="0"/>
          <w:divBdr>
            <w:top w:val="none" w:sz="0" w:space="0" w:color="auto"/>
            <w:left w:val="none" w:sz="0" w:space="0" w:color="auto"/>
            <w:bottom w:val="none" w:sz="0" w:space="0" w:color="auto"/>
            <w:right w:val="none" w:sz="0" w:space="0" w:color="auto"/>
          </w:divBdr>
        </w:div>
        <w:div w:id="2024041343">
          <w:marLeft w:val="0"/>
          <w:marRight w:val="0"/>
          <w:marTop w:val="0"/>
          <w:marBottom w:val="0"/>
          <w:divBdr>
            <w:top w:val="none" w:sz="0" w:space="0" w:color="auto"/>
            <w:left w:val="none" w:sz="0" w:space="0" w:color="auto"/>
            <w:bottom w:val="none" w:sz="0" w:space="0" w:color="auto"/>
            <w:right w:val="none" w:sz="0" w:space="0" w:color="auto"/>
          </w:divBdr>
        </w:div>
        <w:div w:id="2035766831">
          <w:marLeft w:val="0"/>
          <w:marRight w:val="0"/>
          <w:marTop w:val="0"/>
          <w:marBottom w:val="0"/>
          <w:divBdr>
            <w:top w:val="none" w:sz="0" w:space="0" w:color="auto"/>
            <w:left w:val="none" w:sz="0" w:space="0" w:color="auto"/>
            <w:bottom w:val="none" w:sz="0" w:space="0" w:color="auto"/>
            <w:right w:val="none" w:sz="0" w:space="0" w:color="auto"/>
          </w:divBdr>
        </w:div>
        <w:div w:id="2087992869">
          <w:marLeft w:val="0"/>
          <w:marRight w:val="0"/>
          <w:marTop w:val="0"/>
          <w:marBottom w:val="0"/>
          <w:divBdr>
            <w:top w:val="none" w:sz="0" w:space="0" w:color="auto"/>
            <w:left w:val="none" w:sz="0" w:space="0" w:color="auto"/>
            <w:bottom w:val="none" w:sz="0" w:space="0" w:color="auto"/>
            <w:right w:val="none" w:sz="0" w:space="0" w:color="auto"/>
          </w:divBdr>
        </w:div>
      </w:divsChild>
    </w:div>
    <w:div w:id="1079594581">
      <w:bodyDiv w:val="1"/>
      <w:marLeft w:val="0"/>
      <w:marRight w:val="0"/>
      <w:marTop w:val="0"/>
      <w:marBottom w:val="0"/>
      <w:divBdr>
        <w:top w:val="none" w:sz="0" w:space="0" w:color="auto"/>
        <w:left w:val="none" w:sz="0" w:space="0" w:color="auto"/>
        <w:bottom w:val="none" w:sz="0" w:space="0" w:color="auto"/>
        <w:right w:val="none" w:sz="0" w:space="0" w:color="auto"/>
      </w:divBdr>
      <w:divsChild>
        <w:div w:id="15277557">
          <w:marLeft w:val="0"/>
          <w:marRight w:val="0"/>
          <w:marTop w:val="0"/>
          <w:marBottom w:val="0"/>
          <w:divBdr>
            <w:top w:val="none" w:sz="0" w:space="0" w:color="auto"/>
            <w:left w:val="none" w:sz="0" w:space="0" w:color="auto"/>
            <w:bottom w:val="none" w:sz="0" w:space="0" w:color="auto"/>
            <w:right w:val="none" w:sz="0" w:space="0" w:color="auto"/>
          </w:divBdr>
        </w:div>
        <w:div w:id="61606131">
          <w:marLeft w:val="0"/>
          <w:marRight w:val="0"/>
          <w:marTop w:val="0"/>
          <w:marBottom w:val="0"/>
          <w:divBdr>
            <w:top w:val="none" w:sz="0" w:space="0" w:color="auto"/>
            <w:left w:val="none" w:sz="0" w:space="0" w:color="auto"/>
            <w:bottom w:val="none" w:sz="0" w:space="0" w:color="auto"/>
            <w:right w:val="none" w:sz="0" w:space="0" w:color="auto"/>
          </w:divBdr>
        </w:div>
        <w:div w:id="61679573">
          <w:marLeft w:val="0"/>
          <w:marRight w:val="0"/>
          <w:marTop w:val="0"/>
          <w:marBottom w:val="0"/>
          <w:divBdr>
            <w:top w:val="none" w:sz="0" w:space="0" w:color="auto"/>
            <w:left w:val="none" w:sz="0" w:space="0" w:color="auto"/>
            <w:bottom w:val="none" w:sz="0" w:space="0" w:color="auto"/>
            <w:right w:val="none" w:sz="0" w:space="0" w:color="auto"/>
          </w:divBdr>
        </w:div>
        <w:div w:id="93942362">
          <w:marLeft w:val="0"/>
          <w:marRight w:val="0"/>
          <w:marTop w:val="0"/>
          <w:marBottom w:val="0"/>
          <w:divBdr>
            <w:top w:val="none" w:sz="0" w:space="0" w:color="auto"/>
            <w:left w:val="none" w:sz="0" w:space="0" w:color="auto"/>
            <w:bottom w:val="none" w:sz="0" w:space="0" w:color="auto"/>
            <w:right w:val="none" w:sz="0" w:space="0" w:color="auto"/>
          </w:divBdr>
        </w:div>
        <w:div w:id="135923942">
          <w:marLeft w:val="0"/>
          <w:marRight w:val="0"/>
          <w:marTop w:val="0"/>
          <w:marBottom w:val="0"/>
          <w:divBdr>
            <w:top w:val="none" w:sz="0" w:space="0" w:color="auto"/>
            <w:left w:val="none" w:sz="0" w:space="0" w:color="auto"/>
            <w:bottom w:val="none" w:sz="0" w:space="0" w:color="auto"/>
            <w:right w:val="none" w:sz="0" w:space="0" w:color="auto"/>
          </w:divBdr>
        </w:div>
        <w:div w:id="223298859">
          <w:marLeft w:val="0"/>
          <w:marRight w:val="0"/>
          <w:marTop w:val="0"/>
          <w:marBottom w:val="0"/>
          <w:divBdr>
            <w:top w:val="none" w:sz="0" w:space="0" w:color="auto"/>
            <w:left w:val="none" w:sz="0" w:space="0" w:color="auto"/>
            <w:bottom w:val="none" w:sz="0" w:space="0" w:color="auto"/>
            <w:right w:val="none" w:sz="0" w:space="0" w:color="auto"/>
          </w:divBdr>
        </w:div>
        <w:div w:id="284697185">
          <w:marLeft w:val="0"/>
          <w:marRight w:val="0"/>
          <w:marTop w:val="0"/>
          <w:marBottom w:val="0"/>
          <w:divBdr>
            <w:top w:val="none" w:sz="0" w:space="0" w:color="auto"/>
            <w:left w:val="none" w:sz="0" w:space="0" w:color="auto"/>
            <w:bottom w:val="none" w:sz="0" w:space="0" w:color="auto"/>
            <w:right w:val="none" w:sz="0" w:space="0" w:color="auto"/>
          </w:divBdr>
        </w:div>
        <w:div w:id="308825909">
          <w:marLeft w:val="0"/>
          <w:marRight w:val="0"/>
          <w:marTop w:val="0"/>
          <w:marBottom w:val="0"/>
          <w:divBdr>
            <w:top w:val="none" w:sz="0" w:space="0" w:color="auto"/>
            <w:left w:val="none" w:sz="0" w:space="0" w:color="auto"/>
            <w:bottom w:val="none" w:sz="0" w:space="0" w:color="auto"/>
            <w:right w:val="none" w:sz="0" w:space="0" w:color="auto"/>
          </w:divBdr>
        </w:div>
        <w:div w:id="379131714">
          <w:marLeft w:val="0"/>
          <w:marRight w:val="0"/>
          <w:marTop w:val="0"/>
          <w:marBottom w:val="0"/>
          <w:divBdr>
            <w:top w:val="none" w:sz="0" w:space="0" w:color="auto"/>
            <w:left w:val="none" w:sz="0" w:space="0" w:color="auto"/>
            <w:bottom w:val="none" w:sz="0" w:space="0" w:color="auto"/>
            <w:right w:val="none" w:sz="0" w:space="0" w:color="auto"/>
          </w:divBdr>
        </w:div>
        <w:div w:id="403449540">
          <w:marLeft w:val="0"/>
          <w:marRight w:val="0"/>
          <w:marTop w:val="0"/>
          <w:marBottom w:val="0"/>
          <w:divBdr>
            <w:top w:val="none" w:sz="0" w:space="0" w:color="auto"/>
            <w:left w:val="none" w:sz="0" w:space="0" w:color="auto"/>
            <w:bottom w:val="none" w:sz="0" w:space="0" w:color="auto"/>
            <w:right w:val="none" w:sz="0" w:space="0" w:color="auto"/>
          </w:divBdr>
        </w:div>
        <w:div w:id="409277186">
          <w:marLeft w:val="0"/>
          <w:marRight w:val="0"/>
          <w:marTop w:val="0"/>
          <w:marBottom w:val="0"/>
          <w:divBdr>
            <w:top w:val="none" w:sz="0" w:space="0" w:color="auto"/>
            <w:left w:val="none" w:sz="0" w:space="0" w:color="auto"/>
            <w:bottom w:val="none" w:sz="0" w:space="0" w:color="auto"/>
            <w:right w:val="none" w:sz="0" w:space="0" w:color="auto"/>
          </w:divBdr>
        </w:div>
        <w:div w:id="416488952">
          <w:marLeft w:val="0"/>
          <w:marRight w:val="0"/>
          <w:marTop w:val="0"/>
          <w:marBottom w:val="0"/>
          <w:divBdr>
            <w:top w:val="none" w:sz="0" w:space="0" w:color="auto"/>
            <w:left w:val="none" w:sz="0" w:space="0" w:color="auto"/>
            <w:bottom w:val="none" w:sz="0" w:space="0" w:color="auto"/>
            <w:right w:val="none" w:sz="0" w:space="0" w:color="auto"/>
          </w:divBdr>
        </w:div>
        <w:div w:id="431976462">
          <w:marLeft w:val="0"/>
          <w:marRight w:val="0"/>
          <w:marTop w:val="0"/>
          <w:marBottom w:val="0"/>
          <w:divBdr>
            <w:top w:val="none" w:sz="0" w:space="0" w:color="auto"/>
            <w:left w:val="none" w:sz="0" w:space="0" w:color="auto"/>
            <w:bottom w:val="none" w:sz="0" w:space="0" w:color="auto"/>
            <w:right w:val="none" w:sz="0" w:space="0" w:color="auto"/>
          </w:divBdr>
        </w:div>
        <w:div w:id="480922976">
          <w:marLeft w:val="0"/>
          <w:marRight w:val="0"/>
          <w:marTop w:val="0"/>
          <w:marBottom w:val="0"/>
          <w:divBdr>
            <w:top w:val="none" w:sz="0" w:space="0" w:color="auto"/>
            <w:left w:val="none" w:sz="0" w:space="0" w:color="auto"/>
            <w:bottom w:val="none" w:sz="0" w:space="0" w:color="auto"/>
            <w:right w:val="none" w:sz="0" w:space="0" w:color="auto"/>
          </w:divBdr>
        </w:div>
        <w:div w:id="536040431">
          <w:marLeft w:val="0"/>
          <w:marRight w:val="0"/>
          <w:marTop w:val="0"/>
          <w:marBottom w:val="0"/>
          <w:divBdr>
            <w:top w:val="none" w:sz="0" w:space="0" w:color="auto"/>
            <w:left w:val="none" w:sz="0" w:space="0" w:color="auto"/>
            <w:bottom w:val="none" w:sz="0" w:space="0" w:color="auto"/>
            <w:right w:val="none" w:sz="0" w:space="0" w:color="auto"/>
          </w:divBdr>
        </w:div>
        <w:div w:id="558712127">
          <w:marLeft w:val="0"/>
          <w:marRight w:val="0"/>
          <w:marTop w:val="0"/>
          <w:marBottom w:val="0"/>
          <w:divBdr>
            <w:top w:val="none" w:sz="0" w:space="0" w:color="auto"/>
            <w:left w:val="none" w:sz="0" w:space="0" w:color="auto"/>
            <w:bottom w:val="none" w:sz="0" w:space="0" w:color="auto"/>
            <w:right w:val="none" w:sz="0" w:space="0" w:color="auto"/>
          </w:divBdr>
        </w:div>
        <w:div w:id="587421069">
          <w:marLeft w:val="0"/>
          <w:marRight w:val="0"/>
          <w:marTop w:val="0"/>
          <w:marBottom w:val="0"/>
          <w:divBdr>
            <w:top w:val="none" w:sz="0" w:space="0" w:color="auto"/>
            <w:left w:val="none" w:sz="0" w:space="0" w:color="auto"/>
            <w:bottom w:val="none" w:sz="0" w:space="0" w:color="auto"/>
            <w:right w:val="none" w:sz="0" w:space="0" w:color="auto"/>
          </w:divBdr>
        </w:div>
        <w:div w:id="632757394">
          <w:marLeft w:val="0"/>
          <w:marRight w:val="0"/>
          <w:marTop w:val="0"/>
          <w:marBottom w:val="0"/>
          <w:divBdr>
            <w:top w:val="none" w:sz="0" w:space="0" w:color="auto"/>
            <w:left w:val="none" w:sz="0" w:space="0" w:color="auto"/>
            <w:bottom w:val="none" w:sz="0" w:space="0" w:color="auto"/>
            <w:right w:val="none" w:sz="0" w:space="0" w:color="auto"/>
          </w:divBdr>
        </w:div>
        <w:div w:id="669062451">
          <w:marLeft w:val="0"/>
          <w:marRight w:val="0"/>
          <w:marTop w:val="0"/>
          <w:marBottom w:val="0"/>
          <w:divBdr>
            <w:top w:val="none" w:sz="0" w:space="0" w:color="auto"/>
            <w:left w:val="none" w:sz="0" w:space="0" w:color="auto"/>
            <w:bottom w:val="none" w:sz="0" w:space="0" w:color="auto"/>
            <w:right w:val="none" w:sz="0" w:space="0" w:color="auto"/>
          </w:divBdr>
        </w:div>
        <w:div w:id="701706951">
          <w:marLeft w:val="0"/>
          <w:marRight w:val="0"/>
          <w:marTop w:val="0"/>
          <w:marBottom w:val="0"/>
          <w:divBdr>
            <w:top w:val="none" w:sz="0" w:space="0" w:color="auto"/>
            <w:left w:val="none" w:sz="0" w:space="0" w:color="auto"/>
            <w:bottom w:val="none" w:sz="0" w:space="0" w:color="auto"/>
            <w:right w:val="none" w:sz="0" w:space="0" w:color="auto"/>
          </w:divBdr>
        </w:div>
        <w:div w:id="756294806">
          <w:marLeft w:val="0"/>
          <w:marRight w:val="0"/>
          <w:marTop w:val="0"/>
          <w:marBottom w:val="0"/>
          <w:divBdr>
            <w:top w:val="none" w:sz="0" w:space="0" w:color="auto"/>
            <w:left w:val="none" w:sz="0" w:space="0" w:color="auto"/>
            <w:bottom w:val="none" w:sz="0" w:space="0" w:color="auto"/>
            <w:right w:val="none" w:sz="0" w:space="0" w:color="auto"/>
          </w:divBdr>
          <w:divsChild>
            <w:div w:id="924606538">
              <w:marLeft w:val="-75"/>
              <w:marRight w:val="0"/>
              <w:marTop w:val="30"/>
              <w:marBottom w:val="30"/>
              <w:divBdr>
                <w:top w:val="none" w:sz="0" w:space="0" w:color="auto"/>
                <w:left w:val="none" w:sz="0" w:space="0" w:color="auto"/>
                <w:bottom w:val="none" w:sz="0" w:space="0" w:color="auto"/>
                <w:right w:val="none" w:sz="0" w:space="0" w:color="auto"/>
              </w:divBdr>
              <w:divsChild>
                <w:div w:id="56248533">
                  <w:marLeft w:val="0"/>
                  <w:marRight w:val="0"/>
                  <w:marTop w:val="0"/>
                  <w:marBottom w:val="0"/>
                  <w:divBdr>
                    <w:top w:val="none" w:sz="0" w:space="0" w:color="auto"/>
                    <w:left w:val="none" w:sz="0" w:space="0" w:color="auto"/>
                    <w:bottom w:val="none" w:sz="0" w:space="0" w:color="auto"/>
                    <w:right w:val="none" w:sz="0" w:space="0" w:color="auto"/>
                  </w:divBdr>
                  <w:divsChild>
                    <w:div w:id="1726490864">
                      <w:marLeft w:val="0"/>
                      <w:marRight w:val="0"/>
                      <w:marTop w:val="0"/>
                      <w:marBottom w:val="0"/>
                      <w:divBdr>
                        <w:top w:val="none" w:sz="0" w:space="0" w:color="auto"/>
                        <w:left w:val="none" w:sz="0" w:space="0" w:color="auto"/>
                        <w:bottom w:val="none" w:sz="0" w:space="0" w:color="auto"/>
                        <w:right w:val="none" w:sz="0" w:space="0" w:color="auto"/>
                      </w:divBdr>
                    </w:div>
                  </w:divsChild>
                </w:div>
                <w:div w:id="201132601">
                  <w:marLeft w:val="0"/>
                  <w:marRight w:val="0"/>
                  <w:marTop w:val="0"/>
                  <w:marBottom w:val="0"/>
                  <w:divBdr>
                    <w:top w:val="none" w:sz="0" w:space="0" w:color="auto"/>
                    <w:left w:val="none" w:sz="0" w:space="0" w:color="auto"/>
                    <w:bottom w:val="none" w:sz="0" w:space="0" w:color="auto"/>
                    <w:right w:val="none" w:sz="0" w:space="0" w:color="auto"/>
                  </w:divBdr>
                  <w:divsChild>
                    <w:div w:id="152183293">
                      <w:marLeft w:val="0"/>
                      <w:marRight w:val="0"/>
                      <w:marTop w:val="0"/>
                      <w:marBottom w:val="0"/>
                      <w:divBdr>
                        <w:top w:val="none" w:sz="0" w:space="0" w:color="auto"/>
                        <w:left w:val="none" w:sz="0" w:space="0" w:color="auto"/>
                        <w:bottom w:val="none" w:sz="0" w:space="0" w:color="auto"/>
                        <w:right w:val="none" w:sz="0" w:space="0" w:color="auto"/>
                      </w:divBdr>
                    </w:div>
                  </w:divsChild>
                </w:div>
                <w:div w:id="331688145">
                  <w:marLeft w:val="0"/>
                  <w:marRight w:val="0"/>
                  <w:marTop w:val="0"/>
                  <w:marBottom w:val="0"/>
                  <w:divBdr>
                    <w:top w:val="none" w:sz="0" w:space="0" w:color="auto"/>
                    <w:left w:val="none" w:sz="0" w:space="0" w:color="auto"/>
                    <w:bottom w:val="none" w:sz="0" w:space="0" w:color="auto"/>
                    <w:right w:val="none" w:sz="0" w:space="0" w:color="auto"/>
                  </w:divBdr>
                  <w:divsChild>
                    <w:div w:id="1638759083">
                      <w:marLeft w:val="0"/>
                      <w:marRight w:val="0"/>
                      <w:marTop w:val="0"/>
                      <w:marBottom w:val="0"/>
                      <w:divBdr>
                        <w:top w:val="none" w:sz="0" w:space="0" w:color="auto"/>
                        <w:left w:val="none" w:sz="0" w:space="0" w:color="auto"/>
                        <w:bottom w:val="none" w:sz="0" w:space="0" w:color="auto"/>
                        <w:right w:val="none" w:sz="0" w:space="0" w:color="auto"/>
                      </w:divBdr>
                    </w:div>
                  </w:divsChild>
                </w:div>
                <w:div w:id="788545227">
                  <w:marLeft w:val="0"/>
                  <w:marRight w:val="0"/>
                  <w:marTop w:val="0"/>
                  <w:marBottom w:val="0"/>
                  <w:divBdr>
                    <w:top w:val="none" w:sz="0" w:space="0" w:color="auto"/>
                    <w:left w:val="none" w:sz="0" w:space="0" w:color="auto"/>
                    <w:bottom w:val="none" w:sz="0" w:space="0" w:color="auto"/>
                    <w:right w:val="none" w:sz="0" w:space="0" w:color="auto"/>
                  </w:divBdr>
                  <w:divsChild>
                    <w:div w:id="1600329984">
                      <w:marLeft w:val="0"/>
                      <w:marRight w:val="0"/>
                      <w:marTop w:val="0"/>
                      <w:marBottom w:val="0"/>
                      <w:divBdr>
                        <w:top w:val="none" w:sz="0" w:space="0" w:color="auto"/>
                        <w:left w:val="none" w:sz="0" w:space="0" w:color="auto"/>
                        <w:bottom w:val="none" w:sz="0" w:space="0" w:color="auto"/>
                        <w:right w:val="none" w:sz="0" w:space="0" w:color="auto"/>
                      </w:divBdr>
                    </w:div>
                  </w:divsChild>
                </w:div>
                <w:div w:id="1031297770">
                  <w:marLeft w:val="0"/>
                  <w:marRight w:val="0"/>
                  <w:marTop w:val="0"/>
                  <w:marBottom w:val="0"/>
                  <w:divBdr>
                    <w:top w:val="none" w:sz="0" w:space="0" w:color="auto"/>
                    <w:left w:val="none" w:sz="0" w:space="0" w:color="auto"/>
                    <w:bottom w:val="none" w:sz="0" w:space="0" w:color="auto"/>
                    <w:right w:val="none" w:sz="0" w:space="0" w:color="auto"/>
                  </w:divBdr>
                  <w:divsChild>
                    <w:div w:id="1959022115">
                      <w:marLeft w:val="0"/>
                      <w:marRight w:val="0"/>
                      <w:marTop w:val="0"/>
                      <w:marBottom w:val="0"/>
                      <w:divBdr>
                        <w:top w:val="none" w:sz="0" w:space="0" w:color="auto"/>
                        <w:left w:val="none" w:sz="0" w:space="0" w:color="auto"/>
                        <w:bottom w:val="none" w:sz="0" w:space="0" w:color="auto"/>
                        <w:right w:val="none" w:sz="0" w:space="0" w:color="auto"/>
                      </w:divBdr>
                    </w:div>
                  </w:divsChild>
                </w:div>
                <w:div w:id="1180856908">
                  <w:marLeft w:val="0"/>
                  <w:marRight w:val="0"/>
                  <w:marTop w:val="0"/>
                  <w:marBottom w:val="0"/>
                  <w:divBdr>
                    <w:top w:val="none" w:sz="0" w:space="0" w:color="auto"/>
                    <w:left w:val="none" w:sz="0" w:space="0" w:color="auto"/>
                    <w:bottom w:val="none" w:sz="0" w:space="0" w:color="auto"/>
                    <w:right w:val="none" w:sz="0" w:space="0" w:color="auto"/>
                  </w:divBdr>
                  <w:divsChild>
                    <w:div w:id="722096089">
                      <w:marLeft w:val="0"/>
                      <w:marRight w:val="0"/>
                      <w:marTop w:val="0"/>
                      <w:marBottom w:val="0"/>
                      <w:divBdr>
                        <w:top w:val="none" w:sz="0" w:space="0" w:color="auto"/>
                        <w:left w:val="none" w:sz="0" w:space="0" w:color="auto"/>
                        <w:bottom w:val="none" w:sz="0" w:space="0" w:color="auto"/>
                        <w:right w:val="none" w:sz="0" w:space="0" w:color="auto"/>
                      </w:divBdr>
                    </w:div>
                  </w:divsChild>
                </w:div>
                <w:div w:id="1440373282">
                  <w:marLeft w:val="0"/>
                  <w:marRight w:val="0"/>
                  <w:marTop w:val="0"/>
                  <w:marBottom w:val="0"/>
                  <w:divBdr>
                    <w:top w:val="none" w:sz="0" w:space="0" w:color="auto"/>
                    <w:left w:val="none" w:sz="0" w:space="0" w:color="auto"/>
                    <w:bottom w:val="none" w:sz="0" w:space="0" w:color="auto"/>
                    <w:right w:val="none" w:sz="0" w:space="0" w:color="auto"/>
                  </w:divBdr>
                  <w:divsChild>
                    <w:div w:id="2033023400">
                      <w:marLeft w:val="0"/>
                      <w:marRight w:val="0"/>
                      <w:marTop w:val="0"/>
                      <w:marBottom w:val="0"/>
                      <w:divBdr>
                        <w:top w:val="none" w:sz="0" w:space="0" w:color="auto"/>
                        <w:left w:val="none" w:sz="0" w:space="0" w:color="auto"/>
                        <w:bottom w:val="none" w:sz="0" w:space="0" w:color="auto"/>
                        <w:right w:val="none" w:sz="0" w:space="0" w:color="auto"/>
                      </w:divBdr>
                    </w:div>
                  </w:divsChild>
                </w:div>
                <w:div w:id="1478259486">
                  <w:marLeft w:val="0"/>
                  <w:marRight w:val="0"/>
                  <w:marTop w:val="0"/>
                  <w:marBottom w:val="0"/>
                  <w:divBdr>
                    <w:top w:val="none" w:sz="0" w:space="0" w:color="auto"/>
                    <w:left w:val="none" w:sz="0" w:space="0" w:color="auto"/>
                    <w:bottom w:val="none" w:sz="0" w:space="0" w:color="auto"/>
                    <w:right w:val="none" w:sz="0" w:space="0" w:color="auto"/>
                  </w:divBdr>
                  <w:divsChild>
                    <w:div w:id="567110833">
                      <w:marLeft w:val="0"/>
                      <w:marRight w:val="0"/>
                      <w:marTop w:val="0"/>
                      <w:marBottom w:val="0"/>
                      <w:divBdr>
                        <w:top w:val="none" w:sz="0" w:space="0" w:color="auto"/>
                        <w:left w:val="none" w:sz="0" w:space="0" w:color="auto"/>
                        <w:bottom w:val="none" w:sz="0" w:space="0" w:color="auto"/>
                        <w:right w:val="none" w:sz="0" w:space="0" w:color="auto"/>
                      </w:divBdr>
                    </w:div>
                  </w:divsChild>
                </w:div>
                <w:div w:id="1531407109">
                  <w:marLeft w:val="0"/>
                  <w:marRight w:val="0"/>
                  <w:marTop w:val="0"/>
                  <w:marBottom w:val="0"/>
                  <w:divBdr>
                    <w:top w:val="none" w:sz="0" w:space="0" w:color="auto"/>
                    <w:left w:val="none" w:sz="0" w:space="0" w:color="auto"/>
                    <w:bottom w:val="none" w:sz="0" w:space="0" w:color="auto"/>
                    <w:right w:val="none" w:sz="0" w:space="0" w:color="auto"/>
                  </w:divBdr>
                  <w:divsChild>
                    <w:div w:id="842814956">
                      <w:marLeft w:val="0"/>
                      <w:marRight w:val="0"/>
                      <w:marTop w:val="0"/>
                      <w:marBottom w:val="0"/>
                      <w:divBdr>
                        <w:top w:val="none" w:sz="0" w:space="0" w:color="auto"/>
                        <w:left w:val="none" w:sz="0" w:space="0" w:color="auto"/>
                        <w:bottom w:val="none" w:sz="0" w:space="0" w:color="auto"/>
                        <w:right w:val="none" w:sz="0" w:space="0" w:color="auto"/>
                      </w:divBdr>
                    </w:div>
                  </w:divsChild>
                </w:div>
                <w:div w:id="1535312522">
                  <w:marLeft w:val="0"/>
                  <w:marRight w:val="0"/>
                  <w:marTop w:val="0"/>
                  <w:marBottom w:val="0"/>
                  <w:divBdr>
                    <w:top w:val="none" w:sz="0" w:space="0" w:color="auto"/>
                    <w:left w:val="none" w:sz="0" w:space="0" w:color="auto"/>
                    <w:bottom w:val="none" w:sz="0" w:space="0" w:color="auto"/>
                    <w:right w:val="none" w:sz="0" w:space="0" w:color="auto"/>
                  </w:divBdr>
                  <w:divsChild>
                    <w:div w:id="1011567106">
                      <w:marLeft w:val="0"/>
                      <w:marRight w:val="0"/>
                      <w:marTop w:val="0"/>
                      <w:marBottom w:val="0"/>
                      <w:divBdr>
                        <w:top w:val="none" w:sz="0" w:space="0" w:color="auto"/>
                        <w:left w:val="none" w:sz="0" w:space="0" w:color="auto"/>
                        <w:bottom w:val="none" w:sz="0" w:space="0" w:color="auto"/>
                        <w:right w:val="none" w:sz="0" w:space="0" w:color="auto"/>
                      </w:divBdr>
                    </w:div>
                  </w:divsChild>
                </w:div>
                <w:div w:id="1610775444">
                  <w:marLeft w:val="0"/>
                  <w:marRight w:val="0"/>
                  <w:marTop w:val="0"/>
                  <w:marBottom w:val="0"/>
                  <w:divBdr>
                    <w:top w:val="none" w:sz="0" w:space="0" w:color="auto"/>
                    <w:left w:val="none" w:sz="0" w:space="0" w:color="auto"/>
                    <w:bottom w:val="none" w:sz="0" w:space="0" w:color="auto"/>
                    <w:right w:val="none" w:sz="0" w:space="0" w:color="auto"/>
                  </w:divBdr>
                  <w:divsChild>
                    <w:div w:id="357003668">
                      <w:marLeft w:val="0"/>
                      <w:marRight w:val="0"/>
                      <w:marTop w:val="0"/>
                      <w:marBottom w:val="0"/>
                      <w:divBdr>
                        <w:top w:val="none" w:sz="0" w:space="0" w:color="auto"/>
                        <w:left w:val="none" w:sz="0" w:space="0" w:color="auto"/>
                        <w:bottom w:val="none" w:sz="0" w:space="0" w:color="auto"/>
                        <w:right w:val="none" w:sz="0" w:space="0" w:color="auto"/>
                      </w:divBdr>
                    </w:div>
                  </w:divsChild>
                </w:div>
                <w:div w:id="1681614599">
                  <w:marLeft w:val="0"/>
                  <w:marRight w:val="0"/>
                  <w:marTop w:val="0"/>
                  <w:marBottom w:val="0"/>
                  <w:divBdr>
                    <w:top w:val="none" w:sz="0" w:space="0" w:color="auto"/>
                    <w:left w:val="none" w:sz="0" w:space="0" w:color="auto"/>
                    <w:bottom w:val="none" w:sz="0" w:space="0" w:color="auto"/>
                    <w:right w:val="none" w:sz="0" w:space="0" w:color="auto"/>
                  </w:divBdr>
                  <w:divsChild>
                    <w:div w:id="871108595">
                      <w:marLeft w:val="0"/>
                      <w:marRight w:val="0"/>
                      <w:marTop w:val="0"/>
                      <w:marBottom w:val="0"/>
                      <w:divBdr>
                        <w:top w:val="none" w:sz="0" w:space="0" w:color="auto"/>
                        <w:left w:val="none" w:sz="0" w:space="0" w:color="auto"/>
                        <w:bottom w:val="none" w:sz="0" w:space="0" w:color="auto"/>
                        <w:right w:val="none" w:sz="0" w:space="0" w:color="auto"/>
                      </w:divBdr>
                    </w:div>
                  </w:divsChild>
                </w:div>
                <w:div w:id="1729569552">
                  <w:marLeft w:val="0"/>
                  <w:marRight w:val="0"/>
                  <w:marTop w:val="0"/>
                  <w:marBottom w:val="0"/>
                  <w:divBdr>
                    <w:top w:val="none" w:sz="0" w:space="0" w:color="auto"/>
                    <w:left w:val="none" w:sz="0" w:space="0" w:color="auto"/>
                    <w:bottom w:val="none" w:sz="0" w:space="0" w:color="auto"/>
                    <w:right w:val="none" w:sz="0" w:space="0" w:color="auto"/>
                  </w:divBdr>
                  <w:divsChild>
                    <w:div w:id="1563516847">
                      <w:marLeft w:val="0"/>
                      <w:marRight w:val="0"/>
                      <w:marTop w:val="0"/>
                      <w:marBottom w:val="0"/>
                      <w:divBdr>
                        <w:top w:val="none" w:sz="0" w:space="0" w:color="auto"/>
                        <w:left w:val="none" w:sz="0" w:space="0" w:color="auto"/>
                        <w:bottom w:val="none" w:sz="0" w:space="0" w:color="auto"/>
                        <w:right w:val="none" w:sz="0" w:space="0" w:color="auto"/>
                      </w:divBdr>
                    </w:div>
                  </w:divsChild>
                </w:div>
                <w:div w:id="1803382537">
                  <w:marLeft w:val="0"/>
                  <w:marRight w:val="0"/>
                  <w:marTop w:val="0"/>
                  <w:marBottom w:val="0"/>
                  <w:divBdr>
                    <w:top w:val="none" w:sz="0" w:space="0" w:color="auto"/>
                    <w:left w:val="none" w:sz="0" w:space="0" w:color="auto"/>
                    <w:bottom w:val="none" w:sz="0" w:space="0" w:color="auto"/>
                    <w:right w:val="none" w:sz="0" w:space="0" w:color="auto"/>
                  </w:divBdr>
                  <w:divsChild>
                    <w:div w:id="393164249">
                      <w:marLeft w:val="0"/>
                      <w:marRight w:val="0"/>
                      <w:marTop w:val="0"/>
                      <w:marBottom w:val="0"/>
                      <w:divBdr>
                        <w:top w:val="none" w:sz="0" w:space="0" w:color="auto"/>
                        <w:left w:val="none" w:sz="0" w:space="0" w:color="auto"/>
                        <w:bottom w:val="none" w:sz="0" w:space="0" w:color="auto"/>
                        <w:right w:val="none" w:sz="0" w:space="0" w:color="auto"/>
                      </w:divBdr>
                    </w:div>
                  </w:divsChild>
                </w:div>
                <w:div w:id="1974797086">
                  <w:marLeft w:val="0"/>
                  <w:marRight w:val="0"/>
                  <w:marTop w:val="0"/>
                  <w:marBottom w:val="0"/>
                  <w:divBdr>
                    <w:top w:val="none" w:sz="0" w:space="0" w:color="auto"/>
                    <w:left w:val="none" w:sz="0" w:space="0" w:color="auto"/>
                    <w:bottom w:val="none" w:sz="0" w:space="0" w:color="auto"/>
                    <w:right w:val="none" w:sz="0" w:space="0" w:color="auto"/>
                  </w:divBdr>
                  <w:divsChild>
                    <w:div w:id="1906791977">
                      <w:marLeft w:val="0"/>
                      <w:marRight w:val="0"/>
                      <w:marTop w:val="0"/>
                      <w:marBottom w:val="0"/>
                      <w:divBdr>
                        <w:top w:val="none" w:sz="0" w:space="0" w:color="auto"/>
                        <w:left w:val="none" w:sz="0" w:space="0" w:color="auto"/>
                        <w:bottom w:val="none" w:sz="0" w:space="0" w:color="auto"/>
                        <w:right w:val="none" w:sz="0" w:space="0" w:color="auto"/>
                      </w:divBdr>
                    </w:div>
                  </w:divsChild>
                </w:div>
                <w:div w:id="2113549342">
                  <w:marLeft w:val="0"/>
                  <w:marRight w:val="0"/>
                  <w:marTop w:val="0"/>
                  <w:marBottom w:val="0"/>
                  <w:divBdr>
                    <w:top w:val="none" w:sz="0" w:space="0" w:color="auto"/>
                    <w:left w:val="none" w:sz="0" w:space="0" w:color="auto"/>
                    <w:bottom w:val="none" w:sz="0" w:space="0" w:color="auto"/>
                    <w:right w:val="none" w:sz="0" w:space="0" w:color="auto"/>
                  </w:divBdr>
                  <w:divsChild>
                    <w:div w:id="6463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9293">
          <w:marLeft w:val="0"/>
          <w:marRight w:val="0"/>
          <w:marTop w:val="0"/>
          <w:marBottom w:val="0"/>
          <w:divBdr>
            <w:top w:val="none" w:sz="0" w:space="0" w:color="auto"/>
            <w:left w:val="none" w:sz="0" w:space="0" w:color="auto"/>
            <w:bottom w:val="none" w:sz="0" w:space="0" w:color="auto"/>
            <w:right w:val="none" w:sz="0" w:space="0" w:color="auto"/>
          </w:divBdr>
        </w:div>
        <w:div w:id="1099179336">
          <w:marLeft w:val="0"/>
          <w:marRight w:val="0"/>
          <w:marTop w:val="0"/>
          <w:marBottom w:val="0"/>
          <w:divBdr>
            <w:top w:val="none" w:sz="0" w:space="0" w:color="auto"/>
            <w:left w:val="none" w:sz="0" w:space="0" w:color="auto"/>
            <w:bottom w:val="none" w:sz="0" w:space="0" w:color="auto"/>
            <w:right w:val="none" w:sz="0" w:space="0" w:color="auto"/>
          </w:divBdr>
        </w:div>
        <w:div w:id="1102989284">
          <w:marLeft w:val="0"/>
          <w:marRight w:val="0"/>
          <w:marTop w:val="0"/>
          <w:marBottom w:val="0"/>
          <w:divBdr>
            <w:top w:val="none" w:sz="0" w:space="0" w:color="auto"/>
            <w:left w:val="none" w:sz="0" w:space="0" w:color="auto"/>
            <w:bottom w:val="none" w:sz="0" w:space="0" w:color="auto"/>
            <w:right w:val="none" w:sz="0" w:space="0" w:color="auto"/>
          </w:divBdr>
        </w:div>
        <w:div w:id="1128667550">
          <w:marLeft w:val="0"/>
          <w:marRight w:val="0"/>
          <w:marTop w:val="0"/>
          <w:marBottom w:val="0"/>
          <w:divBdr>
            <w:top w:val="none" w:sz="0" w:space="0" w:color="auto"/>
            <w:left w:val="none" w:sz="0" w:space="0" w:color="auto"/>
            <w:bottom w:val="none" w:sz="0" w:space="0" w:color="auto"/>
            <w:right w:val="none" w:sz="0" w:space="0" w:color="auto"/>
          </w:divBdr>
        </w:div>
        <w:div w:id="1173297800">
          <w:marLeft w:val="0"/>
          <w:marRight w:val="0"/>
          <w:marTop w:val="0"/>
          <w:marBottom w:val="0"/>
          <w:divBdr>
            <w:top w:val="none" w:sz="0" w:space="0" w:color="auto"/>
            <w:left w:val="none" w:sz="0" w:space="0" w:color="auto"/>
            <w:bottom w:val="none" w:sz="0" w:space="0" w:color="auto"/>
            <w:right w:val="none" w:sz="0" w:space="0" w:color="auto"/>
          </w:divBdr>
        </w:div>
        <w:div w:id="1214080834">
          <w:marLeft w:val="0"/>
          <w:marRight w:val="0"/>
          <w:marTop w:val="0"/>
          <w:marBottom w:val="0"/>
          <w:divBdr>
            <w:top w:val="none" w:sz="0" w:space="0" w:color="auto"/>
            <w:left w:val="none" w:sz="0" w:space="0" w:color="auto"/>
            <w:bottom w:val="none" w:sz="0" w:space="0" w:color="auto"/>
            <w:right w:val="none" w:sz="0" w:space="0" w:color="auto"/>
          </w:divBdr>
        </w:div>
        <w:div w:id="1307009268">
          <w:marLeft w:val="0"/>
          <w:marRight w:val="0"/>
          <w:marTop w:val="0"/>
          <w:marBottom w:val="0"/>
          <w:divBdr>
            <w:top w:val="none" w:sz="0" w:space="0" w:color="auto"/>
            <w:left w:val="none" w:sz="0" w:space="0" w:color="auto"/>
            <w:bottom w:val="none" w:sz="0" w:space="0" w:color="auto"/>
            <w:right w:val="none" w:sz="0" w:space="0" w:color="auto"/>
          </w:divBdr>
        </w:div>
        <w:div w:id="1321344205">
          <w:marLeft w:val="0"/>
          <w:marRight w:val="0"/>
          <w:marTop w:val="0"/>
          <w:marBottom w:val="0"/>
          <w:divBdr>
            <w:top w:val="none" w:sz="0" w:space="0" w:color="auto"/>
            <w:left w:val="none" w:sz="0" w:space="0" w:color="auto"/>
            <w:bottom w:val="none" w:sz="0" w:space="0" w:color="auto"/>
            <w:right w:val="none" w:sz="0" w:space="0" w:color="auto"/>
          </w:divBdr>
        </w:div>
        <w:div w:id="1380209606">
          <w:marLeft w:val="0"/>
          <w:marRight w:val="0"/>
          <w:marTop w:val="0"/>
          <w:marBottom w:val="0"/>
          <w:divBdr>
            <w:top w:val="none" w:sz="0" w:space="0" w:color="auto"/>
            <w:left w:val="none" w:sz="0" w:space="0" w:color="auto"/>
            <w:bottom w:val="none" w:sz="0" w:space="0" w:color="auto"/>
            <w:right w:val="none" w:sz="0" w:space="0" w:color="auto"/>
          </w:divBdr>
        </w:div>
        <w:div w:id="1393388708">
          <w:marLeft w:val="0"/>
          <w:marRight w:val="0"/>
          <w:marTop w:val="0"/>
          <w:marBottom w:val="0"/>
          <w:divBdr>
            <w:top w:val="none" w:sz="0" w:space="0" w:color="auto"/>
            <w:left w:val="none" w:sz="0" w:space="0" w:color="auto"/>
            <w:bottom w:val="none" w:sz="0" w:space="0" w:color="auto"/>
            <w:right w:val="none" w:sz="0" w:space="0" w:color="auto"/>
          </w:divBdr>
        </w:div>
        <w:div w:id="1467157530">
          <w:marLeft w:val="0"/>
          <w:marRight w:val="0"/>
          <w:marTop w:val="0"/>
          <w:marBottom w:val="0"/>
          <w:divBdr>
            <w:top w:val="none" w:sz="0" w:space="0" w:color="auto"/>
            <w:left w:val="none" w:sz="0" w:space="0" w:color="auto"/>
            <w:bottom w:val="none" w:sz="0" w:space="0" w:color="auto"/>
            <w:right w:val="none" w:sz="0" w:space="0" w:color="auto"/>
          </w:divBdr>
        </w:div>
        <w:div w:id="1473209158">
          <w:marLeft w:val="0"/>
          <w:marRight w:val="0"/>
          <w:marTop w:val="0"/>
          <w:marBottom w:val="0"/>
          <w:divBdr>
            <w:top w:val="none" w:sz="0" w:space="0" w:color="auto"/>
            <w:left w:val="none" w:sz="0" w:space="0" w:color="auto"/>
            <w:bottom w:val="none" w:sz="0" w:space="0" w:color="auto"/>
            <w:right w:val="none" w:sz="0" w:space="0" w:color="auto"/>
          </w:divBdr>
          <w:divsChild>
            <w:div w:id="2118409598">
              <w:marLeft w:val="-75"/>
              <w:marRight w:val="0"/>
              <w:marTop w:val="30"/>
              <w:marBottom w:val="30"/>
              <w:divBdr>
                <w:top w:val="none" w:sz="0" w:space="0" w:color="auto"/>
                <w:left w:val="none" w:sz="0" w:space="0" w:color="auto"/>
                <w:bottom w:val="none" w:sz="0" w:space="0" w:color="auto"/>
                <w:right w:val="none" w:sz="0" w:space="0" w:color="auto"/>
              </w:divBdr>
              <w:divsChild>
                <w:div w:id="116878230">
                  <w:marLeft w:val="0"/>
                  <w:marRight w:val="0"/>
                  <w:marTop w:val="0"/>
                  <w:marBottom w:val="0"/>
                  <w:divBdr>
                    <w:top w:val="none" w:sz="0" w:space="0" w:color="auto"/>
                    <w:left w:val="none" w:sz="0" w:space="0" w:color="auto"/>
                    <w:bottom w:val="none" w:sz="0" w:space="0" w:color="auto"/>
                    <w:right w:val="none" w:sz="0" w:space="0" w:color="auto"/>
                  </w:divBdr>
                  <w:divsChild>
                    <w:div w:id="801388581">
                      <w:marLeft w:val="0"/>
                      <w:marRight w:val="0"/>
                      <w:marTop w:val="0"/>
                      <w:marBottom w:val="0"/>
                      <w:divBdr>
                        <w:top w:val="none" w:sz="0" w:space="0" w:color="auto"/>
                        <w:left w:val="none" w:sz="0" w:space="0" w:color="auto"/>
                        <w:bottom w:val="none" w:sz="0" w:space="0" w:color="auto"/>
                        <w:right w:val="none" w:sz="0" w:space="0" w:color="auto"/>
                      </w:divBdr>
                    </w:div>
                  </w:divsChild>
                </w:div>
                <w:div w:id="181364549">
                  <w:marLeft w:val="0"/>
                  <w:marRight w:val="0"/>
                  <w:marTop w:val="0"/>
                  <w:marBottom w:val="0"/>
                  <w:divBdr>
                    <w:top w:val="none" w:sz="0" w:space="0" w:color="auto"/>
                    <w:left w:val="none" w:sz="0" w:space="0" w:color="auto"/>
                    <w:bottom w:val="none" w:sz="0" w:space="0" w:color="auto"/>
                    <w:right w:val="none" w:sz="0" w:space="0" w:color="auto"/>
                  </w:divBdr>
                  <w:divsChild>
                    <w:div w:id="1574463889">
                      <w:marLeft w:val="0"/>
                      <w:marRight w:val="0"/>
                      <w:marTop w:val="0"/>
                      <w:marBottom w:val="0"/>
                      <w:divBdr>
                        <w:top w:val="none" w:sz="0" w:space="0" w:color="auto"/>
                        <w:left w:val="none" w:sz="0" w:space="0" w:color="auto"/>
                        <w:bottom w:val="none" w:sz="0" w:space="0" w:color="auto"/>
                        <w:right w:val="none" w:sz="0" w:space="0" w:color="auto"/>
                      </w:divBdr>
                    </w:div>
                  </w:divsChild>
                </w:div>
                <w:div w:id="205337908">
                  <w:marLeft w:val="0"/>
                  <w:marRight w:val="0"/>
                  <w:marTop w:val="0"/>
                  <w:marBottom w:val="0"/>
                  <w:divBdr>
                    <w:top w:val="none" w:sz="0" w:space="0" w:color="auto"/>
                    <w:left w:val="none" w:sz="0" w:space="0" w:color="auto"/>
                    <w:bottom w:val="none" w:sz="0" w:space="0" w:color="auto"/>
                    <w:right w:val="none" w:sz="0" w:space="0" w:color="auto"/>
                  </w:divBdr>
                  <w:divsChild>
                    <w:div w:id="413287239">
                      <w:marLeft w:val="0"/>
                      <w:marRight w:val="0"/>
                      <w:marTop w:val="0"/>
                      <w:marBottom w:val="0"/>
                      <w:divBdr>
                        <w:top w:val="none" w:sz="0" w:space="0" w:color="auto"/>
                        <w:left w:val="none" w:sz="0" w:space="0" w:color="auto"/>
                        <w:bottom w:val="none" w:sz="0" w:space="0" w:color="auto"/>
                        <w:right w:val="none" w:sz="0" w:space="0" w:color="auto"/>
                      </w:divBdr>
                    </w:div>
                  </w:divsChild>
                </w:div>
                <w:div w:id="300505940">
                  <w:marLeft w:val="0"/>
                  <w:marRight w:val="0"/>
                  <w:marTop w:val="0"/>
                  <w:marBottom w:val="0"/>
                  <w:divBdr>
                    <w:top w:val="none" w:sz="0" w:space="0" w:color="auto"/>
                    <w:left w:val="none" w:sz="0" w:space="0" w:color="auto"/>
                    <w:bottom w:val="none" w:sz="0" w:space="0" w:color="auto"/>
                    <w:right w:val="none" w:sz="0" w:space="0" w:color="auto"/>
                  </w:divBdr>
                  <w:divsChild>
                    <w:div w:id="2063366266">
                      <w:marLeft w:val="0"/>
                      <w:marRight w:val="0"/>
                      <w:marTop w:val="0"/>
                      <w:marBottom w:val="0"/>
                      <w:divBdr>
                        <w:top w:val="none" w:sz="0" w:space="0" w:color="auto"/>
                        <w:left w:val="none" w:sz="0" w:space="0" w:color="auto"/>
                        <w:bottom w:val="none" w:sz="0" w:space="0" w:color="auto"/>
                        <w:right w:val="none" w:sz="0" w:space="0" w:color="auto"/>
                      </w:divBdr>
                    </w:div>
                  </w:divsChild>
                </w:div>
                <w:div w:id="387194365">
                  <w:marLeft w:val="0"/>
                  <w:marRight w:val="0"/>
                  <w:marTop w:val="0"/>
                  <w:marBottom w:val="0"/>
                  <w:divBdr>
                    <w:top w:val="none" w:sz="0" w:space="0" w:color="auto"/>
                    <w:left w:val="none" w:sz="0" w:space="0" w:color="auto"/>
                    <w:bottom w:val="none" w:sz="0" w:space="0" w:color="auto"/>
                    <w:right w:val="none" w:sz="0" w:space="0" w:color="auto"/>
                  </w:divBdr>
                  <w:divsChild>
                    <w:div w:id="368527325">
                      <w:marLeft w:val="0"/>
                      <w:marRight w:val="0"/>
                      <w:marTop w:val="0"/>
                      <w:marBottom w:val="0"/>
                      <w:divBdr>
                        <w:top w:val="none" w:sz="0" w:space="0" w:color="auto"/>
                        <w:left w:val="none" w:sz="0" w:space="0" w:color="auto"/>
                        <w:bottom w:val="none" w:sz="0" w:space="0" w:color="auto"/>
                        <w:right w:val="none" w:sz="0" w:space="0" w:color="auto"/>
                      </w:divBdr>
                    </w:div>
                  </w:divsChild>
                </w:div>
                <w:div w:id="549541352">
                  <w:marLeft w:val="0"/>
                  <w:marRight w:val="0"/>
                  <w:marTop w:val="0"/>
                  <w:marBottom w:val="0"/>
                  <w:divBdr>
                    <w:top w:val="none" w:sz="0" w:space="0" w:color="auto"/>
                    <w:left w:val="none" w:sz="0" w:space="0" w:color="auto"/>
                    <w:bottom w:val="none" w:sz="0" w:space="0" w:color="auto"/>
                    <w:right w:val="none" w:sz="0" w:space="0" w:color="auto"/>
                  </w:divBdr>
                  <w:divsChild>
                    <w:div w:id="104469920">
                      <w:marLeft w:val="0"/>
                      <w:marRight w:val="0"/>
                      <w:marTop w:val="0"/>
                      <w:marBottom w:val="0"/>
                      <w:divBdr>
                        <w:top w:val="none" w:sz="0" w:space="0" w:color="auto"/>
                        <w:left w:val="none" w:sz="0" w:space="0" w:color="auto"/>
                        <w:bottom w:val="none" w:sz="0" w:space="0" w:color="auto"/>
                        <w:right w:val="none" w:sz="0" w:space="0" w:color="auto"/>
                      </w:divBdr>
                    </w:div>
                  </w:divsChild>
                </w:div>
                <w:div w:id="565070094">
                  <w:marLeft w:val="0"/>
                  <w:marRight w:val="0"/>
                  <w:marTop w:val="0"/>
                  <w:marBottom w:val="0"/>
                  <w:divBdr>
                    <w:top w:val="none" w:sz="0" w:space="0" w:color="auto"/>
                    <w:left w:val="none" w:sz="0" w:space="0" w:color="auto"/>
                    <w:bottom w:val="none" w:sz="0" w:space="0" w:color="auto"/>
                    <w:right w:val="none" w:sz="0" w:space="0" w:color="auto"/>
                  </w:divBdr>
                  <w:divsChild>
                    <w:div w:id="1261838883">
                      <w:marLeft w:val="0"/>
                      <w:marRight w:val="0"/>
                      <w:marTop w:val="0"/>
                      <w:marBottom w:val="0"/>
                      <w:divBdr>
                        <w:top w:val="none" w:sz="0" w:space="0" w:color="auto"/>
                        <w:left w:val="none" w:sz="0" w:space="0" w:color="auto"/>
                        <w:bottom w:val="none" w:sz="0" w:space="0" w:color="auto"/>
                        <w:right w:val="none" w:sz="0" w:space="0" w:color="auto"/>
                      </w:divBdr>
                    </w:div>
                  </w:divsChild>
                </w:div>
                <w:div w:id="1025718309">
                  <w:marLeft w:val="0"/>
                  <w:marRight w:val="0"/>
                  <w:marTop w:val="0"/>
                  <w:marBottom w:val="0"/>
                  <w:divBdr>
                    <w:top w:val="none" w:sz="0" w:space="0" w:color="auto"/>
                    <w:left w:val="none" w:sz="0" w:space="0" w:color="auto"/>
                    <w:bottom w:val="none" w:sz="0" w:space="0" w:color="auto"/>
                    <w:right w:val="none" w:sz="0" w:space="0" w:color="auto"/>
                  </w:divBdr>
                  <w:divsChild>
                    <w:div w:id="1748576761">
                      <w:marLeft w:val="0"/>
                      <w:marRight w:val="0"/>
                      <w:marTop w:val="0"/>
                      <w:marBottom w:val="0"/>
                      <w:divBdr>
                        <w:top w:val="none" w:sz="0" w:space="0" w:color="auto"/>
                        <w:left w:val="none" w:sz="0" w:space="0" w:color="auto"/>
                        <w:bottom w:val="none" w:sz="0" w:space="0" w:color="auto"/>
                        <w:right w:val="none" w:sz="0" w:space="0" w:color="auto"/>
                      </w:divBdr>
                    </w:div>
                  </w:divsChild>
                </w:div>
                <w:div w:id="1203254213">
                  <w:marLeft w:val="0"/>
                  <w:marRight w:val="0"/>
                  <w:marTop w:val="0"/>
                  <w:marBottom w:val="0"/>
                  <w:divBdr>
                    <w:top w:val="none" w:sz="0" w:space="0" w:color="auto"/>
                    <w:left w:val="none" w:sz="0" w:space="0" w:color="auto"/>
                    <w:bottom w:val="none" w:sz="0" w:space="0" w:color="auto"/>
                    <w:right w:val="none" w:sz="0" w:space="0" w:color="auto"/>
                  </w:divBdr>
                  <w:divsChild>
                    <w:div w:id="2092043487">
                      <w:marLeft w:val="0"/>
                      <w:marRight w:val="0"/>
                      <w:marTop w:val="0"/>
                      <w:marBottom w:val="0"/>
                      <w:divBdr>
                        <w:top w:val="none" w:sz="0" w:space="0" w:color="auto"/>
                        <w:left w:val="none" w:sz="0" w:space="0" w:color="auto"/>
                        <w:bottom w:val="none" w:sz="0" w:space="0" w:color="auto"/>
                        <w:right w:val="none" w:sz="0" w:space="0" w:color="auto"/>
                      </w:divBdr>
                    </w:div>
                  </w:divsChild>
                </w:div>
                <w:div w:id="1205289662">
                  <w:marLeft w:val="0"/>
                  <w:marRight w:val="0"/>
                  <w:marTop w:val="0"/>
                  <w:marBottom w:val="0"/>
                  <w:divBdr>
                    <w:top w:val="none" w:sz="0" w:space="0" w:color="auto"/>
                    <w:left w:val="none" w:sz="0" w:space="0" w:color="auto"/>
                    <w:bottom w:val="none" w:sz="0" w:space="0" w:color="auto"/>
                    <w:right w:val="none" w:sz="0" w:space="0" w:color="auto"/>
                  </w:divBdr>
                  <w:divsChild>
                    <w:div w:id="339746139">
                      <w:marLeft w:val="0"/>
                      <w:marRight w:val="0"/>
                      <w:marTop w:val="0"/>
                      <w:marBottom w:val="0"/>
                      <w:divBdr>
                        <w:top w:val="none" w:sz="0" w:space="0" w:color="auto"/>
                        <w:left w:val="none" w:sz="0" w:space="0" w:color="auto"/>
                        <w:bottom w:val="none" w:sz="0" w:space="0" w:color="auto"/>
                        <w:right w:val="none" w:sz="0" w:space="0" w:color="auto"/>
                      </w:divBdr>
                    </w:div>
                  </w:divsChild>
                </w:div>
                <w:div w:id="1375999868">
                  <w:marLeft w:val="0"/>
                  <w:marRight w:val="0"/>
                  <w:marTop w:val="0"/>
                  <w:marBottom w:val="0"/>
                  <w:divBdr>
                    <w:top w:val="none" w:sz="0" w:space="0" w:color="auto"/>
                    <w:left w:val="none" w:sz="0" w:space="0" w:color="auto"/>
                    <w:bottom w:val="none" w:sz="0" w:space="0" w:color="auto"/>
                    <w:right w:val="none" w:sz="0" w:space="0" w:color="auto"/>
                  </w:divBdr>
                  <w:divsChild>
                    <w:div w:id="760102508">
                      <w:marLeft w:val="0"/>
                      <w:marRight w:val="0"/>
                      <w:marTop w:val="0"/>
                      <w:marBottom w:val="0"/>
                      <w:divBdr>
                        <w:top w:val="none" w:sz="0" w:space="0" w:color="auto"/>
                        <w:left w:val="none" w:sz="0" w:space="0" w:color="auto"/>
                        <w:bottom w:val="none" w:sz="0" w:space="0" w:color="auto"/>
                        <w:right w:val="none" w:sz="0" w:space="0" w:color="auto"/>
                      </w:divBdr>
                    </w:div>
                  </w:divsChild>
                </w:div>
                <w:div w:id="1500347666">
                  <w:marLeft w:val="0"/>
                  <w:marRight w:val="0"/>
                  <w:marTop w:val="0"/>
                  <w:marBottom w:val="0"/>
                  <w:divBdr>
                    <w:top w:val="none" w:sz="0" w:space="0" w:color="auto"/>
                    <w:left w:val="none" w:sz="0" w:space="0" w:color="auto"/>
                    <w:bottom w:val="none" w:sz="0" w:space="0" w:color="auto"/>
                    <w:right w:val="none" w:sz="0" w:space="0" w:color="auto"/>
                  </w:divBdr>
                  <w:divsChild>
                    <w:div w:id="713849500">
                      <w:marLeft w:val="0"/>
                      <w:marRight w:val="0"/>
                      <w:marTop w:val="0"/>
                      <w:marBottom w:val="0"/>
                      <w:divBdr>
                        <w:top w:val="none" w:sz="0" w:space="0" w:color="auto"/>
                        <w:left w:val="none" w:sz="0" w:space="0" w:color="auto"/>
                        <w:bottom w:val="none" w:sz="0" w:space="0" w:color="auto"/>
                        <w:right w:val="none" w:sz="0" w:space="0" w:color="auto"/>
                      </w:divBdr>
                    </w:div>
                  </w:divsChild>
                </w:div>
                <w:div w:id="1758940039">
                  <w:marLeft w:val="0"/>
                  <w:marRight w:val="0"/>
                  <w:marTop w:val="0"/>
                  <w:marBottom w:val="0"/>
                  <w:divBdr>
                    <w:top w:val="none" w:sz="0" w:space="0" w:color="auto"/>
                    <w:left w:val="none" w:sz="0" w:space="0" w:color="auto"/>
                    <w:bottom w:val="none" w:sz="0" w:space="0" w:color="auto"/>
                    <w:right w:val="none" w:sz="0" w:space="0" w:color="auto"/>
                  </w:divBdr>
                  <w:divsChild>
                    <w:div w:id="206842435">
                      <w:marLeft w:val="0"/>
                      <w:marRight w:val="0"/>
                      <w:marTop w:val="0"/>
                      <w:marBottom w:val="0"/>
                      <w:divBdr>
                        <w:top w:val="none" w:sz="0" w:space="0" w:color="auto"/>
                        <w:left w:val="none" w:sz="0" w:space="0" w:color="auto"/>
                        <w:bottom w:val="none" w:sz="0" w:space="0" w:color="auto"/>
                        <w:right w:val="none" w:sz="0" w:space="0" w:color="auto"/>
                      </w:divBdr>
                    </w:div>
                  </w:divsChild>
                </w:div>
                <w:div w:id="1768117952">
                  <w:marLeft w:val="0"/>
                  <w:marRight w:val="0"/>
                  <w:marTop w:val="0"/>
                  <w:marBottom w:val="0"/>
                  <w:divBdr>
                    <w:top w:val="none" w:sz="0" w:space="0" w:color="auto"/>
                    <w:left w:val="none" w:sz="0" w:space="0" w:color="auto"/>
                    <w:bottom w:val="none" w:sz="0" w:space="0" w:color="auto"/>
                    <w:right w:val="none" w:sz="0" w:space="0" w:color="auto"/>
                  </w:divBdr>
                  <w:divsChild>
                    <w:div w:id="1911113122">
                      <w:marLeft w:val="0"/>
                      <w:marRight w:val="0"/>
                      <w:marTop w:val="0"/>
                      <w:marBottom w:val="0"/>
                      <w:divBdr>
                        <w:top w:val="none" w:sz="0" w:space="0" w:color="auto"/>
                        <w:left w:val="none" w:sz="0" w:space="0" w:color="auto"/>
                        <w:bottom w:val="none" w:sz="0" w:space="0" w:color="auto"/>
                        <w:right w:val="none" w:sz="0" w:space="0" w:color="auto"/>
                      </w:divBdr>
                    </w:div>
                  </w:divsChild>
                </w:div>
                <w:div w:id="1870337638">
                  <w:marLeft w:val="0"/>
                  <w:marRight w:val="0"/>
                  <w:marTop w:val="0"/>
                  <w:marBottom w:val="0"/>
                  <w:divBdr>
                    <w:top w:val="none" w:sz="0" w:space="0" w:color="auto"/>
                    <w:left w:val="none" w:sz="0" w:space="0" w:color="auto"/>
                    <w:bottom w:val="none" w:sz="0" w:space="0" w:color="auto"/>
                    <w:right w:val="none" w:sz="0" w:space="0" w:color="auto"/>
                  </w:divBdr>
                  <w:divsChild>
                    <w:div w:id="1738867551">
                      <w:marLeft w:val="0"/>
                      <w:marRight w:val="0"/>
                      <w:marTop w:val="0"/>
                      <w:marBottom w:val="0"/>
                      <w:divBdr>
                        <w:top w:val="none" w:sz="0" w:space="0" w:color="auto"/>
                        <w:left w:val="none" w:sz="0" w:space="0" w:color="auto"/>
                        <w:bottom w:val="none" w:sz="0" w:space="0" w:color="auto"/>
                        <w:right w:val="none" w:sz="0" w:space="0" w:color="auto"/>
                      </w:divBdr>
                    </w:div>
                  </w:divsChild>
                </w:div>
                <w:div w:id="1903636406">
                  <w:marLeft w:val="0"/>
                  <w:marRight w:val="0"/>
                  <w:marTop w:val="0"/>
                  <w:marBottom w:val="0"/>
                  <w:divBdr>
                    <w:top w:val="none" w:sz="0" w:space="0" w:color="auto"/>
                    <w:left w:val="none" w:sz="0" w:space="0" w:color="auto"/>
                    <w:bottom w:val="none" w:sz="0" w:space="0" w:color="auto"/>
                    <w:right w:val="none" w:sz="0" w:space="0" w:color="auto"/>
                  </w:divBdr>
                  <w:divsChild>
                    <w:div w:id="949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6521">
          <w:marLeft w:val="0"/>
          <w:marRight w:val="0"/>
          <w:marTop w:val="0"/>
          <w:marBottom w:val="0"/>
          <w:divBdr>
            <w:top w:val="none" w:sz="0" w:space="0" w:color="auto"/>
            <w:left w:val="none" w:sz="0" w:space="0" w:color="auto"/>
            <w:bottom w:val="none" w:sz="0" w:space="0" w:color="auto"/>
            <w:right w:val="none" w:sz="0" w:space="0" w:color="auto"/>
          </w:divBdr>
        </w:div>
        <w:div w:id="1566645055">
          <w:marLeft w:val="0"/>
          <w:marRight w:val="0"/>
          <w:marTop w:val="0"/>
          <w:marBottom w:val="0"/>
          <w:divBdr>
            <w:top w:val="none" w:sz="0" w:space="0" w:color="auto"/>
            <w:left w:val="none" w:sz="0" w:space="0" w:color="auto"/>
            <w:bottom w:val="none" w:sz="0" w:space="0" w:color="auto"/>
            <w:right w:val="none" w:sz="0" w:space="0" w:color="auto"/>
          </w:divBdr>
        </w:div>
        <w:div w:id="1582790206">
          <w:marLeft w:val="0"/>
          <w:marRight w:val="0"/>
          <w:marTop w:val="0"/>
          <w:marBottom w:val="0"/>
          <w:divBdr>
            <w:top w:val="none" w:sz="0" w:space="0" w:color="auto"/>
            <w:left w:val="none" w:sz="0" w:space="0" w:color="auto"/>
            <w:bottom w:val="none" w:sz="0" w:space="0" w:color="auto"/>
            <w:right w:val="none" w:sz="0" w:space="0" w:color="auto"/>
          </w:divBdr>
        </w:div>
        <w:div w:id="1632007266">
          <w:marLeft w:val="0"/>
          <w:marRight w:val="0"/>
          <w:marTop w:val="0"/>
          <w:marBottom w:val="0"/>
          <w:divBdr>
            <w:top w:val="none" w:sz="0" w:space="0" w:color="auto"/>
            <w:left w:val="none" w:sz="0" w:space="0" w:color="auto"/>
            <w:bottom w:val="none" w:sz="0" w:space="0" w:color="auto"/>
            <w:right w:val="none" w:sz="0" w:space="0" w:color="auto"/>
          </w:divBdr>
        </w:div>
        <w:div w:id="1736584244">
          <w:marLeft w:val="0"/>
          <w:marRight w:val="0"/>
          <w:marTop w:val="0"/>
          <w:marBottom w:val="0"/>
          <w:divBdr>
            <w:top w:val="none" w:sz="0" w:space="0" w:color="auto"/>
            <w:left w:val="none" w:sz="0" w:space="0" w:color="auto"/>
            <w:bottom w:val="none" w:sz="0" w:space="0" w:color="auto"/>
            <w:right w:val="none" w:sz="0" w:space="0" w:color="auto"/>
          </w:divBdr>
        </w:div>
        <w:div w:id="1799837135">
          <w:marLeft w:val="0"/>
          <w:marRight w:val="0"/>
          <w:marTop w:val="0"/>
          <w:marBottom w:val="0"/>
          <w:divBdr>
            <w:top w:val="none" w:sz="0" w:space="0" w:color="auto"/>
            <w:left w:val="none" w:sz="0" w:space="0" w:color="auto"/>
            <w:bottom w:val="none" w:sz="0" w:space="0" w:color="auto"/>
            <w:right w:val="none" w:sz="0" w:space="0" w:color="auto"/>
          </w:divBdr>
        </w:div>
        <w:div w:id="1830175781">
          <w:marLeft w:val="0"/>
          <w:marRight w:val="0"/>
          <w:marTop w:val="0"/>
          <w:marBottom w:val="0"/>
          <w:divBdr>
            <w:top w:val="none" w:sz="0" w:space="0" w:color="auto"/>
            <w:left w:val="none" w:sz="0" w:space="0" w:color="auto"/>
            <w:bottom w:val="none" w:sz="0" w:space="0" w:color="auto"/>
            <w:right w:val="none" w:sz="0" w:space="0" w:color="auto"/>
          </w:divBdr>
        </w:div>
        <w:div w:id="1867599348">
          <w:marLeft w:val="0"/>
          <w:marRight w:val="0"/>
          <w:marTop w:val="0"/>
          <w:marBottom w:val="0"/>
          <w:divBdr>
            <w:top w:val="none" w:sz="0" w:space="0" w:color="auto"/>
            <w:left w:val="none" w:sz="0" w:space="0" w:color="auto"/>
            <w:bottom w:val="none" w:sz="0" w:space="0" w:color="auto"/>
            <w:right w:val="none" w:sz="0" w:space="0" w:color="auto"/>
          </w:divBdr>
        </w:div>
        <w:div w:id="1902016663">
          <w:marLeft w:val="0"/>
          <w:marRight w:val="0"/>
          <w:marTop w:val="0"/>
          <w:marBottom w:val="0"/>
          <w:divBdr>
            <w:top w:val="none" w:sz="0" w:space="0" w:color="auto"/>
            <w:left w:val="none" w:sz="0" w:space="0" w:color="auto"/>
            <w:bottom w:val="none" w:sz="0" w:space="0" w:color="auto"/>
            <w:right w:val="none" w:sz="0" w:space="0" w:color="auto"/>
          </w:divBdr>
        </w:div>
        <w:div w:id="1977684590">
          <w:marLeft w:val="0"/>
          <w:marRight w:val="0"/>
          <w:marTop w:val="0"/>
          <w:marBottom w:val="0"/>
          <w:divBdr>
            <w:top w:val="none" w:sz="0" w:space="0" w:color="auto"/>
            <w:left w:val="none" w:sz="0" w:space="0" w:color="auto"/>
            <w:bottom w:val="none" w:sz="0" w:space="0" w:color="auto"/>
            <w:right w:val="none" w:sz="0" w:space="0" w:color="auto"/>
          </w:divBdr>
        </w:div>
        <w:div w:id="2053650229">
          <w:marLeft w:val="0"/>
          <w:marRight w:val="0"/>
          <w:marTop w:val="0"/>
          <w:marBottom w:val="0"/>
          <w:divBdr>
            <w:top w:val="none" w:sz="0" w:space="0" w:color="auto"/>
            <w:left w:val="none" w:sz="0" w:space="0" w:color="auto"/>
            <w:bottom w:val="none" w:sz="0" w:space="0" w:color="auto"/>
            <w:right w:val="none" w:sz="0" w:space="0" w:color="auto"/>
          </w:divBdr>
        </w:div>
        <w:div w:id="2108840006">
          <w:marLeft w:val="0"/>
          <w:marRight w:val="0"/>
          <w:marTop w:val="0"/>
          <w:marBottom w:val="0"/>
          <w:divBdr>
            <w:top w:val="none" w:sz="0" w:space="0" w:color="auto"/>
            <w:left w:val="none" w:sz="0" w:space="0" w:color="auto"/>
            <w:bottom w:val="none" w:sz="0" w:space="0" w:color="auto"/>
            <w:right w:val="none" w:sz="0" w:space="0" w:color="auto"/>
          </w:divBdr>
          <w:divsChild>
            <w:div w:id="219756604">
              <w:marLeft w:val="-75"/>
              <w:marRight w:val="0"/>
              <w:marTop w:val="30"/>
              <w:marBottom w:val="30"/>
              <w:divBdr>
                <w:top w:val="none" w:sz="0" w:space="0" w:color="auto"/>
                <w:left w:val="none" w:sz="0" w:space="0" w:color="auto"/>
                <w:bottom w:val="none" w:sz="0" w:space="0" w:color="auto"/>
                <w:right w:val="none" w:sz="0" w:space="0" w:color="auto"/>
              </w:divBdr>
              <w:divsChild>
                <w:div w:id="126511892">
                  <w:marLeft w:val="0"/>
                  <w:marRight w:val="0"/>
                  <w:marTop w:val="0"/>
                  <w:marBottom w:val="0"/>
                  <w:divBdr>
                    <w:top w:val="none" w:sz="0" w:space="0" w:color="auto"/>
                    <w:left w:val="none" w:sz="0" w:space="0" w:color="auto"/>
                    <w:bottom w:val="none" w:sz="0" w:space="0" w:color="auto"/>
                    <w:right w:val="none" w:sz="0" w:space="0" w:color="auto"/>
                  </w:divBdr>
                  <w:divsChild>
                    <w:div w:id="1197163708">
                      <w:marLeft w:val="0"/>
                      <w:marRight w:val="0"/>
                      <w:marTop w:val="0"/>
                      <w:marBottom w:val="0"/>
                      <w:divBdr>
                        <w:top w:val="none" w:sz="0" w:space="0" w:color="auto"/>
                        <w:left w:val="none" w:sz="0" w:space="0" w:color="auto"/>
                        <w:bottom w:val="none" w:sz="0" w:space="0" w:color="auto"/>
                        <w:right w:val="none" w:sz="0" w:space="0" w:color="auto"/>
                      </w:divBdr>
                    </w:div>
                  </w:divsChild>
                </w:div>
                <w:div w:id="163127087">
                  <w:marLeft w:val="0"/>
                  <w:marRight w:val="0"/>
                  <w:marTop w:val="0"/>
                  <w:marBottom w:val="0"/>
                  <w:divBdr>
                    <w:top w:val="none" w:sz="0" w:space="0" w:color="auto"/>
                    <w:left w:val="none" w:sz="0" w:space="0" w:color="auto"/>
                    <w:bottom w:val="none" w:sz="0" w:space="0" w:color="auto"/>
                    <w:right w:val="none" w:sz="0" w:space="0" w:color="auto"/>
                  </w:divBdr>
                  <w:divsChild>
                    <w:div w:id="1503622513">
                      <w:marLeft w:val="0"/>
                      <w:marRight w:val="0"/>
                      <w:marTop w:val="0"/>
                      <w:marBottom w:val="0"/>
                      <w:divBdr>
                        <w:top w:val="none" w:sz="0" w:space="0" w:color="auto"/>
                        <w:left w:val="none" w:sz="0" w:space="0" w:color="auto"/>
                        <w:bottom w:val="none" w:sz="0" w:space="0" w:color="auto"/>
                        <w:right w:val="none" w:sz="0" w:space="0" w:color="auto"/>
                      </w:divBdr>
                    </w:div>
                  </w:divsChild>
                </w:div>
                <w:div w:id="256210865">
                  <w:marLeft w:val="0"/>
                  <w:marRight w:val="0"/>
                  <w:marTop w:val="0"/>
                  <w:marBottom w:val="0"/>
                  <w:divBdr>
                    <w:top w:val="none" w:sz="0" w:space="0" w:color="auto"/>
                    <w:left w:val="none" w:sz="0" w:space="0" w:color="auto"/>
                    <w:bottom w:val="none" w:sz="0" w:space="0" w:color="auto"/>
                    <w:right w:val="none" w:sz="0" w:space="0" w:color="auto"/>
                  </w:divBdr>
                  <w:divsChild>
                    <w:div w:id="535585672">
                      <w:marLeft w:val="0"/>
                      <w:marRight w:val="0"/>
                      <w:marTop w:val="0"/>
                      <w:marBottom w:val="0"/>
                      <w:divBdr>
                        <w:top w:val="none" w:sz="0" w:space="0" w:color="auto"/>
                        <w:left w:val="none" w:sz="0" w:space="0" w:color="auto"/>
                        <w:bottom w:val="none" w:sz="0" w:space="0" w:color="auto"/>
                        <w:right w:val="none" w:sz="0" w:space="0" w:color="auto"/>
                      </w:divBdr>
                    </w:div>
                  </w:divsChild>
                </w:div>
                <w:div w:id="856886922">
                  <w:marLeft w:val="0"/>
                  <w:marRight w:val="0"/>
                  <w:marTop w:val="0"/>
                  <w:marBottom w:val="0"/>
                  <w:divBdr>
                    <w:top w:val="none" w:sz="0" w:space="0" w:color="auto"/>
                    <w:left w:val="none" w:sz="0" w:space="0" w:color="auto"/>
                    <w:bottom w:val="none" w:sz="0" w:space="0" w:color="auto"/>
                    <w:right w:val="none" w:sz="0" w:space="0" w:color="auto"/>
                  </w:divBdr>
                  <w:divsChild>
                    <w:div w:id="1951352781">
                      <w:marLeft w:val="0"/>
                      <w:marRight w:val="0"/>
                      <w:marTop w:val="0"/>
                      <w:marBottom w:val="0"/>
                      <w:divBdr>
                        <w:top w:val="none" w:sz="0" w:space="0" w:color="auto"/>
                        <w:left w:val="none" w:sz="0" w:space="0" w:color="auto"/>
                        <w:bottom w:val="none" w:sz="0" w:space="0" w:color="auto"/>
                        <w:right w:val="none" w:sz="0" w:space="0" w:color="auto"/>
                      </w:divBdr>
                    </w:div>
                  </w:divsChild>
                </w:div>
                <w:div w:id="914362664">
                  <w:marLeft w:val="0"/>
                  <w:marRight w:val="0"/>
                  <w:marTop w:val="0"/>
                  <w:marBottom w:val="0"/>
                  <w:divBdr>
                    <w:top w:val="none" w:sz="0" w:space="0" w:color="auto"/>
                    <w:left w:val="none" w:sz="0" w:space="0" w:color="auto"/>
                    <w:bottom w:val="none" w:sz="0" w:space="0" w:color="auto"/>
                    <w:right w:val="none" w:sz="0" w:space="0" w:color="auto"/>
                  </w:divBdr>
                  <w:divsChild>
                    <w:div w:id="533008103">
                      <w:marLeft w:val="0"/>
                      <w:marRight w:val="0"/>
                      <w:marTop w:val="0"/>
                      <w:marBottom w:val="0"/>
                      <w:divBdr>
                        <w:top w:val="none" w:sz="0" w:space="0" w:color="auto"/>
                        <w:left w:val="none" w:sz="0" w:space="0" w:color="auto"/>
                        <w:bottom w:val="none" w:sz="0" w:space="0" w:color="auto"/>
                        <w:right w:val="none" w:sz="0" w:space="0" w:color="auto"/>
                      </w:divBdr>
                    </w:div>
                  </w:divsChild>
                </w:div>
                <w:div w:id="1074545364">
                  <w:marLeft w:val="0"/>
                  <w:marRight w:val="0"/>
                  <w:marTop w:val="0"/>
                  <w:marBottom w:val="0"/>
                  <w:divBdr>
                    <w:top w:val="none" w:sz="0" w:space="0" w:color="auto"/>
                    <w:left w:val="none" w:sz="0" w:space="0" w:color="auto"/>
                    <w:bottom w:val="none" w:sz="0" w:space="0" w:color="auto"/>
                    <w:right w:val="none" w:sz="0" w:space="0" w:color="auto"/>
                  </w:divBdr>
                  <w:divsChild>
                    <w:div w:id="1440371499">
                      <w:marLeft w:val="0"/>
                      <w:marRight w:val="0"/>
                      <w:marTop w:val="0"/>
                      <w:marBottom w:val="0"/>
                      <w:divBdr>
                        <w:top w:val="none" w:sz="0" w:space="0" w:color="auto"/>
                        <w:left w:val="none" w:sz="0" w:space="0" w:color="auto"/>
                        <w:bottom w:val="none" w:sz="0" w:space="0" w:color="auto"/>
                        <w:right w:val="none" w:sz="0" w:space="0" w:color="auto"/>
                      </w:divBdr>
                    </w:div>
                  </w:divsChild>
                </w:div>
                <w:div w:id="1130132851">
                  <w:marLeft w:val="0"/>
                  <w:marRight w:val="0"/>
                  <w:marTop w:val="0"/>
                  <w:marBottom w:val="0"/>
                  <w:divBdr>
                    <w:top w:val="none" w:sz="0" w:space="0" w:color="auto"/>
                    <w:left w:val="none" w:sz="0" w:space="0" w:color="auto"/>
                    <w:bottom w:val="none" w:sz="0" w:space="0" w:color="auto"/>
                    <w:right w:val="none" w:sz="0" w:space="0" w:color="auto"/>
                  </w:divBdr>
                  <w:divsChild>
                    <w:div w:id="1449081775">
                      <w:marLeft w:val="0"/>
                      <w:marRight w:val="0"/>
                      <w:marTop w:val="0"/>
                      <w:marBottom w:val="0"/>
                      <w:divBdr>
                        <w:top w:val="none" w:sz="0" w:space="0" w:color="auto"/>
                        <w:left w:val="none" w:sz="0" w:space="0" w:color="auto"/>
                        <w:bottom w:val="none" w:sz="0" w:space="0" w:color="auto"/>
                        <w:right w:val="none" w:sz="0" w:space="0" w:color="auto"/>
                      </w:divBdr>
                    </w:div>
                  </w:divsChild>
                </w:div>
                <w:div w:id="1231190917">
                  <w:marLeft w:val="0"/>
                  <w:marRight w:val="0"/>
                  <w:marTop w:val="0"/>
                  <w:marBottom w:val="0"/>
                  <w:divBdr>
                    <w:top w:val="none" w:sz="0" w:space="0" w:color="auto"/>
                    <w:left w:val="none" w:sz="0" w:space="0" w:color="auto"/>
                    <w:bottom w:val="none" w:sz="0" w:space="0" w:color="auto"/>
                    <w:right w:val="none" w:sz="0" w:space="0" w:color="auto"/>
                  </w:divBdr>
                  <w:divsChild>
                    <w:div w:id="438332542">
                      <w:marLeft w:val="0"/>
                      <w:marRight w:val="0"/>
                      <w:marTop w:val="0"/>
                      <w:marBottom w:val="0"/>
                      <w:divBdr>
                        <w:top w:val="none" w:sz="0" w:space="0" w:color="auto"/>
                        <w:left w:val="none" w:sz="0" w:space="0" w:color="auto"/>
                        <w:bottom w:val="none" w:sz="0" w:space="0" w:color="auto"/>
                        <w:right w:val="none" w:sz="0" w:space="0" w:color="auto"/>
                      </w:divBdr>
                    </w:div>
                  </w:divsChild>
                </w:div>
                <w:div w:id="1309633832">
                  <w:marLeft w:val="0"/>
                  <w:marRight w:val="0"/>
                  <w:marTop w:val="0"/>
                  <w:marBottom w:val="0"/>
                  <w:divBdr>
                    <w:top w:val="none" w:sz="0" w:space="0" w:color="auto"/>
                    <w:left w:val="none" w:sz="0" w:space="0" w:color="auto"/>
                    <w:bottom w:val="none" w:sz="0" w:space="0" w:color="auto"/>
                    <w:right w:val="none" w:sz="0" w:space="0" w:color="auto"/>
                  </w:divBdr>
                  <w:divsChild>
                    <w:div w:id="1511068188">
                      <w:marLeft w:val="0"/>
                      <w:marRight w:val="0"/>
                      <w:marTop w:val="0"/>
                      <w:marBottom w:val="0"/>
                      <w:divBdr>
                        <w:top w:val="none" w:sz="0" w:space="0" w:color="auto"/>
                        <w:left w:val="none" w:sz="0" w:space="0" w:color="auto"/>
                        <w:bottom w:val="none" w:sz="0" w:space="0" w:color="auto"/>
                        <w:right w:val="none" w:sz="0" w:space="0" w:color="auto"/>
                      </w:divBdr>
                    </w:div>
                  </w:divsChild>
                </w:div>
                <w:div w:id="1335377924">
                  <w:marLeft w:val="0"/>
                  <w:marRight w:val="0"/>
                  <w:marTop w:val="0"/>
                  <w:marBottom w:val="0"/>
                  <w:divBdr>
                    <w:top w:val="none" w:sz="0" w:space="0" w:color="auto"/>
                    <w:left w:val="none" w:sz="0" w:space="0" w:color="auto"/>
                    <w:bottom w:val="none" w:sz="0" w:space="0" w:color="auto"/>
                    <w:right w:val="none" w:sz="0" w:space="0" w:color="auto"/>
                  </w:divBdr>
                  <w:divsChild>
                    <w:div w:id="958605243">
                      <w:marLeft w:val="0"/>
                      <w:marRight w:val="0"/>
                      <w:marTop w:val="0"/>
                      <w:marBottom w:val="0"/>
                      <w:divBdr>
                        <w:top w:val="none" w:sz="0" w:space="0" w:color="auto"/>
                        <w:left w:val="none" w:sz="0" w:space="0" w:color="auto"/>
                        <w:bottom w:val="none" w:sz="0" w:space="0" w:color="auto"/>
                        <w:right w:val="none" w:sz="0" w:space="0" w:color="auto"/>
                      </w:divBdr>
                    </w:div>
                  </w:divsChild>
                </w:div>
                <w:div w:id="1425682616">
                  <w:marLeft w:val="0"/>
                  <w:marRight w:val="0"/>
                  <w:marTop w:val="0"/>
                  <w:marBottom w:val="0"/>
                  <w:divBdr>
                    <w:top w:val="none" w:sz="0" w:space="0" w:color="auto"/>
                    <w:left w:val="none" w:sz="0" w:space="0" w:color="auto"/>
                    <w:bottom w:val="none" w:sz="0" w:space="0" w:color="auto"/>
                    <w:right w:val="none" w:sz="0" w:space="0" w:color="auto"/>
                  </w:divBdr>
                  <w:divsChild>
                    <w:div w:id="973371222">
                      <w:marLeft w:val="0"/>
                      <w:marRight w:val="0"/>
                      <w:marTop w:val="0"/>
                      <w:marBottom w:val="0"/>
                      <w:divBdr>
                        <w:top w:val="none" w:sz="0" w:space="0" w:color="auto"/>
                        <w:left w:val="none" w:sz="0" w:space="0" w:color="auto"/>
                        <w:bottom w:val="none" w:sz="0" w:space="0" w:color="auto"/>
                        <w:right w:val="none" w:sz="0" w:space="0" w:color="auto"/>
                      </w:divBdr>
                    </w:div>
                  </w:divsChild>
                </w:div>
                <w:div w:id="1776825472">
                  <w:marLeft w:val="0"/>
                  <w:marRight w:val="0"/>
                  <w:marTop w:val="0"/>
                  <w:marBottom w:val="0"/>
                  <w:divBdr>
                    <w:top w:val="none" w:sz="0" w:space="0" w:color="auto"/>
                    <w:left w:val="none" w:sz="0" w:space="0" w:color="auto"/>
                    <w:bottom w:val="none" w:sz="0" w:space="0" w:color="auto"/>
                    <w:right w:val="none" w:sz="0" w:space="0" w:color="auto"/>
                  </w:divBdr>
                  <w:divsChild>
                    <w:div w:id="943264552">
                      <w:marLeft w:val="0"/>
                      <w:marRight w:val="0"/>
                      <w:marTop w:val="0"/>
                      <w:marBottom w:val="0"/>
                      <w:divBdr>
                        <w:top w:val="none" w:sz="0" w:space="0" w:color="auto"/>
                        <w:left w:val="none" w:sz="0" w:space="0" w:color="auto"/>
                        <w:bottom w:val="none" w:sz="0" w:space="0" w:color="auto"/>
                        <w:right w:val="none" w:sz="0" w:space="0" w:color="auto"/>
                      </w:divBdr>
                    </w:div>
                  </w:divsChild>
                </w:div>
                <w:div w:id="1879197206">
                  <w:marLeft w:val="0"/>
                  <w:marRight w:val="0"/>
                  <w:marTop w:val="0"/>
                  <w:marBottom w:val="0"/>
                  <w:divBdr>
                    <w:top w:val="none" w:sz="0" w:space="0" w:color="auto"/>
                    <w:left w:val="none" w:sz="0" w:space="0" w:color="auto"/>
                    <w:bottom w:val="none" w:sz="0" w:space="0" w:color="auto"/>
                    <w:right w:val="none" w:sz="0" w:space="0" w:color="auto"/>
                  </w:divBdr>
                  <w:divsChild>
                    <w:div w:id="1712921808">
                      <w:marLeft w:val="0"/>
                      <w:marRight w:val="0"/>
                      <w:marTop w:val="0"/>
                      <w:marBottom w:val="0"/>
                      <w:divBdr>
                        <w:top w:val="none" w:sz="0" w:space="0" w:color="auto"/>
                        <w:left w:val="none" w:sz="0" w:space="0" w:color="auto"/>
                        <w:bottom w:val="none" w:sz="0" w:space="0" w:color="auto"/>
                        <w:right w:val="none" w:sz="0" w:space="0" w:color="auto"/>
                      </w:divBdr>
                    </w:div>
                  </w:divsChild>
                </w:div>
                <w:div w:id="1932853954">
                  <w:marLeft w:val="0"/>
                  <w:marRight w:val="0"/>
                  <w:marTop w:val="0"/>
                  <w:marBottom w:val="0"/>
                  <w:divBdr>
                    <w:top w:val="none" w:sz="0" w:space="0" w:color="auto"/>
                    <w:left w:val="none" w:sz="0" w:space="0" w:color="auto"/>
                    <w:bottom w:val="none" w:sz="0" w:space="0" w:color="auto"/>
                    <w:right w:val="none" w:sz="0" w:space="0" w:color="auto"/>
                  </w:divBdr>
                  <w:divsChild>
                    <w:div w:id="2036227311">
                      <w:marLeft w:val="0"/>
                      <w:marRight w:val="0"/>
                      <w:marTop w:val="0"/>
                      <w:marBottom w:val="0"/>
                      <w:divBdr>
                        <w:top w:val="none" w:sz="0" w:space="0" w:color="auto"/>
                        <w:left w:val="none" w:sz="0" w:space="0" w:color="auto"/>
                        <w:bottom w:val="none" w:sz="0" w:space="0" w:color="auto"/>
                        <w:right w:val="none" w:sz="0" w:space="0" w:color="auto"/>
                      </w:divBdr>
                    </w:div>
                  </w:divsChild>
                </w:div>
                <w:div w:id="1969117011">
                  <w:marLeft w:val="0"/>
                  <w:marRight w:val="0"/>
                  <w:marTop w:val="0"/>
                  <w:marBottom w:val="0"/>
                  <w:divBdr>
                    <w:top w:val="none" w:sz="0" w:space="0" w:color="auto"/>
                    <w:left w:val="none" w:sz="0" w:space="0" w:color="auto"/>
                    <w:bottom w:val="none" w:sz="0" w:space="0" w:color="auto"/>
                    <w:right w:val="none" w:sz="0" w:space="0" w:color="auto"/>
                  </w:divBdr>
                  <w:divsChild>
                    <w:div w:id="1383090277">
                      <w:marLeft w:val="0"/>
                      <w:marRight w:val="0"/>
                      <w:marTop w:val="0"/>
                      <w:marBottom w:val="0"/>
                      <w:divBdr>
                        <w:top w:val="none" w:sz="0" w:space="0" w:color="auto"/>
                        <w:left w:val="none" w:sz="0" w:space="0" w:color="auto"/>
                        <w:bottom w:val="none" w:sz="0" w:space="0" w:color="auto"/>
                        <w:right w:val="none" w:sz="0" w:space="0" w:color="auto"/>
                      </w:divBdr>
                    </w:div>
                  </w:divsChild>
                </w:div>
                <w:div w:id="2124491313">
                  <w:marLeft w:val="0"/>
                  <w:marRight w:val="0"/>
                  <w:marTop w:val="0"/>
                  <w:marBottom w:val="0"/>
                  <w:divBdr>
                    <w:top w:val="none" w:sz="0" w:space="0" w:color="auto"/>
                    <w:left w:val="none" w:sz="0" w:space="0" w:color="auto"/>
                    <w:bottom w:val="none" w:sz="0" w:space="0" w:color="auto"/>
                    <w:right w:val="none" w:sz="0" w:space="0" w:color="auto"/>
                  </w:divBdr>
                  <w:divsChild>
                    <w:div w:id="15365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8052">
          <w:marLeft w:val="0"/>
          <w:marRight w:val="0"/>
          <w:marTop w:val="0"/>
          <w:marBottom w:val="0"/>
          <w:divBdr>
            <w:top w:val="none" w:sz="0" w:space="0" w:color="auto"/>
            <w:left w:val="none" w:sz="0" w:space="0" w:color="auto"/>
            <w:bottom w:val="none" w:sz="0" w:space="0" w:color="auto"/>
            <w:right w:val="none" w:sz="0" w:space="0" w:color="auto"/>
          </w:divBdr>
        </w:div>
      </w:divsChild>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37378863">
      <w:bodyDiv w:val="1"/>
      <w:marLeft w:val="0"/>
      <w:marRight w:val="0"/>
      <w:marTop w:val="0"/>
      <w:marBottom w:val="0"/>
      <w:divBdr>
        <w:top w:val="none" w:sz="0" w:space="0" w:color="auto"/>
        <w:left w:val="none" w:sz="0" w:space="0" w:color="auto"/>
        <w:bottom w:val="none" w:sz="0" w:space="0" w:color="auto"/>
        <w:right w:val="none" w:sz="0" w:space="0" w:color="auto"/>
      </w:divBdr>
      <w:divsChild>
        <w:div w:id="463624298">
          <w:marLeft w:val="0"/>
          <w:marRight w:val="0"/>
          <w:marTop w:val="0"/>
          <w:marBottom w:val="0"/>
          <w:divBdr>
            <w:top w:val="none" w:sz="0" w:space="0" w:color="auto"/>
            <w:left w:val="none" w:sz="0" w:space="0" w:color="auto"/>
            <w:bottom w:val="none" w:sz="0" w:space="0" w:color="auto"/>
            <w:right w:val="none" w:sz="0" w:space="0" w:color="auto"/>
          </w:divBdr>
        </w:div>
        <w:div w:id="1637107547">
          <w:marLeft w:val="0"/>
          <w:marRight w:val="0"/>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nskaffelser.no/verktoy/maler/ssa-f-forskningsavtal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sa-post@dfo.no?subject=SSA-F" TargetMode="External"/><Relationship Id="rId20" Type="http://schemas.openxmlformats.org/officeDocument/2006/relationships/hyperlink" Target="https://anskaffelser.no/verktoy/maler/databehandleravtale-og-sjekklis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nskaffelser.no/avtaler-og-regelverk/statens-standardavtaler-ssa/veileder-om-rettigheter-til-data-i-ssa-e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07E28-AEA9-4E8C-A204-7AD2C8DC5F4F}">
  <ds:schemaRefs>
    <ds:schemaRef ds:uri="http://schemas.openxmlformats.org/officeDocument/2006/bibliography"/>
  </ds:schemaRefs>
</ds:datastoreItem>
</file>

<file path=customXml/itemProps2.xml><?xml version="1.0" encoding="utf-8"?>
<ds:datastoreItem xmlns:ds="http://schemas.openxmlformats.org/officeDocument/2006/customXml" ds:itemID="{E5DAD069-B68F-425D-9D01-673C11C918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ad5229-5a0b-4426-a083-a460b6fa103d"/>
    <ds:schemaRef ds:uri="1513441a-869d-4ca6-9a5d-0dcf745abc40"/>
    <ds:schemaRef ds:uri="http://www.w3.org/XML/1998/namespace"/>
    <ds:schemaRef ds:uri="http://purl.org/dc/dcmitype/"/>
  </ds:schemaRefs>
</ds:datastoreItem>
</file>

<file path=customXml/itemProps3.xml><?xml version="1.0" encoding="utf-8"?>
<ds:datastoreItem xmlns:ds="http://schemas.openxmlformats.org/officeDocument/2006/customXml" ds:itemID="{FEDFE93F-C2BA-458F-8217-94D8EF46F03B}">
  <ds:schemaRefs>
    <ds:schemaRef ds:uri="http://schemas.microsoft.com/sharepoint/v3/contenttype/forms"/>
  </ds:schemaRefs>
</ds:datastoreItem>
</file>

<file path=customXml/itemProps4.xml><?xml version="1.0" encoding="utf-8"?>
<ds:datastoreItem xmlns:ds="http://schemas.openxmlformats.org/officeDocument/2006/customXml" ds:itemID="{4CF8BEE7-DA5C-4859-A1E0-F7758BEEF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2203</Words>
  <Characters>11682</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2026-04-14T11:19:00Z</dcterms:created>
  <dcterms:modified xsi:type="dcterms:W3CDTF">2026-04-20T12:52:00Z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