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93AEA" w14:textId="5E2A74B3" w:rsidR="000D0840" w:rsidRDefault="000D0840" w:rsidP="000D0840">
      <w:pPr>
        <w:pStyle w:val="Tittel"/>
        <w:spacing w:before="600"/>
        <w:jc w:val="left"/>
      </w:pPr>
      <w:r>
        <w:t>Appendix Instructions for SSA-S – Agile Software Development Agreement – version 20</w:t>
      </w:r>
      <w:r w:rsidR="00055E29">
        <w:t>26</w:t>
      </w:r>
    </w:p>
    <w:p w14:paraId="29F93AEB" w14:textId="77777777" w:rsidR="000D0840" w:rsidRPr="007A00C5" w:rsidRDefault="000D0840" w:rsidP="000D0840">
      <w:pPr>
        <w:rPr>
          <w:color w:val="FF0000"/>
        </w:rPr>
      </w:pPr>
    </w:p>
    <w:p w14:paraId="29F93AEC" w14:textId="77777777" w:rsidR="004B70C7" w:rsidRPr="007A00C5" w:rsidRDefault="004B70C7" w:rsidP="007A00C5"/>
    <w:p w14:paraId="29F93AED" w14:textId="77777777" w:rsidR="000D0840" w:rsidRPr="00D56017" w:rsidRDefault="000D0840" w:rsidP="000D0840">
      <w:pPr>
        <w:pStyle w:val="Tittel"/>
        <w:jc w:val="left"/>
      </w:pPr>
      <w:r>
        <w:t>Contents:</w:t>
      </w:r>
    </w:p>
    <w:p w14:paraId="78EDD0F6" w14:textId="33192B27" w:rsidR="00D74116" w:rsidRDefault="008B159E">
      <w:pPr>
        <w:pStyle w:val="INNH1"/>
        <w:rPr>
          <w:rFonts w:asciiTheme="minorHAnsi" w:eastAsiaTheme="minorEastAsia" w:hAnsiTheme="minorHAnsi" w:cstheme="minorBidi"/>
          <w:noProof/>
          <w:kern w:val="2"/>
          <w:sz w:val="24"/>
          <w:szCs w:val="24"/>
          <w:lang w:val="nb-NO" w:eastAsia="nb-NO" w:bidi="ar-SA"/>
          <w14:ligatures w14:val="standardContextual"/>
        </w:rPr>
      </w:pPr>
      <w:r>
        <w:rPr>
          <w:rStyle w:val="Hyperkobling"/>
          <w:rFonts w:eastAsia="Times New Roman"/>
          <w:noProof/>
          <w:color w:val="auto"/>
          <w:szCs w:val="24"/>
        </w:rPr>
        <w:fldChar w:fldCharType="begin"/>
      </w:r>
      <w:r w:rsidR="00C23BA0">
        <w:rPr>
          <w:rStyle w:val="Hyperkobling"/>
          <w:rFonts w:eastAsia="Times New Roman"/>
          <w:noProof/>
          <w:color w:val="auto"/>
          <w:szCs w:val="24"/>
        </w:rPr>
        <w:instrText xml:space="preserve"> TOC \h \z \t "Overskrift 1;1" </w:instrText>
      </w:r>
      <w:r>
        <w:rPr>
          <w:rStyle w:val="Hyperkobling"/>
          <w:rFonts w:eastAsia="Times New Roman"/>
          <w:noProof/>
          <w:color w:val="auto"/>
          <w:szCs w:val="24"/>
        </w:rPr>
        <w:fldChar w:fldCharType="separate"/>
      </w:r>
      <w:hyperlink w:anchor="_Toc229391313" w:history="1">
        <w:r w:rsidR="00D74116" w:rsidRPr="003C6CBC">
          <w:rPr>
            <w:rStyle w:val="Hyperkobling"/>
            <w:noProof/>
          </w:rPr>
          <w:t>Appendix 1: Customer's Needs specifications and requirements</w:t>
        </w:r>
        <w:r w:rsidR="00D74116">
          <w:rPr>
            <w:noProof/>
            <w:webHidden/>
          </w:rPr>
          <w:tab/>
        </w:r>
        <w:r w:rsidR="00D74116">
          <w:rPr>
            <w:noProof/>
            <w:webHidden/>
          </w:rPr>
          <w:fldChar w:fldCharType="begin"/>
        </w:r>
        <w:r w:rsidR="00D74116">
          <w:rPr>
            <w:noProof/>
            <w:webHidden/>
          </w:rPr>
          <w:instrText xml:space="preserve"> PAGEREF _Toc229391313 \h </w:instrText>
        </w:r>
        <w:r w:rsidR="00D74116">
          <w:rPr>
            <w:noProof/>
            <w:webHidden/>
          </w:rPr>
        </w:r>
        <w:r w:rsidR="00D74116">
          <w:rPr>
            <w:noProof/>
            <w:webHidden/>
          </w:rPr>
          <w:fldChar w:fldCharType="separate"/>
        </w:r>
        <w:r w:rsidR="00D74116">
          <w:rPr>
            <w:noProof/>
            <w:webHidden/>
          </w:rPr>
          <w:t>2</w:t>
        </w:r>
        <w:r w:rsidR="00D74116">
          <w:rPr>
            <w:noProof/>
            <w:webHidden/>
          </w:rPr>
          <w:fldChar w:fldCharType="end"/>
        </w:r>
      </w:hyperlink>
    </w:p>
    <w:p w14:paraId="56766C98" w14:textId="7B47BF20" w:rsidR="00D74116" w:rsidRDefault="00D74116">
      <w:pPr>
        <w:pStyle w:val="INNH1"/>
        <w:rPr>
          <w:rFonts w:asciiTheme="minorHAnsi" w:eastAsiaTheme="minorEastAsia" w:hAnsiTheme="minorHAnsi" w:cstheme="minorBidi"/>
          <w:noProof/>
          <w:kern w:val="2"/>
          <w:sz w:val="24"/>
          <w:szCs w:val="24"/>
          <w:lang w:val="nb-NO" w:eastAsia="nb-NO" w:bidi="ar-SA"/>
          <w14:ligatures w14:val="standardContextual"/>
        </w:rPr>
      </w:pPr>
      <w:hyperlink w:anchor="_Toc229391314" w:history="1">
        <w:r w:rsidRPr="003C6CBC">
          <w:rPr>
            <w:rStyle w:val="Hyperkobling"/>
            <w:noProof/>
          </w:rPr>
          <w:t>Appendix 2: Contractor's solution description</w:t>
        </w:r>
        <w:r>
          <w:rPr>
            <w:noProof/>
            <w:webHidden/>
          </w:rPr>
          <w:tab/>
        </w:r>
        <w:r>
          <w:rPr>
            <w:noProof/>
            <w:webHidden/>
          </w:rPr>
          <w:fldChar w:fldCharType="begin"/>
        </w:r>
        <w:r>
          <w:rPr>
            <w:noProof/>
            <w:webHidden/>
          </w:rPr>
          <w:instrText xml:space="preserve"> PAGEREF _Toc229391314 \h </w:instrText>
        </w:r>
        <w:r>
          <w:rPr>
            <w:noProof/>
            <w:webHidden/>
          </w:rPr>
        </w:r>
        <w:r>
          <w:rPr>
            <w:noProof/>
            <w:webHidden/>
          </w:rPr>
          <w:fldChar w:fldCharType="separate"/>
        </w:r>
        <w:r>
          <w:rPr>
            <w:noProof/>
            <w:webHidden/>
          </w:rPr>
          <w:t>4</w:t>
        </w:r>
        <w:r>
          <w:rPr>
            <w:noProof/>
            <w:webHidden/>
          </w:rPr>
          <w:fldChar w:fldCharType="end"/>
        </w:r>
      </w:hyperlink>
    </w:p>
    <w:p w14:paraId="1830ED8B" w14:textId="58DE0F9B" w:rsidR="00D74116" w:rsidRDefault="00D74116">
      <w:pPr>
        <w:pStyle w:val="INNH1"/>
        <w:rPr>
          <w:rFonts w:asciiTheme="minorHAnsi" w:eastAsiaTheme="minorEastAsia" w:hAnsiTheme="minorHAnsi" w:cstheme="minorBidi"/>
          <w:noProof/>
          <w:kern w:val="2"/>
          <w:sz w:val="24"/>
          <w:szCs w:val="24"/>
          <w:lang w:val="nb-NO" w:eastAsia="nb-NO" w:bidi="ar-SA"/>
          <w14:ligatures w14:val="standardContextual"/>
        </w:rPr>
      </w:pPr>
      <w:hyperlink w:anchor="_Toc229391315" w:history="1">
        <w:r w:rsidRPr="003C6CBC">
          <w:rPr>
            <w:rStyle w:val="Hyperkobling"/>
            <w:noProof/>
          </w:rPr>
          <w:t>Appendix 3: Customer's technical platform and IT environment</w:t>
        </w:r>
        <w:r>
          <w:rPr>
            <w:noProof/>
            <w:webHidden/>
          </w:rPr>
          <w:tab/>
        </w:r>
        <w:r>
          <w:rPr>
            <w:noProof/>
            <w:webHidden/>
          </w:rPr>
          <w:fldChar w:fldCharType="begin"/>
        </w:r>
        <w:r>
          <w:rPr>
            <w:noProof/>
            <w:webHidden/>
          </w:rPr>
          <w:instrText xml:space="preserve"> PAGEREF _Toc229391315 \h </w:instrText>
        </w:r>
        <w:r>
          <w:rPr>
            <w:noProof/>
            <w:webHidden/>
          </w:rPr>
        </w:r>
        <w:r>
          <w:rPr>
            <w:noProof/>
            <w:webHidden/>
          </w:rPr>
          <w:fldChar w:fldCharType="separate"/>
        </w:r>
        <w:r>
          <w:rPr>
            <w:noProof/>
            <w:webHidden/>
          </w:rPr>
          <w:t>6</w:t>
        </w:r>
        <w:r>
          <w:rPr>
            <w:noProof/>
            <w:webHidden/>
          </w:rPr>
          <w:fldChar w:fldCharType="end"/>
        </w:r>
      </w:hyperlink>
    </w:p>
    <w:p w14:paraId="2815BDAC" w14:textId="3DA34B2C" w:rsidR="00D74116" w:rsidRDefault="00D74116">
      <w:pPr>
        <w:pStyle w:val="INNH1"/>
        <w:rPr>
          <w:rFonts w:asciiTheme="minorHAnsi" w:eastAsiaTheme="minorEastAsia" w:hAnsiTheme="minorHAnsi" w:cstheme="minorBidi"/>
          <w:noProof/>
          <w:kern w:val="2"/>
          <w:sz w:val="24"/>
          <w:szCs w:val="24"/>
          <w:lang w:val="nb-NO" w:eastAsia="nb-NO" w:bidi="ar-SA"/>
          <w14:ligatures w14:val="standardContextual"/>
        </w:rPr>
      </w:pPr>
      <w:hyperlink w:anchor="_Toc229391316" w:history="1">
        <w:r w:rsidRPr="003C6CBC">
          <w:rPr>
            <w:rStyle w:val="Hyperkobling"/>
            <w:noProof/>
          </w:rPr>
          <w:t>Appendix 4: Plan for the execution of the deliverables and administrative provisions</w:t>
        </w:r>
        <w:r>
          <w:rPr>
            <w:noProof/>
            <w:webHidden/>
          </w:rPr>
          <w:tab/>
        </w:r>
        <w:r>
          <w:rPr>
            <w:noProof/>
            <w:webHidden/>
          </w:rPr>
          <w:fldChar w:fldCharType="begin"/>
        </w:r>
        <w:r>
          <w:rPr>
            <w:noProof/>
            <w:webHidden/>
          </w:rPr>
          <w:instrText xml:space="preserve"> PAGEREF _Toc229391316 \h </w:instrText>
        </w:r>
        <w:r>
          <w:rPr>
            <w:noProof/>
            <w:webHidden/>
          </w:rPr>
        </w:r>
        <w:r>
          <w:rPr>
            <w:noProof/>
            <w:webHidden/>
          </w:rPr>
          <w:fldChar w:fldCharType="separate"/>
        </w:r>
        <w:r>
          <w:rPr>
            <w:noProof/>
            <w:webHidden/>
          </w:rPr>
          <w:t>7</w:t>
        </w:r>
        <w:r>
          <w:rPr>
            <w:noProof/>
            <w:webHidden/>
          </w:rPr>
          <w:fldChar w:fldCharType="end"/>
        </w:r>
      </w:hyperlink>
    </w:p>
    <w:p w14:paraId="651A3098" w14:textId="3AA616B3" w:rsidR="00D74116" w:rsidRDefault="00D74116">
      <w:pPr>
        <w:pStyle w:val="INNH1"/>
        <w:rPr>
          <w:rFonts w:asciiTheme="minorHAnsi" w:eastAsiaTheme="minorEastAsia" w:hAnsiTheme="minorHAnsi" w:cstheme="minorBidi"/>
          <w:noProof/>
          <w:kern w:val="2"/>
          <w:sz w:val="24"/>
          <w:szCs w:val="24"/>
          <w:lang w:val="nb-NO" w:eastAsia="nb-NO" w:bidi="ar-SA"/>
          <w14:ligatures w14:val="standardContextual"/>
        </w:rPr>
      </w:pPr>
      <w:hyperlink w:anchor="_Toc229391317" w:history="1">
        <w:r w:rsidRPr="003C6CBC">
          <w:rPr>
            <w:rStyle w:val="Hyperkobling"/>
            <w:noProof/>
          </w:rPr>
          <w:t>Appendix 5: Testing and approval</w:t>
        </w:r>
        <w:r>
          <w:rPr>
            <w:noProof/>
            <w:webHidden/>
          </w:rPr>
          <w:tab/>
        </w:r>
        <w:r>
          <w:rPr>
            <w:noProof/>
            <w:webHidden/>
          </w:rPr>
          <w:fldChar w:fldCharType="begin"/>
        </w:r>
        <w:r>
          <w:rPr>
            <w:noProof/>
            <w:webHidden/>
          </w:rPr>
          <w:instrText xml:space="preserve"> PAGEREF _Toc229391317 \h </w:instrText>
        </w:r>
        <w:r>
          <w:rPr>
            <w:noProof/>
            <w:webHidden/>
          </w:rPr>
        </w:r>
        <w:r>
          <w:rPr>
            <w:noProof/>
            <w:webHidden/>
          </w:rPr>
          <w:fldChar w:fldCharType="separate"/>
        </w:r>
        <w:r>
          <w:rPr>
            <w:noProof/>
            <w:webHidden/>
          </w:rPr>
          <w:t>10</w:t>
        </w:r>
        <w:r>
          <w:rPr>
            <w:noProof/>
            <w:webHidden/>
          </w:rPr>
          <w:fldChar w:fldCharType="end"/>
        </w:r>
      </w:hyperlink>
    </w:p>
    <w:p w14:paraId="38C73181" w14:textId="6E4F54A4" w:rsidR="00D74116" w:rsidRDefault="00D74116">
      <w:pPr>
        <w:pStyle w:val="INNH1"/>
        <w:rPr>
          <w:rFonts w:asciiTheme="minorHAnsi" w:eastAsiaTheme="minorEastAsia" w:hAnsiTheme="minorHAnsi" w:cstheme="minorBidi"/>
          <w:noProof/>
          <w:kern w:val="2"/>
          <w:sz w:val="24"/>
          <w:szCs w:val="24"/>
          <w:lang w:val="nb-NO" w:eastAsia="nb-NO" w:bidi="ar-SA"/>
          <w14:ligatures w14:val="standardContextual"/>
        </w:rPr>
      </w:pPr>
      <w:hyperlink w:anchor="_Toc229391318" w:history="1">
        <w:r w:rsidRPr="003C6CBC">
          <w:rPr>
            <w:rStyle w:val="Hyperkobling"/>
            <w:noProof/>
          </w:rPr>
          <w:t>Appendix 6: Software development method</w:t>
        </w:r>
        <w:r>
          <w:rPr>
            <w:noProof/>
            <w:webHidden/>
          </w:rPr>
          <w:tab/>
        </w:r>
        <w:r>
          <w:rPr>
            <w:noProof/>
            <w:webHidden/>
          </w:rPr>
          <w:fldChar w:fldCharType="begin"/>
        </w:r>
        <w:r>
          <w:rPr>
            <w:noProof/>
            <w:webHidden/>
          </w:rPr>
          <w:instrText xml:space="preserve"> PAGEREF _Toc229391318 \h </w:instrText>
        </w:r>
        <w:r>
          <w:rPr>
            <w:noProof/>
            <w:webHidden/>
          </w:rPr>
        </w:r>
        <w:r>
          <w:rPr>
            <w:noProof/>
            <w:webHidden/>
          </w:rPr>
          <w:fldChar w:fldCharType="separate"/>
        </w:r>
        <w:r>
          <w:rPr>
            <w:noProof/>
            <w:webHidden/>
          </w:rPr>
          <w:t>12</w:t>
        </w:r>
        <w:r>
          <w:rPr>
            <w:noProof/>
            <w:webHidden/>
          </w:rPr>
          <w:fldChar w:fldCharType="end"/>
        </w:r>
      </w:hyperlink>
    </w:p>
    <w:p w14:paraId="4CC2E61F" w14:textId="622465AE" w:rsidR="00D74116" w:rsidRDefault="00D74116">
      <w:pPr>
        <w:pStyle w:val="INNH1"/>
        <w:rPr>
          <w:rFonts w:asciiTheme="minorHAnsi" w:eastAsiaTheme="minorEastAsia" w:hAnsiTheme="minorHAnsi" w:cstheme="minorBidi"/>
          <w:noProof/>
          <w:kern w:val="2"/>
          <w:sz w:val="24"/>
          <w:szCs w:val="24"/>
          <w:lang w:val="nb-NO" w:eastAsia="nb-NO" w:bidi="ar-SA"/>
          <w14:ligatures w14:val="standardContextual"/>
        </w:rPr>
      </w:pPr>
      <w:hyperlink w:anchor="_Toc229391319" w:history="1">
        <w:r w:rsidRPr="003C6CBC">
          <w:rPr>
            <w:rStyle w:val="Hyperkobling"/>
            <w:noProof/>
          </w:rPr>
          <w:t>Appendix 7: Total price and pricing provisions and bonus</w:t>
        </w:r>
        <w:r>
          <w:rPr>
            <w:noProof/>
            <w:webHidden/>
          </w:rPr>
          <w:tab/>
        </w:r>
        <w:r>
          <w:rPr>
            <w:noProof/>
            <w:webHidden/>
          </w:rPr>
          <w:fldChar w:fldCharType="begin"/>
        </w:r>
        <w:r>
          <w:rPr>
            <w:noProof/>
            <w:webHidden/>
          </w:rPr>
          <w:instrText xml:space="preserve"> PAGEREF _Toc229391319 \h </w:instrText>
        </w:r>
        <w:r>
          <w:rPr>
            <w:noProof/>
            <w:webHidden/>
          </w:rPr>
        </w:r>
        <w:r>
          <w:rPr>
            <w:noProof/>
            <w:webHidden/>
          </w:rPr>
          <w:fldChar w:fldCharType="separate"/>
        </w:r>
        <w:r>
          <w:rPr>
            <w:noProof/>
            <w:webHidden/>
          </w:rPr>
          <w:t>13</w:t>
        </w:r>
        <w:r>
          <w:rPr>
            <w:noProof/>
            <w:webHidden/>
          </w:rPr>
          <w:fldChar w:fldCharType="end"/>
        </w:r>
      </w:hyperlink>
    </w:p>
    <w:p w14:paraId="6C031F4E" w14:textId="081AA3AC" w:rsidR="00D74116" w:rsidRDefault="00D74116">
      <w:pPr>
        <w:pStyle w:val="INNH1"/>
        <w:rPr>
          <w:rFonts w:asciiTheme="minorHAnsi" w:eastAsiaTheme="minorEastAsia" w:hAnsiTheme="minorHAnsi" w:cstheme="minorBidi"/>
          <w:noProof/>
          <w:kern w:val="2"/>
          <w:sz w:val="24"/>
          <w:szCs w:val="24"/>
          <w:lang w:val="nb-NO" w:eastAsia="nb-NO" w:bidi="ar-SA"/>
          <w14:ligatures w14:val="standardContextual"/>
        </w:rPr>
      </w:pPr>
      <w:hyperlink w:anchor="_Toc229391320" w:history="1">
        <w:r w:rsidRPr="003C6CBC">
          <w:rPr>
            <w:rStyle w:val="Hyperkobling"/>
            <w:noProof/>
          </w:rPr>
          <w:t>Appendix 8: Changes to the general contractual wording</w:t>
        </w:r>
        <w:r>
          <w:rPr>
            <w:noProof/>
            <w:webHidden/>
          </w:rPr>
          <w:tab/>
        </w:r>
        <w:r>
          <w:rPr>
            <w:noProof/>
            <w:webHidden/>
          </w:rPr>
          <w:fldChar w:fldCharType="begin"/>
        </w:r>
        <w:r>
          <w:rPr>
            <w:noProof/>
            <w:webHidden/>
          </w:rPr>
          <w:instrText xml:space="preserve"> PAGEREF _Toc229391320 \h </w:instrText>
        </w:r>
        <w:r>
          <w:rPr>
            <w:noProof/>
            <w:webHidden/>
          </w:rPr>
        </w:r>
        <w:r>
          <w:rPr>
            <w:noProof/>
            <w:webHidden/>
          </w:rPr>
          <w:fldChar w:fldCharType="separate"/>
        </w:r>
        <w:r>
          <w:rPr>
            <w:noProof/>
            <w:webHidden/>
          </w:rPr>
          <w:t>16</w:t>
        </w:r>
        <w:r>
          <w:rPr>
            <w:noProof/>
            <w:webHidden/>
          </w:rPr>
          <w:fldChar w:fldCharType="end"/>
        </w:r>
      </w:hyperlink>
    </w:p>
    <w:p w14:paraId="4ED4F0B1" w14:textId="54B2C466" w:rsidR="00D74116" w:rsidRDefault="00D74116">
      <w:pPr>
        <w:pStyle w:val="INNH1"/>
        <w:rPr>
          <w:rFonts w:asciiTheme="minorHAnsi" w:eastAsiaTheme="minorEastAsia" w:hAnsiTheme="minorHAnsi" w:cstheme="minorBidi"/>
          <w:noProof/>
          <w:kern w:val="2"/>
          <w:sz w:val="24"/>
          <w:szCs w:val="24"/>
          <w:lang w:val="nb-NO" w:eastAsia="nb-NO" w:bidi="ar-SA"/>
          <w14:ligatures w14:val="standardContextual"/>
        </w:rPr>
      </w:pPr>
      <w:hyperlink w:anchor="_Toc229391321" w:history="1">
        <w:r w:rsidRPr="003C6CBC">
          <w:rPr>
            <w:rStyle w:val="Hyperkobling"/>
            <w:noProof/>
          </w:rPr>
          <w:t>Appendix 9: Changes subsequent to the conclusion of the Agreement</w:t>
        </w:r>
        <w:r>
          <w:rPr>
            <w:noProof/>
            <w:webHidden/>
          </w:rPr>
          <w:tab/>
        </w:r>
        <w:r>
          <w:rPr>
            <w:noProof/>
            <w:webHidden/>
          </w:rPr>
          <w:fldChar w:fldCharType="begin"/>
        </w:r>
        <w:r>
          <w:rPr>
            <w:noProof/>
            <w:webHidden/>
          </w:rPr>
          <w:instrText xml:space="preserve"> PAGEREF _Toc229391321 \h </w:instrText>
        </w:r>
        <w:r>
          <w:rPr>
            <w:noProof/>
            <w:webHidden/>
          </w:rPr>
        </w:r>
        <w:r>
          <w:rPr>
            <w:noProof/>
            <w:webHidden/>
          </w:rPr>
          <w:fldChar w:fldCharType="separate"/>
        </w:r>
        <w:r>
          <w:rPr>
            <w:noProof/>
            <w:webHidden/>
          </w:rPr>
          <w:t>17</w:t>
        </w:r>
        <w:r>
          <w:rPr>
            <w:noProof/>
            <w:webHidden/>
          </w:rPr>
          <w:fldChar w:fldCharType="end"/>
        </w:r>
      </w:hyperlink>
    </w:p>
    <w:p w14:paraId="5A228BCB" w14:textId="57B475A3" w:rsidR="00D74116" w:rsidRDefault="00D74116">
      <w:pPr>
        <w:pStyle w:val="INNH1"/>
        <w:rPr>
          <w:rFonts w:asciiTheme="minorHAnsi" w:eastAsiaTheme="minorEastAsia" w:hAnsiTheme="minorHAnsi" w:cstheme="minorBidi"/>
          <w:noProof/>
          <w:kern w:val="2"/>
          <w:sz w:val="24"/>
          <w:szCs w:val="24"/>
          <w:lang w:val="nb-NO" w:eastAsia="nb-NO" w:bidi="ar-SA"/>
          <w14:ligatures w14:val="standardContextual"/>
        </w:rPr>
      </w:pPr>
      <w:hyperlink w:anchor="_Toc229391322" w:history="1">
        <w:r w:rsidRPr="003C6CBC">
          <w:rPr>
            <w:rStyle w:val="Hyperkobling"/>
            <w:noProof/>
          </w:rPr>
          <w:t>Appendix 10: Licence terms and conditions for standard software and free software</w:t>
        </w:r>
        <w:r>
          <w:rPr>
            <w:noProof/>
            <w:webHidden/>
          </w:rPr>
          <w:tab/>
        </w:r>
        <w:r>
          <w:rPr>
            <w:noProof/>
            <w:webHidden/>
          </w:rPr>
          <w:fldChar w:fldCharType="begin"/>
        </w:r>
        <w:r>
          <w:rPr>
            <w:noProof/>
            <w:webHidden/>
          </w:rPr>
          <w:instrText xml:space="preserve"> PAGEREF _Toc229391322 \h </w:instrText>
        </w:r>
        <w:r>
          <w:rPr>
            <w:noProof/>
            <w:webHidden/>
          </w:rPr>
        </w:r>
        <w:r>
          <w:rPr>
            <w:noProof/>
            <w:webHidden/>
          </w:rPr>
          <w:fldChar w:fldCharType="separate"/>
        </w:r>
        <w:r>
          <w:rPr>
            <w:noProof/>
            <w:webHidden/>
          </w:rPr>
          <w:t>18</w:t>
        </w:r>
        <w:r>
          <w:rPr>
            <w:noProof/>
            <w:webHidden/>
          </w:rPr>
          <w:fldChar w:fldCharType="end"/>
        </w:r>
      </w:hyperlink>
    </w:p>
    <w:p w14:paraId="7A59CE3F" w14:textId="652890BE" w:rsidR="00D74116" w:rsidRDefault="00D74116">
      <w:pPr>
        <w:pStyle w:val="INNH1"/>
        <w:rPr>
          <w:rFonts w:asciiTheme="minorHAnsi" w:eastAsiaTheme="minorEastAsia" w:hAnsiTheme="minorHAnsi" w:cstheme="minorBidi"/>
          <w:noProof/>
          <w:kern w:val="2"/>
          <w:sz w:val="24"/>
          <w:szCs w:val="24"/>
          <w:lang w:val="nb-NO" w:eastAsia="nb-NO" w:bidi="ar-SA"/>
          <w14:ligatures w14:val="standardContextual"/>
        </w:rPr>
      </w:pPr>
      <w:hyperlink w:anchor="_Toc229391323" w:history="1">
        <w:r w:rsidRPr="003C6CBC">
          <w:rPr>
            <w:rStyle w:val="Hyperkobling"/>
            <w:noProof/>
          </w:rPr>
          <w:t>Glossary of terms</w:t>
        </w:r>
        <w:r>
          <w:rPr>
            <w:noProof/>
            <w:webHidden/>
          </w:rPr>
          <w:tab/>
        </w:r>
        <w:r>
          <w:rPr>
            <w:noProof/>
            <w:webHidden/>
          </w:rPr>
          <w:fldChar w:fldCharType="begin"/>
        </w:r>
        <w:r>
          <w:rPr>
            <w:noProof/>
            <w:webHidden/>
          </w:rPr>
          <w:instrText xml:space="preserve"> PAGEREF _Toc229391323 \h </w:instrText>
        </w:r>
        <w:r>
          <w:rPr>
            <w:noProof/>
            <w:webHidden/>
          </w:rPr>
        </w:r>
        <w:r>
          <w:rPr>
            <w:noProof/>
            <w:webHidden/>
          </w:rPr>
          <w:fldChar w:fldCharType="separate"/>
        </w:r>
        <w:r>
          <w:rPr>
            <w:noProof/>
            <w:webHidden/>
          </w:rPr>
          <w:t>19</w:t>
        </w:r>
        <w:r>
          <w:rPr>
            <w:noProof/>
            <w:webHidden/>
          </w:rPr>
          <w:fldChar w:fldCharType="end"/>
        </w:r>
      </w:hyperlink>
    </w:p>
    <w:p w14:paraId="29F93AF9" w14:textId="624A4F7B" w:rsidR="00C225C4" w:rsidRDefault="008B159E">
      <w:pPr>
        <w:pStyle w:val="INNH1"/>
        <w:rPr>
          <w:rStyle w:val="Hyperkobling"/>
          <w:rFonts w:ascii="Calibri" w:eastAsia="Times New Roman" w:hAnsi="Calibri"/>
          <w:noProof/>
          <w:color w:val="auto"/>
          <w:szCs w:val="24"/>
        </w:rPr>
        <w:sectPr w:rsidR="00C225C4" w:rsidSect="004F27A1">
          <w:pgSz w:w="11906" w:h="16838"/>
          <w:pgMar w:top="1417" w:right="1417" w:bottom="1417" w:left="1417" w:header="708" w:footer="708" w:gutter="0"/>
          <w:cols w:space="708"/>
          <w:docGrid w:linePitch="360"/>
        </w:sectPr>
      </w:pPr>
      <w:r>
        <w:rPr>
          <w:rStyle w:val="Hyperkobling"/>
          <w:rFonts w:eastAsia="Times New Roman"/>
          <w:noProof/>
          <w:color w:val="auto"/>
          <w:szCs w:val="24"/>
        </w:rPr>
        <w:fldChar w:fldCharType="end"/>
      </w:r>
    </w:p>
    <w:p w14:paraId="29F93AFA" w14:textId="77777777" w:rsidR="00BD3C64" w:rsidRPr="000D0840" w:rsidRDefault="00D473A2" w:rsidP="000D0840">
      <w:pPr>
        <w:pStyle w:val="Overskrift1"/>
      </w:pPr>
      <w:bookmarkStart w:id="0" w:name="_Toc422903621"/>
      <w:bookmarkStart w:id="1" w:name="_Toc423606489"/>
      <w:bookmarkStart w:id="2" w:name="_Toc229391313"/>
      <w:r>
        <w:lastRenderedPageBreak/>
        <w:t xml:space="preserve">Appendix 1: Customer's </w:t>
      </w:r>
      <w:r w:rsidR="00445832">
        <w:t>Needs specifications</w:t>
      </w:r>
      <w:r>
        <w:t xml:space="preserve"> and requirements</w:t>
      </w:r>
      <w:bookmarkEnd w:id="0"/>
      <w:bookmarkEnd w:id="1"/>
      <w:bookmarkEnd w:id="2"/>
    </w:p>
    <w:p w14:paraId="29F93AFB" w14:textId="77777777" w:rsidR="00AD4F5E" w:rsidRDefault="00AD4F5E" w:rsidP="00AD4F5E">
      <w:pPr>
        <w:rPr>
          <w:rFonts w:cs="Arial"/>
          <w:sz w:val="28"/>
          <w:szCs w:val="28"/>
        </w:rPr>
      </w:pPr>
    </w:p>
    <w:p w14:paraId="29F93AFC" w14:textId="77777777" w:rsidR="00475C9B" w:rsidRDefault="00475C9B" w:rsidP="00AD4F5E">
      <w:pPr>
        <w:rPr>
          <w:i/>
        </w:rPr>
      </w:pPr>
      <w:r>
        <w:rPr>
          <w:i/>
        </w:rPr>
        <w:t xml:space="preserve">The </w:t>
      </w:r>
      <w:r w:rsidR="00F06346">
        <w:rPr>
          <w:i/>
        </w:rPr>
        <w:t>points</w:t>
      </w:r>
      <w:r>
        <w:rPr>
          <w:i/>
        </w:rPr>
        <w:t xml:space="preserve"> below are for guidance purposes </w:t>
      </w:r>
      <w:proofErr w:type="gramStart"/>
      <w:r>
        <w:rPr>
          <w:i/>
        </w:rPr>
        <w:t>only, and</w:t>
      </w:r>
      <w:proofErr w:type="gramEnd"/>
      <w:r>
        <w:rPr>
          <w:i/>
        </w:rPr>
        <w:t xml:space="preserve"> indicate the provisions in the Agreement that make specific reference to Appendix 1.</w:t>
      </w:r>
    </w:p>
    <w:p w14:paraId="29F93AFD" w14:textId="77777777" w:rsidR="00475C9B" w:rsidRPr="009507E1" w:rsidRDefault="00F06F28" w:rsidP="009507E1">
      <w:pPr>
        <w:pStyle w:val="Overskrift2"/>
      </w:pPr>
      <w:r>
        <w:t>The Agreement, clause 1.1 Scope of the Agreement</w:t>
      </w:r>
    </w:p>
    <w:p w14:paraId="29F93AFE" w14:textId="77777777" w:rsidR="00475C9B" w:rsidRDefault="00475C9B" w:rsidP="009507E1"/>
    <w:p w14:paraId="29F93AFF" w14:textId="77777777" w:rsidR="00AD4F5E" w:rsidRPr="001869A2" w:rsidRDefault="00AD4F5E" w:rsidP="00AD4F5E">
      <w:pPr>
        <w:rPr>
          <w:i/>
        </w:rPr>
      </w:pPr>
      <w:r>
        <w:rPr>
          <w:i/>
        </w:rPr>
        <w:t xml:space="preserve">In this Appendix, the Customer </w:t>
      </w:r>
      <w:r w:rsidR="00F06346">
        <w:rPr>
          <w:i/>
        </w:rPr>
        <w:t>shall</w:t>
      </w:r>
      <w:r>
        <w:rPr>
          <w:i/>
        </w:rPr>
        <w:t xml:space="preserve"> describe its functional requirements and non-functional requirements regarding the software. The Customer must also specify any equipment, software and/or other deliverables ("Other components of the deliverables" – see clause 2.1.2 of the Agreement) that will be procured pursuant to the Agreement. This Appendix should be formulated so that it is easy for the Contractor to respond with its solution description.  </w:t>
      </w:r>
    </w:p>
    <w:p w14:paraId="29F93B00" w14:textId="77777777" w:rsidR="00AD4F5E" w:rsidRPr="001869A2" w:rsidRDefault="00AD4F5E" w:rsidP="00AD4F5E">
      <w:pPr>
        <w:rPr>
          <w:i/>
        </w:rPr>
      </w:pPr>
    </w:p>
    <w:p w14:paraId="29F93B01" w14:textId="77777777" w:rsidR="00487697" w:rsidRPr="001869A2" w:rsidRDefault="00487697" w:rsidP="00AD4F5E">
      <w:pPr>
        <w:rPr>
          <w:b/>
          <w:i/>
        </w:rPr>
      </w:pPr>
      <w:r>
        <w:rPr>
          <w:b/>
          <w:i/>
        </w:rPr>
        <w:t>Instructions:</w:t>
      </w:r>
    </w:p>
    <w:p w14:paraId="29F93B02" w14:textId="77777777" w:rsidR="00487697" w:rsidRPr="001869A2" w:rsidRDefault="00487697" w:rsidP="00AD4F5E">
      <w:pPr>
        <w:rPr>
          <w:i/>
        </w:rPr>
      </w:pPr>
    </w:p>
    <w:p w14:paraId="29F93B03" w14:textId="77777777" w:rsidR="00AD4F5E" w:rsidRPr="001869A2" w:rsidRDefault="005F3652" w:rsidP="00AD4F5E">
      <w:pPr>
        <w:rPr>
          <w:i/>
        </w:rPr>
      </w:pPr>
      <w:r>
        <w:rPr>
          <w:i/>
        </w:rPr>
        <w:t>The Customer's "</w:t>
      </w:r>
      <w:r w:rsidR="00445832">
        <w:rPr>
          <w:i/>
        </w:rPr>
        <w:t>Needs specifications</w:t>
      </w:r>
      <w:r>
        <w:rPr>
          <w:i/>
        </w:rPr>
        <w:t xml:space="preserve"> and requirements" (this Appendix 1) should consist of both a textual description of the goals and the functional needs the software must meet, and a table of requirements. The functional needs may be described in the form of user stories or epics. </w:t>
      </w:r>
    </w:p>
    <w:p w14:paraId="29F93B04" w14:textId="77777777" w:rsidR="00BD32F7" w:rsidRPr="001869A2" w:rsidRDefault="00BD32F7" w:rsidP="00AD4F5E">
      <w:pPr>
        <w:rPr>
          <w:i/>
        </w:rPr>
      </w:pPr>
    </w:p>
    <w:p w14:paraId="29F93B05" w14:textId="77777777" w:rsidR="00AD4F5E" w:rsidRPr="001869A2" w:rsidRDefault="00602ED3" w:rsidP="00AD4F5E">
      <w:pPr>
        <w:rPr>
          <w:i/>
        </w:rPr>
      </w:pPr>
      <w:r>
        <w:rPr>
          <w:i/>
        </w:rPr>
        <w:t>Non-functional requirements and requirements regarding other components of the deliverables should be described in tables of requirements.</w:t>
      </w:r>
    </w:p>
    <w:p w14:paraId="29F93B06" w14:textId="77777777" w:rsidR="00AD4F5E" w:rsidRPr="001869A2" w:rsidRDefault="00AD4F5E" w:rsidP="00AD4F5E">
      <w:pPr>
        <w:ind w:firstLine="360"/>
        <w:rPr>
          <w:i/>
        </w:rPr>
      </w:pPr>
    </w:p>
    <w:p w14:paraId="29F93B07" w14:textId="77777777" w:rsidR="00AD4F5E" w:rsidRDefault="00AD4F5E" w:rsidP="00AD4F5E"/>
    <w:p w14:paraId="29F93B08" w14:textId="77777777" w:rsidR="00AD4F5E" w:rsidRPr="008E5F2B" w:rsidRDefault="00AD4F5E" w:rsidP="00AD4F5E">
      <w:pPr>
        <w:rPr>
          <w:b/>
        </w:rPr>
      </w:pPr>
      <w:r>
        <w:rPr>
          <w:b/>
        </w:rPr>
        <w:t>Requirements table with a list of the Customer's non-functional requirements: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61"/>
        <w:gridCol w:w="4100"/>
        <w:gridCol w:w="1108"/>
        <w:gridCol w:w="2411"/>
      </w:tblGrid>
      <w:tr w:rsidR="00AD4F5E" w14:paraId="29F93B0D" w14:textId="77777777" w:rsidTr="00AD4F5E">
        <w:tc>
          <w:tcPr>
            <w:tcW w:w="851" w:type="dxa"/>
            <w:shd w:val="clear" w:color="auto" w:fill="D9D9D9"/>
          </w:tcPr>
          <w:p w14:paraId="29F93B09" w14:textId="77777777" w:rsidR="00AD4F5E" w:rsidRPr="00276677" w:rsidRDefault="00AD4F5E" w:rsidP="00AD4F5E">
            <w:pPr>
              <w:rPr>
                <w:b/>
              </w:rPr>
            </w:pPr>
            <w:r>
              <w:rPr>
                <w:b/>
              </w:rPr>
              <w:t>Requirement no.</w:t>
            </w:r>
          </w:p>
        </w:tc>
        <w:tc>
          <w:tcPr>
            <w:tcW w:w="4678" w:type="dxa"/>
            <w:shd w:val="clear" w:color="auto" w:fill="D9D9D9"/>
          </w:tcPr>
          <w:p w14:paraId="29F93B0A" w14:textId="77777777" w:rsidR="00AD4F5E" w:rsidRPr="00276677" w:rsidRDefault="00AD4F5E" w:rsidP="00AD4F5E">
            <w:pPr>
              <w:rPr>
                <w:b/>
              </w:rPr>
            </w:pPr>
            <w:r>
              <w:rPr>
                <w:b/>
              </w:rPr>
              <w:t>Description</w:t>
            </w:r>
          </w:p>
        </w:tc>
        <w:tc>
          <w:tcPr>
            <w:tcW w:w="1134" w:type="dxa"/>
            <w:shd w:val="clear" w:color="auto" w:fill="D9D9D9"/>
          </w:tcPr>
          <w:p w14:paraId="29F93B0B" w14:textId="77777777" w:rsidR="00AD4F5E" w:rsidRPr="00276677" w:rsidRDefault="00AD4F5E" w:rsidP="00AD4F5E">
            <w:pPr>
              <w:rPr>
                <w:b/>
              </w:rPr>
            </w:pPr>
            <w:r>
              <w:rPr>
                <w:b/>
              </w:rPr>
              <w:t>Priority</w:t>
            </w:r>
          </w:p>
        </w:tc>
        <w:tc>
          <w:tcPr>
            <w:tcW w:w="2441" w:type="dxa"/>
            <w:shd w:val="clear" w:color="auto" w:fill="D9D9D9"/>
          </w:tcPr>
          <w:p w14:paraId="29F93B0C" w14:textId="77777777" w:rsidR="00AD4F5E" w:rsidRPr="00276677" w:rsidRDefault="00AD4F5E" w:rsidP="00AD4F5E">
            <w:pPr>
              <w:rPr>
                <w:b/>
              </w:rPr>
            </w:pPr>
            <w:r>
              <w:rPr>
                <w:b/>
              </w:rPr>
              <w:t xml:space="preserve">The Contractor's response </w:t>
            </w:r>
            <w:r>
              <w:t>(yes/no/reservations)</w:t>
            </w:r>
          </w:p>
        </w:tc>
      </w:tr>
      <w:tr w:rsidR="00AD4F5E" w14:paraId="29F93B12" w14:textId="77777777" w:rsidTr="00AD4F5E">
        <w:tc>
          <w:tcPr>
            <w:tcW w:w="851" w:type="dxa"/>
          </w:tcPr>
          <w:p w14:paraId="29F93B0E" w14:textId="77777777" w:rsidR="00AD4F5E" w:rsidRDefault="00AD4F5E" w:rsidP="00AD4F5E"/>
        </w:tc>
        <w:tc>
          <w:tcPr>
            <w:tcW w:w="4678" w:type="dxa"/>
          </w:tcPr>
          <w:p w14:paraId="29F93B0F" w14:textId="77777777" w:rsidR="00AD4F5E" w:rsidRDefault="00AD4F5E" w:rsidP="00AD4F5E"/>
        </w:tc>
        <w:tc>
          <w:tcPr>
            <w:tcW w:w="1134" w:type="dxa"/>
          </w:tcPr>
          <w:p w14:paraId="29F93B10" w14:textId="77777777" w:rsidR="00AD4F5E" w:rsidRDefault="00AD4F5E" w:rsidP="00AD4F5E"/>
        </w:tc>
        <w:tc>
          <w:tcPr>
            <w:tcW w:w="2441" w:type="dxa"/>
          </w:tcPr>
          <w:p w14:paraId="29F93B11" w14:textId="77777777" w:rsidR="00AD4F5E" w:rsidRDefault="00AD4F5E" w:rsidP="00AD4F5E"/>
        </w:tc>
      </w:tr>
      <w:tr w:rsidR="00AD4F5E" w14:paraId="29F93B17" w14:textId="77777777" w:rsidTr="00AD4F5E">
        <w:tc>
          <w:tcPr>
            <w:tcW w:w="851" w:type="dxa"/>
          </w:tcPr>
          <w:p w14:paraId="29F93B13" w14:textId="77777777" w:rsidR="00AD4F5E" w:rsidRDefault="00AD4F5E" w:rsidP="00AD4F5E"/>
        </w:tc>
        <w:tc>
          <w:tcPr>
            <w:tcW w:w="4678" w:type="dxa"/>
          </w:tcPr>
          <w:p w14:paraId="29F93B14" w14:textId="77777777" w:rsidR="00AD4F5E" w:rsidRDefault="00AD4F5E" w:rsidP="00AD4F5E"/>
        </w:tc>
        <w:tc>
          <w:tcPr>
            <w:tcW w:w="1134" w:type="dxa"/>
          </w:tcPr>
          <w:p w14:paraId="29F93B15" w14:textId="77777777" w:rsidR="00AD4F5E" w:rsidRDefault="00AD4F5E" w:rsidP="00AD4F5E"/>
        </w:tc>
        <w:tc>
          <w:tcPr>
            <w:tcW w:w="2441" w:type="dxa"/>
          </w:tcPr>
          <w:p w14:paraId="29F93B16" w14:textId="77777777" w:rsidR="00AD4F5E" w:rsidRDefault="00AD4F5E" w:rsidP="00AD4F5E"/>
        </w:tc>
      </w:tr>
      <w:tr w:rsidR="00AD4F5E" w14:paraId="29F93B1C" w14:textId="77777777" w:rsidTr="00AD4F5E">
        <w:tc>
          <w:tcPr>
            <w:tcW w:w="851" w:type="dxa"/>
          </w:tcPr>
          <w:p w14:paraId="29F93B18" w14:textId="77777777" w:rsidR="00AD4F5E" w:rsidRDefault="00AD4F5E" w:rsidP="00AD4F5E"/>
        </w:tc>
        <w:tc>
          <w:tcPr>
            <w:tcW w:w="4678" w:type="dxa"/>
          </w:tcPr>
          <w:p w14:paraId="29F93B19" w14:textId="77777777" w:rsidR="00AD4F5E" w:rsidRDefault="00AD4F5E" w:rsidP="00AD4F5E"/>
        </w:tc>
        <w:tc>
          <w:tcPr>
            <w:tcW w:w="1134" w:type="dxa"/>
          </w:tcPr>
          <w:p w14:paraId="29F93B1A" w14:textId="77777777" w:rsidR="00AD4F5E" w:rsidRDefault="00AD4F5E" w:rsidP="00AD4F5E"/>
        </w:tc>
        <w:tc>
          <w:tcPr>
            <w:tcW w:w="2441" w:type="dxa"/>
          </w:tcPr>
          <w:p w14:paraId="29F93B1B" w14:textId="77777777" w:rsidR="00AD4F5E" w:rsidRDefault="00AD4F5E" w:rsidP="00AD4F5E"/>
        </w:tc>
      </w:tr>
      <w:tr w:rsidR="00AD4F5E" w14:paraId="29F93B21" w14:textId="77777777" w:rsidTr="00AD4F5E">
        <w:tc>
          <w:tcPr>
            <w:tcW w:w="851" w:type="dxa"/>
          </w:tcPr>
          <w:p w14:paraId="29F93B1D" w14:textId="77777777" w:rsidR="00AD4F5E" w:rsidRDefault="00AD4F5E" w:rsidP="00AD4F5E"/>
        </w:tc>
        <w:tc>
          <w:tcPr>
            <w:tcW w:w="4678" w:type="dxa"/>
          </w:tcPr>
          <w:p w14:paraId="29F93B1E" w14:textId="77777777" w:rsidR="00AD4F5E" w:rsidRDefault="00AD4F5E" w:rsidP="00AD4F5E"/>
        </w:tc>
        <w:tc>
          <w:tcPr>
            <w:tcW w:w="1134" w:type="dxa"/>
          </w:tcPr>
          <w:p w14:paraId="29F93B1F" w14:textId="77777777" w:rsidR="00AD4F5E" w:rsidRDefault="00AD4F5E" w:rsidP="00AD4F5E"/>
        </w:tc>
        <w:tc>
          <w:tcPr>
            <w:tcW w:w="2441" w:type="dxa"/>
          </w:tcPr>
          <w:p w14:paraId="29F93B20" w14:textId="77777777" w:rsidR="00AD4F5E" w:rsidRDefault="00AD4F5E" w:rsidP="00AD4F5E"/>
        </w:tc>
      </w:tr>
      <w:tr w:rsidR="00AD4F5E" w14:paraId="29F93B26" w14:textId="77777777" w:rsidTr="00AD4F5E">
        <w:tc>
          <w:tcPr>
            <w:tcW w:w="851" w:type="dxa"/>
          </w:tcPr>
          <w:p w14:paraId="29F93B22" w14:textId="77777777" w:rsidR="00AD4F5E" w:rsidRDefault="00AD4F5E" w:rsidP="00AD4F5E"/>
        </w:tc>
        <w:tc>
          <w:tcPr>
            <w:tcW w:w="4678" w:type="dxa"/>
          </w:tcPr>
          <w:p w14:paraId="29F93B23" w14:textId="77777777" w:rsidR="00AD4F5E" w:rsidRDefault="00AD4F5E" w:rsidP="00AD4F5E"/>
        </w:tc>
        <w:tc>
          <w:tcPr>
            <w:tcW w:w="1134" w:type="dxa"/>
          </w:tcPr>
          <w:p w14:paraId="29F93B24" w14:textId="77777777" w:rsidR="00AD4F5E" w:rsidRDefault="00AD4F5E" w:rsidP="00AD4F5E"/>
        </w:tc>
        <w:tc>
          <w:tcPr>
            <w:tcW w:w="2441" w:type="dxa"/>
          </w:tcPr>
          <w:p w14:paraId="29F93B25" w14:textId="77777777" w:rsidR="00AD4F5E" w:rsidRDefault="00AD4F5E" w:rsidP="00AD4F5E"/>
        </w:tc>
      </w:tr>
    </w:tbl>
    <w:p w14:paraId="29F93B27" w14:textId="77777777" w:rsidR="00152C9C" w:rsidRDefault="00152C9C" w:rsidP="007A00C5">
      <w:bookmarkStart w:id="3" w:name="_Toc382226062"/>
    </w:p>
    <w:p w14:paraId="29F93B28" w14:textId="77777777" w:rsidR="007A00C5" w:rsidRDefault="007A00C5" w:rsidP="007A00C5"/>
    <w:p w14:paraId="29F93B29" w14:textId="77777777" w:rsidR="00AD4F5E" w:rsidRDefault="00602ED3" w:rsidP="005D200C">
      <w:pPr>
        <w:pStyle w:val="Overskrift2"/>
      </w:pPr>
      <w:r>
        <w:t>The Agreement, clause 2.1.2 Other components of the deliverables</w:t>
      </w:r>
      <w:bookmarkEnd w:id="3"/>
      <w:r>
        <w:t xml:space="preserve"> </w:t>
      </w:r>
    </w:p>
    <w:p w14:paraId="29F93B2A" w14:textId="77777777" w:rsidR="00B531EB" w:rsidRPr="00B531EB" w:rsidRDefault="00B531EB" w:rsidP="00B531EB"/>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61"/>
        <w:gridCol w:w="4100"/>
        <w:gridCol w:w="1108"/>
        <w:gridCol w:w="2411"/>
      </w:tblGrid>
      <w:tr w:rsidR="00AD4F5E" w:rsidRPr="00276677" w14:paraId="29F93B2F" w14:textId="77777777" w:rsidTr="00AD4F5E">
        <w:tc>
          <w:tcPr>
            <w:tcW w:w="851" w:type="dxa"/>
            <w:shd w:val="clear" w:color="auto" w:fill="D9D9D9"/>
          </w:tcPr>
          <w:p w14:paraId="29F93B2B" w14:textId="77777777" w:rsidR="00AD4F5E" w:rsidRPr="00276677" w:rsidRDefault="00AD4F5E" w:rsidP="00AD4F5E">
            <w:pPr>
              <w:rPr>
                <w:b/>
              </w:rPr>
            </w:pPr>
            <w:r>
              <w:rPr>
                <w:b/>
              </w:rPr>
              <w:t>Requirement no.</w:t>
            </w:r>
          </w:p>
        </w:tc>
        <w:tc>
          <w:tcPr>
            <w:tcW w:w="4678" w:type="dxa"/>
            <w:shd w:val="clear" w:color="auto" w:fill="D9D9D9"/>
          </w:tcPr>
          <w:p w14:paraId="29F93B2C" w14:textId="77777777" w:rsidR="00AD4F5E" w:rsidRPr="00276677" w:rsidRDefault="00AD4F5E" w:rsidP="00AD4F5E">
            <w:pPr>
              <w:rPr>
                <w:b/>
              </w:rPr>
            </w:pPr>
            <w:r>
              <w:rPr>
                <w:b/>
              </w:rPr>
              <w:t>Description</w:t>
            </w:r>
          </w:p>
        </w:tc>
        <w:tc>
          <w:tcPr>
            <w:tcW w:w="1134" w:type="dxa"/>
            <w:shd w:val="clear" w:color="auto" w:fill="D9D9D9"/>
          </w:tcPr>
          <w:p w14:paraId="29F93B2D" w14:textId="77777777" w:rsidR="00AD4F5E" w:rsidRPr="00276677" w:rsidRDefault="00602ED3" w:rsidP="00AD4F5E">
            <w:pPr>
              <w:rPr>
                <w:b/>
              </w:rPr>
            </w:pPr>
            <w:r>
              <w:rPr>
                <w:b/>
              </w:rPr>
              <w:t>Priority</w:t>
            </w:r>
          </w:p>
        </w:tc>
        <w:tc>
          <w:tcPr>
            <w:tcW w:w="2441" w:type="dxa"/>
            <w:shd w:val="clear" w:color="auto" w:fill="D9D9D9"/>
          </w:tcPr>
          <w:p w14:paraId="29F93B2E" w14:textId="77777777" w:rsidR="00AD4F5E" w:rsidRPr="00276677" w:rsidRDefault="00AD4F5E" w:rsidP="00AD4F5E">
            <w:pPr>
              <w:rPr>
                <w:b/>
              </w:rPr>
            </w:pPr>
            <w:r>
              <w:rPr>
                <w:b/>
              </w:rPr>
              <w:t xml:space="preserve">The Contractor's response </w:t>
            </w:r>
            <w:r>
              <w:t>(yes/no/reservations)</w:t>
            </w:r>
          </w:p>
        </w:tc>
      </w:tr>
      <w:tr w:rsidR="00AD4F5E" w14:paraId="29F93B34" w14:textId="77777777" w:rsidTr="00AD4F5E">
        <w:tc>
          <w:tcPr>
            <w:tcW w:w="851" w:type="dxa"/>
          </w:tcPr>
          <w:p w14:paraId="29F93B30" w14:textId="77777777" w:rsidR="00AD4F5E" w:rsidRDefault="00AD4F5E" w:rsidP="00AD4F5E"/>
        </w:tc>
        <w:tc>
          <w:tcPr>
            <w:tcW w:w="4678" w:type="dxa"/>
          </w:tcPr>
          <w:p w14:paraId="29F93B31" w14:textId="77777777" w:rsidR="00AD4F5E" w:rsidRDefault="00AD4F5E" w:rsidP="00AD4F5E"/>
        </w:tc>
        <w:tc>
          <w:tcPr>
            <w:tcW w:w="1134" w:type="dxa"/>
          </w:tcPr>
          <w:p w14:paraId="29F93B32" w14:textId="77777777" w:rsidR="00AD4F5E" w:rsidRDefault="00AD4F5E" w:rsidP="00AD4F5E"/>
        </w:tc>
        <w:tc>
          <w:tcPr>
            <w:tcW w:w="2441" w:type="dxa"/>
          </w:tcPr>
          <w:p w14:paraId="29F93B33" w14:textId="77777777" w:rsidR="00AD4F5E" w:rsidRDefault="00AD4F5E" w:rsidP="00AD4F5E"/>
        </w:tc>
      </w:tr>
      <w:tr w:rsidR="00AD4F5E" w14:paraId="29F93B39" w14:textId="77777777" w:rsidTr="00AD4F5E">
        <w:tc>
          <w:tcPr>
            <w:tcW w:w="851" w:type="dxa"/>
          </w:tcPr>
          <w:p w14:paraId="29F93B35" w14:textId="77777777" w:rsidR="00AD4F5E" w:rsidRDefault="00AD4F5E" w:rsidP="00AD4F5E"/>
        </w:tc>
        <w:tc>
          <w:tcPr>
            <w:tcW w:w="4678" w:type="dxa"/>
          </w:tcPr>
          <w:p w14:paraId="29F93B36" w14:textId="77777777" w:rsidR="00AD4F5E" w:rsidRDefault="00AD4F5E" w:rsidP="00AD4F5E"/>
        </w:tc>
        <w:tc>
          <w:tcPr>
            <w:tcW w:w="1134" w:type="dxa"/>
          </w:tcPr>
          <w:p w14:paraId="29F93B37" w14:textId="77777777" w:rsidR="00AD4F5E" w:rsidRDefault="00AD4F5E" w:rsidP="00AD4F5E"/>
        </w:tc>
        <w:tc>
          <w:tcPr>
            <w:tcW w:w="2441" w:type="dxa"/>
          </w:tcPr>
          <w:p w14:paraId="29F93B38" w14:textId="77777777" w:rsidR="00AD4F5E" w:rsidRDefault="00AD4F5E" w:rsidP="00AD4F5E"/>
        </w:tc>
      </w:tr>
      <w:tr w:rsidR="00AD4F5E" w14:paraId="29F93B3E" w14:textId="77777777" w:rsidTr="00AD4F5E">
        <w:tc>
          <w:tcPr>
            <w:tcW w:w="851" w:type="dxa"/>
          </w:tcPr>
          <w:p w14:paraId="29F93B3A" w14:textId="77777777" w:rsidR="00AD4F5E" w:rsidRDefault="00AD4F5E" w:rsidP="00AD4F5E"/>
        </w:tc>
        <w:tc>
          <w:tcPr>
            <w:tcW w:w="4678" w:type="dxa"/>
          </w:tcPr>
          <w:p w14:paraId="29F93B3B" w14:textId="77777777" w:rsidR="00AD4F5E" w:rsidRDefault="00AD4F5E" w:rsidP="00AD4F5E"/>
        </w:tc>
        <w:tc>
          <w:tcPr>
            <w:tcW w:w="1134" w:type="dxa"/>
          </w:tcPr>
          <w:p w14:paraId="29F93B3C" w14:textId="77777777" w:rsidR="00AD4F5E" w:rsidRDefault="00AD4F5E" w:rsidP="00AD4F5E"/>
        </w:tc>
        <w:tc>
          <w:tcPr>
            <w:tcW w:w="2441" w:type="dxa"/>
          </w:tcPr>
          <w:p w14:paraId="29F93B3D" w14:textId="77777777" w:rsidR="00AD4F5E" w:rsidRDefault="00AD4F5E" w:rsidP="00AD4F5E"/>
        </w:tc>
      </w:tr>
    </w:tbl>
    <w:p w14:paraId="29F93B3F" w14:textId="77777777" w:rsidR="00AD4F5E" w:rsidRDefault="00AD4F5E" w:rsidP="00AD4F5E">
      <w:pPr>
        <w:pStyle w:val="Ingenmellomrom"/>
        <w:rPr>
          <w:sz w:val="22"/>
          <w:szCs w:val="22"/>
        </w:rPr>
      </w:pPr>
    </w:p>
    <w:p w14:paraId="29F93B40" w14:textId="77777777" w:rsidR="009B3F9A" w:rsidRDefault="009B3F9A" w:rsidP="00AD4F5E">
      <w:pPr>
        <w:pStyle w:val="Ingenmellomrom"/>
        <w:rPr>
          <w:sz w:val="22"/>
          <w:szCs w:val="22"/>
        </w:rPr>
      </w:pPr>
    </w:p>
    <w:p w14:paraId="29F93B41" w14:textId="77777777" w:rsidR="00AD4F5E" w:rsidRPr="000963F6" w:rsidRDefault="00152C9C" w:rsidP="005D200C">
      <w:pPr>
        <w:pStyle w:val="Overskrift2"/>
      </w:pPr>
      <w:r>
        <w:lastRenderedPageBreak/>
        <w:t>The Agreement, clause 2.2.4 Establishment of development environment and test environments</w:t>
      </w:r>
    </w:p>
    <w:p w14:paraId="29F93B42" w14:textId="77777777" w:rsidR="00AD4F5E" w:rsidRPr="000963F6" w:rsidRDefault="00AD4F5E" w:rsidP="00AD4F5E"/>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61"/>
        <w:gridCol w:w="4103"/>
        <w:gridCol w:w="1107"/>
        <w:gridCol w:w="2409"/>
      </w:tblGrid>
      <w:tr w:rsidR="00AD4F5E" w:rsidRPr="00520D86" w14:paraId="29F93B47" w14:textId="77777777" w:rsidTr="00AD4F5E">
        <w:tc>
          <w:tcPr>
            <w:tcW w:w="851" w:type="dxa"/>
            <w:shd w:val="clear" w:color="auto" w:fill="D9D9D9"/>
          </w:tcPr>
          <w:p w14:paraId="29F93B43" w14:textId="77777777" w:rsidR="00AD4F5E" w:rsidRPr="00276677" w:rsidRDefault="00AD4F5E" w:rsidP="00AD4F5E">
            <w:pPr>
              <w:rPr>
                <w:b/>
              </w:rPr>
            </w:pPr>
            <w:r>
              <w:rPr>
                <w:b/>
              </w:rPr>
              <w:t>Requirement no.</w:t>
            </w:r>
          </w:p>
        </w:tc>
        <w:tc>
          <w:tcPr>
            <w:tcW w:w="4678" w:type="dxa"/>
            <w:shd w:val="clear" w:color="auto" w:fill="D9D9D9"/>
          </w:tcPr>
          <w:p w14:paraId="29F93B44" w14:textId="77777777" w:rsidR="00AD4F5E" w:rsidRPr="00276677" w:rsidRDefault="00AD4F5E" w:rsidP="00AD4F5E">
            <w:pPr>
              <w:rPr>
                <w:b/>
              </w:rPr>
            </w:pPr>
            <w:r>
              <w:rPr>
                <w:b/>
              </w:rPr>
              <w:t>Description</w:t>
            </w:r>
          </w:p>
        </w:tc>
        <w:tc>
          <w:tcPr>
            <w:tcW w:w="1134" w:type="dxa"/>
            <w:shd w:val="clear" w:color="auto" w:fill="D9D9D9"/>
          </w:tcPr>
          <w:p w14:paraId="29F93B45" w14:textId="77777777" w:rsidR="00AD4F5E" w:rsidRPr="00276677" w:rsidRDefault="00AD4F5E" w:rsidP="00AD4F5E">
            <w:pPr>
              <w:rPr>
                <w:b/>
              </w:rPr>
            </w:pPr>
            <w:r>
              <w:rPr>
                <w:b/>
              </w:rPr>
              <w:t>Priority</w:t>
            </w:r>
          </w:p>
        </w:tc>
        <w:tc>
          <w:tcPr>
            <w:tcW w:w="2441" w:type="dxa"/>
            <w:shd w:val="clear" w:color="auto" w:fill="D9D9D9"/>
          </w:tcPr>
          <w:p w14:paraId="29F93B46" w14:textId="77777777" w:rsidR="00AD4F5E" w:rsidRPr="00276677" w:rsidRDefault="00AD4F5E" w:rsidP="00AD4F5E">
            <w:pPr>
              <w:rPr>
                <w:b/>
              </w:rPr>
            </w:pPr>
            <w:r>
              <w:rPr>
                <w:b/>
              </w:rPr>
              <w:t xml:space="preserve">The Contractor's response </w:t>
            </w:r>
            <w:r>
              <w:t>(yes/no/reservations)</w:t>
            </w:r>
          </w:p>
        </w:tc>
      </w:tr>
      <w:tr w:rsidR="00AD4F5E" w:rsidRPr="00520D86" w14:paraId="29F93B4C" w14:textId="77777777" w:rsidTr="00AD4F5E">
        <w:tc>
          <w:tcPr>
            <w:tcW w:w="851" w:type="dxa"/>
          </w:tcPr>
          <w:p w14:paraId="29F93B48" w14:textId="77777777" w:rsidR="00AD4F5E" w:rsidRPr="0093781E" w:rsidRDefault="0093781E" w:rsidP="00AD4F5E">
            <w:pPr>
              <w:rPr>
                <w:i/>
                <w:sz w:val="24"/>
              </w:rPr>
            </w:pPr>
            <w:r>
              <w:rPr>
                <w:i/>
              </w:rPr>
              <w:t xml:space="preserve"> </w:t>
            </w:r>
          </w:p>
        </w:tc>
        <w:tc>
          <w:tcPr>
            <w:tcW w:w="4678" w:type="dxa"/>
          </w:tcPr>
          <w:p w14:paraId="29F93B49" w14:textId="77777777" w:rsidR="00AD4F5E" w:rsidRPr="00276677" w:rsidRDefault="005F3652" w:rsidP="009B3F9A">
            <w:pPr>
              <w:rPr>
                <w:i/>
              </w:rPr>
            </w:pPr>
            <w:r>
              <w:rPr>
                <w:i/>
              </w:rPr>
              <w:t>Requirements for development environment</w:t>
            </w:r>
          </w:p>
        </w:tc>
        <w:tc>
          <w:tcPr>
            <w:tcW w:w="1134" w:type="dxa"/>
          </w:tcPr>
          <w:p w14:paraId="29F93B4A" w14:textId="77777777" w:rsidR="00AD4F5E" w:rsidRPr="00276677" w:rsidRDefault="00AD4F5E" w:rsidP="00AD4F5E">
            <w:pPr>
              <w:rPr>
                <w:i/>
              </w:rPr>
            </w:pPr>
          </w:p>
        </w:tc>
        <w:tc>
          <w:tcPr>
            <w:tcW w:w="2441" w:type="dxa"/>
          </w:tcPr>
          <w:p w14:paraId="29F93B4B" w14:textId="77777777" w:rsidR="00AD4F5E" w:rsidRPr="00276677" w:rsidRDefault="00AD4F5E" w:rsidP="00AD4F5E"/>
        </w:tc>
      </w:tr>
      <w:tr w:rsidR="009B3F9A" w:rsidRPr="00520D86" w14:paraId="29F93B51" w14:textId="77777777" w:rsidTr="00AD4F5E">
        <w:tc>
          <w:tcPr>
            <w:tcW w:w="851" w:type="dxa"/>
          </w:tcPr>
          <w:p w14:paraId="29F93B4D" w14:textId="77777777" w:rsidR="009B3F9A" w:rsidRPr="00276677" w:rsidRDefault="009B3F9A" w:rsidP="00AD4F5E">
            <w:pPr>
              <w:rPr>
                <w:i/>
              </w:rPr>
            </w:pPr>
          </w:p>
        </w:tc>
        <w:tc>
          <w:tcPr>
            <w:tcW w:w="4678" w:type="dxa"/>
          </w:tcPr>
          <w:p w14:paraId="29F93B4E" w14:textId="77777777" w:rsidR="009B3F9A" w:rsidRDefault="005F3652" w:rsidP="00AD4F5E">
            <w:pPr>
              <w:rPr>
                <w:i/>
              </w:rPr>
            </w:pPr>
            <w:r>
              <w:rPr>
                <w:i/>
              </w:rPr>
              <w:t>Requirements for test environment</w:t>
            </w:r>
          </w:p>
        </w:tc>
        <w:tc>
          <w:tcPr>
            <w:tcW w:w="1134" w:type="dxa"/>
          </w:tcPr>
          <w:p w14:paraId="29F93B4F" w14:textId="77777777" w:rsidR="009B3F9A" w:rsidRPr="00276677" w:rsidRDefault="009B3F9A" w:rsidP="00AD4F5E">
            <w:pPr>
              <w:rPr>
                <w:i/>
              </w:rPr>
            </w:pPr>
          </w:p>
        </w:tc>
        <w:tc>
          <w:tcPr>
            <w:tcW w:w="2441" w:type="dxa"/>
          </w:tcPr>
          <w:p w14:paraId="29F93B50" w14:textId="77777777" w:rsidR="009B3F9A" w:rsidRPr="00276677" w:rsidRDefault="009B3F9A" w:rsidP="00AD4F5E"/>
        </w:tc>
      </w:tr>
    </w:tbl>
    <w:p w14:paraId="29F93B52" w14:textId="77777777" w:rsidR="00AD4F5E" w:rsidRPr="00442BEF" w:rsidRDefault="00AD4F5E" w:rsidP="00AD4F5E">
      <w:pPr>
        <w:rPr>
          <w:i/>
        </w:rPr>
      </w:pPr>
    </w:p>
    <w:p w14:paraId="29F93B53" w14:textId="77777777" w:rsidR="00082543" w:rsidRDefault="00082543" w:rsidP="00082543">
      <w:pPr>
        <w:pStyle w:val="Ingenmellomrom"/>
        <w:rPr>
          <w:sz w:val="22"/>
          <w:szCs w:val="22"/>
        </w:rPr>
      </w:pPr>
    </w:p>
    <w:p w14:paraId="29F93B54" w14:textId="77777777" w:rsidR="00082543" w:rsidRPr="000963F6" w:rsidRDefault="00082543" w:rsidP="005D200C">
      <w:pPr>
        <w:pStyle w:val="Overskrift2"/>
      </w:pPr>
      <w:r>
        <w:t>The Agreement, clause 4.2 Performance level</w:t>
      </w:r>
    </w:p>
    <w:p w14:paraId="29F93B55" w14:textId="77777777" w:rsidR="00082543" w:rsidRDefault="00082543" w:rsidP="00082543">
      <w:pPr>
        <w:pStyle w:val="Ingenmellomrom"/>
      </w:pPr>
    </w:p>
    <w:p w14:paraId="29F93B56" w14:textId="77777777" w:rsidR="00082543" w:rsidRPr="000963F6" w:rsidRDefault="00082543" w:rsidP="00082543">
      <w:r>
        <w:t>Performance level during the guarantee period:</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61"/>
        <w:gridCol w:w="4100"/>
        <w:gridCol w:w="1108"/>
        <w:gridCol w:w="2411"/>
      </w:tblGrid>
      <w:tr w:rsidR="00082543" w:rsidRPr="00520D86" w14:paraId="29F93B5B" w14:textId="77777777" w:rsidTr="00D85CA7">
        <w:tc>
          <w:tcPr>
            <w:tcW w:w="851" w:type="dxa"/>
            <w:shd w:val="clear" w:color="auto" w:fill="D9D9D9"/>
          </w:tcPr>
          <w:p w14:paraId="29F93B57" w14:textId="77777777" w:rsidR="00082543" w:rsidRPr="00276677" w:rsidRDefault="00082543" w:rsidP="00D85CA7">
            <w:pPr>
              <w:rPr>
                <w:b/>
              </w:rPr>
            </w:pPr>
            <w:r>
              <w:rPr>
                <w:b/>
              </w:rPr>
              <w:t>Requirement no.</w:t>
            </w:r>
          </w:p>
        </w:tc>
        <w:tc>
          <w:tcPr>
            <w:tcW w:w="4678" w:type="dxa"/>
            <w:shd w:val="clear" w:color="auto" w:fill="D9D9D9"/>
          </w:tcPr>
          <w:p w14:paraId="29F93B58" w14:textId="77777777" w:rsidR="00082543" w:rsidRPr="00276677" w:rsidRDefault="00082543" w:rsidP="00D85CA7">
            <w:pPr>
              <w:rPr>
                <w:b/>
              </w:rPr>
            </w:pPr>
            <w:r>
              <w:rPr>
                <w:b/>
              </w:rPr>
              <w:t>Description</w:t>
            </w:r>
          </w:p>
        </w:tc>
        <w:tc>
          <w:tcPr>
            <w:tcW w:w="1134" w:type="dxa"/>
            <w:shd w:val="clear" w:color="auto" w:fill="D9D9D9"/>
          </w:tcPr>
          <w:p w14:paraId="29F93B59" w14:textId="77777777" w:rsidR="00082543" w:rsidRPr="00276677" w:rsidRDefault="00082543" w:rsidP="00D85CA7">
            <w:pPr>
              <w:rPr>
                <w:b/>
              </w:rPr>
            </w:pPr>
            <w:r>
              <w:rPr>
                <w:b/>
              </w:rPr>
              <w:t>Priority</w:t>
            </w:r>
          </w:p>
        </w:tc>
        <w:tc>
          <w:tcPr>
            <w:tcW w:w="2441" w:type="dxa"/>
            <w:shd w:val="clear" w:color="auto" w:fill="D9D9D9"/>
          </w:tcPr>
          <w:p w14:paraId="29F93B5A" w14:textId="77777777" w:rsidR="00082543" w:rsidRPr="00276677" w:rsidRDefault="00082543" w:rsidP="00D85CA7">
            <w:pPr>
              <w:rPr>
                <w:b/>
              </w:rPr>
            </w:pPr>
            <w:r>
              <w:rPr>
                <w:b/>
              </w:rPr>
              <w:t xml:space="preserve">The Contractor's response </w:t>
            </w:r>
            <w:r>
              <w:t>(yes/no/reservations)</w:t>
            </w:r>
          </w:p>
        </w:tc>
      </w:tr>
      <w:tr w:rsidR="00082543" w:rsidRPr="00520D86" w14:paraId="29F93B60" w14:textId="77777777" w:rsidTr="00D85CA7">
        <w:tc>
          <w:tcPr>
            <w:tcW w:w="851" w:type="dxa"/>
          </w:tcPr>
          <w:p w14:paraId="29F93B5C" w14:textId="77777777" w:rsidR="00082543" w:rsidRPr="00276677" w:rsidRDefault="00082543" w:rsidP="00D85CA7">
            <w:pPr>
              <w:rPr>
                <w:i/>
              </w:rPr>
            </w:pPr>
          </w:p>
        </w:tc>
        <w:tc>
          <w:tcPr>
            <w:tcW w:w="4678" w:type="dxa"/>
          </w:tcPr>
          <w:p w14:paraId="29F93B5D" w14:textId="77777777" w:rsidR="00082543" w:rsidRPr="00276677" w:rsidRDefault="00082543" w:rsidP="00D85CA7">
            <w:pPr>
              <w:rPr>
                <w:i/>
              </w:rPr>
            </w:pPr>
          </w:p>
        </w:tc>
        <w:tc>
          <w:tcPr>
            <w:tcW w:w="1134" w:type="dxa"/>
          </w:tcPr>
          <w:p w14:paraId="29F93B5E" w14:textId="77777777" w:rsidR="00082543" w:rsidRPr="00276677" w:rsidRDefault="00082543" w:rsidP="00D85CA7">
            <w:pPr>
              <w:rPr>
                <w:i/>
              </w:rPr>
            </w:pPr>
          </w:p>
        </w:tc>
        <w:tc>
          <w:tcPr>
            <w:tcW w:w="2441" w:type="dxa"/>
          </w:tcPr>
          <w:p w14:paraId="29F93B5F" w14:textId="77777777" w:rsidR="00082543" w:rsidRPr="00276677" w:rsidRDefault="00082543" w:rsidP="00D85CA7"/>
        </w:tc>
      </w:tr>
    </w:tbl>
    <w:p w14:paraId="29F93B61" w14:textId="77777777" w:rsidR="00082543" w:rsidRDefault="00082543" w:rsidP="00082543">
      <w:pPr>
        <w:rPr>
          <w:i/>
        </w:rPr>
      </w:pPr>
      <w:r>
        <w:rPr>
          <w:i/>
        </w:rPr>
        <w:t>(Must be completed if a maintenance agreement has not been concluded)</w:t>
      </w:r>
    </w:p>
    <w:p w14:paraId="29F93B62" w14:textId="77777777" w:rsidR="00AD4F5E" w:rsidRDefault="00AD4F5E" w:rsidP="00AD4F5E"/>
    <w:p w14:paraId="29F93B63" w14:textId="77777777" w:rsidR="00082543" w:rsidRDefault="00082543" w:rsidP="00AD4F5E"/>
    <w:p w14:paraId="29F93B64" w14:textId="77777777" w:rsidR="00AD4F5E" w:rsidRDefault="00AD4F5E" w:rsidP="005D200C">
      <w:pPr>
        <w:pStyle w:val="Overskrift2"/>
      </w:pPr>
      <w:r>
        <w:t>The Agreement, clause 9.1 General external legal requirements and measures</w:t>
      </w:r>
    </w:p>
    <w:p w14:paraId="29F93B65" w14:textId="77777777" w:rsidR="00B10ECA" w:rsidRPr="00C665A5" w:rsidRDefault="00B10ECA" w:rsidP="00AD4F5E"/>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61"/>
        <w:gridCol w:w="4100"/>
        <w:gridCol w:w="1108"/>
        <w:gridCol w:w="2411"/>
      </w:tblGrid>
      <w:tr w:rsidR="00AD4F5E" w:rsidRPr="00520D86" w14:paraId="29F93B6A" w14:textId="77777777" w:rsidTr="00AD4F5E">
        <w:tc>
          <w:tcPr>
            <w:tcW w:w="851" w:type="dxa"/>
            <w:shd w:val="clear" w:color="auto" w:fill="D9D9D9"/>
          </w:tcPr>
          <w:p w14:paraId="29F93B66" w14:textId="77777777" w:rsidR="00AD4F5E" w:rsidRPr="00276677" w:rsidRDefault="00AD4F5E" w:rsidP="00AD4F5E">
            <w:pPr>
              <w:rPr>
                <w:b/>
              </w:rPr>
            </w:pPr>
            <w:r>
              <w:rPr>
                <w:b/>
              </w:rPr>
              <w:t>Requirement no.</w:t>
            </w:r>
          </w:p>
        </w:tc>
        <w:tc>
          <w:tcPr>
            <w:tcW w:w="4678" w:type="dxa"/>
            <w:shd w:val="clear" w:color="auto" w:fill="D9D9D9"/>
          </w:tcPr>
          <w:p w14:paraId="29F93B67" w14:textId="77777777" w:rsidR="00AD4F5E" w:rsidRPr="00276677" w:rsidRDefault="00AD4F5E" w:rsidP="00AD4F5E">
            <w:pPr>
              <w:rPr>
                <w:b/>
              </w:rPr>
            </w:pPr>
            <w:r>
              <w:rPr>
                <w:b/>
              </w:rPr>
              <w:t>Description</w:t>
            </w:r>
          </w:p>
        </w:tc>
        <w:tc>
          <w:tcPr>
            <w:tcW w:w="1134" w:type="dxa"/>
            <w:shd w:val="clear" w:color="auto" w:fill="D9D9D9"/>
          </w:tcPr>
          <w:p w14:paraId="29F93B68" w14:textId="77777777" w:rsidR="00AD4F5E" w:rsidRPr="00276677" w:rsidRDefault="00AD4F5E" w:rsidP="00AD4F5E">
            <w:pPr>
              <w:rPr>
                <w:b/>
              </w:rPr>
            </w:pPr>
            <w:r>
              <w:rPr>
                <w:b/>
              </w:rPr>
              <w:t>Priority</w:t>
            </w:r>
          </w:p>
        </w:tc>
        <w:tc>
          <w:tcPr>
            <w:tcW w:w="2441" w:type="dxa"/>
            <w:shd w:val="clear" w:color="auto" w:fill="D9D9D9"/>
          </w:tcPr>
          <w:p w14:paraId="29F93B69" w14:textId="77777777" w:rsidR="00AD4F5E" w:rsidRPr="00276677" w:rsidRDefault="00AD4F5E" w:rsidP="00AD4F5E">
            <w:pPr>
              <w:rPr>
                <w:b/>
              </w:rPr>
            </w:pPr>
            <w:r>
              <w:rPr>
                <w:b/>
              </w:rPr>
              <w:t xml:space="preserve">The Contractor's response </w:t>
            </w:r>
            <w:r>
              <w:t>(yes/no/reservations)</w:t>
            </w:r>
          </w:p>
        </w:tc>
      </w:tr>
      <w:tr w:rsidR="00AD4F5E" w:rsidRPr="00520D86" w14:paraId="29F93B6F" w14:textId="77777777" w:rsidTr="00AD4F5E">
        <w:tc>
          <w:tcPr>
            <w:tcW w:w="851" w:type="dxa"/>
          </w:tcPr>
          <w:p w14:paraId="29F93B6B" w14:textId="77777777" w:rsidR="00AD4F5E" w:rsidRPr="00276677" w:rsidRDefault="00AD4F5E" w:rsidP="00AD4F5E">
            <w:pPr>
              <w:rPr>
                <w:i/>
              </w:rPr>
            </w:pPr>
          </w:p>
        </w:tc>
        <w:tc>
          <w:tcPr>
            <w:tcW w:w="4678" w:type="dxa"/>
          </w:tcPr>
          <w:p w14:paraId="29F93B6C" w14:textId="77777777" w:rsidR="00AD4F5E" w:rsidRPr="00276677" w:rsidRDefault="00AD4F5E" w:rsidP="00AD4F5E">
            <w:pPr>
              <w:rPr>
                <w:i/>
              </w:rPr>
            </w:pPr>
          </w:p>
        </w:tc>
        <w:tc>
          <w:tcPr>
            <w:tcW w:w="1134" w:type="dxa"/>
          </w:tcPr>
          <w:p w14:paraId="29F93B6D" w14:textId="77777777" w:rsidR="00AD4F5E" w:rsidRPr="00276677" w:rsidRDefault="00AD4F5E" w:rsidP="00AD4F5E">
            <w:pPr>
              <w:rPr>
                <w:i/>
              </w:rPr>
            </w:pPr>
          </w:p>
        </w:tc>
        <w:tc>
          <w:tcPr>
            <w:tcW w:w="2441" w:type="dxa"/>
          </w:tcPr>
          <w:p w14:paraId="29F93B6E" w14:textId="77777777" w:rsidR="00AD4F5E" w:rsidRPr="00276677" w:rsidRDefault="00AD4F5E" w:rsidP="00AD4F5E"/>
        </w:tc>
      </w:tr>
    </w:tbl>
    <w:p w14:paraId="29F93B70" w14:textId="77777777" w:rsidR="00AD4F5E" w:rsidRDefault="00AD4F5E" w:rsidP="00AD4F5E"/>
    <w:p w14:paraId="29F93B71" w14:textId="77777777" w:rsidR="00AD4F5E" w:rsidRDefault="00AD4F5E" w:rsidP="00AD4F5E">
      <w:pPr>
        <w:pStyle w:val="Ingenmellomrom"/>
      </w:pPr>
    </w:p>
    <w:p w14:paraId="29F93B72" w14:textId="77777777" w:rsidR="00E2187A" w:rsidRDefault="00E2187A" w:rsidP="00E2187A">
      <w:pPr>
        <w:pStyle w:val="Overskrift2"/>
      </w:pPr>
      <w:r>
        <w:t>The Agreement, clause 9.2 Information security</w:t>
      </w:r>
    </w:p>
    <w:p w14:paraId="29F93B73" w14:textId="77777777" w:rsidR="00E2187A" w:rsidRPr="00520D86" w:rsidRDefault="00E2187A" w:rsidP="00E2187A">
      <w:pPr>
        <w:rPr>
          <w:b/>
        </w:rPr>
      </w:pPr>
      <w:r>
        <w:rPr>
          <w:b/>
        </w:rPr>
        <w:t xml:space="preserve">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61"/>
        <w:gridCol w:w="4100"/>
        <w:gridCol w:w="1108"/>
        <w:gridCol w:w="2411"/>
      </w:tblGrid>
      <w:tr w:rsidR="00E2187A" w:rsidRPr="00520D86" w14:paraId="29F93B78" w14:textId="77777777" w:rsidTr="0082117F">
        <w:tc>
          <w:tcPr>
            <w:tcW w:w="851" w:type="dxa"/>
            <w:shd w:val="clear" w:color="auto" w:fill="D9D9D9"/>
          </w:tcPr>
          <w:p w14:paraId="29F93B74" w14:textId="77777777" w:rsidR="00E2187A" w:rsidRPr="00276677" w:rsidRDefault="00E2187A" w:rsidP="0082117F">
            <w:pPr>
              <w:rPr>
                <w:b/>
              </w:rPr>
            </w:pPr>
            <w:r>
              <w:rPr>
                <w:b/>
              </w:rPr>
              <w:t>Requirement no.</w:t>
            </w:r>
          </w:p>
        </w:tc>
        <w:tc>
          <w:tcPr>
            <w:tcW w:w="4678" w:type="dxa"/>
            <w:shd w:val="clear" w:color="auto" w:fill="D9D9D9"/>
          </w:tcPr>
          <w:p w14:paraId="29F93B75" w14:textId="77777777" w:rsidR="00E2187A" w:rsidRPr="00276677" w:rsidRDefault="00E2187A" w:rsidP="0082117F">
            <w:pPr>
              <w:rPr>
                <w:b/>
              </w:rPr>
            </w:pPr>
            <w:r>
              <w:rPr>
                <w:b/>
              </w:rPr>
              <w:t>Description</w:t>
            </w:r>
          </w:p>
        </w:tc>
        <w:tc>
          <w:tcPr>
            <w:tcW w:w="1134" w:type="dxa"/>
            <w:shd w:val="clear" w:color="auto" w:fill="D9D9D9"/>
          </w:tcPr>
          <w:p w14:paraId="29F93B76" w14:textId="77777777" w:rsidR="00E2187A" w:rsidRPr="00276677" w:rsidRDefault="00E2187A" w:rsidP="0082117F">
            <w:pPr>
              <w:rPr>
                <w:b/>
              </w:rPr>
            </w:pPr>
            <w:r>
              <w:rPr>
                <w:b/>
              </w:rPr>
              <w:t>Priority</w:t>
            </w:r>
          </w:p>
        </w:tc>
        <w:tc>
          <w:tcPr>
            <w:tcW w:w="2441" w:type="dxa"/>
            <w:shd w:val="clear" w:color="auto" w:fill="D9D9D9"/>
          </w:tcPr>
          <w:p w14:paraId="29F93B77" w14:textId="77777777" w:rsidR="00E2187A" w:rsidRPr="00276677" w:rsidRDefault="00E2187A" w:rsidP="0082117F">
            <w:pPr>
              <w:rPr>
                <w:b/>
              </w:rPr>
            </w:pPr>
            <w:r>
              <w:rPr>
                <w:b/>
              </w:rPr>
              <w:t xml:space="preserve">The Contractor's response </w:t>
            </w:r>
            <w:r>
              <w:t>(yes/no/reservations)</w:t>
            </w:r>
          </w:p>
        </w:tc>
      </w:tr>
      <w:tr w:rsidR="00E2187A" w:rsidRPr="00520D86" w14:paraId="29F93B7D" w14:textId="77777777" w:rsidTr="0082117F">
        <w:tc>
          <w:tcPr>
            <w:tcW w:w="851" w:type="dxa"/>
          </w:tcPr>
          <w:p w14:paraId="29F93B79" w14:textId="77777777" w:rsidR="00E2187A" w:rsidRPr="00276677" w:rsidRDefault="00E2187A" w:rsidP="0082117F">
            <w:pPr>
              <w:rPr>
                <w:i/>
              </w:rPr>
            </w:pPr>
          </w:p>
        </w:tc>
        <w:tc>
          <w:tcPr>
            <w:tcW w:w="4678" w:type="dxa"/>
          </w:tcPr>
          <w:p w14:paraId="29F93B7A" w14:textId="77777777" w:rsidR="00E2187A" w:rsidRPr="00276677" w:rsidRDefault="00E2187A" w:rsidP="0082117F">
            <w:pPr>
              <w:rPr>
                <w:i/>
              </w:rPr>
            </w:pPr>
          </w:p>
        </w:tc>
        <w:tc>
          <w:tcPr>
            <w:tcW w:w="1134" w:type="dxa"/>
          </w:tcPr>
          <w:p w14:paraId="29F93B7B" w14:textId="77777777" w:rsidR="00E2187A" w:rsidRPr="00276677" w:rsidRDefault="00E2187A" w:rsidP="0082117F">
            <w:pPr>
              <w:rPr>
                <w:i/>
              </w:rPr>
            </w:pPr>
          </w:p>
        </w:tc>
        <w:tc>
          <w:tcPr>
            <w:tcW w:w="2441" w:type="dxa"/>
          </w:tcPr>
          <w:p w14:paraId="29F93B7C" w14:textId="77777777" w:rsidR="00E2187A" w:rsidRPr="00276677" w:rsidRDefault="00E2187A" w:rsidP="0082117F"/>
        </w:tc>
      </w:tr>
    </w:tbl>
    <w:p w14:paraId="29F93B7E" w14:textId="77777777" w:rsidR="00E2187A" w:rsidRPr="00520D86" w:rsidRDefault="00E2187A" w:rsidP="00E2187A">
      <w:pPr>
        <w:rPr>
          <w:rFonts w:cs="Arial"/>
          <w:i/>
        </w:rPr>
      </w:pPr>
      <w:r>
        <w:rPr>
          <w:i/>
        </w:rPr>
        <w:t>(Must be completed if there are special requirements concerning information security in connection with the execution of the deliverables.)</w:t>
      </w:r>
    </w:p>
    <w:p w14:paraId="29F93B7F" w14:textId="77777777" w:rsidR="00E2187A" w:rsidRDefault="00E2187A" w:rsidP="00E2187A">
      <w:pPr>
        <w:rPr>
          <w:i/>
        </w:rPr>
      </w:pPr>
    </w:p>
    <w:p w14:paraId="29F93B80" w14:textId="77777777" w:rsidR="00E2187A" w:rsidRDefault="00E2187A" w:rsidP="00E2187A">
      <w:pPr>
        <w:rPr>
          <w:i/>
        </w:rPr>
      </w:pPr>
    </w:p>
    <w:p w14:paraId="29F93B81" w14:textId="77777777" w:rsidR="00E2187A" w:rsidRDefault="00E2187A" w:rsidP="00E2187A">
      <w:pPr>
        <w:pStyle w:val="Overskrift2"/>
      </w:pPr>
      <w:r>
        <w:t>The Agreement, clause 9.3 Personal data</w:t>
      </w:r>
    </w:p>
    <w:p w14:paraId="29F93B82" w14:textId="77777777" w:rsidR="00E2187A" w:rsidRPr="00520D86" w:rsidRDefault="00E2187A" w:rsidP="00E2187A">
      <w:pPr>
        <w:rPr>
          <w:b/>
        </w:rPr>
      </w:pPr>
      <w:r>
        <w:rPr>
          <w:b/>
        </w:rPr>
        <w:t xml:space="preserve">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61"/>
        <w:gridCol w:w="4100"/>
        <w:gridCol w:w="1108"/>
        <w:gridCol w:w="2411"/>
      </w:tblGrid>
      <w:tr w:rsidR="00E2187A" w:rsidRPr="00520D86" w14:paraId="29F93B87" w14:textId="77777777" w:rsidTr="0082117F">
        <w:tc>
          <w:tcPr>
            <w:tcW w:w="851" w:type="dxa"/>
            <w:shd w:val="clear" w:color="auto" w:fill="D9D9D9"/>
          </w:tcPr>
          <w:p w14:paraId="29F93B83" w14:textId="77777777" w:rsidR="00E2187A" w:rsidRPr="00276677" w:rsidRDefault="00E2187A" w:rsidP="0082117F">
            <w:pPr>
              <w:rPr>
                <w:b/>
              </w:rPr>
            </w:pPr>
            <w:r>
              <w:rPr>
                <w:b/>
              </w:rPr>
              <w:t>Requirement no.</w:t>
            </w:r>
          </w:p>
        </w:tc>
        <w:tc>
          <w:tcPr>
            <w:tcW w:w="4678" w:type="dxa"/>
            <w:shd w:val="clear" w:color="auto" w:fill="D9D9D9"/>
          </w:tcPr>
          <w:p w14:paraId="29F93B84" w14:textId="77777777" w:rsidR="00E2187A" w:rsidRPr="00276677" w:rsidRDefault="00E2187A" w:rsidP="0082117F">
            <w:pPr>
              <w:rPr>
                <w:b/>
              </w:rPr>
            </w:pPr>
            <w:r>
              <w:rPr>
                <w:b/>
              </w:rPr>
              <w:t>Description</w:t>
            </w:r>
          </w:p>
        </w:tc>
        <w:tc>
          <w:tcPr>
            <w:tcW w:w="1134" w:type="dxa"/>
            <w:shd w:val="clear" w:color="auto" w:fill="D9D9D9"/>
          </w:tcPr>
          <w:p w14:paraId="29F93B85" w14:textId="77777777" w:rsidR="00E2187A" w:rsidRPr="00276677" w:rsidRDefault="00E2187A" w:rsidP="0082117F">
            <w:pPr>
              <w:rPr>
                <w:b/>
              </w:rPr>
            </w:pPr>
            <w:r>
              <w:rPr>
                <w:b/>
              </w:rPr>
              <w:t>Priority</w:t>
            </w:r>
          </w:p>
        </w:tc>
        <w:tc>
          <w:tcPr>
            <w:tcW w:w="2441" w:type="dxa"/>
            <w:shd w:val="clear" w:color="auto" w:fill="D9D9D9"/>
          </w:tcPr>
          <w:p w14:paraId="29F93B86" w14:textId="77777777" w:rsidR="00E2187A" w:rsidRPr="00276677" w:rsidRDefault="00E2187A" w:rsidP="0082117F">
            <w:pPr>
              <w:rPr>
                <w:b/>
              </w:rPr>
            </w:pPr>
            <w:r>
              <w:rPr>
                <w:b/>
              </w:rPr>
              <w:t xml:space="preserve">The Contractor's response </w:t>
            </w:r>
            <w:r>
              <w:t>(yes/no/reservations)</w:t>
            </w:r>
          </w:p>
        </w:tc>
      </w:tr>
      <w:tr w:rsidR="00E2187A" w:rsidRPr="00520D86" w14:paraId="29F93B8C" w14:textId="77777777" w:rsidTr="0082117F">
        <w:tc>
          <w:tcPr>
            <w:tcW w:w="851" w:type="dxa"/>
          </w:tcPr>
          <w:p w14:paraId="29F93B88" w14:textId="77777777" w:rsidR="00E2187A" w:rsidRPr="00276677" w:rsidRDefault="00E2187A" w:rsidP="0082117F">
            <w:pPr>
              <w:rPr>
                <w:i/>
              </w:rPr>
            </w:pPr>
          </w:p>
        </w:tc>
        <w:tc>
          <w:tcPr>
            <w:tcW w:w="4678" w:type="dxa"/>
          </w:tcPr>
          <w:p w14:paraId="29F93B89" w14:textId="77777777" w:rsidR="00E2187A" w:rsidRPr="00276677" w:rsidRDefault="00E2187A" w:rsidP="0082117F">
            <w:pPr>
              <w:rPr>
                <w:i/>
              </w:rPr>
            </w:pPr>
          </w:p>
        </w:tc>
        <w:tc>
          <w:tcPr>
            <w:tcW w:w="1134" w:type="dxa"/>
          </w:tcPr>
          <w:p w14:paraId="29F93B8A" w14:textId="77777777" w:rsidR="00E2187A" w:rsidRPr="00276677" w:rsidRDefault="00E2187A" w:rsidP="0082117F">
            <w:pPr>
              <w:rPr>
                <w:i/>
              </w:rPr>
            </w:pPr>
          </w:p>
        </w:tc>
        <w:tc>
          <w:tcPr>
            <w:tcW w:w="2441" w:type="dxa"/>
          </w:tcPr>
          <w:p w14:paraId="29F93B8B" w14:textId="77777777" w:rsidR="00E2187A" w:rsidRPr="00276677" w:rsidRDefault="00E2187A" w:rsidP="0082117F"/>
        </w:tc>
      </w:tr>
    </w:tbl>
    <w:p w14:paraId="29F93B8D" w14:textId="77777777" w:rsidR="00E2187A" w:rsidRPr="00520D86" w:rsidRDefault="00E2187A" w:rsidP="00E2187A">
      <w:pPr>
        <w:rPr>
          <w:rFonts w:cs="Arial"/>
          <w:i/>
        </w:rPr>
      </w:pPr>
      <w:r>
        <w:rPr>
          <w:i/>
        </w:rPr>
        <w:t>(Must be completed if personal data must be handled in connection with the execution of the deliverables.)</w:t>
      </w:r>
    </w:p>
    <w:p w14:paraId="3A06EF48" w14:textId="77777777" w:rsidR="00807648" w:rsidRDefault="00D473A2" w:rsidP="00807648">
      <w:pPr>
        <w:pStyle w:val="Overskrift2"/>
      </w:pPr>
      <w:r>
        <w:br w:type="page"/>
      </w:r>
      <w:bookmarkStart w:id="4" w:name="_Toc423606490"/>
      <w:r w:rsidR="00807648">
        <w:lastRenderedPageBreak/>
        <w:t xml:space="preserve">The Agreement, clause 10.1. </w:t>
      </w:r>
      <w:r w:rsidR="00807648" w:rsidRPr="003650E8">
        <w:t>Rights to Data</w:t>
      </w:r>
    </w:p>
    <w:p w14:paraId="37167D4A" w14:textId="77777777" w:rsidR="00807648" w:rsidRDefault="00807648" w:rsidP="00807648">
      <w:pPr>
        <w:pStyle w:val="Ingenmellomrom"/>
        <w:rPr>
          <w:b w:val="0"/>
          <w:sz w:val="22"/>
          <w:lang w:val="nb-NO"/>
        </w:rPr>
      </w:pPr>
      <w:r w:rsidRPr="00E50203">
        <w:rPr>
          <w:b w:val="0"/>
          <w:sz w:val="22"/>
        </w:rPr>
        <w:t xml:space="preserve">If the Customer has requirements regarding the methods or standards the Supplier must use in processing data or metadata, including requirements for formats, structuring, or system compatibility, as well as deadlines for delivering copies or other requirements for access to the data, these can be specified here. The same applies to requirements related to any testing of data retrieval, the Supplier’s right to use the data for other and/or its own purposes, and the management of the Customer’s data upon termination of the Agreement. </w:t>
      </w:r>
      <w:r w:rsidRPr="00704563">
        <w:rPr>
          <w:b w:val="0"/>
          <w:sz w:val="22"/>
          <w:lang w:val="nb-NO"/>
        </w:rPr>
        <w:t xml:space="preserve">Read more </w:t>
      </w:r>
      <w:proofErr w:type="spellStart"/>
      <w:r w:rsidRPr="00704563">
        <w:rPr>
          <w:b w:val="0"/>
          <w:sz w:val="22"/>
          <w:lang w:val="nb-NO"/>
        </w:rPr>
        <w:t>about</w:t>
      </w:r>
      <w:proofErr w:type="spellEnd"/>
      <w:r w:rsidRPr="00704563">
        <w:rPr>
          <w:b w:val="0"/>
          <w:sz w:val="22"/>
          <w:lang w:val="nb-NO"/>
        </w:rPr>
        <w:t xml:space="preserve"> </w:t>
      </w:r>
      <w:proofErr w:type="spellStart"/>
      <w:r w:rsidRPr="00704563">
        <w:rPr>
          <w:b w:val="0"/>
          <w:sz w:val="22"/>
          <w:lang w:val="nb-NO"/>
        </w:rPr>
        <w:t>this</w:t>
      </w:r>
      <w:proofErr w:type="spellEnd"/>
      <w:r w:rsidRPr="00704563">
        <w:rPr>
          <w:b w:val="0"/>
          <w:sz w:val="22"/>
          <w:lang w:val="nb-NO"/>
        </w:rPr>
        <w:t xml:space="preserve"> in </w:t>
      </w:r>
      <w:hyperlink r:id="rId8" w:history="1">
        <w:r>
          <w:rPr>
            <w:rStyle w:val="Hyperkobling"/>
            <w:b w:val="0"/>
            <w:sz w:val="22"/>
            <w:lang w:val="nb-NO"/>
          </w:rPr>
          <w:t>v</w:t>
        </w:r>
        <w:r w:rsidRPr="00704563">
          <w:rPr>
            <w:rStyle w:val="Hyperkobling"/>
            <w:b w:val="0"/>
            <w:sz w:val="22"/>
            <w:lang w:val="nb-NO"/>
          </w:rPr>
          <w:t>eileder om rettigheter til data i SSA-ene | Anskaffelser.no</w:t>
        </w:r>
      </w:hyperlink>
      <w:r w:rsidRPr="00704563">
        <w:rPr>
          <w:b w:val="0"/>
          <w:sz w:val="22"/>
          <w:lang w:val="nb-NO"/>
        </w:rPr>
        <w:t>.</w:t>
      </w:r>
      <w:r>
        <w:rPr>
          <w:b w:val="0"/>
          <w:sz w:val="22"/>
          <w:lang w:val="nb-NO"/>
        </w:rPr>
        <w:t xml:space="preserve"> </w:t>
      </w:r>
    </w:p>
    <w:p w14:paraId="480D75FF" w14:textId="77777777" w:rsidR="00807648" w:rsidRPr="00704563" w:rsidRDefault="00807648" w:rsidP="00807648">
      <w:pPr>
        <w:pStyle w:val="Ingenmellomrom"/>
        <w:rPr>
          <w:b w:val="0"/>
          <w:sz w:val="22"/>
          <w:lang w:val="nb-NO"/>
        </w:rPr>
      </w:pPr>
    </w:p>
    <w:p w14:paraId="6256A25F" w14:textId="77777777" w:rsidR="00B1609E" w:rsidRPr="007455E8" w:rsidRDefault="00B1609E">
      <w:pPr>
        <w:rPr>
          <w:rFonts w:cs="Arial"/>
          <w:sz w:val="36"/>
          <w:szCs w:val="36"/>
          <w:lang w:val="nb-NO"/>
        </w:rPr>
      </w:pPr>
      <w:bookmarkStart w:id="5" w:name="_Toc229391314"/>
      <w:r w:rsidRPr="007455E8">
        <w:rPr>
          <w:lang w:val="nb-NO"/>
        </w:rPr>
        <w:br w:type="page"/>
      </w:r>
    </w:p>
    <w:p w14:paraId="29F93B8E" w14:textId="79AC4EC4" w:rsidR="00AD4F5E" w:rsidRPr="00BB254D" w:rsidRDefault="00D473A2" w:rsidP="00197C89">
      <w:pPr>
        <w:pStyle w:val="Overskrift1"/>
      </w:pPr>
      <w:r>
        <w:lastRenderedPageBreak/>
        <w:t>Appendix 2: Contractor's solution description</w:t>
      </w:r>
      <w:bookmarkEnd w:id="4"/>
      <w:bookmarkEnd w:id="5"/>
    </w:p>
    <w:p w14:paraId="29F93B8F" w14:textId="77777777" w:rsidR="00AD4F5E" w:rsidRDefault="00AD4F5E" w:rsidP="00AD4F5E">
      <w:pPr>
        <w:rPr>
          <w:rFonts w:cs="Arial"/>
          <w:sz w:val="28"/>
          <w:szCs w:val="28"/>
        </w:rPr>
      </w:pPr>
    </w:p>
    <w:p w14:paraId="29F93B90" w14:textId="77777777" w:rsidR="00AD4F5E" w:rsidRPr="00C82AAC" w:rsidRDefault="00AD4F5E" w:rsidP="00AD4F5E">
      <w:pPr>
        <w:rPr>
          <w:i/>
        </w:rPr>
      </w:pPr>
      <w:r>
        <w:rPr>
          <w:i/>
        </w:rPr>
        <w:t xml:space="preserve">In Appendix 2, the Contractor </w:t>
      </w:r>
      <w:r w:rsidR="00F06346">
        <w:rPr>
          <w:i/>
        </w:rPr>
        <w:t>shall</w:t>
      </w:r>
      <w:r>
        <w:rPr>
          <w:i/>
        </w:rPr>
        <w:t xml:space="preserve"> describe its solution (the Contractor's solution description) in relation to the Customer's </w:t>
      </w:r>
      <w:r w:rsidR="00445832">
        <w:rPr>
          <w:i/>
        </w:rPr>
        <w:t>Needs specifications</w:t>
      </w:r>
      <w:r>
        <w:rPr>
          <w:i/>
        </w:rPr>
        <w:t xml:space="preserve"> and requirements. This must be done by examining the Customer's </w:t>
      </w:r>
      <w:r w:rsidR="00445832">
        <w:rPr>
          <w:i/>
        </w:rPr>
        <w:t>Needs specifications</w:t>
      </w:r>
      <w:r>
        <w:rPr>
          <w:i/>
        </w:rPr>
        <w:t xml:space="preserve"> and requirements and requirements tables in the Customer's </w:t>
      </w:r>
      <w:r w:rsidR="00445832">
        <w:rPr>
          <w:i/>
        </w:rPr>
        <w:t>Needs specifications</w:t>
      </w:r>
      <w:r>
        <w:rPr>
          <w:i/>
        </w:rPr>
        <w:t xml:space="preserve"> and requirements (Appendix 1). The relevant items below must also be completed. </w:t>
      </w:r>
    </w:p>
    <w:p w14:paraId="29F93B91" w14:textId="77777777" w:rsidR="00AD4F5E" w:rsidRDefault="00AD4F5E" w:rsidP="00AD4F5E">
      <w:pPr>
        <w:pStyle w:val="Ingenmellomrom"/>
      </w:pPr>
    </w:p>
    <w:p w14:paraId="29F93B92" w14:textId="77777777" w:rsidR="00AD4F5E" w:rsidRDefault="00AD4F5E" w:rsidP="00AD4F5E">
      <w:pPr>
        <w:pStyle w:val="Ingenmellomrom"/>
      </w:pPr>
    </w:p>
    <w:p w14:paraId="29F93B93" w14:textId="77777777" w:rsidR="00AD4F5E" w:rsidRPr="00C82AAC" w:rsidRDefault="00AD4F5E" w:rsidP="00D473A2">
      <w:pPr>
        <w:pStyle w:val="Overskrift2"/>
      </w:pPr>
      <w:r>
        <w:t>The Agreement, clause 1.1 Scope of the Agreement</w:t>
      </w:r>
    </w:p>
    <w:p w14:paraId="29F93B94" w14:textId="77777777" w:rsidR="00AD4F5E" w:rsidRDefault="00AD4F5E" w:rsidP="00AD4F5E">
      <w:pPr>
        <w:rPr>
          <w:i/>
        </w:rPr>
      </w:pPr>
    </w:p>
    <w:p w14:paraId="29F93B95" w14:textId="77777777" w:rsidR="00AD4F5E" w:rsidRDefault="00AD4F5E" w:rsidP="00AD4F5E">
      <w:r>
        <w:t>Need to upgrade the Customer’s technical platform:</w:t>
      </w:r>
    </w:p>
    <w:p w14:paraId="29F93B96" w14:textId="77777777" w:rsidR="00AD4F5E" w:rsidRDefault="00AD4F5E" w:rsidP="00AD4F5E">
      <w:pPr>
        <w:rPr>
          <w:i/>
        </w:rPr>
      </w:pPr>
      <w:r>
        <w:rPr>
          <w:i/>
        </w:rPr>
        <w:t xml:space="preserve">(If upgrading is necessary </w:t>
      </w:r>
      <w:proofErr w:type="gramStart"/>
      <w:r>
        <w:rPr>
          <w:i/>
        </w:rPr>
        <w:t>in order for</w:t>
      </w:r>
      <w:proofErr w:type="gramEnd"/>
      <w:r>
        <w:rPr>
          <w:i/>
        </w:rPr>
        <w:t xml:space="preserve"> the Customer to use the deliverable, this must be pointed out here by the Contractor.)</w:t>
      </w:r>
    </w:p>
    <w:p w14:paraId="29F93B97" w14:textId="77777777" w:rsidR="00AD4F5E" w:rsidRDefault="00AD4F5E" w:rsidP="00AD4F5E">
      <w:pPr>
        <w:rPr>
          <w:i/>
        </w:rPr>
      </w:pPr>
    </w:p>
    <w:p w14:paraId="29F93B98" w14:textId="77777777" w:rsidR="00AD4F5E" w:rsidRPr="00B16676" w:rsidRDefault="00AD4F5E" w:rsidP="00AD4F5E">
      <w:pPr>
        <w:rPr>
          <w:i/>
        </w:rPr>
      </w:pPr>
      <w:r>
        <w:t>Responsibility for upgrading the technical platform:</w:t>
      </w:r>
      <w:r>
        <w:br/>
      </w:r>
      <w:r>
        <w:rPr>
          <w:i/>
        </w:rPr>
        <w:t xml:space="preserve">(Must be completed if the Customer </w:t>
      </w:r>
      <w:proofErr w:type="gramStart"/>
      <w:r>
        <w:rPr>
          <w:i/>
        </w:rPr>
        <w:t xml:space="preserve">is not </w:t>
      </w:r>
      <w:r w:rsidR="00F06346">
        <w:rPr>
          <w:i/>
        </w:rPr>
        <w:t>be</w:t>
      </w:r>
      <w:proofErr w:type="gramEnd"/>
      <w:r w:rsidR="00F06346">
        <w:rPr>
          <w:i/>
        </w:rPr>
        <w:t xml:space="preserve"> </w:t>
      </w:r>
      <w:r>
        <w:rPr>
          <w:i/>
        </w:rPr>
        <w:t>responsible for such upgrading.)</w:t>
      </w:r>
    </w:p>
    <w:p w14:paraId="29F93B99" w14:textId="77777777" w:rsidR="00AD4F5E" w:rsidRDefault="00AD4F5E" w:rsidP="00AD4F5E">
      <w:pPr>
        <w:rPr>
          <w:i/>
        </w:rPr>
      </w:pPr>
      <w:r>
        <w:rPr>
          <w:i/>
        </w:rPr>
        <w:t xml:space="preserve"> </w:t>
      </w:r>
    </w:p>
    <w:p w14:paraId="29F93B9A" w14:textId="77777777" w:rsidR="00AD4F5E" w:rsidRDefault="00AD4F5E" w:rsidP="00AD4F5E">
      <w:r>
        <w:t>Obvious errors, defects or ambiguities in the Customer requirements specification:</w:t>
      </w:r>
    </w:p>
    <w:p w14:paraId="29F93B9B" w14:textId="77777777" w:rsidR="00AD4F5E" w:rsidRDefault="00AD4F5E" w:rsidP="00AD4F5E">
      <w:pPr>
        <w:rPr>
          <w:i/>
        </w:rPr>
      </w:pPr>
      <w:r>
        <w:rPr>
          <w:i/>
        </w:rPr>
        <w:t xml:space="preserve">(Must be completed if there are </w:t>
      </w:r>
      <w:r>
        <w:rPr>
          <w:i/>
          <w:u w:val="single"/>
        </w:rPr>
        <w:t>obvious</w:t>
      </w:r>
      <w:r>
        <w:rPr>
          <w:i/>
        </w:rPr>
        <w:t xml:space="preserve"> errors, defects or ambiguities)</w:t>
      </w:r>
    </w:p>
    <w:p w14:paraId="29F93B9C" w14:textId="77777777" w:rsidR="00AD4F5E" w:rsidRDefault="00AD4F5E" w:rsidP="00AD4F5E">
      <w:pPr>
        <w:rPr>
          <w:i/>
        </w:rPr>
      </w:pPr>
    </w:p>
    <w:p w14:paraId="29F93B9E" w14:textId="77777777" w:rsidR="00AD4F5E" w:rsidRDefault="00AD4F5E" w:rsidP="00D473A2">
      <w:pPr>
        <w:pStyle w:val="Overskrift2"/>
      </w:pPr>
      <w:r>
        <w:t>The Agreement, clause 10.3.1 General provisions pertaining to free software</w:t>
      </w:r>
    </w:p>
    <w:p w14:paraId="29F93B9F" w14:textId="77777777" w:rsidR="00AD4F5E" w:rsidRDefault="00AD4F5E" w:rsidP="00AD4F5E"/>
    <w:p w14:paraId="29F93BA0" w14:textId="77777777" w:rsidR="00AD4F5E" w:rsidRPr="00C665A5" w:rsidRDefault="00AD4F5E" w:rsidP="00AD4F5E">
      <w:r>
        <w:t>Free software used in the deliverables: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96"/>
        <w:gridCol w:w="3008"/>
      </w:tblGrid>
      <w:tr w:rsidR="00AD4F5E" w14:paraId="29F93BA3" w14:textId="77777777" w:rsidTr="00AD4F5E">
        <w:tc>
          <w:tcPr>
            <w:tcW w:w="6096" w:type="dxa"/>
            <w:shd w:val="clear" w:color="auto" w:fill="D9D9D9"/>
          </w:tcPr>
          <w:p w14:paraId="29F93BA1" w14:textId="77777777" w:rsidR="00AD4F5E" w:rsidRPr="00C90D22" w:rsidRDefault="00AD4F5E" w:rsidP="00AD4F5E">
            <w:pPr>
              <w:rPr>
                <w:b/>
              </w:rPr>
            </w:pPr>
            <w:r>
              <w:rPr>
                <w:b/>
              </w:rPr>
              <w:t>Name of the free software</w:t>
            </w:r>
          </w:p>
        </w:tc>
        <w:tc>
          <w:tcPr>
            <w:tcW w:w="3008" w:type="dxa"/>
            <w:shd w:val="clear" w:color="auto" w:fill="D9D9D9"/>
          </w:tcPr>
          <w:p w14:paraId="29F93BA2" w14:textId="77777777" w:rsidR="00AD4F5E" w:rsidRPr="00C90D22" w:rsidRDefault="00AD4F5E" w:rsidP="00AD4F5E">
            <w:pPr>
              <w:rPr>
                <w:b/>
              </w:rPr>
            </w:pPr>
            <w:r>
              <w:rPr>
                <w:b/>
              </w:rPr>
              <w:t>Free software licence</w:t>
            </w:r>
          </w:p>
        </w:tc>
      </w:tr>
      <w:tr w:rsidR="00AD4F5E" w14:paraId="29F93BA6" w14:textId="77777777" w:rsidTr="00AD4F5E">
        <w:tc>
          <w:tcPr>
            <w:tcW w:w="6096" w:type="dxa"/>
          </w:tcPr>
          <w:p w14:paraId="29F93BA4" w14:textId="77777777" w:rsidR="00AD4F5E" w:rsidRPr="00C90D22" w:rsidRDefault="00AD4F5E" w:rsidP="00AD4F5E"/>
        </w:tc>
        <w:tc>
          <w:tcPr>
            <w:tcW w:w="3008" w:type="dxa"/>
          </w:tcPr>
          <w:p w14:paraId="29F93BA5" w14:textId="77777777" w:rsidR="00AD4F5E" w:rsidRPr="00C90D22" w:rsidRDefault="00AD4F5E" w:rsidP="00AD4F5E"/>
        </w:tc>
      </w:tr>
      <w:tr w:rsidR="00AD4F5E" w14:paraId="29F93BA9" w14:textId="77777777" w:rsidTr="00AD4F5E">
        <w:tc>
          <w:tcPr>
            <w:tcW w:w="6096" w:type="dxa"/>
          </w:tcPr>
          <w:p w14:paraId="29F93BA7" w14:textId="77777777" w:rsidR="00AD4F5E" w:rsidRPr="00C90D22" w:rsidRDefault="00AD4F5E" w:rsidP="00AD4F5E"/>
        </w:tc>
        <w:tc>
          <w:tcPr>
            <w:tcW w:w="3008" w:type="dxa"/>
          </w:tcPr>
          <w:p w14:paraId="29F93BA8" w14:textId="77777777" w:rsidR="00AD4F5E" w:rsidRPr="00C90D22" w:rsidRDefault="00AD4F5E" w:rsidP="00AD4F5E"/>
        </w:tc>
      </w:tr>
    </w:tbl>
    <w:p w14:paraId="29F93BAA" w14:textId="77777777" w:rsidR="00AD4F5E" w:rsidRDefault="00AD4F5E" w:rsidP="00AD4F5E"/>
    <w:p w14:paraId="29F93BAB" w14:textId="77777777" w:rsidR="00AD4F5E" w:rsidRDefault="00AD4F5E" w:rsidP="00AD4F5E"/>
    <w:p w14:paraId="29F93BAC" w14:textId="77777777" w:rsidR="00AD4F5E" w:rsidRPr="009D19F4" w:rsidRDefault="00AD4F5E" w:rsidP="00AD4F5E">
      <w:pPr>
        <w:rPr>
          <w:i/>
        </w:rPr>
      </w:pPr>
      <w:r>
        <w:t>Copy of applicable licence terms and conditions for the relevant free software (must be appended):</w:t>
      </w:r>
    </w:p>
    <w:p w14:paraId="29F93BAD" w14:textId="77777777" w:rsidR="00AD4F5E" w:rsidRDefault="00AD4F5E" w:rsidP="00AD4F5E"/>
    <w:p w14:paraId="29F93BAE" w14:textId="77777777" w:rsidR="00AD4F5E" w:rsidRDefault="00AD4F5E" w:rsidP="00AD4F5E">
      <w:pPr>
        <w:pStyle w:val="Ingenmellomrom"/>
      </w:pPr>
    </w:p>
    <w:p w14:paraId="29F93BAF" w14:textId="77777777" w:rsidR="00AD4F5E" w:rsidRDefault="00AD4F5E" w:rsidP="00D473A2">
      <w:pPr>
        <w:pStyle w:val="Overskrift2"/>
      </w:pPr>
      <w:r>
        <w:t xml:space="preserve">The Agreement, clause 10.3.4 Effects of distributing free software to others </w:t>
      </w:r>
    </w:p>
    <w:p w14:paraId="29F93BB0" w14:textId="77777777" w:rsidR="00AD4F5E" w:rsidRDefault="00AD4F5E" w:rsidP="00AD4F5E">
      <w:pPr>
        <w:pStyle w:val="Ingenmellomrom"/>
      </w:pPr>
    </w:p>
    <w:p w14:paraId="29F93BB1" w14:textId="77777777" w:rsidR="00AD4F5E" w:rsidRDefault="00AD4F5E" w:rsidP="00AD4F5E">
      <w:r>
        <w:t>Other parts of the deliverables that will be covered by the terms and conditions of a free software licence:</w:t>
      </w:r>
    </w:p>
    <w:p w14:paraId="29F93BB2" w14:textId="77777777" w:rsidR="00AD4F5E" w:rsidRDefault="00AD4F5E" w:rsidP="00AD4F5E"/>
    <w:p w14:paraId="29F93BB3" w14:textId="77777777" w:rsidR="00AD4F5E" w:rsidRDefault="00AD4F5E" w:rsidP="00AD4F5E">
      <w:pPr>
        <w:pStyle w:val="Ingenmellomrom"/>
      </w:pPr>
    </w:p>
    <w:p w14:paraId="29F93BB4" w14:textId="77777777" w:rsidR="00AD4F5E" w:rsidRDefault="00AD4F5E" w:rsidP="00D473A2">
      <w:pPr>
        <w:pStyle w:val="Overskrift2"/>
      </w:pPr>
      <w:r>
        <w:t>The Agreement, clause 10.3.6 Liability of the Customer if it requires the use of free software</w:t>
      </w:r>
    </w:p>
    <w:p w14:paraId="29F93BB5" w14:textId="77777777" w:rsidR="00AD4F5E" w:rsidRDefault="00AD4F5E" w:rsidP="00AD4F5E">
      <w:pPr>
        <w:pStyle w:val="Ingenmellomrom"/>
      </w:pPr>
    </w:p>
    <w:p w14:paraId="29F93BB6" w14:textId="77777777" w:rsidR="00AD4F5E" w:rsidRDefault="00AD4F5E" w:rsidP="00AD4F5E">
      <w:r>
        <w:t>Software that is unsuited to meeting the Customer’s requirements:</w:t>
      </w:r>
    </w:p>
    <w:p w14:paraId="29F93BB7" w14:textId="77777777" w:rsidR="00AD4F5E" w:rsidRDefault="00AD4F5E" w:rsidP="00AD4F5E">
      <w:pPr>
        <w:rPr>
          <w:i/>
        </w:rPr>
      </w:pPr>
      <w:r>
        <w:rPr>
          <w:i/>
        </w:rPr>
        <w:t>(Must be completed if the Contractor is aware that the free software that the Customer is demanding be used is unsuited to meeting the Customer’s requirements.)</w:t>
      </w:r>
    </w:p>
    <w:p w14:paraId="29F93BB8" w14:textId="77777777" w:rsidR="00AD4F5E" w:rsidRPr="004320C6" w:rsidRDefault="00AD4F5E" w:rsidP="00AD4F5E">
      <w:pPr>
        <w:rPr>
          <w:i/>
        </w:rPr>
      </w:pPr>
    </w:p>
    <w:p w14:paraId="29F93BB9" w14:textId="77777777" w:rsidR="00AD4F5E" w:rsidRDefault="00AD4F5E" w:rsidP="00AD4F5E">
      <w:r>
        <w:lastRenderedPageBreak/>
        <w:t>Software that infringes on, or where someone claims that it infringes on, third-party intellectual property rights:</w:t>
      </w:r>
    </w:p>
    <w:p w14:paraId="29F93BBA" w14:textId="77777777" w:rsidR="00AD4F5E" w:rsidRPr="004320C6" w:rsidRDefault="00AD4F5E" w:rsidP="00AD4F5E">
      <w:pPr>
        <w:rPr>
          <w:i/>
        </w:rPr>
      </w:pPr>
      <w:r>
        <w:rPr>
          <w:i/>
        </w:rPr>
        <w:t>(Must be completed if is relevant for the Agreement.)</w:t>
      </w:r>
    </w:p>
    <w:p w14:paraId="29F93BBB" w14:textId="77777777" w:rsidR="003B43AF" w:rsidRDefault="003B43AF" w:rsidP="00D473A2">
      <w:pPr>
        <w:pStyle w:val="Overskrift1"/>
      </w:pPr>
    </w:p>
    <w:p w14:paraId="29F93BBC" w14:textId="77777777" w:rsidR="003B43AF" w:rsidRDefault="003B43AF" w:rsidP="00D473A2">
      <w:pPr>
        <w:pStyle w:val="Overskrift1"/>
      </w:pPr>
      <w:bookmarkStart w:id="6" w:name="_Toc423606491"/>
    </w:p>
    <w:p w14:paraId="29F93BBD" w14:textId="77777777" w:rsidR="003B43AF" w:rsidRDefault="003B43AF" w:rsidP="00D473A2">
      <w:pPr>
        <w:pStyle w:val="Overskrift1"/>
      </w:pPr>
      <w:r>
        <w:br/>
      </w:r>
    </w:p>
    <w:p w14:paraId="29F93BBE" w14:textId="77777777" w:rsidR="003B43AF" w:rsidRDefault="003B43AF" w:rsidP="003B43AF">
      <w:pPr>
        <w:rPr>
          <w:rFonts w:cs="Arial"/>
          <w:sz w:val="36"/>
          <w:szCs w:val="36"/>
        </w:rPr>
      </w:pPr>
      <w:r>
        <w:br w:type="page"/>
      </w:r>
    </w:p>
    <w:p w14:paraId="29F93BBF" w14:textId="77777777" w:rsidR="00AD4F5E" w:rsidRPr="00BB254D" w:rsidRDefault="00573A9F" w:rsidP="00D473A2">
      <w:pPr>
        <w:pStyle w:val="Overskrift1"/>
      </w:pPr>
      <w:bookmarkStart w:id="7" w:name="_Toc229391315"/>
      <w:r>
        <w:lastRenderedPageBreak/>
        <w:t>Appendix 3: Customer's technical platform and IT environment</w:t>
      </w:r>
      <w:bookmarkEnd w:id="6"/>
      <w:bookmarkEnd w:id="7"/>
    </w:p>
    <w:p w14:paraId="29F93BC0" w14:textId="77777777" w:rsidR="00AD4F5E" w:rsidRDefault="00AD4F5E" w:rsidP="00AD4F5E">
      <w:pPr>
        <w:rPr>
          <w:rFonts w:cs="Arial"/>
          <w:sz w:val="28"/>
          <w:szCs w:val="28"/>
        </w:rPr>
      </w:pPr>
    </w:p>
    <w:p w14:paraId="29F93BC1" w14:textId="77777777" w:rsidR="00AD4F5E" w:rsidRDefault="00AD4F5E" w:rsidP="00AD4F5E">
      <w:r>
        <w:rPr>
          <w:i/>
        </w:rPr>
        <w:t xml:space="preserve">Here the Customer </w:t>
      </w:r>
      <w:r w:rsidR="003B43AF">
        <w:rPr>
          <w:i/>
        </w:rPr>
        <w:t>shall</w:t>
      </w:r>
      <w:r>
        <w:rPr>
          <w:i/>
        </w:rPr>
        <w:t xml:space="preserve"> describe its current technical platform and include relevant steering documents from the Customer's business, such as agency standards, architecture descriptions, etc.  This Appendix only contains descriptions. Requirements related to the technical platform and IT environment </w:t>
      </w:r>
      <w:r w:rsidR="003B43AF">
        <w:rPr>
          <w:i/>
        </w:rPr>
        <w:t>shall</w:t>
      </w:r>
      <w:r>
        <w:rPr>
          <w:i/>
        </w:rPr>
        <w:t xml:space="preserve"> be specified in the tender </w:t>
      </w:r>
      <w:proofErr w:type="gramStart"/>
      <w:r>
        <w:rPr>
          <w:i/>
        </w:rPr>
        <w:t>documents, and</w:t>
      </w:r>
      <w:proofErr w:type="gramEnd"/>
      <w:r>
        <w:rPr>
          <w:i/>
        </w:rPr>
        <w:t xml:space="preserve"> incorporated into Appendix 1. </w:t>
      </w:r>
    </w:p>
    <w:p w14:paraId="29F93BC2" w14:textId="77777777" w:rsidR="00365A7F" w:rsidRDefault="00365A7F" w:rsidP="00AD4F5E"/>
    <w:p w14:paraId="29F93BC3" w14:textId="77777777" w:rsidR="00310D25" w:rsidRDefault="00310D25" w:rsidP="00AD4F5E"/>
    <w:p w14:paraId="29F93BC4" w14:textId="77777777" w:rsidR="0058604D" w:rsidRDefault="0058604D" w:rsidP="00AD4F5E"/>
    <w:p w14:paraId="29F93BC5" w14:textId="77777777" w:rsidR="00AD4F5E" w:rsidRPr="00BB254D" w:rsidRDefault="00D473A2" w:rsidP="00D473A2">
      <w:pPr>
        <w:pStyle w:val="Overskrift1"/>
      </w:pPr>
      <w:r>
        <w:br w:type="page"/>
      </w:r>
      <w:bookmarkStart w:id="8" w:name="_Toc423606492"/>
      <w:bookmarkStart w:id="9" w:name="_Toc229391316"/>
      <w:r>
        <w:lastRenderedPageBreak/>
        <w:t>Appendix 4: Plan for the execution of the deliverables and administrative provisions</w:t>
      </w:r>
      <w:bookmarkEnd w:id="8"/>
      <w:bookmarkEnd w:id="9"/>
    </w:p>
    <w:p w14:paraId="29F93BC6" w14:textId="77777777" w:rsidR="00AD4F5E" w:rsidRDefault="00AD4F5E" w:rsidP="00AD4F5E">
      <w:pPr>
        <w:rPr>
          <w:rFonts w:cs="Arial"/>
          <w:sz w:val="28"/>
          <w:szCs w:val="28"/>
        </w:rPr>
      </w:pPr>
    </w:p>
    <w:p w14:paraId="29F93BC7" w14:textId="77777777" w:rsidR="00AD4F5E" w:rsidRDefault="00AD4F5E" w:rsidP="00AD4F5E">
      <w:pPr>
        <w:rPr>
          <w:i/>
        </w:rPr>
      </w:pPr>
      <w:r>
        <w:rPr>
          <w:i/>
        </w:rPr>
        <w:t>The project and milestone plan for the deliverables must be included here. The organisation of the project and administrative procedures for the contractual relationship between the parties must also be stipulated here. Below is a list of the provisions in the contractual wording that state that deadlines, changes or amendments need to be stipulated in this Appendix 4.</w:t>
      </w:r>
    </w:p>
    <w:p w14:paraId="29F93BC8" w14:textId="77777777" w:rsidR="00AD4F5E" w:rsidRDefault="00AD4F5E" w:rsidP="00AD4F5E">
      <w:pPr>
        <w:rPr>
          <w:b/>
        </w:rPr>
      </w:pPr>
    </w:p>
    <w:p w14:paraId="29F93BC9" w14:textId="77777777" w:rsidR="00B32D81" w:rsidRDefault="00B32D81" w:rsidP="00B32D81"/>
    <w:p w14:paraId="29F93BCA" w14:textId="77777777" w:rsidR="00AD4F5E" w:rsidRDefault="00AD4F5E" w:rsidP="003042A5">
      <w:pPr>
        <w:pStyle w:val="Overskrift2"/>
      </w:pPr>
      <w:r>
        <w:t>The Agreement, clause 2.1.1 Software development - partial deliveries</w:t>
      </w:r>
    </w:p>
    <w:p w14:paraId="29F93BCB" w14:textId="77777777" w:rsidR="004B0321" w:rsidRDefault="00AD4F5E" w:rsidP="00AD4F5E">
      <w:pPr>
        <w:rPr>
          <w:i/>
        </w:rPr>
      </w:pPr>
      <w:r>
        <w:rPr>
          <w:i/>
        </w:rPr>
        <w:t xml:space="preserve">The project and milestone plan must state whether all or part of the partial deliveries will be put into ordinary operation (production) as they are accepted, or whether all or part of the deliverables will be commissioned together. </w:t>
      </w:r>
    </w:p>
    <w:p w14:paraId="29F93BCC" w14:textId="77777777" w:rsidR="00AD4F5E" w:rsidRDefault="00AD4F5E" w:rsidP="00AD4F5E">
      <w:r>
        <w:t xml:space="preserve"> </w:t>
      </w:r>
    </w:p>
    <w:p w14:paraId="29F93BCD" w14:textId="77777777" w:rsidR="00AD4F5E" w:rsidRDefault="00AD4F5E" w:rsidP="00AD4F5E"/>
    <w:p w14:paraId="29F93BCE" w14:textId="77777777" w:rsidR="000C1AE0" w:rsidRDefault="000C1AE0" w:rsidP="003042A5">
      <w:pPr>
        <w:pStyle w:val="Overskrift2"/>
      </w:pPr>
      <w:r>
        <w:t>The Agreement, clause 2.2.1 Project and milestone plan</w:t>
      </w:r>
    </w:p>
    <w:p w14:paraId="29F93BCF" w14:textId="77777777" w:rsidR="00455AE3" w:rsidRDefault="0058604D" w:rsidP="000C1AE0">
      <w:pPr>
        <w:pStyle w:val="Ingenmellomrom"/>
        <w:rPr>
          <w:b w:val="0"/>
          <w:i/>
        </w:rPr>
      </w:pPr>
      <w:r>
        <w:rPr>
          <w:b w:val="0"/>
          <w:i/>
        </w:rPr>
        <w:t xml:space="preserve">The project and milestone plan is a general plan that lists key milestones and deadlines. The plan should consist of a verbal description of goals for the project, organisation, how to execute the co-operation, etc. – and a milestone plan in table form; an example of which is provided below.  Deadlines that are subject to liquidated damages </w:t>
      </w:r>
      <w:r w:rsidR="003B43AF">
        <w:rPr>
          <w:b w:val="0"/>
          <w:i/>
        </w:rPr>
        <w:t>shall</w:t>
      </w:r>
      <w:r>
        <w:rPr>
          <w:b w:val="0"/>
          <w:i/>
        </w:rPr>
        <w:t xml:space="preserve"> be specified in the milestone plan. The milestone plan will of course be more comprehensive than the one shown below. The entries in the table must therefore be considered mere examples.  </w:t>
      </w:r>
    </w:p>
    <w:p w14:paraId="29F93BD0" w14:textId="77777777" w:rsidR="00455AE3" w:rsidRDefault="00455AE3" w:rsidP="000C1AE0">
      <w:pPr>
        <w:pStyle w:val="Ingenmellomrom"/>
        <w:rPr>
          <w:b w:val="0"/>
          <w:i/>
        </w:rPr>
      </w:pPr>
    </w:p>
    <w:tbl>
      <w:tblPr>
        <w:tblW w:w="893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
        <w:gridCol w:w="3553"/>
        <w:gridCol w:w="1957"/>
        <w:gridCol w:w="967"/>
        <w:gridCol w:w="1126"/>
        <w:gridCol w:w="842"/>
      </w:tblGrid>
      <w:tr w:rsidR="00455AE3" w:rsidRPr="002460A4" w14:paraId="29F93BD7" w14:textId="77777777" w:rsidTr="00455AE3">
        <w:tc>
          <w:tcPr>
            <w:tcW w:w="486" w:type="dxa"/>
            <w:shd w:val="clear" w:color="auto" w:fill="D9D9D9"/>
          </w:tcPr>
          <w:p w14:paraId="29F93BD1" w14:textId="77777777" w:rsidR="00455AE3" w:rsidRPr="002460A4" w:rsidRDefault="00455AE3" w:rsidP="008A17AD">
            <w:pPr>
              <w:spacing w:before="80"/>
              <w:rPr>
                <w:b/>
                <w:sz w:val="18"/>
                <w:szCs w:val="18"/>
              </w:rPr>
            </w:pPr>
            <w:r>
              <w:rPr>
                <w:b/>
                <w:sz w:val="18"/>
              </w:rPr>
              <w:t>MP</w:t>
            </w:r>
          </w:p>
        </w:tc>
        <w:tc>
          <w:tcPr>
            <w:tcW w:w="4941" w:type="dxa"/>
            <w:shd w:val="clear" w:color="auto" w:fill="D9D9D9"/>
          </w:tcPr>
          <w:p w14:paraId="29F93BD2" w14:textId="77777777" w:rsidR="00455AE3" w:rsidRPr="002460A4" w:rsidRDefault="00455AE3" w:rsidP="008A17AD">
            <w:pPr>
              <w:spacing w:before="80"/>
              <w:rPr>
                <w:b/>
                <w:sz w:val="18"/>
                <w:szCs w:val="18"/>
              </w:rPr>
            </w:pPr>
            <w:r>
              <w:rPr>
                <w:b/>
                <w:sz w:val="18"/>
              </w:rPr>
              <w:t>Description</w:t>
            </w:r>
          </w:p>
        </w:tc>
        <w:tc>
          <w:tcPr>
            <w:tcW w:w="827" w:type="dxa"/>
            <w:shd w:val="clear" w:color="auto" w:fill="D9D9D9"/>
          </w:tcPr>
          <w:p w14:paraId="29F93BD3" w14:textId="77777777" w:rsidR="00455AE3" w:rsidRPr="002460A4" w:rsidRDefault="00455AE3" w:rsidP="008A17AD">
            <w:pPr>
              <w:spacing w:before="80"/>
              <w:rPr>
                <w:b/>
                <w:sz w:val="18"/>
                <w:szCs w:val="18"/>
              </w:rPr>
            </w:pPr>
            <w:r>
              <w:rPr>
                <w:b/>
                <w:sz w:val="18"/>
              </w:rPr>
              <w:t>Responsible</w:t>
            </w:r>
          </w:p>
        </w:tc>
        <w:tc>
          <w:tcPr>
            <w:tcW w:w="844" w:type="dxa"/>
            <w:shd w:val="clear" w:color="auto" w:fill="D9D9D9"/>
          </w:tcPr>
          <w:p w14:paraId="29F93BD4" w14:textId="77777777" w:rsidR="00455AE3" w:rsidRPr="002460A4" w:rsidRDefault="00455AE3" w:rsidP="008A17AD">
            <w:pPr>
              <w:spacing w:before="80"/>
              <w:rPr>
                <w:b/>
                <w:sz w:val="18"/>
                <w:szCs w:val="18"/>
              </w:rPr>
            </w:pPr>
            <w:r>
              <w:rPr>
                <w:b/>
                <w:sz w:val="18"/>
              </w:rPr>
              <w:t>Deadline</w:t>
            </w:r>
          </w:p>
        </w:tc>
        <w:tc>
          <w:tcPr>
            <w:tcW w:w="850" w:type="dxa"/>
            <w:shd w:val="clear" w:color="auto" w:fill="D9D9D9"/>
          </w:tcPr>
          <w:p w14:paraId="29F93BD5" w14:textId="77777777" w:rsidR="00455AE3" w:rsidRPr="002460A4" w:rsidRDefault="00455AE3" w:rsidP="008A17AD">
            <w:pPr>
              <w:spacing w:before="80"/>
              <w:rPr>
                <w:b/>
                <w:sz w:val="18"/>
                <w:szCs w:val="18"/>
              </w:rPr>
            </w:pPr>
            <w:r>
              <w:rPr>
                <w:b/>
                <w:sz w:val="18"/>
              </w:rPr>
              <w:t>Liquidated damages</w:t>
            </w:r>
          </w:p>
        </w:tc>
        <w:tc>
          <w:tcPr>
            <w:tcW w:w="983" w:type="dxa"/>
            <w:shd w:val="clear" w:color="auto" w:fill="D9D9D9"/>
          </w:tcPr>
          <w:p w14:paraId="29F93BD6" w14:textId="77777777" w:rsidR="00455AE3" w:rsidRPr="002460A4" w:rsidRDefault="00455AE3" w:rsidP="008A17AD">
            <w:pPr>
              <w:spacing w:before="80"/>
              <w:rPr>
                <w:b/>
                <w:sz w:val="18"/>
                <w:szCs w:val="18"/>
              </w:rPr>
            </w:pPr>
            <w:r>
              <w:rPr>
                <w:b/>
                <w:sz w:val="18"/>
              </w:rPr>
              <w:t>SSA-S</w:t>
            </w:r>
          </w:p>
        </w:tc>
      </w:tr>
      <w:tr w:rsidR="00455AE3" w:rsidRPr="002460A4" w14:paraId="29F93BDE" w14:textId="77777777" w:rsidTr="00455AE3">
        <w:tc>
          <w:tcPr>
            <w:tcW w:w="486" w:type="dxa"/>
          </w:tcPr>
          <w:p w14:paraId="29F93BD8" w14:textId="77777777" w:rsidR="00455AE3" w:rsidRPr="002460A4" w:rsidRDefault="00455AE3" w:rsidP="008A17AD">
            <w:pPr>
              <w:rPr>
                <w:sz w:val="18"/>
                <w:szCs w:val="18"/>
              </w:rPr>
            </w:pPr>
          </w:p>
        </w:tc>
        <w:tc>
          <w:tcPr>
            <w:tcW w:w="4941" w:type="dxa"/>
          </w:tcPr>
          <w:p w14:paraId="29F93BD9" w14:textId="77777777" w:rsidR="00455AE3" w:rsidRPr="002460A4" w:rsidRDefault="002460A4" w:rsidP="008A17AD">
            <w:pPr>
              <w:rPr>
                <w:sz w:val="18"/>
                <w:szCs w:val="18"/>
              </w:rPr>
            </w:pPr>
            <w:r>
              <w:rPr>
                <w:sz w:val="18"/>
              </w:rPr>
              <w:t>When the project organisation is in place</w:t>
            </w:r>
          </w:p>
        </w:tc>
        <w:tc>
          <w:tcPr>
            <w:tcW w:w="827" w:type="dxa"/>
          </w:tcPr>
          <w:p w14:paraId="29F93BDA" w14:textId="77777777" w:rsidR="00455AE3" w:rsidRPr="002460A4" w:rsidRDefault="00455AE3" w:rsidP="008A17AD">
            <w:pPr>
              <w:rPr>
                <w:sz w:val="18"/>
                <w:szCs w:val="18"/>
              </w:rPr>
            </w:pPr>
            <w:proofErr w:type="spellStart"/>
            <w:r>
              <w:rPr>
                <w:sz w:val="18"/>
              </w:rPr>
              <w:t>Customer&amp;Contractor</w:t>
            </w:r>
            <w:proofErr w:type="spellEnd"/>
          </w:p>
        </w:tc>
        <w:tc>
          <w:tcPr>
            <w:tcW w:w="844" w:type="dxa"/>
          </w:tcPr>
          <w:p w14:paraId="29F93BDB" w14:textId="77777777" w:rsidR="00455AE3" w:rsidRPr="002460A4" w:rsidRDefault="00455AE3" w:rsidP="008A17AD">
            <w:pPr>
              <w:rPr>
                <w:sz w:val="18"/>
                <w:szCs w:val="18"/>
              </w:rPr>
            </w:pPr>
          </w:p>
        </w:tc>
        <w:tc>
          <w:tcPr>
            <w:tcW w:w="850" w:type="dxa"/>
          </w:tcPr>
          <w:p w14:paraId="29F93BDC" w14:textId="77777777" w:rsidR="00455AE3" w:rsidRPr="002460A4" w:rsidRDefault="00455AE3" w:rsidP="008A17AD">
            <w:pPr>
              <w:rPr>
                <w:sz w:val="18"/>
                <w:szCs w:val="18"/>
              </w:rPr>
            </w:pPr>
          </w:p>
        </w:tc>
        <w:tc>
          <w:tcPr>
            <w:tcW w:w="983" w:type="dxa"/>
          </w:tcPr>
          <w:p w14:paraId="29F93BDD" w14:textId="77777777" w:rsidR="00455AE3" w:rsidRPr="002460A4" w:rsidRDefault="00455AE3" w:rsidP="008A17AD">
            <w:pPr>
              <w:rPr>
                <w:sz w:val="18"/>
                <w:szCs w:val="18"/>
              </w:rPr>
            </w:pPr>
          </w:p>
        </w:tc>
      </w:tr>
      <w:tr w:rsidR="00455AE3" w:rsidRPr="002460A4" w14:paraId="29F93BEF" w14:textId="77777777" w:rsidTr="00455AE3">
        <w:tc>
          <w:tcPr>
            <w:tcW w:w="486" w:type="dxa"/>
          </w:tcPr>
          <w:p w14:paraId="29F93BDF" w14:textId="77777777" w:rsidR="00455AE3" w:rsidRPr="002460A4" w:rsidRDefault="00455AE3" w:rsidP="008A17AD">
            <w:pPr>
              <w:rPr>
                <w:sz w:val="18"/>
                <w:szCs w:val="18"/>
              </w:rPr>
            </w:pPr>
          </w:p>
        </w:tc>
        <w:tc>
          <w:tcPr>
            <w:tcW w:w="4941" w:type="dxa"/>
          </w:tcPr>
          <w:p w14:paraId="29F93BE0" w14:textId="77777777" w:rsidR="002460A4" w:rsidRDefault="002460A4" w:rsidP="002460A4">
            <w:pPr>
              <w:rPr>
                <w:sz w:val="18"/>
                <w:szCs w:val="18"/>
              </w:rPr>
            </w:pPr>
            <w:r>
              <w:rPr>
                <w:sz w:val="18"/>
              </w:rPr>
              <w:t>When the parties have agreed on the steering documents that will be drawn up within the framework of the project and milestone plan:</w:t>
            </w:r>
          </w:p>
          <w:p w14:paraId="29F93BE1" w14:textId="77777777" w:rsidR="00273C8F" w:rsidRPr="002460A4" w:rsidRDefault="00F446A7" w:rsidP="00AF0E05">
            <w:pPr>
              <w:numPr>
                <w:ilvl w:val="0"/>
                <w:numId w:val="20"/>
              </w:numPr>
              <w:rPr>
                <w:sz w:val="18"/>
                <w:szCs w:val="18"/>
              </w:rPr>
            </w:pPr>
            <w:r>
              <w:rPr>
                <w:sz w:val="18"/>
              </w:rPr>
              <w:t xml:space="preserve">First version of the delivery plan*) </w:t>
            </w:r>
          </w:p>
          <w:p w14:paraId="29F93BE2" w14:textId="77777777" w:rsidR="00273C8F" w:rsidRPr="002460A4" w:rsidRDefault="003B79E4" w:rsidP="00273C8F">
            <w:pPr>
              <w:numPr>
                <w:ilvl w:val="0"/>
                <w:numId w:val="20"/>
              </w:numPr>
              <w:rPr>
                <w:sz w:val="18"/>
                <w:szCs w:val="18"/>
              </w:rPr>
            </w:pPr>
            <w:r>
              <w:rPr>
                <w:sz w:val="18"/>
              </w:rPr>
              <w:t>First version of the agreed test strategy*)</w:t>
            </w:r>
          </w:p>
        </w:tc>
        <w:tc>
          <w:tcPr>
            <w:tcW w:w="827" w:type="dxa"/>
          </w:tcPr>
          <w:p w14:paraId="29F93BE3" w14:textId="77777777" w:rsidR="00455AE3" w:rsidRPr="002460A4" w:rsidRDefault="00455AE3" w:rsidP="008A17AD">
            <w:pPr>
              <w:rPr>
                <w:sz w:val="18"/>
                <w:szCs w:val="18"/>
              </w:rPr>
            </w:pPr>
          </w:p>
          <w:p w14:paraId="29F93BE4" w14:textId="77777777" w:rsidR="003B79E4" w:rsidRDefault="003B79E4" w:rsidP="008A17AD">
            <w:pPr>
              <w:rPr>
                <w:sz w:val="18"/>
                <w:szCs w:val="18"/>
              </w:rPr>
            </w:pPr>
          </w:p>
          <w:p w14:paraId="29F93BE5" w14:textId="77777777" w:rsidR="003B79E4" w:rsidRDefault="003B79E4" w:rsidP="008A17AD">
            <w:pPr>
              <w:rPr>
                <w:sz w:val="18"/>
                <w:szCs w:val="18"/>
              </w:rPr>
            </w:pPr>
          </w:p>
          <w:p w14:paraId="29F93BE6" w14:textId="77777777" w:rsidR="00273C8F" w:rsidRPr="002460A4" w:rsidRDefault="00273C8F" w:rsidP="008A17AD">
            <w:pPr>
              <w:rPr>
                <w:sz w:val="18"/>
                <w:szCs w:val="18"/>
              </w:rPr>
            </w:pPr>
            <w:proofErr w:type="spellStart"/>
            <w:r>
              <w:rPr>
                <w:sz w:val="18"/>
              </w:rPr>
              <w:t>Customer&amp;Contractor</w:t>
            </w:r>
            <w:proofErr w:type="spellEnd"/>
          </w:p>
          <w:p w14:paraId="29F93BE7" w14:textId="77777777" w:rsidR="00273C8F" w:rsidRPr="002460A4" w:rsidRDefault="003B79E4" w:rsidP="008A17AD">
            <w:pPr>
              <w:rPr>
                <w:sz w:val="18"/>
                <w:szCs w:val="18"/>
              </w:rPr>
            </w:pPr>
            <w:proofErr w:type="spellStart"/>
            <w:r>
              <w:rPr>
                <w:sz w:val="18"/>
              </w:rPr>
              <w:t>Customer&amp;Contractor</w:t>
            </w:r>
            <w:proofErr w:type="spellEnd"/>
          </w:p>
        </w:tc>
        <w:tc>
          <w:tcPr>
            <w:tcW w:w="844" w:type="dxa"/>
          </w:tcPr>
          <w:p w14:paraId="29F93BE8" w14:textId="77777777" w:rsidR="00455AE3" w:rsidRPr="002460A4" w:rsidRDefault="00455AE3" w:rsidP="008A17AD">
            <w:pPr>
              <w:rPr>
                <w:sz w:val="18"/>
                <w:szCs w:val="18"/>
              </w:rPr>
            </w:pPr>
          </w:p>
        </w:tc>
        <w:tc>
          <w:tcPr>
            <w:tcW w:w="850" w:type="dxa"/>
          </w:tcPr>
          <w:p w14:paraId="29F93BE9" w14:textId="77777777" w:rsidR="00455AE3" w:rsidRPr="002460A4" w:rsidRDefault="00455AE3" w:rsidP="008A17AD">
            <w:pPr>
              <w:rPr>
                <w:sz w:val="18"/>
                <w:szCs w:val="18"/>
              </w:rPr>
            </w:pPr>
          </w:p>
        </w:tc>
        <w:tc>
          <w:tcPr>
            <w:tcW w:w="983" w:type="dxa"/>
          </w:tcPr>
          <w:p w14:paraId="29F93BEA" w14:textId="77777777" w:rsidR="00455AE3" w:rsidRPr="002460A4" w:rsidRDefault="00455AE3" w:rsidP="008A17AD">
            <w:pPr>
              <w:rPr>
                <w:sz w:val="18"/>
                <w:szCs w:val="18"/>
              </w:rPr>
            </w:pPr>
          </w:p>
          <w:p w14:paraId="29F93BEB" w14:textId="77777777" w:rsidR="003B79E4" w:rsidRDefault="003B79E4" w:rsidP="008A17AD">
            <w:pPr>
              <w:rPr>
                <w:sz w:val="18"/>
                <w:szCs w:val="18"/>
              </w:rPr>
            </w:pPr>
          </w:p>
          <w:p w14:paraId="29F93BEC" w14:textId="77777777" w:rsidR="003B79E4" w:rsidRDefault="003B79E4" w:rsidP="008A17AD">
            <w:pPr>
              <w:rPr>
                <w:sz w:val="18"/>
                <w:szCs w:val="18"/>
              </w:rPr>
            </w:pPr>
          </w:p>
          <w:p w14:paraId="29F93BED" w14:textId="77777777" w:rsidR="007808D1" w:rsidRDefault="007808D1" w:rsidP="008A17AD">
            <w:pPr>
              <w:rPr>
                <w:sz w:val="18"/>
                <w:szCs w:val="18"/>
              </w:rPr>
            </w:pPr>
            <w:r>
              <w:rPr>
                <w:sz w:val="18"/>
              </w:rPr>
              <w:t>2.2.2</w:t>
            </w:r>
          </w:p>
          <w:p w14:paraId="29F93BEE" w14:textId="77777777" w:rsidR="003B79E4" w:rsidRPr="002460A4" w:rsidRDefault="003B79E4" w:rsidP="008A17AD">
            <w:pPr>
              <w:rPr>
                <w:sz w:val="18"/>
                <w:szCs w:val="18"/>
              </w:rPr>
            </w:pPr>
            <w:r>
              <w:rPr>
                <w:sz w:val="18"/>
              </w:rPr>
              <w:t>2.2.3</w:t>
            </w:r>
          </w:p>
        </w:tc>
      </w:tr>
      <w:tr w:rsidR="007808D1" w:rsidRPr="002460A4" w14:paraId="29F93BF6" w14:textId="77777777" w:rsidTr="00455AE3">
        <w:tc>
          <w:tcPr>
            <w:tcW w:w="486" w:type="dxa"/>
          </w:tcPr>
          <w:p w14:paraId="29F93BF0" w14:textId="77777777" w:rsidR="007808D1" w:rsidRPr="002460A4" w:rsidRDefault="007808D1" w:rsidP="008A17AD">
            <w:pPr>
              <w:rPr>
                <w:sz w:val="18"/>
                <w:szCs w:val="18"/>
              </w:rPr>
            </w:pPr>
          </w:p>
        </w:tc>
        <w:tc>
          <w:tcPr>
            <w:tcW w:w="4941" w:type="dxa"/>
          </w:tcPr>
          <w:p w14:paraId="29F93BF1" w14:textId="77777777" w:rsidR="007808D1" w:rsidRPr="002460A4" w:rsidRDefault="00AF0E05" w:rsidP="008A17AD">
            <w:pPr>
              <w:rPr>
                <w:sz w:val="18"/>
                <w:szCs w:val="18"/>
              </w:rPr>
            </w:pPr>
            <w:r>
              <w:rPr>
                <w:sz w:val="18"/>
              </w:rPr>
              <w:t>When the development environment is in place</w:t>
            </w:r>
          </w:p>
        </w:tc>
        <w:tc>
          <w:tcPr>
            <w:tcW w:w="827" w:type="dxa"/>
          </w:tcPr>
          <w:p w14:paraId="29F93BF2" w14:textId="77777777" w:rsidR="007808D1" w:rsidRPr="002460A4" w:rsidRDefault="007808D1" w:rsidP="008A17AD">
            <w:pPr>
              <w:rPr>
                <w:sz w:val="18"/>
                <w:szCs w:val="18"/>
              </w:rPr>
            </w:pPr>
            <w:r>
              <w:rPr>
                <w:sz w:val="18"/>
              </w:rPr>
              <w:t>Contractor</w:t>
            </w:r>
          </w:p>
        </w:tc>
        <w:tc>
          <w:tcPr>
            <w:tcW w:w="844" w:type="dxa"/>
          </w:tcPr>
          <w:p w14:paraId="29F93BF3" w14:textId="77777777" w:rsidR="007808D1" w:rsidRPr="002460A4" w:rsidRDefault="007808D1" w:rsidP="008A17AD">
            <w:pPr>
              <w:rPr>
                <w:sz w:val="18"/>
                <w:szCs w:val="18"/>
              </w:rPr>
            </w:pPr>
          </w:p>
        </w:tc>
        <w:tc>
          <w:tcPr>
            <w:tcW w:w="850" w:type="dxa"/>
          </w:tcPr>
          <w:p w14:paraId="29F93BF4" w14:textId="77777777" w:rsidR="007808D1" w:rsidRPr="002460A4" w:rsidRDefault="00AF0E05" w:rsidP="008A17AD">
            <w:pPr>
              <w:rPr>
                <w:sz w:val="18"/>
                <w:szCs w:val="18"/>
              </w:rPr>
            </w:pPr>
            <w:proofErr w:type="gramStart"/>
            <w:r>
              <w:rPr>
                <w:sz w:val="18"/>
              </w:rPr>
              <w:t>Yes?*</w:t>
            </w:r>
            <w:proofErr w:type="gramEnd"/>
            <w:r>
              <w:rPr>
                <w:sz w:val="18"/>
              </w:rPr>
              <w:t>*)</w:t>
            </w:r>
          </w:p>
        </w:tc>
        <w:tc>
          <w:tcPr>
            <w:tcW w:w="983" w:type="dxa"/>
          </w:tcPr>
          <w:p w14:paraId="29F93BF5" w14:textId="77777777" w:rsidR="007808D1" w:rsidRPr="002460A4" w:rsidRDefault="007808D1" w:rsidP="008A17AD">
            <w:pPr>
              <w:rPr>
                <w:sz w:val="18"/>
                <w:szCs w:val="18"/>
              </w:rPr>
            </w:pPr>
            <w:r>
              <w:rPr>
                <w:sz w:val="18"/>
              </w:rPr>
              <w:t>2.2.4</w:t>
            </w:r>
          </w:p>
        </w:tc>
      </w:tr>
      <w:tr w:rsidR="00341BCD" w:rsidRPr="002460A4" w14:paraId="29F93BFD" w14:textId="77777777" w:rsidTr="00455AE3">
        <w:tc>
          <w:tcPr>
            <w:tcW w:w="486" w:type="dxa"/>
          </w:tcPr>
          <w:p w14:paraId="29F93BF7" w14:textId="77777777" w:rsidR="00341BCD" w:rsidRPr="002460A4" w:rsidRDefault="00341BCD" w:rsidP="005A7A24">
            <w:pPr>
              <w:rPr>
                <w:sz w:val="18"/>
                <w:szCs w:val="18"/>
              </w:rPr>
            </w:pPr>
          </w:p>
        </w:tc>
        <w:tc>
          <w:tcPr>
            <w:tcW w:w="4941" w:type="dxa"/>
          </w:tcPr>
          <w:p w14:paraId="29F93BF8" w14:textId="77777777" w:rsidR="00341BCD" w:rsidRPr="002460A4" w:rsidRDefault="00341BCD" w:rsidP="005A7A24">
            <w:pPr>
              <w:rPr>
                <w:sz w:val="18"/>
                <w:szCs w:val="18"/>
              </w:rPr>
            </w:pPr>
            <w:r>
              <w:rPr>
                <w:sz w:val="18"/>
              </w:rPr>
              <w:t xml:space="preserve">Once the parties have agreed on the first version of the detailed and specified </w:t>
            </w:r>
            <w:r w:rsidR="00445832">
              <w:rPr>
                <w:sz w:val="18"/>
              </w:rPr>
              <w:t>Needs specifications</w:t>
            </w:r>
            <w:r>
              <w:rPr>
                <w:sz w:val="18"/>
              </w:rPr>
              <w:t xml:space="preserve">  </w:t>
            </w:r>
          </w:p>
        </w:tc>
        <w:tc>
          <w:tcPr>
            <w:tcW w:w="827" w:type="dxa"/>
          </w:tcPr>
          <w:p w14:paraId="29F93BF9" w14:textId="77777777" w:rsidR="00341BCD" w:rsidRPr="002460A4" w:rsidRDefault="00341BCD" w:rsidP="005A7A24">
            <w:pPr>
              <w:rPr>
                <w:sz w:val="18"/>
                <w:szCs w:val="18"/>
              </w:rPr>
            </w:pPr>
            <w:proofErr w:type="spellStart"/>
            <w:r>
              <w:rPr>
                <w:sz w:val="18"/>
              </w:rPr>
              <w:t>Customer&amp;Contractor</w:t>
            </w:r>
            <w:proofErr w:type="spellEnd"/>
          </w:p>
        </w:tc>
        <w:tc>
          <w:tcPr>
            <w:tcW w:w="844" w:type="dxa"/>
          </w:tcPr>
          <w:p w14:paraId="29F93BFA" w14:textId="77777777" w:rsidR="00341BCD" w:rsidRPr="002460A4" w:rsidRDefault="00341BCD" w:rsidP="005A7A24">
            <w:pPr>
              <w:rPr>
                <w:sz w:val="18"/>
                <w:szCs w:val="18"/>
              </w:rPr>
            </w:pPr>
          </w:p>
        </w:tc>
        <w:tc>
          <w:tcPr>
            <w:tcW w:w="850" w:type="dxa"/>
          </w:tcPr>
          <w:p w14:paraId="29F93BFB" w14:textId="77777777" w:rsidR="00341BCD" w:rsidRPr="002460A4" w:rsidRDefault="00341BCD" w:rsidP="005A7A24">
            <w:pPr>
              <w:rPr>
                <w:sz w:val="18"/>
                <w:szCs w:val="18"/>
              </w:rPr>
            </w:pPr>
          </w:p>
        </w:tc>
        <w:tc>
          <w:tcPr>
            <w:tcW w:w="983" w:type="dxa"/>
          </w:tcPr>
          <w:p w14:paraId="29F93BFC" w14:textId="77777777" w:rsidR="00341BCD" w:rsidRPr="002460A4" w:rsidRDefault="00341BCD" w:rsidP="005A7A24">
            <w:pPr>
              <w:rPr>
                <w:sz w:val="18"/>
                <w:szCs w:val="18"/>
              </w:rPr>
            </w:pPr>
            <w:r>
              <w:rPr>
                <w:sz w:val="18"/>
              </w:rPr>
              <w:t>2.3.1</w:t>
            </w:r>
          </w:p>
        </w:tc>
      </w:tr>
      <w:tr w:rsidR="00365769" w:rsidRPr="002460A4" w14:paraId="29F93C04" w14:textId="77777777" w:rsidTr="00455AE3">
        <w:tc>
          <w:tcPr>
            <w:tcW w:w="486" w:type="dxa"/>
          </w:tcPr>
          <w:p w14:paraId="29F93BFE" w14:textId="77777777" w:rsidR="00365769" w:rsidRPr="002460A4" w:rsidRDefault="00365769" w:rsidP="008A17AD">
            <w:pPr>
              <w:rPr>
                <w:sz w:val="18"/>
                <w:szCs w:val="18"/>
              </w:rPr>
            </w:pPr>
          </w:p>
        </w:tc>
        <w:tc>
          <w:tcPr>
            <w:tcW w:w="4941" w:type="dxa"/>
          </w:tcPr>
          <w:p w14:paraId="29F93BFF" w14:textId="77777777" w:rsidR="00365769" w:rsidRPr="00365769" w:rsidRDefault="00365769" w:rsidP="000628A4">
            <w:pPr>
              <w:rPr>
                <w:b/>
                <w:sz w:val="18"/>
                <w:szCs w:val="18"/>
              </w:rPr>
            </w:pPr>
            <w:r>
              <w:rPr>
                <w:b/>
                <w:sz w:val="18"/>
              </w:rPr>
              <w:t>…</w:t>
            </w:r>
          </w:p>
        </w:tc>
        <w:tc>
          <w:tcPr>
            <w:tcW w:w="827" w:type="dxa"/>
          </w:tcPr>
          <w:p w14:paraId="29F93C00" w14:textId="77777777" w:rsidR="00365769" w:rsidRPr="002460A4" w:rsidRDefault="00365769" w:rsidP="005A7A24">
            <w:pPr>
              <w:rPr>
                <w:sz w:val="18"/>
                <w:szCs w:val="18"/>
              </w:rPr>
            </w:pPr>
          </w:p>
        </w:tc>
        <w:tc>
          <w:tcPr>
            <w:tcW w:w="844" w:type="dxa"/>
          </w:tcPr>
          <w:p w14:paraId="29F93C01" w14:textId="77777777" w:rsidR="00365769" w:rsidRPr="002460A4" w:rsidRDefault="00365769" w:rsidP="005A7A24">
            <w:pPr>
              <w:rPr>
                <w:sz w:val="18"/>
                <w:szCs w:val="18"/>
              </w:rPr>
            </w:pPr>
          </w:p>
        </w:tc>
        <w:tc>
          <w:tcPr>
            <w:tcW w:w="850" w:type="dxa"/>
          </w:tcPr>
          <w:p w14:paraId="29F93C02" w14:textId="77777777" w:rsidR="00365769" w:rsidRDefault="00365769" w:rsidP="005A7A24">
            <w:pPr>
              <w:rPr>
                <w:sz w:val="18"/>
                <w:szCs w:val="18"/>
              </w:rPr>
            </w:pPr>
          </w:p>
        </w:tc>
        <w:tc>
          <w:tcPr>
            <w:tcW w:w="983" w:type="dxa"/>
          </w:tcPr>
          <w:p w14:paraId="29F93C03" w14:textId="77777777" w:rsidR="00365769" w:rsidRPr="002460A4" w:rsidRDefault="00365769" w:rsidP="00F446A7">
            <w:pPr>
              <w:rPr>
                <w:sz w:val="18"/>
                <w:szCs w:val="18"/>
              </w:rPr>
            </w:pPr>
          </w:p>
        </w:tc>
      </w:tr>
      <w:tr w:rsidR="00365769" w:rsidRPr="002460A4" w14:paraId="29F93C0B" w14:textId="77777777" w:rsidTr="00455AE3">
        <w:tc>
          <w:tcPr>
            <w:tcW w:w="486" w:type="dxa"/>
          </w:tcPr>
          <w:p w14:paraId="29F93C05" w14:textId="77777777" w:rsidR="00365769" w:rsidRPr="002460A4" w:rsidRDefault="00365769" w:rsidP="008A17AD">
            <w:pPr>
              <w:rPr>
                <w:sz w:val="18"/>
                <w:szCs w:val="18"/>
              </w:rPr>
            </w:pPr>
          </w:p>
        </w:tc>
        <w:tc>
          <w:tcPr>
            <w:tcW w:w="4941" w:type="dxa"/>
          </w:tcPr>
          <w:p w14:paraId="29F93C06" w14:textId="77777777" w:rsidR="00365769" w:rsidRPr="00365769" w:rsidRDefault="00365769" w:rsidP="000628A4">
            <w:pPr>
              <w:rPr>
                <w:b/>
                <w:sz w:val="18"/>
                <w:szCs w:val="18"/>
              </w:rPr>
            </w:pPr>
            <w:r>
              <w:rPr>
                <w:b/>
                <w:sz w:val="18"/>
              </w:rPr>
              <w:t>…</w:t>
            </w:r>
          </w:p>
        </w:tc>
        <w:tc>
          <w:tcPr>
            <w:tcW w:w="827" w:type="dxa"/>
          </w:tcPr>
          <w:p w14:paraId="29F93C07" w14:textId="77777777" w:rsidR="00365769" w:rsidRPr="002460A4" w:rsidRDefault="00365769" w:rsidP="005A7A24">
            <w:pPr>
              <w:rPr>
                <w:sz w:val="18"/>
                <w:szCs w:val="18"/>
              </w:rPr>
            </w:pPr>
          </w:p>
        </w:tc>
        <w:tc>
          <w:tcPr>
            <w:tcW w:w="844" w:type="dxa"/>
          </w:tcPr>
          <w:p w14:paraId="29F93C08" w14:textId="77777777" w:rsidR="00365769" w:rsidRPr="002460A4" w:rsidRDefault="00365769" w:rsidP="005A7A24">
            <w:pPr>
              <w:rPr>
                <w:sz w:val="18"/>
                <w:szCs w:val="18"/>
              </w:rPr>
            </w:pPr>
          </w:p>
        </w:tc>
        <w:tc>
          <w:tcPr>
            <w:tcW w:w="850" w:type="dxa"/>
          </w:tcPr>
          <w:p w14:paraId="29F93C09" w14:textId="77777777" w:rsidR="00365769" w:rsidRDefault="00365769" w:rsidP="005A7A24">
            <w:pPr>
              <w:rPr>
                <w:sz w:val="18"/>
                <w:szCs w:val="18"/>
              </w:rPr>
            </w:pPr>
          </w:p>
        </w:tc>
        <w:tc>
          <w:tcPr>
            <w:tcW w:w="983" w:type="dxa"/>
          </w:tcPr>
          <w:p w14:paraId="29F93C0A" w14:textId="77777777" w:rsidR="00365769" w:rsidRPr="002460A4" w:rsidRDefault="00365769" w:rsidP="00F446A7">
            <w:pPr>
              <w:rPr>
                <w:sz w:val="18"/>
                <w:szCs w:val="18"/>
              </w:rPr>
            </w:pPr>
          </w:p>
        </w:tc>
      </w:tr>
      <w:tr w:rsidR="00341BCD" w:rsidRPr="002460A4" w14:paraId="29F93C12" w14:textId="77777777" w:rsidTr="00455AE3">
        <w:tc>
          <w:tcPr>
            <w:tcW w:w="486" w:type="dxa"/>
          </w:tcPr>
          <w:p w14:paraId="29F93C0C" w14:textId="77777777" w:rsidR="00341BCD" w:rsidRPr="002460A4" w:rsidRDefault="00341BCD" w:rsidP="008A17AD">
            <w:pPr>
              <w:rPr>
                <w:sz w:val="18"/>
                <w:szCs w:val="18"/>
              </w:rPr>
            </w:pPr>
          </w:p>
        </w:tc>
        <w:tc>
          <w:tcPr>
            <w:tcW w:w="4941" w:type="dxa"/>
          </w:tcPr>
          <w:p w14:paraId="29F93C0D" w14:textId="77777777" w:rsidR="00341BCD" w:rsidRPr="002460A4" w:rsidRDefault="000628A4" w:rsidP="00445832">
            <w:pPr>
              <w:rPr>
                <w:sz w:val="18"/>
                <w:szCs w:val="18"/>
              </w:rPr>
            </w:pPr>
            <w:r>
              <w:rPr>
                <w:sz w:val="18"/>
              </w:rPr>
              <w:t xml:space="preserve">Once the entry criteria for changes made after field testing of the final </w:t>
            </w:r>
            <w:r w:rsidR="00445832">
              <w:rPr>
                <w:sz w:val="18"/>
              </w:rPr>
              <w:t>release</w:t>
            </w:r>
            <w:r>
              <w:rPr>
                <w:sz w:val="18"/>
              </w:rPr>
              <w:t xml:space="preserve"> have been met </w:t>
            </w:r>
          </w:p>
        </w:tc>
        <w:tc>
          <w:tcPr>
            <w:tcW w:w="827" w:type="dxa"/>
          </w:tcPr>
          <w:p w14:paraId="29F93C0E" w14:textId="77777777" w:rsidR="00341BCD" w:rsidRPr="002460A4" w:rsidRDefault="00341BCD" w:rsidP="005A7A24">
            <w:pPr>
              <w:rPr>
                <w:sz w:val="18"/>
                <w:szCs w:val="18"/>
              </w:rPr>
            </w:pPr>
            <w:r>
              <w:rPr>
                <w:sz w:val="18"/>
              </w:rPr>
              <w:t>Contractor</w:t>
            </w:r>
          </w:p>
        </w:tc>
        <w:tc>
          <w:tcPr>
            <w:tcW w:w="844" w:type="dxa"/>
          </w:tcPr>
          <w:p w14:paraId="29F93C0F" w14:textId="77777777" w:rsidR="00341BCD" w:rsidRPr="002460A4" w:rsidRDefault="00341BCD" w:rsidP="005A7A24">
            <w:pPr>
              <w:rPr>
                <w:sz w:val="18"/>
                <w:szCs w:val="18"/>
              </w:rPr>
            </w:pPr>
          </w:p>
        </w:tc>
        <w:tc>
          <w:tcPr>
            <w:tcW w:w="850" w:type="dxa"/>
          </w:tcPr>
          <w:p w14:paraId="29F93C10" w14:textId="77777777" w:rsidR="00341BCD" w:rsidRPr="002460A4" w:rsidRDefault="00F90A04" w:rsidP="005A7A24">
            <w:pPr>
              <w:rPr>
                <w:sz w:val="18"/>
                <w:szCs w:val="18"/>
              </w:rPr>
            </w:pPr>
            <w:r>
              <w:rPr>
                <w:sz w:val="18"/>
              </w:rPr>
              <w:t>Yes?</w:t>
            </w:r>
          </w:p>
        </w:tc>
        <w:tc>
          <w:tcPr>
            <w:tcW w:w="983" w:type="dxa"/>
          </w:tcPr>
          <w:p w14:paraId="29F93C11" w14:textId="77777777" w:rsidR="00341BCD" w:rsidRPr="002460A4" w:rsidRDefault="00341BCD" w:rsidP="00F446A7">
            <w:pPr>
              <w:rPr>
                <w:sz w:val="18"/>
                <w:szCs w:val="18"/>
              </w:rPr>
            </w:pPr>
            <w:r>
              <w:rPr>
                <w:sz w:val="18"/>
              </w:rPr>
              <w:t>2.6.1</w:t>
            </w:r>
          </w:p>
        </w:tc>
      </w:tr>
      <w:tr w:rsidR="00341BCD" w:rsidRPr="002460A4" w14:paraId="29F93C19" w14:textId="77777777" w:rsidTr="00455AE3">
        <w:tc>
          <w:tcPr>
            <w:tcW w:w="486" w:type="dxa"/>
          </w:tcPr>
          <w:p w14:paraId="29F93C13" w14:textId="77777777" w:rsidR="00341BCD" w:rsidRPr="002460A4" w:rsidRDefault="00341BCD" w:rsidP="008A17AD">
            <w:pPr>
              <w:rPr>
                <w:sz w:val="18"/>
                <w:szCs w:val="18"/>
              </w:rPr>
            </w:pPr>
          </w:p>
        </w:tc>
        <w:tc>
          <w:tcPr>
            <w:tcW w:w="4941" w:type="dxa"/>
          </w:tcPr>
          <w:p w14:paraId="29F93C14" w14:textId="77777777" w:rsidR="00341BCD" w:rsidRPr="002460A4" w:rsidRDefault="00F90A04" w:rsidP="008A17AD">
            <w:pPr>
              <w:rPr>
                <w:sz w:val="18"/>
                <w:szCs w:val="18"/>
              </w:rPr>
            </w:pPr>
            <w:r>
              <w:rPr>
                <w:sz w:val="18"/>
              </w:rPr>
              <w:t xml:space="preserve">When the Contractor has handed over those parts of the software and other components of the deliverables that have not been handed over before </w:t>
            </w:r>
          </w:p>
        </w:tc>
        <w:tc>
          <w:tcPr>
            <w:tcW w:w="827" w:type="dxa"/>
          </w:tcPr>
          <w:p w14:paraId="29F93C15" w14:textId="77777777" w:rsidR="00341BCD" w:rsidRPr="002460A4" w:rsidRDefault="00341BCD" w:rsidP="008A17AD">
            <w:pPr>
              <w:rPr>
                <w:sz w:val="18"/>
                <w:szCs w:val="18"/>
              </w:rPr>
            </w:pPr>
            <w:r>
              <w:rPr>
                <w:sz w:val="18"/>
              </w:rPr>
              <w:t>Contractor</w:t>
            </w:r>
          </w:p>
        </w:tc>
        <w:tc>
          <w:tcPr>
            <w:tcW w:w="844" w:type="dxa"/>
          </w:tcPr>
          <w:p w14:paraId="29F93C16" w14:textId="77777777" w:rsidR="00341BCD" w:rsidRPr="002460A4" w:rsidRDefault="00341BCD" w:rsidP="008A17AD">
            <w:pPr>
              <w:rPr>
                <w:sz w:val="18"/>
                <w:szCs w:val="18"/>
              </w:rPr>
            </w:pPr>
          </w:p>
        </w:tc>
        <w:tc>
          <w:tcPr>
            <w:tcW w:w="850" w:type="dxa"/>
          </w:tcPr>
          <w:p w14:paraId="29F93C17" w14:textId="77777777" w:rsidR="00341BCD" w:rsidRPr="002460A4" w:rsidRDefault="00F90A04" w:rsidP="008A17AD">
            <w:pPr>
              <w:rPr>
                <w:sz w:val="18"/>
                <w:szCs w:val="18"/>
              </w:rPr>
            </w:pPr>
            <w:r>
              <w:rPr>
                <w:sz w:val="18"/>
              </w:rPr>
              <w:t>Yes?</w:t>
            </w:r>
          </w:p>
        </w:tc>
        <w:tc>
          <w:tcPr>
            <w:tcW w:w="983" w:type="dxa"/>
          </w:tcPr>
          <w:p w14:paraId="29F93C18" w14:textId="77777777" w:rsidR="00341BCD" w:rsidRPr="002460A4" w:rsidRDefault="00F90A04" w:rsidP="008A17AD">
            <w:pPr>
              <w:rPr>
                <w:sz w:val="18"/>
                <w:szCs w:val="18"/>
              </w:rPr>
            </w:pPr>
            <w:r>
              <w:rPr>
                <w:sz w:val="18"/>
              </w:rPr>
              <w:t>2.6.3</w:t>
            </w:r>
          </w:p>
        </w:tc>
      </w:tr>
      <w:tr w:rsidR="00341BCD" w:rsidRPr="002460A4" w14:paraId="29F93C20" w14:textId="77777777" w:rsidTr="00455AE3">
        <w:tc>
          <w:tcPr>
            <w:tcW w:w="486" w:type="dxa"/>
          </w:tcPr>
          <w:p w14:paraId="29F93C1A" w14:textId="77777777" w:rsidR="00341BCD" w:rsidRPr="002460A4" w:rsidRDefault="00341BCD" w:rsidP="008A17AD">
            <w:pPr>
              <w:rPr>
                <w:sz w:val="18"/>
                <w:szCs w:val="18"/>
              </w:rPr>
            </w:pPr>
          </w:p>
        </w:tc>
        <w:tc>
          <w:tcPr>
            <w:tcW w:w="4941" w:type="dxa"/>
          </w:tcPr>
          <w:p w14:paraId="29F93C1B" w14:textId="77777777" w:rsidR="00341BCD" w:rsidRPr="002460A4" w:rsidRDefault="00F90A04" w:rsidP="008461C0">
            <w:pPr>
              <w:rPr>
                <w:sz w:val="18"/>
                <w:szCs w:val="18"/>
              </w:rPr>
            </w:pPr>
            <w:r>
              <w:rPr>
                <w:sz w:val="18"/>
              </w:rPr>
              <w:t>When the final deliverable has been approved (delivery date)</w:t>
            </w:r>
          </w:p>
        </w:tc>
        <w:tc>
          <w:tcPr>
            <w:tcW w:w="827" w:type="dxa"/>
          </w:tcPr>
          <w:p w14:paraId="29F93C1C" w14:textId="77777777" w:rsidR="00341BCD" w:rsidRPr="002460A4" w:rsidRDefault="00341BCD" w:rsidP="008A17AD">
            <w:pPr>
              <w:rPr>
                <w:sz w:val="18"/>
                <w:szCs w:val="18"/>
              </w:rPr>
            </w:pPr>
          </w:p>
        </w:tc>
        <w:tc>
          <w:tcPr>
            <w:tcW w:w="844" w:type="dxa"/>
          </w:tcPr>
          <w:p w14:paraId="29F93C1D" w14:textId="77777777" w:rsidR="00341BCD" w:rsidRPr="002460A4" w:rsidRDefault="00341BCD" w:rsidP="008A17AD">
            <w:pPr>
              <w:rPr>
                <w:sz w:val="18"/>
                <w:szCs w:val="18"/>
              </w:rPr>
            </w:pPr>
          </w:p>
        </w:tc>
        <w:tc>
          <w:tcPr>
            <w:tcW w:w="850" w:type="dxa"/>
          </w:tcPr>
          <w:p w14:paraId="29F93C1E" w14:textId="77777777" w:rsidR="00341BCD" w:rsidRPr="002460A4" w:rsidRDefault="008461C0" w:rsidP="008A17AD">
            <w:pPr>
              <w:rPr>
                <w:sz w:val="18"/>
                <w:szCs w:val="18"/>
              </w:rPr>
            </w:pPr>
            <w:r>
              <w:rPr>
                <w:sz w:val="18"/>
              </w:rPr>
              <w:t>Yes?</w:t>
            </w:r>
          </w:p>
        </w:tc>
        <w:tc>
          <w:tcPr>
            <w:tcW w:w="983" w:type="dxa"/>
          </w:tcPr>
          <w:p w14:paraId="29F93C1F" w14:textId="77777777" w:rsidR="00341BCD" w:rsidRPr="002460A4" w:rsidRDefault="008461C0" w:rsidP="008A17AD">
            <w:pPr>
              <w:rPr>
                <w:sz w:val="18"/>
                <w:szCs w:val="18"/>
              </w:rPr>
            </w:pPr>
            <w:r>
              <w:rPr>
                <w:sz w:val="18"/>
              </w:rPr>
              <w:t>2.6.3</w:t>
            </w:r>
          </w:p>
        </w:tc>
      </w:tr>
    </w:tbl>
    <w:p w14:paraId="29F93C21" w14:textId="77777777" w:rsidR="00F446A7" w:rsidRDefault="00F446A7" w:rsidP="000C1AE0">
      <w:pPr>
        <w:pStyle w:val="Ingenmellomrom"/>
        <w:rPr>
          <w:b w:val="0"/>
          <w:sz w:val="16"/>
          <w:szCs w:val="16"/>
        </w:rPr>
      </w:pPr>
    </w:p>
    <w:p w14:paraId="29F93C22" w14:textId="77777777" w:rsidR="00F446A7" w:rsidRPr="00310D25" w:rsidRDefault="00F446A7" w:rsidP="000C1AE0">
      <w:pPr>
        <w:pStyle w:val="Ingenmellomrom"/>
        <w:rPr>
          <w:b w:val="0"/>
          <w:sz w:val="18"/>
          <w:szCs w:val="18"/>
        </w:rPr>
      </w:pPr>
      <w:r>
        <w:rPr>
          <w:b w:val="0"/>
          <w:sz w:val="18"/>
        </w:rPr>
        <w:t>*) Must be revised on an ongoing basis, without change management</w:t>
      </w:r>
    </w:p>
    <w:p w14:paraId="29F93C23" w14:textId="77777777" w:rsidR="00F446A7" w:rsidRPr="00310D25" w:rsidRDefault="00F446A7" w:rsidP="000C1AE0">
      <w:pPr>
        <w:pStyle w:val="Ingenmellomrom"/>
        <w:rPr>
          <w:b w:val="0"/>
          <w:sz w:val="18"/>
          <w:szCs w:val="18"/>
        </w:rPr>
      </w:pPr>
    </w:p>
    <w:p w14:paraId="29F93C24" w14:textId="77777777" w:rsidR="00455AE3" w:rsidRPr="00310D25" w:rsidRDefault="00780698" w:rsidP="000C1AE0">
      <w:pPr>
        <w:pStyle w:val="Ingenmellomrom"/>
        <w:rPr>
          <w:b w:val="0"/>
          <w:sz w:val="18"/>
          <w:szCs w:val="18"/>
        </w:rPr>
      </w:pPr>
      <w:r>
        <w:rPr>
          <w:b w:val="0"/>
          <w:sz w:val="18"/>
        </w:rPr>
        <w:lastRenderedPageBreak/>
        <w:t>**) If the development environment will be established at the Customer and the division of responsibilities between the Contractor and the Customer (or the Customer's operational services provider) has not been described clearly, the deadline should not have daily liquidated damages attached to it.</w:t>
      </w:r>
    </w:p>
    <w:p w14:paraId="29F93C25" w14:textId="77777777" w:rsidR="00780698" w:rsidRPr="00310D25" w:rsidRDefault="00780698" w:rsidP="000C1AE0">
      <w:pPr>
        <w:pStyle w:val="Ingenmellomrom"/>
        <w:rPr>
          <w:b w:val="0"/>
          <w:sz w:val="18"/>
          <w:szCs w:val="18"/>
        </w:rPr>
      </w:pPr>
    </w:p>
    <w:p w14:paraId="29F93C26" w14:textId="77777777" w:rsidR="00365769" w:rsidRDefault="00365769" w:rsidP="000C1AE0">
      <w:pPr>
        <w:pStyle w:val="Ingenmellomrom"/>
        <w:rPr>
          <w:b w:val="0"/>
          <w:sz w:val="16"/>
          <w:szCs w:val="16"/>
        </w:rPr>
      </w:pPr>
    </w:p>
    <w:p w14:paraId="29F93C27" w14:textId="77777777" w:rsidR="000C1AE0" w:rsidRDefault="000C1AE0" w:rsidP="003042A5">
      <w:pPr>
        <w:pStyle w:val="Overskrift2"/>
      </w:pPr>
      <w:r>
        <w:t>The Agreement, clause 2.2.2 Delivery plan</w:t>
      </w:r>
    </w:p>
    <w:p w14:paraId="29F93C28" w14:textId="77777777" w:rsidR="00EB3DF2" w:rsidRPr="00220A1A" w:rsidRDefault="00EB3DF2" w:rsidP="00220A1A">
      <w:pPr>
        <w:rPr>
          <w:i/>
        </w:rPr>
      </w:pPr>
      <w:r>
        <w:rPr>
          <w:i/>
        </w:rPr>
        <w:t xml:space="preserve">The delivery plan </w:t>
      </w:r>
      <w:r w:rsidR="003B43AF">
        <w:rPr>
          <w:i/>
        </w:rPr>
        <w:t>shall</w:t>
      </w:r>
      <w:r>
        <w:rPr>
          <w:i/>
        </w:rPr>
        <w:t xml:space="preserve"> be established after concluding an agreement within the framework of the project and milestone plan. The delivery plan is an independent document that must be updated on an ongoing </w:t>
      </w:r>
      <w:proofErr w:type="gramStart"/>
      <w:r>
        <w:rPr>
          <w:i/>
        </w:rPr>
        <w:t>basis, and</w:t>
      </w:r>
      <w:proofErr w:type="gramEnd"/>
      <w:r>
        <w:rPr>
          <w:i/>
        </w:rPr>
        <w:t xml:space="preserve"> thus is </w:t>
      </w:r>
      <w:r>
        <w:rPr>
          <w:i/>
          <w:u w:val="single"/>
        </w:rPr>
        <w:t>not</w:t>
      </w:r>
      <w:r>
        <w:rPr>
          <w:i/>
        </w:rPr>
        <w:t xml:space="preserve"> part of this Appendix. </w:t>
      </w:r>
    </w:p>
    <w:p w14:paraId="29F93C29" w14:textId="77777777" w:rsidR="00584B72" w:rsidRDefault="00584B72" w:rsidP="00584B72">
      <w:pPr>
        <w:pStyle w:val="Ingenmellomrom"/>
      </w:pPr>
    </w:p>
    <w:p w14:paraId="29F93C2A" w14:textId="77777777" w:rsidR="000C1AE0" w:rsidRDefault="00584B72" w:rsidP="003042A5">
      <w:pPr>
        <w:pStyle w:val="Overskrift2"/>
      </w:pPr>
      <w:r>
        <w:t>The Agreement, clause 2.2.4 Establishment of development environment and test environments</w:t>
      </w:r>
    </w:p>
    <w:p w14:paraId="29F93C2B" w14:textId="77777777" w:rsidR="00584B72" w:rsidRPr="00220A1A" w:rsidRDefault="00220A1A" w:rsidP="00AD4F5E">
      <w:pPr>
        <w:pStyle w:val="Ingenmellomrom"/>
        <w:rPr>
          <w:b w:val="0"/>
          <w:i/>
          <w:sz w:val="22"/>
          <w:szCs w:val="22"/>
        </w:rPr>
      </w:pPr>
      <w:r>
        <w:rPr>
          <w:b w:val="0"/>
          <w:i/>
          <w:sz w:val="22"/>
        </w:rPr>
        <w:t>Deadlines for establishing the various environments, description of roles and responsibilities linked to the establishment and maintenance of the environments and follow-up procedures. Follow-up procedures should be part of the test strategy for the test environment.</w:t>
      </w:r>
    </w:p>
    <w:p w14:paraId="29F93C2C" w14:textId="77777777" w:rsidR="00584B72" w:rsidRDefault="00584B72" w:rsidP="00AD4F5E">
      <w:pPr>
        <w:pStyle w:val="Ingenmellomrom"/>
        <w:rPr>
          <w:highlight w:val="green"/>
        </w:rPr>
      </w:pPr>
    </w:p>
    <w:p w14:paraId="29F93C2D" w14:textId="77777777" w:rsidR="00AD4F5E" w:rsidRDefault="00AD4F5E" w:rsidP="003042A5">
      <w:pPr>
        <w:pStyle w:val="Overskrift2"/>
      </w:pPr>
      <w:r>
        <w:t>The Agreement, clause 2.4 Handover</w:t>
      </w:r>
    </w:p>
    <w:p w14:paraId="29F93C2E" w14:textId="77777777" w:rsidR="00AD4F5E" w:rsidRPr="000C1AE0" w:rsidRDefault="000C1AE0" w:rsidP="00AD4F5E">
      <w:pPr>
        <w:rPr>
          <w:i/>
        </w:rPr>
      </w:pPr>
      <w:r>
        <w:rPr>
          <w:i/>
        </w:rPr>
        <w:t xml:space="preserve">Description of the handover process and deadlines. If the deadlines shall be stipulated in the delivery plan, it </w:t>
      </w:r>
      <w:r w:rsidR="003B43AF">
        <w:rPr>
          <w:i/>
        </w:rPr>
        <w:t>shall</w:t>
      </w:r>
      <w:r>
        <w:rPr>
          <w:i/>
        </w:rPr>
        <w:t xml:space="preserve"> be described in this Appendix.</w:t>
      </w:r>
    </w:p>
    <w:p w14:paraId="29F93C2F" w14:textId="77777777" w:rsidR="00AD4F5E" w:rsidRDefault="00AD4F5E" w:rsidP="00AD4F5E"/>
    <w:p w14:paraId="29F93C30" w14:textId="77777777" w:rsidR="00796AA8" w:rsidRPr="0083762B" w:rsidRDefault="00796AA8" w:rsidP="00AD4F5E"/>
    <w:p w14:paraId="29F93C31" w14:textId="77777777" w:rsidR="00AD4F5E" w:rsidRDefault="00AD4F5E" w:rsidP="003042A5">
      <w:pPr>
        <w:pStyle w:val="Overskrift2"/>
      </w:pPr>
      <w:r>
        <w:t xml:space="preserve">The Agreement, clause 2.5.1 </w:t>
      </w:r>
      <w:r w:rsidR="00D0684A">
        <w:t>Production</w:t>
      </w:r>
    </w:p>
    <w:p w14:paraId="29F93C32" w14:textId="77777777" w:rsidR="00C624D0" w:rsidRPr="00C624D0" w:rsidRDefault="00220A1A" w:rsidP="00C624D0">
      <w:pPr>
        <w:rPr>
          <w:i/>
        </w:rPr>
      </w:pPr>
      <w:r>
        <w:rPr>
          <w:i/>
        </w:rPr>
        <w:t xml:space="preserve">Description of the tasks that are included in </w:t>
      </w:r>
      <w:r w:rsidR="00D0684A">
        <w:rPr>
          <w:i/>
        </w:rPr>
        <w:t xml:space="preserve">putting the software into </w:t>
      </w:r>
      <w:proofErr w:type="spellStart"/>
      <w:r w:rsidR="00D0684A">
        <w:rPr>
          <w:i/>
        </w:rPr>
        <w:t>ordinaty</w:t>
      </w:r>
      <w:proofErr w:type="spellEnd"/>
      <w:r w:rsidR="00D0684A">
        <w:rPr>
          <w:i/>
        </w:rPr>
        <w:t xml:space="preserve"> production</w:t>
      </w:r>
      <w:r>
        <w:rPr>
          <w:i/>
        </w:rPr>
        <w:t>, roles and responsibilities, as well as routines. Deadlines may be specified in this appendix or in the delivery plan. If the deadlines shall be stipulated in the delivery plan, this must be stated in this Appendix.</w:t>
      </w:r>
    </w:p>
    <w:p w14:paraId="29F93C33" w14:textId="77777777" w:rsidR="00AD4F5E" w:rsidRDefault="00AD4F5E" w:rsidP="00AD4F5E"/>
    <w:p w14:paraId="29F93C34" w14:textId="77777777" w:rsidR="00AD4F5E" w:rsidRDefault="00AD4F5E" w:rsidP="00AD4F5E"/>
    <w:p w14:paraId="29F93C35" w14:textId="77777777" w:rsidR="00AD4F5E" w:rsidRDefault="00471DF5" w:rsidP="003042A5">
      <w:pPr>
        <w:pStyle w:val="Overskrift2"/>
      </w:pPr>
      <w:r>
        <w:t>The Agreement, clause 5.3 Requirements as to the resources and expertise of the Contractor</w:t>
      </w:r>
    </w:p>
    <w:p w14:paraId="29F93C36" w14:textId="77777777" w:rsidR="00AD4F5E" w:rsidRDefault="00AD4F5E" w:rsidP="00AD4F5E">
      <w:pPr>
        <w:pStyle w:val="Ingenmellomrom"/>
      </w:pPr>
    </w:p>
    <w:p w14:paraId="29F93C37" w14:textId="77777777" w:rsidR="00AD4F5E" w:rsidRPr="00BD0C05" w:rsidRDefault="00AD4F5E" w:rsidP="00AD4F5E">
      <w:r>
        <w:t>The Contractor's key personnel:</w:t>
      </w: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10"/>
        <w:gridCol w:w="1701"/>
        <w:gridCol w:w="1985"/>
        <w:gridCol w:w="3118"/>
      </w:tblGrid>
      <w:tr w:rsidR="00AD4F5E" w:rsidRPr="00EC4F65" w14:paraId="29F93C3C" w14:textId="77777777" w:rsidTr="00AD4F5E">
        <w:tc>
          <w:tcPr>
            <w:tcW w:w="2410" w:type="dxa"/>
            <w:shd w:val="clear" w:color="auto" w:fill="D9D9D9"/>
          </w:tcPr>
          <w:p w14:paraId="29F93C38" w14:textId="77777777" w:rsidR="00AD4F5E" w:rsidRPr="00C90D22" w:rsidRDefault="00AD4F5E" w:rsidP="00AD4F5E">
            <w:pPr>
              <w:spacing w:before="80"/>
              <w:rPr>
                <w:b/>
                <w:sz w:val="18"/>
                <w:szCs w:val="18"/>
              </w:rPr>
            </w:pPr>
            <w:r>
              <w:rPr>
                <w:b/>
                <w:sz w:val="18"/>
              </w:rPr>
              <w:t>Name:</w:t>
            </w:r>
          </w:p>
        </w:tc>
        <w:tc>
          <w:tcPr>
            <w:tcW w:w="1701" w:type="dxa"/>
            <w:shd w:val="clear" w:color="auto" w:fill="D9D9D9"/>
          </w:tcPr>
          <w:p w14:paraId="29F93C39" w14:textId="77777777" w:rsidR="00AD4F5E" w:rsidRPr="00C90D22" w:rsidRDefault="00AD4F5E" w:rsidP="00AD4F5E">
            <w:pPr>
              <w:spacing w:before="80"/>
              <w:rPr>
                <w:b/>
                <w:sz w:val="18"/>
                <w:szCs w:val="18"/>
              </w:rPr>
            </w:pPr>
            <w:r>
              <w:rPr>
                <w:b/>
                <w:sz w:val="18"/>
              </w:rPr>
              <w:t>Position:</w:t>
            </w:r>
          </w:p>
        </w:tc>
        <w:tc>
          <w:tcPr>
            <w:tcW w:w="1985" w:type="dxa"/>
            <w:shd w:val="clear" w:color="auto" w:fill="D9D9D9"/>
          </w:tcPr>
          <w:p w14:paraId="29F93C3A" w14:textId="77777777" w:rsidR="00AD4F5E" w:rsidRPr="00C90D22" w:rsidRDefault="00AD4F5E" w:rsidP="00AD4F5E">
            <w:pPr>
              <w:spacing w:before="80"/>
              <w:rPr>
                <w:b/>
                <w:sz w:val="18"/>
                <w:szCs w:val="18"/>
              </w:rPr>
            </w:pPr>
            <w:r>
              <w:rPr>
                <w:b/>
                <w:sz w:val="18"/>
              </w:rPr>
              <w:t>Telephone:</w:t>
            </w:r>
          </w:p>
        </w:tc>
        <w:tc>
          <w:tcPr>
            <w:tcW w:w="3118" w:type="dxa"/>
            <w:shd w:val="clear" w:color="auto" w:fill="D9D9D9"/>
          </w:tcPr>
          <w:p w14:paraId="29F93C3B" w14:textId="77777777" w:rsidR="00AD4F5E" w:rsidRPr="00C90D22" w:rsidRDefault="00AD4F5E" w:rsidP="00AD4F5E">
            <w:pPr>
              <w:spacing w:before="80"/>
              <w:rPr>
                <w:b/>
                <w:sz w:val="18"/>
                <w:szCs w:val="18"/>
              </w:rPr>
            </w:pPr>
            <w:r>
              <w:rPr>
                <w:b/>
                <w:sz w:val="18"/>
              </w:rPr>
              <w:t>Email:</w:t>
            </w:r>
          </w:p>
        </w:tc>
      </w:tr>
      <w:tr w:rsidR="00AD4F5E" w14:paraId="29F93C41" w14:textId="77777777" w:rsidTr="00AD4F5E">
        <w:tc>
          <w:tcPr>
            <w:tcW w:w="2410" w:type="dxa"/>
          </w:tcPr>
          <w:p w14:paraId="29F93C3D" w14:textId="77777777" w:rsidR="00AD4F5E" w:rsidRPr="00C90D22" w:rsidRDefault="00AD4F5E" w:rsidP="00AD4F5E"/>
        </w:tc>
        <w:tc>
          <w:tcPr>
            <w:tcW w:w="1701" w:type="dxa"/>
          </w:tcPr>
          <w:p w14:paraId="29F93C3E" w14:textId="77777777" w:rsidR="00AD4F5E" w:rsidRPr="00C90D22" w:rsidRDefault="00AD4F5E" w:rsidP="00AD4F5E"/>
        </w:tc>
        <w:tc>
          <w:tcPr>
            <w:tcW w:w="1985" w:type="dxa"/>
          </w:tcPr>
          <w:p w14:paraId="29F93C3F" w14:textId="77777777" w:rsidR="00AD4F5E" w:rsidRPr="00C90D22" w:rsidRDefault="00AD4F5E" w:rsidP="00AD4F5E"/>
        </w:tc>
        <w:tc>
          <w:tcPr>
            <w:tcW w:w="3118" w:type="dxa"/>
          </w:tcPr>
          <w:p w14:paraId="29F93C40" w14:textId="77777777" w:rsidR="00AD4F5E" w:rsidRPr="00C90D22" w:rsidRDefault="00AD4F5E" w:rsidP="00AD4F5E"/>
        </w:tc>
      </w:tr>
      <w:tr w:rsidR="00AD4F5E" w14:paraId="29F93C46" w14:textId="77777777" w:rsidTr="00AD4F5E">
        <w:tc>
          <w:tcPr>
            <w:tcW w:w="2410" w:type="dxa"/>
          </w:tcPr>
          <w:p w14:paraId="29F93C42" w14:textId="77777777" w:rsidR="00AD4F5E" w:rsidRPr="00C90D22" w:rsidRDefault="00AD4F5E" w:rsidP="00AD4F5E"/>
        </w:tc>
        <w:tc>
          <w:tcPr>
            <w:tcW w:w="1701" w:type="dxa"/>
          </w:tcPr>
          <w:p w14:paraId="29F93C43" w14:textId="77777777" w:rsidR="00AD4F5E" w:rsidRPr="00C90D22" w:rsidRDefault="00AD4F5E" w:rsidP="00AD4F5E"/>
        </w:tc>
        <w:tc>
          <w:tcPr>
            <w:tcW w:w="1985" w:type="dxa"/>
          </w:tcPr>
          <w:p w14:paraId="29F93C44" w14:textId="77777777" w:rsidR="00AD4F5E" w:rsidRPr="00C90D22" w:rsidRDefault="00AD4F5E" w:rsidP="00AD4F5E"/>
        </w:tc>
        <w:tc>
          <w:tcPr>
            <w:tcW w:w="3118" w:type="dxa"/>
          </w:tcPr>
          <w:p w14:paraId="29F93C45" w14:textId="77777777" w:rsidR="00AD4F5E" w:rsidRPr="00C90D22" w:rsidRDefault="00AD4F5E" w:rsidP="00AD4F5E"/>
        </w:tc>
      </w:tr>
      <w:tr w:rsidR="00AD4F5E" w14:paraId="29F93C4B" w14:textId="77777777" w:rsidTr="00AD4F5E">
        <w:tc>
          <w:tcPr>
            <w:tcW w:w="2410" w:type="dxa"/>
          </w:tcPr>
          <w:p w14:paraId="29F93C47" w14:textId="77777777" w:rsidR="00AD4F5E" w:rsidRPr="00C90D22" w:rsidRDefault="00AD4F5E" w:rsidP="00AD4F5E"/>
        </w:tc>
        <w:tc>
          <w:tcPr>
            <w:tcW w:w="1701" w:type="dxa"/>
          </w:tcPr>
          <w:p w14:paraId="29F93C48" w14:textId="77777777" w:rsidR="00AD4F5E" w:rsidRPr="00C90D22" w:rsidRDefault="00AD4F5E" w:rsidP="00AD4F5E"/>
        </w:tc>
        <w:tc>
          <w:tcPr>
            <w:tcW w:w="1985" w:type="dxa"/>
          </w:tcPr>
          <w:p w14:paraId="29F93C49" w14:textId="77777777" w:rsidR="00AD4F5E" w:rsidRPr="00C90D22" w:rsidRDefault="00AD4F5E" w:rsidP="00AD4F5E"/>
        </w:tc>
        <w:tc>
          <w:tcPr>
            <w:tcW w:w="3118" w:type="dxa"/>
          </w:tcPr>
          <w:p w14:paraId="29F93C4A" w14:textId="77777777" w:rsidR="00AD4F5E" w:rsidRPr="00C90D22" w:rsidRDefault="00AD4F5E" w:rsidP="00AD4F5E"/>
        </w:tc>
      </w:tr>
      <w:tr w:rsidR="00AD4F5E" w14:paraId="29F93C50" w14:textId="77777777" w:rsidTr="00AD4F5E">
        <w:tc>
          <w:tcPr>
            <w:tcW w:w="2410" w:type="dxa"/>
          </w:tcPr>
          <w:p w14:paraId="29F93C4C" w14:textId="77777777" w:rsidR="00AD4F5E" w:rsidRPr="00C90D22" w:rsidRDefault="00AD4F5E" w:rsidP="00AD4F5E"/>
        </w:tc>
        <w:tc>
          <w:tcPr>
            <w:tcW w:w="1701" w:type="dxa"/>
          </w:tcPr>
          <w:p w14:paraId="29F93C4D" w14:textId="77777777" w:rsidR="00AD4F5E" w:rsidRPr="00C90D22" w:rsidRDefault="00AD4F5E" w:rsidP="00AD4F5E"/>
        </w:tc>
        <w:tc>
          <w:tcPr>
            <w:tcW w:w="1985" w:type="dxa"/>
          </w:tcPr>
          <w:p w14:paraId="29F93C4E" w14:textId="77777777" w:rsidR="00AD4F5E" w:rsidRPr="00C90D22" w:rsidRDefault="00AD4F5E" w:rsidP="00AD4F5E"/>
        </w:tc>
        <w:tc>
          <w:tcPr>
            <w:tcW w:w="3118" w:type="dxa"/>
          </w:tcPr>
          <w:p w14:paraId="29F93C4F" w14:textId="77777777" w:rsidR="00AD4F5E" w:rsidRPr="00C90D22" w:rsidRDefault="00AD4F5E" w:rsidP="00AD4F5E"/>
        </w:tc>
      </w:tr>
      <w:tr w:rsidR="00AD4F5E" w14:paraId="29F93C55" w14:textId="77777777" w:rsidTr="00AD4F5E">
        <w:tc>
          <w:tcPr>
            <w:tcW w:w="2410" w:type="dxa"/>
          </w:tcPr>
          <w:p w14:paraId="29F93C51" w14:textId="77777777" w:rsidR="00AD4F5E" w:rsidRPr="00C90D22" w:rsidRDefault="00AD4F5E" w:rsidP="00AD4F5E"/>
        </w:tc>
        <w:tc>
          <w:tcPr>
            <w:tcW w:w="1701" w:type="dxa"/>
          </w:tcPr>
          <w:p w14:paraId="29F93C52" w14:textId="77777777" w:rsidR="00AD4F5E" w:rsidRPr="00C90D22" w:rsidRDefault="00AD4F5E" w:rsidP="00AD4F5E"/>
        </w:tc>
        <w:tc>
          <w:tcPr>
            <w:tcW w:w="1985" w:type="dxa"/>
          </w:tcPr>
          <w:p w14:paraId="29F93C53" w14:textId="77777777" w:rsidR="00AD4F5E" w:rsidRPr="00C90D22" w:rsidRDefault="00AD4F5E" w:rsidP="00AD4F5E"/>
        </w:tc>
        <w:tc>
          <w:tcPr>
            <w:tcW w:w="3118" w:type="dxa"/>
          </w:tcPr>
          <w:p w14:paraId="29F93C54" w14:textId="77777777" w:rsidR="00AD4F5E" w:rsidRPr="00C90D22" w:rsidRDefault="00AD4F5E" w:rsidP="00AD4F5E"/>
        </w:tc>
      </w:tr>
    </w:tbl>
    <w:p w14:paraId="29F93C56" w14:textId="77777777" w:rsidR="00AD4F5E" w:rsidRDefault="00AD4F5E" w:rsidP="00AD4F5E"/>
    <w:p w14:paraId="29F93C57" w14:textId="77777777" w:rsidR="00F070A1" w:rsidRDefault="00F070A1" w:rsidP="00AD4F5E"/>
    <w:p w14:paraId="29F93C58" w14:textId="77777777" w:rsidR="00311E6D" w:rsidRDefault="00311E6D" w:rsidP="003042A5">
      <w:pPr>
        <w:pStyle w:val="Overskrift2"/>
      </w:pPr>
      <w:r>
        <w:t>The Agreement, clause 5.4 Use of subcontractors</w:t>
      </w:r>
    </w:p>
    <w:p w14:paraId="29F93C59" w14:textId="77777777" w:rsidR="00311E6D" w:rsidRDefault="00311E6D" w:rsidP="00311E6D">
      <w:pPr>
        <w:pStyle w:val="Ingenmellomrom"/>
        <w:rPr>
          <w:b w:val="0"/>
          <w:sz w:val="22"/>
        </w:rPr>
      </w:pPr>
    </w:p>
    <w:p w14:paraId="29F93C5A" w14:textId="77777777" w:rsidR="00AD4F5E" w:rsidRPr="00EF722B" w:rsidRDefault="00AD4F5E" w:rsidP="00EF722B">
      <w:pPr>
        <w:pStyle w:val="Ingenmellomrom"/>
        <w:rPr>
          <w:b w:val="0"/>
        </w:rPr>
      </w:pPr>
      <w:r>
        <w:rPr>
          <w:b w:val="0"/>
        </w:rPr>
        <w:t>The Contractor’s approved sub-contractors:</w:t>
      </w: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8"/>
        <w:gridCol w:w="1842"/>
        <w:gridCol w:w="3544"/>
      </w:tblGrid>
      <w:tr w:rsidR="00AD4F5E" w:rsidRPr="00EC4F65" w14:paraId="29F93C5E" w14:textId="77777777" w:rsidTr="00AD4F5E">
        <w:tc>
          <w:tcPr>
            <w:tcW w:w="3828" w:type="dxa"/>
            <w:shd w:val="clear" w:color="auto" w:fill="D9D9D9"/>
          </w:tcPr>
          <w:p w14:paraId="29F93C5B" w14:textId="77777777" w:rsidR="00AD4F5E" w:rsidRPr="00C90D22" w:rsidRDefault="00AD4F5E" w:rsidP="00AD4F5E">
            <w:pPr>
              <w:spacing w:before="80"/>
              <w:rPr>
                <w:b/>
                <w:sz w:val="18"/>
                <w:szCs w:val="18"/>
              </w:rPr>
            </w:pPr>
            <w:r>
              <w:rPr>
                <w:b/>
                <w:sz w:val="18"/>
              </w:rPr>
              <w:t>Name:</w:t>
            </w:r>
          </w:p>
        </w:tc>
        <w:tc>
          <w:tcPr>
            <w:tcW w:w="1842" w:type="dxa"/>
            <w:shd w:val="clear" w:color="auto" w:fill="D9D9D9"/>
          </w:tcPr>
          <w:p w14:paraId="29F93C5C" w14:textId="77777777" w:rsidR="00AD4F5E" w:rsidRPr="00C90D22" w:rsidRDefault="00AD4F5E" w:rsidP="00AD4F5E">
            <w:pPr>
              <w:spacing w:before="80"/>
              <w:rPr>
                <w:b/>
                <w:sz w:val="18"/>
                <w:szCs w:val="18"/>
              </w:rPr>
            </w:pPr>
            <w:r>
              <w:rPr>
                <w:b/>
                <w:sz w:val="18"/>
              </w:rPr>
              <w:t>Reg. org. no.:</w:t>
            </w:r>
          </w:p>
        </w:tc>
        <w:tc>
          <w:tcPr>
            <w:tcW w:w="3544" w:type="dxa"/>
            <w:shd w:val="clear" w:color="auto" w:fill="D9D9D9"/>
          </w:tcPr>
          <w:p w14:paraId="29F93C5D" w14:textId="77777777" w:rsidR="00AD4F5E" w:rsidRPr="00C90D22" w:rsidRDefault="00AD4F5E" w:rsidP="00AD4F5E">
            <w:pPr>
              <w:spacing w:before="80"/>
              <w:rPr>
                <w:b/>
                <w:sz w:val="18"/>
                <w:szCs w:val="18"/>
              </w:rPr>
            </w:pPr>
            <w:r>
              <w:rPr>
                <w:b/>
                <w:sz w:val="18"/>
              </w:rPr>
              <w:t>Delivery area</w:t>
            </w:r>
          </w:p>
        </w:tc>
      </w:tr>
      <w:tr w:rsidR="00AD4F5E" w14:paraId="29F93C62" w14:textId="77777777" w:rsidTr="00AD4F5E">
        <w:tc>
          <w:tcPr>
            <w:tcW w:w="3828" w:type="dxa"/>
          </w:tcPr>
          <w:p w14:paraId="29F93C5F" w14:textId="77777777" w:rsidR="00AD4F5E" w:rsidRPr="00C90D22" w:rsidRDefault="00AD4F5E" w:rsidP="00AD4F5E"/>
        </w:tc>
        <w:tc>
          <w:tcPr>
            <w:tcW w:w="1842" w:type="dxa"/>
          </w:tcPr>
          <w:p w14:paraId="29F93C60" w14:textId="77777777" w:rsidR="00AD4F5E" w:rsidRPr="00C90D22" w:rsidRDefault="00AD4F5E" w:rsidP="00AD4F5E"/>
        </w:tc>
        <w:tc>
          <w:tcPr>
            <w:tcW w:w="3544" w:type="dxa"/>
          </w:tcPr>
          <w:p w14:paraId="29F93C61" w14:textId="77777777" w:rsidR="00AD4F5E" w:rsidRPr="00C90D22" w:rsidRDefault="00AD4F5E" w:rsidP="00AD4F5E"/>
        </w:tc>
      </w:tr>
      <w:tr w:rsidR="00AD4F5E" w14:paraId="29F93C66" w14:textId="77777777" w:rsidTr="00AD4F5E">
        <w:tc>
          <w:tcPr>
            <w:tcW w:w="3828" w:type="dxa"/>
          </w:tcPr>
          <w:p w14:paraId="29F93C63" w14:textId="77777777" w:rsidR="00AD4F5E" w:rsidRPr="00C90D22" w:rsidRDefault="00AD4F5E" w:rsidP="00AD4F5E"/>
        </w:tc>
        <w:tc>
          <w:tcPr>
            <w:tcW w:w="1842" w:type="dxa"/>
          </w:tcPr>
          <w:p w14:paraId="29F93C64" w14:textId="77777777" w:rsidR="00AD4F5E" w:rsidRPr="00C90D22" w:rsidRDefault="00AD4F5E" w:rsidP="00AD4F5E"/>
        </w:tc>
        <w:tc>
          <w:tcPr>
            <w:tcW w:w="3544" w:type="dxa"/>
          </w:tcPr>
          <w:p w14:paraId="29F93C65" w14:textId="77777777" w:rsidR="00AD4F5E" w:rsidRPr="00C90D22" w:rsidRDefault="00AD4F5E" w:rsidP="00AD4F5E"/>
        </w:tc>
      </w:tr>
      <w:tr w:rsidR="00AD4F5E" w14:paraId="29F93C6A" w14:textId="77777777" w:rsidTr="00AD4F5E">
        <w:tc>
          <w:tcPr>
            <w:tcW w:w="3828" w:type="dxa"/>
          </w:tcPr>
          <w:p w14:paraId="29F93C67" w14:textId="77777777" w:rsidR="00AD4F5E" w:rsidRPr="00C90D22" w:rsidRDefault="00AD4F5E" w:rsidP="00AD4F5E"/>
        </w:tc>
        <w:tc>
          <w:tcPr>
            <w:tcW w:w="1842" w:type="dxa"/>
          </w:tcPr>
          <w:p w14:paraId="29F93C68" w14:textId="77777777" w:rsidR="00AD4F5E" w:rsidRPr="00C90D22" w:rsidRDefault="00AD4F5E" w:rsidP="00AD4F5E"/>
        </w:tc>
        <w:tc>
          <w:tcPr>
            <w:tcW w:w="3544" w:type="dxa"/>
          </w:tcPr>
          <w:p w14:paraId="29F93C69" w14:textId="77777777" w:rsidR="00AD4F5E" w:rsidRPr="00C90D22" w:rsidRDefault="00AD4F5E" w:rsidP="00AD4F5E"/>
        </w:tc>
      </w:tr>
      <w:tr w:rsidR="00AD4F5E" w14:paraId="29F93C6E" w14:textId="77777777" w:rsidTr="00AD4F5E">
        <w:tc>
          <w:tcPr>
            <w:tcW w:w="3828" w:type="dxa"/>
          </w:tcPr>
          <w:p w14:paraId="29F93C6B" w14:textId="77777777" w:rsidR="00AD4F5E" w:rsidRPr="00C90D22" w:rsidRDefault="00AD4F5E" w:rsidP="00AD4F5E"/>
        </w:tc>
        <w:tc>
          <w:tcPr>
            <w:tcW w:w="1842" w:type="dxa"/>
          </w:tcPr>
          <w:p w14:paraId="29F93C6C" w14:textId="77777777" w:rsidR="00AD4F5E" w:rsidRPr="00C90D22" w:rsidRDefault="00AD4F5E" w:rsidP="00AD4F5E"/>
        </w:tc>
        <w:tc>
          <w:tcPr>
            <w:tcW w:w="3544" w:type="dxa"/>
          </w:tcPr>
          <w:p w14:paraId="29F93C6D" w14:textId="77777777" w:rsidR="00AD4F5E" w:rsidRPr="00C90D22" w:rsidRDefault="00AD4F5E" w:rsidP="00AD4F5E"/>
        </w:tc>
      </w:tr>
      <w:tr w:rsidR="00AD4F5E" w14:paraId="29F93C72" w14:textId="77777777" w:rsidTr="00AD4F5E">
        <w:tc>
          <w:tcPr>
            <w:tcW w:w="3828" w:type="dxa"/>
          </w:tcPr>
          <w:p w14:paraId="29F93C6F" w14:textId="77777777" w:rsidR="00AD4F5E" w:rsidRPr="00C90D22" w:rsidRDefault="00AD4F5E" w:rsidP="00AD4F5E"/>
        </w:tc>
        <w:tc>
          <w:tcPr>
            <w:tcW w:w="1842" w:type="dxa"/>
          </w:tcPr>
          <w:p w14:paraId="29F93C70" w14:textId="77777777" w:rsidR="00AD4F5E" w:rsidRPr="00C90D22" w:rsidRDefault="00AD4F5E" w:rsidP="00AD4F5E"/>
        </w:tc>
        <w:tc>
          <w:tcPr>
            <w:tcW w:w="3544" w:type="dxa"/>
          </w:tcPr>
          <w:p w14:paraId="29F93C71" w14:textId="77777777" w:rsidR="00AD4F5E" w:rsidRPr="00C90D22" w:rsidRDefault="00AD4F5E" w:rsidP="00AD4F5E"/>
        </w:tc>
      </w:tr>
    </w:tbl>
    <w:p w14:paraId="29F93C73" w14:textId="77777777" w:rsidR="00AD4F5E" w:rsidRDefault="00AD4F5E" w:rsidP="00AD4F5E"/>
    <w:p w14:paraId="29F93C74" w14:textId="77777777" w:rsidR="00AD4F5E" w:rsidRDefault="00AD4F5E" w:rsidP="00AD4F5E"/>
    <w:p w14:paraId="29F93C75" w14:textId="77777777" w:rsidR="00AD4F5E" w:rsidRDefault="00C21172" w:rsidP="003042A5">
      <w:pPr>
        <w:pStyle w:val="Overskrift2"/>
      </w:pPr>
      <w:r>
        <w:t>The Agreement, clause 5.5 Cooperation with third parties</w:t>
      </w:r>
    </w:p>
    <w:p w14:paraId="29F93C76" w14:textId="77777777" w:rsidR="00AD4F5E" w:rsidRDefault="00AD4F5E" w:rsidP="00AD4F5E">
      <w:pPr>
        <w:pStyle w:val="Ingenmellomrom"/>
      </w:pPr>
    </w:p>
    <w:p w14:paraId="29F93C77" w14:textId="77777777" w:rsidR="00AD4F5E" w:rsidRDefault="00AD4F5E" w:rsidP="00AD4F5E">
      <w:r>
        <w:t>Scope of the Contractor’s cooperation with third parties chosen by the Customer:</w:t>
      </w:r>
    </w:p>
    <w:p w14:paraId="29F93C78" w14:textId="77777777" w:rsidR="00AD4F5E" w:rsidRDefault="00AD4F5E" w:rsidP="00AD4F5E"/>
    <w:p w14:paraId="29F93C79" w14:textId="77777777" w:rsidR="00AD4F5E" w:rsidRDefault="00AD4F5E" w:rsidP="00AD4F5E">
      <w:r>
        <w:t>Agreed consideration:</w:t>
      </w:r>
    </w:p>
    <w:p w14:paraId="29F93C7A" w14:textId="77777777" w:rsidR="00AD4F5E" w:rsidRDefault="00AD4F5E" w:rsidP="00AD4F5E">
      <w:r>
        <w:rPr>
          <w:i/>
        </w:rPr>
        <w:t>(Must be completed if special consideration has been agreed for cooperating with third parties.)</w:t>
      </w:r>
    </w:p>
    <w:p w14:paraId="29F93C7B" w14:textId="77777777" w:rsidR="00AD4F5E" w:rsidRDefault="00AD4F5E" w:rsidP="00AD4F5E"/>
    <w:p w14:paraId="29F93C7C" w14:textId="77777777" w:rsidR="00B32D81" w:rsidRDefault="00B32D81" w:rsidP="00B32D81"/>
    <w:p w14:paraId="29F93C7D" w14:textId="77777777" w:rsidR="00B32D81" w:rsidRDefault="00B32D81" w:rsidP="003042A5">
      <w:pPr>
        <w:pStyle w:val="Overskrift2"/>
      </w:pPr>
      <w:r>
        <w:t>The Agreement, clause 5.6 Wages and working conditions</w:t>
      </w:r>
    </w:p>
    <w:p w14:paraId="29F93C7E" w14:textId="77777777" w:rsidR="00B32D81" w:rsidRDefault="00B32D81" w:rsidP="00B32D81"/>
    <w:p w14:paraId="29F93C7F" w14:textId="77777777" w:rsidR="00B32D81" w:rsidRDefault="00B32D81" w:rsidP="00B32D81">
      <w:r>
        <w:t xml:space="preserve">Relevant collective wage agreement(s) and declaration of conformity: </w:t>
      </w:r>
    </w:p>
    <w:p w14:paraId="29F93C80" w14:textId="77777777" w:rsidR="00B32D81" w:rsidRPr="00C34DB9" w:rsidRDefault="00B32D81" w:rsidP="00B32D81">
      <w:pPr>
        <w:rPr>
          <w:i/>
        </w:rPr>
      </w:pPr>
      <w:r>
        <w:rPr>
          <w:i/>
        </w:rPr>
        <w:t>(Identify applicable generalised collective wage agreement or relevant nationwide collective wage agreement, plus Contractor's own declaration/a third party declaration showing conformity between relevant collective wage agreement and actual wages and working conditions.)</w:t>
      </w:r>
    </w:p>
    <w:p w14:paraId="29F93C81" w14:textId="77777777" w:rsidR="00471DF5" w:rsidRDefault="00471DF5" w:rsidP="00AD4F5E"/>
    <w:p w14:paraId="29F93C82" w14:textId="77777777" w:rsidR="00AD4F5E" w:rsidRDefault="00AD4F5E" w:rsidP="003042A5">
      <w:pPr>
        <w:pStyle w:val="Overskrift2"/>
      </w:pPr>
      <w:r>
        <w:t>The Agreement, clause 7.1 Meetings</w:t>
      </w:r>
    </w:p>
    <w:p w14:paraId="29F93C83" w14:textId="77777777" w:rsidR="00AD4F5E" w:rsidRDefault="00AD4F5E" w:rsidP="00AD4F5E">
      <w:pPr>
        <w:pStyle w:val="Ingenmellomrom"/>
      </w:pPr>
    </w:p>
    <w:p w14:paraId="29F93C84" w14:textId="77777777" w:rsidR="00AD4F5E" w:rsidRDefault="00AD4F5E" w:rsidP="00AD4F5E">
      <w:r>
        <w:t>Notice required for convening meetings:</w:t>
      </w:r>
    </w:p>
    <w:p w14:paraId="29F93C85" w14:textId="77777777" w:rsidR="00AD4F5E" w:rsidRDefault="00AD4F5E" w:rsidP="00AD4F5E">
      <w:pPr>
        <w:rPr>
          <w:i/>
        </w:rPr>
      </w:pPr>
      <w:r>
        <w:rPr>
          <w:i/>
        </w:rPr>
        <w:t>(Must be completed if the parties agree on a notice period other than that stipulated in the Agreement.)</w:t>
      </w:r>
    </w:p>
    <w:p w14:paraId="29F93C86" w14:textId="77777777" w:rsidR="00AD4F5E" w:rsidRDefault="00AD4F5E" w:rsidP="00AD4F5E">
      <w:pPr>
        <w:rPr>
          <w:i/>
        </w:rPr>
      </w:pPr>
    </w:p>
    <w:p w14:paraId="29F93C87" w14:textId="77777777" w:rsidR="00AD4F5E" w:rsidRDefault="00AD4F5E" w:rsidP="00AD4F5E">
      <w:r>
        <w:t>Routines for holding meetings:</w:t>
      </w:r>
    </w:p>
    <w:p w14:paraId="29F93C88" w14:textId="77777777" w:rsidR="00AD4F5E" w:rsidRDefault="00AD4F5E" w:rsidP="00AD4F5E">
      <w:pPr>
        <w:rPr>
          <w:i/>
        </w:rPr>
      </w:pPr>
      <w:r>
        <w:rPr>
          <w:i/>
        </w:rPr>
        <w:t>(These routines may, for example, specify who will attend meetings, where the meetings are to be held, requirements concerning minutes, frequency, etc.)</w:t>
      </w:r>
    </w:p>
    <w:p w14:paraId="29F93C89" w14:textId="77777777" w:rsidR="00AD4F5E" w:rsidRDefault="00AD4F5E" w:rsidP="00AD4F5E">
      <w:pPr>
        <w:rPr>
          <w:i/>
        </w:rPr>
      </w:pPr>
    </w:p>
    <w:p w14:paraId="29F93C8A" w14:textId="77777777" w:rsidR="00B60A70" w:rsidRPr="003C0454" w:rsidRDefault="00B60A70" w:rsidP="00B60A70">
      <w:pPr>
        <w:pStyle w:val="Overskrift2"/>
      </w:pPr>
      <w:r>
        <w:t>The Agreement, clause 11.5.2 Liquidated damages in the case of delay</w:t>
      </w:r>
    </w:p>
    <w:p w14:paraId="29F93C8B" w14:textId="77777777" w:rsidR="00B60A70" w:rsidRPr="00365A7F" w:rsidRDefault="00B60A70" w:rsidP="00B60A70">
      <w:pPr>
        <w:rPr>
          <w:i/>
        </w:rPr>
      </w:pPr>
      <w:r>
        <w:rPr>
          <w:i/>
        </w:rPr>
        <w:t xml:space="preserve">Deadlines with liquidated damages attached to them </w:t>
      </w:r>
      <w:r w:rsidR="00547562">
        <w:rPr>
          <w:i/>
        </w:rPr>
        <w:t>shall</w:t>
      </w:r>
      <w:r>
        <w:rPr>
          <w:i/>
        </w:rPr>
        <w:t xml:space="preserve"> be specified in the project and milestone plan. See the example in clause 2.2.1 above. </w:t>
      </w:r>
    </w:p>
    <w:p w14:paraId="29F93C8C" w14:textId="77777777" w:rsidR="00B60A70" w:rsidRDefault="00B60A70" w:rsidP="00B60A70"/>
    <w:p w14:paraId="29F93C8D" w14:textId="77777777" w:rsidR="00AD4F5E" w:rsidRDefault="00AD4F5E" w:rsidP="00AD4F5E">
      <w:pPr>
        <w:rPr>
          <w:i/>
        </w:rPr>
      </w:pPr>
    </w:p>
    <w:p w14:paraId="29F93C8E" w14:textId="77777777" w:rsidR="00AD4F5E" w:rsidRDefault="00AD4F5E" w:rsidP="003042A5">
      <w:pPr>
        <w:pStyle w:val="Overskrift2"/>
      </w:pPr>
      <w:r>
        <w:t>The Agreement, clause 16.3 Independent expert</w:t>
      </w:r>
    </w:p>
    <w:p w14:paraId="29F93C8F" w14:textId="77777777" w:rsidR="00AD4F5E" w:rsidRDefault="00AD4F5E" w:rsidP="00AD4F5E">
      <w:pPr>
        <w:pStyle w:val="Ingenmellomrom"/>
      </w:pPr>
    </w:p>
    <w:p w14:paraId="29F93C90" w14:textId="77777777" w:rsidR="00AD4F5E" w:rsidRPr="00BD0C05" w:rsidRDefault="00AD4F5E" w:rsidP="00AD4F5E">
      <w:r>
        <w:t>Independent expert chosen by the parties:</w:t>
      </w: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gridCol w:w="3544"/>
      </w:tblGrid>
      <w:tr w:rsidR="00AD4F5E" w:rsidRPr="00EC4F65" w14:paraId="29F93C93" w14:textId="77777777" w:rsidTr="00AD4F5E">
        <w:tc>
          <w:tcPr>
            <w:tcW w:w="5670" w:type="dxa"/>
            <w:shd w:val="clear" w:color="auto" w:fill="D9D9D9"/>
          </w:tcPr>
          <w:p w14:paraId="29F93C91" w14:textId="77777777" w:rsidR="00AD4F5E" w:rsidRPr="00C90D22" w:rsidRDefault="00AD4F5E" w:rsidP="00AD4F5E">
            <w:pPr>
              <w:spacing w:before="80"/>
              <w:rPr>
                <w:b/>
                <w:sz w:val="18"/>
                <w:szCs w:val="18"/>
              </w:rPr>
            </w:pPr>
            <w:r>
              <w:rPr>
                <w:b/>
                <w:sz w:val="18"/>
              </w:rPr>
              <w:t>Name:</w:t>
            </w:r>
          </w:p>
        </w:tc>
        <w:tc>
          <w:tcPr>
            <w:tcW w:w="3544" w:type="dxa"/>
            <w:shd w:val="clear" w:color="auto" w:fill="D9D9D9"/>
          </w:tcPr>
          <w:p w14:paraId="29F93C92" w14:textId="77777777" w:rsidR="00AD4F5E" w:rsidRPr="00C90D22" w:rsidRDefault="00AD4F5E" w:rsidP="00AD4F5E">
            <w:pPr>
              <w:spacing w:before="80"/>
              <w:rPr>
                <w:b/>
                <w:sz w:val="18"/>
                <w:szCs w:val="18"/>
              </w:rPr>
            </w:pPr>
            <w:r>
              <w:rPr>
                <w:b/>
                <w:sz w:val="18"/>
              </w:rPr>
              <w:t>Area of expertise:</w:t>
            </w:r>
          </w:p>
        </w:tc>
      </w:tr>
      <w:tr w:rsidR="00AD4F5E" w14:paraId="29F93C96" w14:textId="77777777" w:rsidTr="00AD4F5E">
        <w:tc>
          <w:tcPr>
            <w:tcW w:w="5670" w:type="dxa"/>
          </w:tcPr>
          <w:p w14:paraId="29F93C94" w14:textId="77777777" w:rsidR="00AD4F5E" w:rsidRPr="00C90D22" w:rsidRDefault="00AD4F5E" w:rsidP="00AD4F5E"/>
        </w:tc>
        <w:tc>
          <w:tcPr>
            <w:tcW w:w="3544" w:type="dxa"/>
          </w:tcPr>
          <w:p w14:paraId="29F93C95" w14:textId="77777777" w:rsidR="00AD4F5E" w:rsidRPr="00C90D22" w:rsidRDefault="00AD4F5E" w:rsidP="00AD4F5E"/>
        </w:tc>
      </w:tr>
    </w:tbl>
    <w:p w14:paraId="29F93C97" w14:textId="77777777" w:rsidR="00AD4F5E" w:rsidRDefault="00AD4F5E" w:rsidP="00AD4F5E">
      <w:pPr>
        <w:rPr>
          <w:i/>
        </w:rPr>
      </w:pPr>
    </w:p>
    <w:p w14:paraId="29F93C98" w14:textId="77777777" w:rsidR="00310D25" w:rsidRDefault="00310D25" w:rsidP="00AD4F5E">
      <w:pPr>
        <w:rPr>
          <w:i/>
        </w:rPr>
      </w:pPr>
    </w:p>
    <w:p w14:paraId="29F93C99" w14:textId="77777777" w:rsidR="00310D25" w:rsidRDefault="00310D25" w:rsidP="00AD4F5E">
      <w:pPr>
        <w:rPr>
          <w:i/>
        </w:rPr>
      </w:pPr>
    </w:p>
    <w:p w14:paraId="29F93C9A" w14:textId="77777777" w:rsidR="00EF722B" w:rsidRDefault="00EF722B" w:rsidP="00AD4F5E"/>
    <w:p w14:paraId="29F93C9B" w14:textId="77777777" w:rsidR="00093723" w:rsidRPr="00BB254D" w:rsidRDefault="003042A5" w:rsidP="003042A5">
      <w:pPr>
        <w:pStyle w:val="Overskrift1"/>
      </w:pPr>
      <w:r>
        <w:br w:type="page"/>
      </w:r>
      <w:bookmarkStart w:id="10" w:name="_Toc423606493"/>
      <w:bookmarkStart w:id="11" w:name="_Toc229391317"/>
      <w:r>
        <w:lastRenderedPageBreak/>
        <w:t>Appendix 5: Testing and approval</w:t>
      </w:r>
      <w:bookmarkEnd w:id="10"/>
      <w:bookmarkEnd w:id="11"/>
    </w:p>
    <w:p w14:paraId="29F93C9C" w14:textId="77777777" w:rsidR="00093723" w:rsidRPr="00471DF5" w:rsidRDefault="00093723" w:rsidP="00093723">
      <w:pPr>
        <w:rPr>
          <w:rFonts w:cs="Arial"/>
          <w:sz w:val="28"/>
          <w:szCs w:val="28"/>
        </w:rPr>
      </w:pPr>
    </w:p>
    <w:p w14:paraId="29F93C9D" w14:textId="77777777" w:rsidR="004C6409" w:rsidRDefault="003D1A9A" w:rsidP="00093723">
      <w:pPr>
        <w:rPr>
          <w:i/>
        </w:rPr>
      </w:pPr>
      <w:r>
        <w:rPr>
          <w:i/>
        </w:rPr>
        <w:t xml:space="preserve">The Customer's and the Contractor's test strategy </w:t>
      </w:r>
      <w:r w:rsidR="00547562">
        <w:rPr>
          <w:i/>
        </w:rPr>
        <w:t>shall</w:t>
      </w:r>
      <w:r>
        <w:rPr>
          <w:i/>
        </w:rPr>
        <w:t xml:space="preserve"> form part of this Appendix together with the agreed test strategy that the parties </w:t>
      </w:r>
      <w:r w:rsidR="00547562">
        <w:rPr>
          <w:i/>
        </w:rPr>
        <w:t>shall</w:t>
      </w:r>
      <w:r>
        <w:rPr>
          <w:i/>
        </w:rPr>
        <w:t xml:space="preserve"> draw up jointly during the preparation and organisation phase.</w:t>
      </w:r>
    </w:p>
    <w:p w14:paraId="29F93C9E" w14:textId="77777777" w:rsidR="00093723" w:rsidRPr="001C59CC" w:rsidRDefault="00093723" w:rsidP="003042A5">
      <w:pPr>
        <w:pStyle w:val="Overskrift2"/>
      </w:pPr>
      <w:r>
        <w:t>The Agreement, clause 2.2.3 Test strategy</w:t>
      </w:r>
    </w:p>
    <w:p w14:paraId="29F93C9F" w14:textId="77777777" w:rsidR="000369EE" w:rsidRDefault="00BC5909" w:rsidP="00093723">
      <w:pPr>
        <w:rPr>
          <w:i/>
        </w:rPr>
      </w:pPr>
      <w:r>
        <w:rPr>
          <w:i/>
        </w:rPr>
        <w:t xml:space="preserve">The agreed test strategy based on the Customer's and Contractor's test strategies </w:t>
      </w:r>
      <w:r w:rsidR="00547562">
        <w:rPr>
          <w:i/>
        </w:rPr>
        <w:t>shall</w:t>
      </w:r>
      <w:r>
        <w:rPr>
          <w:i/>
        </w:rPr>
        <w:t xml:space="preserve"> be specified here. The agreed test strategy </w:t>
      </w:r>
      <w:r w:rsidR="00547562">
        <w:rPr>
          <w:i/>
        </w:rPr>
        <w:t>shall</w:t>
      </w:r>
      <w:r>
        <w:rPr>
          <w:i/>
        </w:rPr>
        <w:t xml:space="preserve"> cover both the Contractor's and the Customer's testing, and describe the management of shared elements like test users and test data, etc. It </w:t>
      </w:r>
      <w:r w:rsidR="00547562">
        <w:rPr>
          <w:i/>
        </w:rPr>
        <w:t>shall</w:t>
      </w:r>
      <w:r>
        <w:rPr>
          <w:i/>
        </w:rPr>
        <w:t xml:space="preserve"> also describe the support tools that will be used in the testing, and for error reporting and procedures.  </w:t>
      </w:r>
    </w:p>
    <w:p w14:paraId="29F93CA0" w14:textId="77777777" w:rsidR="000369EE" w:rsidRDefault="000369EE" w:rsidP="00093723">
      <w:pPr>
        <w:rPr>
          <w:i/>
        </w:rPr>
      </w:pPr>
    </w:p>
    <w:p w14:paraId="29F93CA1" w14:textId="77777777" w:rsidR="000369EE" w:rsidRDefault="000369EE" w:rsidP="000369EE">
      <w:pPr>
        <w:rPr>
          <w:i/>
        </w:rPr>
      </w:pPr>
      <w:r>
        <w:rPr>
          <w:i/>
        </w:rPr>
        <w:t>The agreed test strategy should contain the following (not exhaustive):</w:t>
      </w:r>
    </w:p>
    <w:p w14:paraId="29F93CA2" w14:textId="77777777" w:rsidR="000369EE" w:rsidRDefault="00D54EB4" w:rsidP="000369EE">
      <w:pPr>
        <w:pStyle w:val="Listeavsnitt"/>
        <w:numPr>
          <w:ilvl w:val="0"/>
          <w:numId w:val="23"/>
        </w:numPr>
        <w:tabs>
          <w:tab w:val="clear" w:pos="1080"/>
        </w:tabs>
        <w:spacing w:after="200" w:line="276" w:lineRule="auto"/>
        <w:ind w:left="720"/>
        <w:rPr>
          <w:i/>
        </w:rPr>
      </w:pPr>
      <w:r>
        <w:rPr>
          <w:i/>
        </w:rPr>
        <w:t xml:space="preserve">A description of the entire test process and clarification of what, respectively, the Contractor and the Customer are responsible for testing, and contexts and interdependencies between the Customer's and the Contractor's tests. </w:t>
      </w:r>
    </w:p>
    <w:p w14:paraId="29F93CA3" w14:textId="77777777" w:rsidR="00D54EB4" w:rsidRDefault="00D54EB4" w:rsidP="000369EE">
      <w:pPr>
        <w:pStyle w:val="Listeavsnitt"/>
        <w:numPr>
          <w:ilvl w:val="0"/>
          <w:numId w:val="23"/>
        </w:numPr>
        <w:tabs>
          <w:tab w:val="clear" w:pos="1080"/>
        </w:tabs>
        <w:spacing w:after="200" w:line="276" w:lineRule="auto"/>
        <w:ind w:left="720"/>
        <w:rPr>
          <w:i/>
        </w:rPr>
      </w:pPr>
      <w:r>
        <w:rPr>
          <w:i/>
        </w:rPr>
        <w:t>A description of shared frameworks and tools (test data, test users, other test ware, use of different test environments, error recording, etc.).</w:t>
      </w:r>
    </w:p>
    <w:p w14:paraId="29F93CA4" w14:textId="77777777" w:rsidR="000369EE" w:rsidRPr="000369EE" w:rsidRDefault="000369EE" w:rsidP="000369EE">
      <w:pPr>
        <w:pStyle w:val="Listeavsnitt"/>
        <w:numPr>
          <w:ilvl w:val="0"/>
          <w:numId w:val="23"/>
        </w:numPr>
        <w:tabs>
          <w:tab w:val="clear" w:pos="1080"/>
        </w:tabs>
        <w:spacing w:after="200" w:line="276" w:lineRule="auto"/>
        <w:ind w:left="720"/>
        <w:rPr>
          <w:i/>
        </w:rPr>
      </w:pPr>
      <w:r>
        <w:rPr>
          <w:i/>
        </w:rPr>
        <w:t>A description of roles and responsibilities in the different tests.</w:t>
      </w:r>
    </w:p>
    <w:p w14:paraId="29F93CA5" w14:textId="77777777" w:rsidR="000369EE" w:rsidRPr="000369EE" w:rsidRDefault="000369EE" w:rsidP="000369EE">
      <w:pPr>
        <w:pStyle w:val="Listeavsnitt"/>
        <w:numPr>
          <w:ilvl w:val="0"/>
          <w:numId w:val="23"/>
        </w:numPr>
        <w:tabs>
          <w:tab w:val="clear" w:pos="1080"/>
        </w:tabs>
        <w:spacing w:after="200" w:line="276" w:lineRule="auto"/>
        <w:ind w:left="720"/>
        <w:rPr>
          <w:i/>
        </w:rPr>
      </w:pPr>
      <w:r>
        <w:rPr>
          <w:i/>
        </w:rPr>
        <w:t>The test methods in the various test phases.</w:t>
      </w:r>
    </w:p>
    <w:p w14:paraId="29F93CA6" w14:textId="77777777" w:rsidR="000369EE" w:rsidRDefault="000369EE" w:rsidP="000369EE">
      <w:pPr>
        <w:pStyle w:val="Listeavsnitt"/>
        <w:numPr>
          <w:ilvl w:val="0"/>
          <w:numId w:val="23"/>
        </w:numPr>
        <w:tabs>
          <w:tab w:val="clear" w:pos="1080"/>
        </w:tabs>
        <w:spacing w:after="200" w:line="276" w:lineRule="auto"/>
        <w:ind w:left="720"/>
        <w:rPr>
          <w:i/>
        </w:rPr>
      </w:pPr>
      <w:r>
        <w:rPr>
          <w:i/>
        </w:rPr>
        <w:t>The test process (order of test levels).</w:t>
      </w:r>
    </w:p>
    <w:p w14:paraId="29F93CA7" w14:textId="77777777" w:rsidR="000369EE" w:rsidRPr="000369EE" w:rsidRDefault="000369EE" w:rsidP="000369EE">
      <w:pPr>
        <w:pStyle w:val="Listeavsnitt"/>
        <w:numPr>
          <w:ilvl w:val="0"/>
          <w:numId w:val="23"/>
        </w:numPr>
        <w:tabs>
          <w:tab w:val="clear" w:pos="1080"/>
        </w:tabs>
        <w:spacing w:after="200" w:line="276" w:lineRule="auto"/>
        <w:ind w:left="720"/>
        <w:rPr>
          <w:i/>
        </w:rPr>
      </w:pPr>
      <w:r>
        <w:rPr>
          <w:i/>
        </w:rPr>
        <w:t>The entry, exit and suspension criteria for the Customer's acceptance tests.</w:t>
      </w:r>
    </w:p>
    <w:p w14:paraId="29F93CA8" w14:textId="77777777" w:rsidR="000369EE" w:rsidRPr="000369EE" w:rsidRDefault="000369EE" w:rsidP="000369EE">
      <w:pPr>
        <w:pStyle w:val="Listeavsnitt"/>
        <w:numPr>
          <w:ilvl w:val="0"/>
          <w:numId w:val="23"/>
        </w:numPr>
        <w:tabs>
          <w:tab w:val="clear" w:pos="1080"/>
        </w:tabs>
        <w:spacing w:after="200" w:line="276" w:lineRule="auto"/>
        <w:ind w:left="720"/>
        <w:rPr>
          <w:i/>
        </w:rPr>
      </w:pPr>
      <w:r>
        <w:rPr>
          <w:i/>
        </w:rPr>
        <w:t>The flow for handling incidents/defects, error rectification and re-testing each</w:t>
      </w:r>
      <w:r w:rsidR="00445832">
        <w:rPr>
          <w:i/>
        </w:rPr>
        <w:t xml:space="preserve"> Release</w:t>
      </w:r>
      <w:r>
        <w:rPr>
          <w:i/>
        </w:rPr>
        <w:t>.</w:t>
      </w:r>
    </w:p>
    <w:p w14:paraId="29F93CA9" w14:textId="77777777" w:rsidR="000369EE" w:rsidRPr="000369EE" w:rsidRDefault="000369EE" w:rsidP="000369EE">
      <w:pPr>
        <w:pStyle w:val="Listeavsnitt"/>
        <w:numPr>
          <w:ilvl w:val="0"/>
          <w:numId w:val="23"/>
        </w:numPr>
        <w:tabs>
          <w:tab w:val="clear" w:pos="1080"/>
        </w:tabs>
        <w:spacing w:after="200" w:line="276" w:lineRule="auto"/>
        <w:ind w:left="720"/>
        <w:rPr>
          <w:i/>
        </w:rPr>
      </w:pPr>
      <w:r>
        <w:rPr>
          <w:i/>
        </w:rPr>
        <w:t xml:space="preserve">The strategy for ensuring that the total number of defects does not exceed the acceptance criteria for the </w:t>
      </w:r>
      <w:proofErr w:type="gramStart"/>
      <w:r>
        <w:rPr>
          <w:i/>
        </w:rPr>
        <w:t>deliverables as a whole</w:t>
      </w:r>
      <w:proofErr w:type="gramEnd"/>
      <w:r>
        <w:rPr>
          <w:i/>
        </w:rPr>
        <w:t>.</w:t>
      </w:r>
    </w:p>
    <w:p w14:paraId="29F93CAA" w14:textId="77777777" w:rsidR="00093723" w:rsidRDefault="00093723" w:rsidP="00093723">
      <w:pPr>
        <w:rPr>
          <w:i/>
        </w:rPr>
      </w:pPr>
    </w:p>
    <w:p w14:paraId="29F93CAB" w14:textId="77777777" w:rsidR="00093723" w:rsidRPr="0059022A" w:rsidRDefault="00093723" w:rsidP="003042A5">
      <w:pPr>
        <w:pStyle w:val="Overskrift2"/>
        <w:rPr>
          <w:color w:val="00B0F0"/>
          <w:u w:val="single"/>
        </w:rPr>
      </w:pPr>
      <w:r>
        <w:t>The Agreement, clause 2.2.4 Establishment of development environment and test environments</w:t>
      </w:r>
    </w:p>
    <w:p w14:paraId="29F93CAC" w14:textId="77777777" w:rsidR="00F35F26" w:rsidRPr="00220A1A" w:rsidRDefault="00F35F26" w:rsidP="00F35F26">
      <w:pPr>
        <w:pStyle w:val="Ingenmellomrom"/>
        <w:rPr>
          <w:b w:val="0"/>
          <w:i/>
          <w:sz w:val="22"/>
          <w:szCs w:val="22"/>
        </w:rPr>
      </w:pPr>
      <w:r>
        <w:rPr>
          <w:b w:val="0"/>
          <w:i/>
          <w:sz w:val="22"/>
        </w:rPr>
        <w:t xml:space="preserve">Deadlines for establishing test environments </w:t>
      </w:r>
      <w:r w:rsidR="00547562">
        <w:rPr>
          <w:b w:val="0"/>
          <w:i/>
          <w:sz w:val="22"/>
        </w:rPr>
        <w:t>shall</w:t>
      </w:r>
      <w:r>
        <w:rPr>
          <w:b w:val="0"/>
          <w:i/>
          <w:sz w:val="22"/>
        </w:rPr>
        <w:t xml:space="preserve"> be stated in the delivery plan. A description of roles and responsibilities linked to establishing and maintaining the environments, and procedures for follow-up </w:t>
      </w:r>
      <w:r w:rsidR="00547562">
        <w:rPr>
          <w:b w:val="0"/>
          <w:i/>
          <w:sz w:val="22"/>
        </w:rPr>
        <w:t>shall</w:t>
      </w:r>
      <w:r>
        <w:rPr>
          <w:b w:val="0"/>
          <w:i/>
          <w:sz w:val="22"/>
        </w:rPr>
        <w:t xml:space="preserve"> be provided in the test strategy. </w:t>
      </w:r>
    </w:p>
    <w:p w14:paraId="29F93CAD" w14:textId="77777777" w:rsidR="00093723" w:rsidRDefault="00093723" w:rsidP="00093723">
      <w:pPr>
        <w:rPr>
          <w:i/>
        </w:rPr>
      </w:pPr>
    </w:p>
    <w:p w14:paraId="29F93CAE" w14:textId="77777777" w:rsidR="00093723" w:rsidRDefault="00093723" w:rsidP="00093723">
      <w:pPr>
        <w:rPr>
          <w:i/>
        </w:rPr>
      </w:pPr>
    </w:p>
    <w:p w14:paraId="29F93CAF" w14:textId="77777777" w:rsidR="00093723" w:rsidRPr="003439CF" w:rsidRDefault="00093723" w:rsidP="003042A5">
      <w:pPr>
        <w:pStyle w:val="Overskrift2"/>
      </w:pPr>
      <w:r>
        <w:t xml:space="preserve">The Agreement, clause 2.3.1 Details and specification of the </w:t>
      </w:r>
      <w:r w:rsidR="00D0684A">
        <w:t>Needs specifications</w:t>
      </w:r>
    </w:p>
    <w:p w14:paraId="29F93CB0" w14:textId="77777777" w:rsidR="00B65A8E" w:rsidRDefault="00B65A8E" w:rsidP="00093723">
      <w:pPr>
        <w:rPr>
          <w:i/>
        </w:rPr>
      </w:pPr>
      <w:r>
        <w:rPr>
          <w:i/>
        </w:rPr>
        <w:t xml:space="preserve">In connection with drawing up the details and specification of the </w:t>
      </w:r>
      <w:r w:rsidR="00445832">
        <w:rPr>
          <w:i/>
        </w:rPr>
        <w:t>Needs specifications</w:t>
      </w:r>
      <w:r>
        <w:rPr>
          <w:i/>
        </w:rPr>
        <w:t xml:space="preserve"> and the requirements in Appendix 1, the Customer should define the pass/fail criteria that must be met </w:t>
      </w:r>
      <w:proofErr w:type="gramStart"/>
      <w:r>
        <w:rPr>
          <w:i/>
        </w:rPr>
        <w:t>in order for</w:t>
      </w:r>
      <w:proofErr w:type="gramEnd"/>
      <w:r>
        <w:rPr>
          <w:i/>
        </w:rPr>
        <w:t xml:space="preserve"> the functionality developed to be accepted. These pass/fail criteria should provide a </w:t>
      </w:r>
      <w:proofErr w:type="gramStart"/>
      <w:r>
        <w:rPr>
          <w:i/>
        </w:rPr>
        <w:t>starting-point</w:t>
      </w:r>
      <w:proofErr w:type="gramEnd"/>
      <w:r>
        <w:rPr>
          <w:i/>
        </w:rPr>
        <w:t xml:space="preserve"> for the test descriptions that the Customer will draw up for its accepta</w:t>
      </w:r>
      <w:r w:rsidR="00445832">
        <w:rPr>
          <w:i/>
        </w:rPr>
        <w:t xml:space="preserve">nce test of the </w:t>
      </w:r>
      <w:proofErr w:type="spellStart"/>
      <w:r w:rsidR="00445832">
        <w:rPr>
          <w:i/>
        </w:rPr>
        <w:t>Releae</w:t>
      </w:r>
      <w:proofErr w:type="spellEnd"/>
      <w:r>
        <w:rPr>
          <w:i/>
        </w:rPr>
        <w:t xml:space="preserve">.    </w:t>
      </w:r>
    </w:p>
    <w:p w14:paraId="29F93CB1" w14:textId="77777777" w:rsidR="00B65A8E" w:rsidRDefault="00B65A8E" w:rsidP="00093723">
      <w:pPr>
        <w:rPr>
          <w:i/>
        </w:rPr>
      </w:pPr>
    </w:p>
    <w:p w14:paraId="29F93CB2" w14:textId="77777777" w:rsidR="00093723" w:rsidRDefault="00093723" w:rsidP="00093723">
      <w:pPr>
        <w:rPr>
          <w:i/>
        </w:rPr>
      </w:pPr>
    </w:p>
    <w:p w14:paraId="29F93CB3" w14:textId="77777777" w:rsidR="00093723" w:rsidRDefault="00093723" w:rsidP="003042A5">
      <w:pPr>
        <w:pStyle w:val="Overskrift2"/>
      </w:pPr>
      <w:r>
        <w:lastRenderedPageBreak/>
        <w:t>The Agreement, clause 2.3.2 The Contractor's tests</w:t>
      </w:r>
    </w:p>
    <w:p w14:paraId="29F93CB4" w14:textId="77777777" w:rsidR="00356917" w:rsidRDefault="00323547" w:rsidP="00323547">
      <w:pPr>
        <w:rPr>
          <w:i/>
        </w:rPr>
      </w:pPr>
      <w:r>
        <w:rPr>
          <w:i/>
        </w:rPr>
        <w:t xml:space="preserve">The description of the testing the Contractor </w:t>
      </w:r>
      <w:r w:rsidR="00547562">
        <w:rPr>
          <w:i/>
        </w:rPr>
        <w:t>shall</w:t>
      </w:r>
      <w:r>
        <w:rPr>
          <w:i/>
        </w:rPr>
        <w:t xml:space="preserve"> perform if this deviates from what was agreed in the Agreement. The Appendix (agreed test strategy with test plans for acceptance testing each</w:t>
      </w:r>
      <w:r w:rsidR="00445832">
        <w:rPr>
          <w:i/>
        </w:rPr>
        <w:t xml:space="preserve"> Release</w:t>
      </w:r>
      <w:r>
        <w:rPr>
          <w:i/>
        </w:rPr>
        <w:t xml:space="preserve">) </w:t>
      </w:r>
      <w:r w:rsidR="00547562">
        <w:rPr>
          <w:i/>
        </w:rPr>
        <w:t>shall</w:t>
      </w:r>
      <w:r>
        <w:rPr>
          <w:i/>
        </w:rPr>
        <w:t xml:space="preserve"> also contain a description of the test process. </w:t>
      </w:r>
    </w:p>
    <w:p w14:paraId="29F93CB5" w14:textId="77777777" w:rsidR="00356917" w:rsidRDefault="00356917" w:rsidP="00323547">
      <w:pPr>
        <w:rPr>
          <w:i/>
        </w:rPr>
      </w:pPr>
    </w:p>
    <w:p w14:paraId="29F93CB6" w14:textId="77777777" w:rsidR="00356917" w:rsidRDefault="00A9373A" w:rsidP="00323547">
      <w:pPr>
        <w:rPr>
          <w:i/>
        </w:rPr>
      </w:pPr>
      <w:r>
        <w:rPr>
          <w:i/>
        </w:rPr>
        <w:t xml:space="preserve">The entry criteria and acceptance criteria for each </w:t>
      </w:r>
      <w:r w:rsidR="00445832">
        <w:rPr>
          <w:i/>
        </w:rPr>
        <w:t>Release</w:t>
      </w:r>
      <w:r>
        <w:rPr>
          <w:i/>
        </w:rPr>
        <w:t xml:space="preserve"> </w:t>
      </w:r>
      <w:r w:rsidR="00547562">
        <w:rPr>
          <w:i/>
        </w:rPr>
        <w:t>shall</w:t>
      </w:r>
      <w:r>
        <w:rPr>
          <w:i/>
        </w:rPr>
        <w:t xml:space="preserve"> be listed in the test strategy. It should also be clear how the Contractor will show that the software meets the entry criteria for the acceptance test. There should also be a description of the type of test ware the Customer will receive from the Contractor and the way in which it is handed over (including the format).  </w:t>
      </w:r>
    </w:p>
    <w:p w14:paraId="29F93CB7" w14:textId="77777777" w:rsidR="00323547" w:rsidRDefault="00323547" w:rsidP="00323547">
      <w:pPr>
        <w:rPr>
          <w:i/>
        </w:rPr>
      </w:pPr>
      <w:r>
        <w:rPr>
          <w:i/>
        </w:rPr>
        <w:t xml:space="preserve"> </w:t>
      </w:r>
    </w:p>
    <w:p w14:paraId="29F93CB8" w14:textId="77777777" w:rsidR="00093723" w:rsidRPr="00566B74" w:rsidRDefault="00093723" w:rsidP="003042A5">
      <w:pPr>
        <w:pStyle w:val="Overskrift2"/>
      </w:pPr>
      <w:r>
        <w:t xml:space="preserve">The Agreement, clause 2.3.3 The Customer's acceptance test </w:t>
      </w:r>
      <w:r w:rsidR="00A94543">
        <w:t>of Releases</w:t>
      </w:r>
    </w:p>
    <w:p w14:paraId="29F93CB9" w14:textId="77777777" w:rsidR="00125805" w:rsidRDefault="006D37F1" w:rsidP="00093723">
      <w:pPr>
        <w:rPr>
          <w:i/>
        </w:rPr>
      </w:pPr>
      <w:r>
        <w:rPr>
          <w:i/>
        </w:rPr>
        <w:t xml:space="preserve">If other error definitions have been agreed, they </w:t>
      </w:r>
      <w:r w:rsidR="00547562">
        <w:rPr>
          <w:i/>
        </w:rPr>
        <w:t>shall</w:t>
      </w:r>
      <w:r>
        <w:rPr>
          <w:i/>
        </w:rPr>
        <w:t xml:space="preserve"> be listed in the test strategy in Appendix 5.   </w:t>
      </w:r>
    </w:p>
    <w:p w14:paraId="29F93CBA" w14:textId="77777777" w:rsidR="00093723" w:rsidRDefault="00093723" w:rsidP="00093723">
      <w:pPr>
        <w:rPr>
          <w:i/>
        </w:rPr>
      </w:pPr>
    </w:p>
    <w:p w14:paraId="29F93CBB" w14:textId="77777777" w:rsidR="00093723" w:rsidRPr="00566B74" w:rsidRDefault="00093723" w:rsidP="003042A5">
      <w:pPr>
        <w:pStyle w:val="Overskrift2"/>
      </w:pPr>
      <w:r>
        <w:t>The Agreement, clause 2.5.3 The Customer's duty to examine</w:t>
      </w:r>
    </w:p>
    <w:p w14:paraId="29F93CBC" w14:textId="77777777" w:rsidR="00AD4F5E" w:rsidRPr="00125805" w:rsidRDefault="00125805" w:rsidP="00AD4F5E">
      <w:pPr>
        <w:rPr>
          <w:rFonts w:cs="Arial"/>
          <w:i/>
          <w:szCs w:val="22"/>
        </w:rPr>
      </w:pPr>
      <w:r>
        <w:rPr>
          <w:i/>
        </w:rPr>
        <w:t xml:space="preserve">Specification of the content of the approval period, with a specific description of the checks to be carried out by the Customer. </w:t>
      </w:r>
    </w:p>
    <w:p w14:paraId="29F93CBD" w14:textId="77777777" w:rsidR="00590D47" w:rsidRDefault="00590D47" w:rsidP="00AD4F5E">
      <w:pPr>
        <w:rPr>
          <w:rFonts w:cs="Arial"/>
          <w:sz w:val="28"/>
          <w:szCs w:val="28"/>
          <w:highlight w:val="cyan"/>
        </w:rPr>
      </w:pPr>
    </w:p>
    <w:p w14:paraId="29F93CBE" w14:textId="77777777" w:rsidR="006D37F1" w:rsidRPr="00566B74" w:rsidRDefault="006D37F1" w:rsidP="003042A5">
      <w:pPr>
        <w:pStyle w:val="Overskrift2"/>
      </w:pPr>
      <w:r>
        <w:t>The Agreement, clause 2.5.4 Defect management</w:t>
      </w:r>
    </w:p>
    <w:p w14:paraId="29F93CBF" w14:textId="77777777" w:rsidR="00BC5909" w:rsidRDefault="00BC5909" w:rsidP="006D37F1">
      <w:pPr>
        <w:rPr>
          <w:rFonts w:cs="Arial"/>
          <w:i/>
          <w:szCs w:val="22"/>
        </w:rPr>
      </w:pPr>
      <w:r>
        <w:rPr>
          <w:i/>
        </w:rPr>
        <w:t>Procedure for error reporting from the Customer to the Contractor.</w:t>
      </w:r>
    </w:p>
    <w:p w14:paraId="29F93CC0" w14:textId="77777777" w:rsidR="00BC5909" w:rsidRDefault="00BC5909" w:rsidP="006D37F1">
      <w:pPr>
        <w:rPr>
          <w:rFonts w:cs="Arial"/>
          <w:i/>
          <w:szCs w:val="22"/>
        </w:rPr>
      </w:pPr>
    </w:p>
    <w:p w14:paraId="29F93CC1" w14:textId="77777777" w:rsidR="00BC5909" w:rsidRDefault="00BC5909" w:rsidP="006D37F1">
      <w:pPr>
        <w:rPr>
          <w:rFonts w:cs="Arial"/>
          <w:szCs w:val="22"/>
        </w:rPr>
      </w:pPr>
      <w:r>
        <w:t>Deadline for error rectification:</w:t>
      </w:r>
    </w:p>
    <w:p w14:paraId="29F93CC2" w14:textId="77777777" w:rsidR="006D37F1" w:rsidRPr="00A028BF" w:rsidRDefault="00BC5909" w:rsidP="006D37F1">
      <w:pPr>
        <w:rPr>
          <w:rFonts w:cs="Arial"/>
          <w:i/>
          <w:szCs w:val="22"/>
        </w:rPr>
      </w:pPr>
      <w:r>
        <w:rPr>
          <w:i/>
        </w:rPr>
        <w:t xml:space="preserve">(Must be completed if the parties have agreed on a deadline other than the end of the approval period.) </w:t>
      </w:r>
    </w:p>
    <w:p w14:paraId="29F93CC3" w14:textId="77777777" w:rsidR="006D37F1" w:rsidRDefault="006D37F1" w:rsidP="00AD4F5E">
      <w:pPr>
        <w:rPr>
          <w:rFonts w:cs="Arial"/>
          <w:sz w:val="28"/>
          <w:szCs w:val="28"/>
        </w:rPr>
      </w:pPr>
    </w:p>
    <w:p w14:paraId="29F93CC4" w14:textId="77777777" w:rsidR="00310D25" w:rsidRDefault="00310D25" w:rsidP="00AD4F5E">
      <w:pPr>
        <w:rPr>
          <w:rFonts w:cs="Arial"/>
          <w:sz w:val="28"/>
          <w:szCs w:val="28"/>
        </w:rPr>
      </w:pPr>
    </w:p>
    <w:p w14:paraId="29F93CC5" w14:textId="77777777" w:rsidR="00310D25" w:rsidRDefault="00310D25" w:rsidP="00AD4F5E">
      <w:pPr>
        <w:rPr>
          <w:rFonts w:cs="Arial"/>
          <w:sz w:val="28"/>
          <w:szCs w:val="28"/>
        </w:rPr>
      </w:pPr>
    </w:p>
    <w:p w14:paraId="29F93CC6" w14:textId="77777777" w:rsidR="00310D25" w:rsidRDefault="00310D25" w:rsidP="00AD4F5E">
      <w:pPr>
        <w:rPr>
          <w:rFonts w:cs="Arial"/>
          <w:sz w:val="28"/>
          <w:szCs w:val="28"/>
        </w:rPr>
      </w:pPr>
    </w:p>
    <w:p w14:paraId="29F93CC7" w14:textId="77777777" w:rsidR="00310D25" w:rsidRDefault="00310D25" w:rsidP="00AD4F5E">
      <w:pPr>
        <w:rPr>
          <w:rFonts w:cs="Arial"/>
          <w:sz w:val="28"/>
          <w:szCs w:val="28"/>
        </w:rPr>
      </w:pPr>
    </w:p>
    <w:p w14:paraId="29F93CC8" w14:textId="77777777" w:rsidR="00310D25" w:rsidRDefault="00310D25" w:rsidP="00AD4F5E">
      <w:pPr>
        <w:rPr>
          <w:rFonts w:cs="Arial"/>
          <w:sz w:val="28"/>
          <w:szCs w:val="28"/>
        </w:rPr>
      </w:pPr>
    </w:p>
    <w:p w14:paraId="29F93CC9" w14:textId="77777777" w:rsidR="00310D25" w:rsidRDefault="00310D25" w:rsidP="00AD4F5E">
      <w:pPr>
        <w:rPr>
          <w:rFonts w:cs="Arial"/>
          <w:sz w:val="28"/>
          <w:szCs w:val="28"/>
        </w:rPr>
      </w:pPr>
    </w:p>
    <w:p w14:paraId="29F93CCA" w14:textId="77777777" w:rsidR="00AD4F5E" w:rsidRPr="00BB254D" w:rsidRDefault="003042A5" w:rsidP="003042A5">
      <w:pPr>
        <w:pStyle w:val="Overskrift1"/>
      </w:pPr>
      <w:r>
        <w:br w:type="page"/>
      </w:r>
      <w:bookmarkStart w:id="12" w:name="_Toc423606494"/>
      <w:bookmarkStart w:id="13" w:name="_Toc229391318"/>
      <w:r>
        <w:lastRenderedPageBreak/>
        <w:t>Appendix 6: Software development method</w:t>
      </w:r>
      <w:bookmarkEnd w:id="12"/>
      <w:bookmarkEnd w:id="13"/>
    </w:p>
    <w:p w14:paraId="29F93CCB" w14:textId="77777777" w:rsidR="004E5786" w:rsidRDefault="004E5786" w:rsidP="00AD4F5E">
      <w:pPr>
        <w:rPr>
          <w:rFonts w:cs="Arial"/>
          <w:sz w:val="28"/>
          <w:szCs w:val="28"/>
        </w:rPr>
      </w:pPr>
    </w:p>
    <w:p w14:paraId="29F93CCC" w14:textId="77777777" w:rsidR="009A01FD" w:rsidRDefault="00243108" w:rsidP="00AD4F5E">
      <w:pPr>
        <w:rPr>
          <w:i/>
        </w:rPr>
      </w:pPr>
      <w:r>
        <w:rPr>
          <w:i/>
        </w:rPr>
        <w:t xml:space="preserve">The Appendix </w:t>
      </w:r>
      <w:r w:rsidR="00547562">
        <w:rPr>
          <w:i/>
        </w:rPr>
        <w:t>shall</w:t>
      </w:r>
      <w:r>
        <w:rPr>
          <w:i/>
        </w:rPr>
        <w:t xml:space="preserve"> contain a description of the software development method offered by the Contractor.</w:t>
      </w:r>
    </w:p>
    <w:p w14:paraId="29F93CCD" w14:textId="77777777" w:rsidR="004E5786" w:rsidRDefault="009A01FD" w:rsidP="00AD4F5E">
      <w:pPr>
        <w:rPr>
          <w:i/>
        </w:rPr>
      </w:pPr>
      <w:r>
        <w:rPr>
          <w:i/>
        </w:rPr>
        <w:t xml:space="preserve"> </w:t>
      </w:r>
    </w:p>
    <w:p w14:paraId="29F93CCE" w14:textId="77777777" w:rsidR="004E5786" w:rsidRDefault="00AD4F5E" w:rsidP="00AD4F5E">
      <w:pPr>
        <w:rPr>
          <w:i/>
        </w:rPr>
      </w:pPr>
      <w:r>
        <w:rPr>
          <w:i/>
        </w:rPr>
        <w:t>The description should include a definition of roles and responsibilities on the part of both the Customer and the Contractor. The Customer may require the use of a specific method in the tender documents if it is a matter of, for example, a method that is standard in the Customer's business. If so, the description of this method will be part of this Appendix, and the Customer may ask the Contractor to explain how it will comply with its roles pursuant to the method.</w:t>
      </w:r>
    </w:p>
    <w:p w14:paraId="29F93CCF" w14:textId="77777777" w:rsidR="004E5786" w:rsidRDefault="004E5786" w:rsidP="00AD4F5E">
      <w:pPr>
        <w:rPr>
          <w:i/>
        </w:rPr>
      </w:pPr>
    </w:p>
    <w:p w14:paraId="29F93CD0" w14:textId="77777777" w:rsidR="004E5786" w:rsidRDefault="004E5786" w:rsidP="00AD4F5E">
      <w:pPr>
        <w:rPr>
          <w:i/>
        </w:rPr>
      </w:pPr>
    </w:p>
    <w:p w14:paraId="29F93CD1" w14:textId="77777777" w:rsidR="00AD4F5E" w:rsidRPr="00BB254D" w:rsidRDefault="00AD4F5E" w:rsidP="00AD4F5E">
      <w:pPr>
        <w:rPr>
          <w:rFonts w:cs="Arial"/>
          <w:b/>
          <w:sz w:val="28"/>
          <w:szCs w:val="28"/>
          <w:highlight w:val="cyan"/>
        </w:rPr>
      </w:pPr>
    </w:p>
    <w:p w14:paraId="29F93CD2" w14:textId="77777777" w:rsidR="00AD4F5E" w:rsidRPr="00BB254D" w:rsidRDefault="003042A5" w:rsidP="003042A5">
      <w:pPr>
        <w:pStyle w:val="Overskrift1"/>
      </w:pPr>
      <w:r>
        <w:br w:type="page"/>
      </w:r>
      <w:bookmarkStart w:id="14" w:name="_Toc423606495"/>
      <w:bookmarkStart w:id="15" w:name="_Toc229391319"/>
      <w:r>
        <w:lastRenderedPageBreak/>
        <w:t>Appendix 7: Total price and pricing provisions</w:t>
      </w:r>
      <w:bookmarkEnd w:id="14"/>
      <w:r w:rsidR="00A94543">
        <w:t xml:space="preserve"> and bonus</w:t>
      </w:r>
      <w:bookmarkEnd w:id="15"/>
    </w:p>
    <w:p w14:paraId="29F93CD3" w14:textId="77777777" w:rsidR="00AD4F5E" w:rsidRDefault="00AD4F5E" w:rsidP="00AD4F5E">
      <w:pPr>
        <w:rPr>
          <w:rFonts w:cs="Arial"/>
          <w:sz w:val="28"/>
          <w:szCs w:val="28"/>
        </w:rPr>
      </w:pPr>
    </w:p>
    <w:p w14:paraId="29F93CD4" w14:textId="77777777" w:rsidR="00680E4C" w:rsidRDefault="00AD4F5E" w:rsidP="00AD4F5E">
      <w:pPr>
        <w:rPr>
          <w:i/>
        </w:rPr>
      </w:pPr>
      <w:r>
        <w:rPr>
          <w:i/>
        </w:rPr>
        <w:t xml:space="preserve">All prices and the detailed terms governing the consideration to be paid by the Customer for the deliverables provided by the Contractor shall be set out in Appendix 7. Any special payment arrangements, discounts, advances, instalments or deviating payment dates </w:t>
      </w:r>
      <w:r w:rsidR="00547562">
        <w:rPr>
          <w:i/>
        </w:rPr>
        <w:t>shall</w:t>
      </w:r>
      <w:r>
        <w:rPr>
          <w:i/>
        </w:rPr>
        <w:t xml:space="preserve"> also be listed. The estimated total cost for the software development, and the list of any other cost elements in the estimated total cost must also be provided in the Appendix. </w:t>
      </w:r>
    </w:p>
    <w:p w14:paraId="29F93CD5" w14:textId="77777777" w:rsidR="00AD4F5E" w:rsidRDefault="00AD4F5E" w:rsidP="00AD4F5E">
      <w:pPr>
        <w:rPr>
          <w:i/>
        </w:rPr>
      </w:pPr>
    </w:p>
    <w:p w14:paraId="29F93CD6" w14:textId="77777777" w:rsidR="00AD4F5E" w:rsidRDefault="00AD4F5E" w:rsidP="00AD4F5E">
      <w:pPr>
        <w:rPr>
          <w:i/>
        </w:rPr>
      </w:pPr>
      <w:r>
        <w:rPr>
          <w:i/>
        </w:rPr>
        <w:t>If the parties agree on anything that is not stipulated in the Agreement concerning consideration, then this shall be specified in this Appendix.</w:t>
      </w:r>
    </w:p>
    <w:p w14:paraId="29F93CD7" w14:textId="77777777" w:rsidR="00FA5672" w:rsidRDefault="00FA5672" w:rsidP="00814757">
      <w:pPr>
        <w:pStyle w:val="Ingenmellomrom"/>
      </w:pPr>
    </w:p>
    <w:p w14:paraId="29F93CD8" w14:textId="77777777" w:rsidR="00AD4F5E" w:rsidRDefault="00AD4F5E" w:rsidP="00AD4F5E">
      <w:pPr>
        <w:rPr>
          <w:i/>
        </w:rPr>
      </w:pPr>
    </w:p>
    <w:p w14:paraId="29F93CD9" w14:textId="77777777" w:rsidR="00AD4F5E" w:rsidRDefault="00AD4F5E" w:rsidP="003042A5">
      <w:pPr>
        <w:pStyle w:val="Overskrift2"/>
      </w:pPr>
      <w:r>
        <w:t xml:space="preserve">The Agreement, chapter 8 Consideration </w:t>
      </w:r>
    </w:p>
    <w:p w14:paraId="29F93CDA" w14:textId="77777777" w:rsidR="00AD4F5E" w:rsidRDefault="00AD4F5E" w:rsidP="00AD4F5E">
      <w:pPr>
        <w:rPr>
          <w:b/>
        </w:rPr>
      </w:pPr>
    </w:p>
    <w:p w14:paraId="29F93CDB" w14:textId="77777777" w:rsidR="00AD4F5E" w:rsidRDefault="00AD4F5E" w:rsidP="00AD4F5E">
      <w:pPr>
        <w:rPr>
          <w:i/>
        </w:rPr>
      </w:pPr>
      <w:r>
        <w:rPr>
          <w:i/>
        </w:rPr>
        <w:t>Prices shall basically be listed in Norwegian krone (NOK), incl. Value Added Tax.  Anything else must be specifically stated. The extent to which the price is per unit or, for example, per month/year/agreement period must be stated. The tables should be adapted to pricing structure for the deliverables.</w:t>
      </w:r>
    </w:p>
    <w:p w14:paraId="29F93CDC" w14:textId="77777777" w:rsidR="00AD4F5E" w:rsidRDefault="00AD4F5E" w:rsidP="00AD4F5E">
      <w:pPr>
        <w:rPr>
          <w:b/>
        </w:rPr>
      </w:pPr>
    </w:p>
    <w:p w14:paraId="29F93CDD" w14:textId="77777777" w:rsidR="00D81D59" w:rsidRDefault="00D81D59" w:rsidP="00AD4F5E">
      <w:pPr>
        <w:rPr>
          <w:b/>
        </w:rPr>
      </w:pPr>
    </w:p>
    <w:p w14:paraId="29F93CDE" w14:textId="77777777" w:rsidR="00CE2476" w:rsidRDefault="00AD4F5E" w:rsidP="00AD4F5E">
      <w:pPr>
        <w:rPr>
          <w:b/>
        </w:rPr>
      </w:pPr>
      <w:r>
        <w:rPr>
          <w:b/>
        </w:rPr>
        <w:t>Consideration for the deliverables specified in Appendix 2</w:t>
      </w:r>
      <w:r>
        <w:t xml:space="preserve"> (the Contractor's solution description)</w:t>
      </w:r>
    </w:p>
    <w:p w14:paraId="29F93CDF" w14:textId="77777777" w:rsidR="00CE2476" w:rsidRDefault="00CE2476" w:rsidP="00AD4F5E">
      <w:pPr>
        <w:rPr>
          <w:b/>
        </w:rPr>
      </w:pPr>
    </w:p>
    <w:p w14:paraId="29F93CE0" w14:textId="77777777" w:rsidR="00CE2476" w:rsidRDefault="00CE2476" w:rsidP="00CE2476">
      <w:pPr>
        <w:rPr>
          <w:b/>
        </w:rPr>
      </w:pPr>
      <w:r>
        <w:rPr>
          <w:b/>
        </w:rPr>
        <w:t>Team price:</w:t>
      </w:r>
    </w:p>
    <w:p w14:paraId="29F93CE1" w14:textId="77777777" w:rsidR="008F5E32" w:rsidRDefault="00CE2476" w:rsidP="00CE2476">
      <w:pPr>
        <w:rPr>
          <w:i/>
        </w:rPr>
      </w:pPr>
      <w:r>
        <w:rPr>
          <w:i/>
        </w:rPr>
        <w:t>The basic element of the team price is the hourly rates for the team members. The test manager and, if applicable, a SCRUM master, can be priced as part of the team or at an hourly rate.</w:t>
      </w: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13"/>
        <w:gridCol w:w="1701"/>
      </w:tblGrid>
      <w:tr w:rsidR="008D57F7" w:rsidRPr="00C90D22" w14:paraId="29F93CE4" w14:textId="77777777" w:rsidTr="006B78AE">
        <w:tc>
          <w:tcPr>
            <w:tcW w:w="7513" w:type="dxa"/>
            <w:shd w:val="clear" w:color="auto" w:fill="D9D9D9"/>
          </w:tcPr>
          <w:p w14:paraId="29F93CE2" w14:textId="77777777" w:rsidR="008D57F7" w:rsidRPr="00C90D22" w:rsidRDefault="008F5E32" w:rsidP="006B78AE">
            <w:pPr>
              <w:spacing w:before="80"/>
              <w:rPr>
                <w:b/>
                <w:sz w:val="18"/>
                <w:szCs w:val="18"/>
              </w:rPr>
            </w:pPr>
            <w:r>
              <w:rPr>
                <w:i/>
              </w:rPr>
              <w:t xml:space="preserve"> </w:t>
            </w:r>
            <w:r>
              <w:rPr>
                <w:b/>
                <w:sz w:val="18"/>
              </w:rPr>
              <w:t>Description:</w:t>
            </w:r>
          </w:p>
        </w:tc>
        <w:tc>
          <w:tcPr>
            <w:tcW w:w="1701" w:type="dxa"/>
            <w:shd w:val="clear" w:color="auto" w:fill="D9D9D9"/>
          </w:tcPr>
          <w:p w14:paraId="29F93CE3" w14:textId="77777777" w:rsidR="008D57F7" w:rsidRPr="00C90D22" w:rsidRDefault="008D57F7" w:rsidP="006B78AE">
            <w:pPr>
              <w:spacing w:before="80"/>
              <w:rPr>
                <w:b/>
                <w:sz w:val="18"/>
                <w:szCs w:val="18"/>
              </w:rPr>
            </w:pPr>
            <w:r>
              <w:rPr>
                <w:b/>
                <w:sz w:val="18"/>
              </w:rPr>
              <w:t>NOK (incl. VAT)</w:t>
            </w:r>
          </w:p>
        </w:tc>
      </w:tr>
      <w:tr w:rsidR="008D57F7" w:rsidRPr="00C90D22" w14:paraId="29F93CE7" w14:textId="77777777" w:rsidTr="006B78AE">
        <w:tc>
          <w:tcPr>
            <w:tcW w:w="7513" w:type="dxa"/>
          </w:tcPr>
          <w:p w14:paraId="29F93CE5" w14:textId="77777777" w:rsidR="008D57F7" w:rsidRPr="00C90D22" w:rsidRDefault="008D57F7" w:rsidP="006B78AE"/>
        </w:tc>
        <w:tc>
          <w:tcPr>
            <w:tcW w:w="1701" w:type="dxa"/>
          </w:tcPr>
          <w:p w14:paraId="29F93CE6" w14:textId="77777777" w:rsidR="008D57F7" w:rsidRPr="00C90D22" w:rsidRDefault="008D57F7" w:rsidP="006B78AE"/>
        </w:tc>
      </w:tr>
      <w:tr w:rsidR="008D57F7" w:rsidRPr="00C90D22" w14:paraId="29F93CEA" w14:textId="77777777" w:rsidTr="006B78AE">
        <w:tc>
          <w:tcPr>
            <w:tcW w:w="7513" w:type="dxa"/>
          </w:tcPr>
          <w:p w14:paraId="29F93CE8" w14:textId="77777777" w:rsidR="008D57F7" w:rsidRPr="00C90D22" w:rsidRDefault="008D57F7" w:rsidP="006B78AE"/>
        </w:tc>
        <w:tc>
          <w:tcPr>
            <w:tcW w:w="1701" w:type="dxa"/>
          </w:tcPr>
          <w:p w14:paraId="29F93CE9" w14:textId="77777777" w:rsidR="008D57F7" w:rsidRPr="00C90D22" w:rsidRDefault="008D57F7" w:rsidP="006B78AE"/>
        </w:tc>
      </w:tr>
      <w:tr w:rsidR="008D57F7" w:rsidRPr="00C90D22" w14:paraId="29F93CED" w14:textId="77777777" w:rsidTr="006B78AE">
        <w:tc>
          <w:tcPr>
            <w:tcW w:w="7513" w:type="dxa"/>
          </w:tcPr>
          <w:p w14:paraId="29F93CEB" w14:textId="77777777" w:rsidR="008D57F7" w:rsidRPr="00C90D22" w:rsidRDefault="008D57F7" w:rsidP="006B78AE"/>
        </w:tc>
        <w:tc>
          <w:tcPr>
            <w:tcW w:w="1701" w:type="dxa"/>
          </w:tcPr>
          <w:p w14:paraId="29F93CEC" w14:textId="77777777" w:rsidR="008D57F7" w:rsidRPr="00C90D22" w:rsidRDefault="008D57F7" w:rsidP="006B78AE"/>
        </w:tc>
      </w:tr>
    </w:tbl>
    <w:p w14:paraId="29F93CEE" w14:textId="77777777" w:rsidR="008D57F7" w:rsidRDefault="008D57F7" w:rsidP="00CE2476">
      <w:pPr>
        <w:rPr>
          <w:i/>
        </w:rPr>
      </w:pPr>
    </w:p>
    <w:p w14:paraId="29F93CEF" w14:textId="77777777" w:rsidR="008D57F7" w:rsidRDefault="008D57F7" w:rsidP="008F5E32">
      <w:pPr>
        <w:rPr>
          <w:i/>
        </w:rPr>
      </w:pPr>
    </w:p>
    <w:p w14:paraId="29F93CF0" w14:textId="77777777" w:rsidR="008F5E32" w:rsidRDefault="008F5E32" w:rsidP="008F5E32">
      <w:pPr>
        <w:rPr>
          <w:i/>
        </w:rPr>
      </w:pPr>
      <w:r>
        <w:rPr>
          <w:i/>
        </w:rPr>
        <w:t xml:space="preserve">It is normal to invoice running hours </w:t>
      </w:r>
      <w:proofErr w:type="gramStart"/>
      <w:r>
        <w:rPr>
          <w:i/>
        </w:rPr>
        <w:t>on a monthly basis</w:t>
      </w:r>
      <w:proofErr w:type="gramEnd"/>
      <w:r>
        <w:rPr>
          <w:i/>
        </w:rPr>
        <w:t xml:space="preserve">. If the invoicing is linked to deadlines in the delivery plan instead, such as "Development environment established and working" or "The entry criteria for the acceptance test of a specific </w:t>
      </w:r>
      <w:r w:rsidR="00445832">
        <w:rPr>
          <w:i/>
        </w:rPr>
        <w:t>Release</w:t>
      </w:r>
      <w:r>
        <w:rPr>
          <w:i/>
        </w:rPr>
        <w:t xml:space="preserve"> have been met", the Customer may decide whether there are grounds to withhold consideration if the Contractor is delayed.     </w:t>
      </w:r>
    </w:p>
    <w:p w14:paraId="29F93CF1" w14:textId="77777777" w:rsidR="000408D5" w:rsidRDefault="000408D5" w:rsidP="000408D5">
      <w:pPr>
        <w:rPr>
          <w:i/>
        </w:rPr>
      </w:pPr>
    </w:p>
    <w:p w14:paraId="29F93CF2" w14:textId="77777777" w:rsidR="00D81D59" w:rsidRDefault="00D81D59" w:rsidP="00D81D59">
      <w:pPr>
        <w:rPr>
          <w:i/>
        </w:rPr>
      </w:pPr>
      <w:r>
        <w:rPr>
          <w:i/>
        </w:rPr>
        <w:t xml:space="preserve">The team's composition </w:t>
      </w:r>
      <w:r w:rsidR="00E578C2">
        <w:rPr>
          <w:i/>
        </w:rPr>
        <w:t>shall</w:t>
      </w:r>
      <w:r>
        <w:rPr>
          <w:i/>
        </w:rPr>
        <w:t xml:space="preserve"> be </w:t>
      </w:r>
      <w:r w:rsidR="00E578C2">
        <w:rPr>
          <w:i/>
        </w:rPr>
        <w:t xml:space="preserve">set out in </w:t>
      </w:r>
      <w:r>
        <w:rPr>
          <w:i/>
        </w:rPr>
        <w:t xml:space="preserve">Appendix 4 – see clause 5.3 of the Agreement. The replacement of team members, including managing unplanned absences – and how this should be compensated for, including financially, must also be specified in Appendix 4.  </w:t>
      </w:r>
    </w:p>
    <w:p w14:paraId="29F93CF3" w14:textId="77777777" w:rsidR="00CE2476" w:rsidRDefault="00CE2476" w:rsidP="00CE2476">
      <w:pPr>
        <w:rPr>
          <w:i/>
        </w:rPr>
      </w:pPr>
    </w:p>
    <w:p w14:paraId="29F93CF4" w14:textId="77777777" w:rsidR="002E542D" w:rsidRDefault="00C9316D" w:rsidP="002E542D">
      <w:pPr>
        <w:rPr>
          <w:i/>
        </w:rPr>
      </w:pPr>
      <w:r>
        <w:rPr>
          <w:i/>
        </w:rPr>
        <w:t xml:space="preserve">The team price should nevertheless be defined based on the number of hours the team </w:t>
      </w:r>
      <w:proofErr w:type="gramStart"/>
      <w:r>
        <w:rPr>
          <w:i/>
        </w:rPr>
        <w:t>works as a whole</w:t>
      </w:r>
      <w:proofErr w:type="gramEnd"/>
      <w:r>
        <w:rPr>
          <w:i/>
        </w:rPr>
        <w:t xml:space="preserve">.  It may often be wise to specify a weekly team price. Shorter absences among team members may be compensated for by the person who has been gone or other members of the team recouping lost time to maintain progress. </w:t>
      </w:r>
    </w:p>
    <w:p w14:paraId="29F93CF5" w14:textId="77777777" w:rsidR="008D57F7" w:rsidRDefault="008D57F7" w:rsidP="002E542D">
      <w:pPr>
        <w:rPr>
          <w:i/>
        </w:rPr>
      </w:pPr>
    </w:p>
    <w:p w14:paraId="29F93CF6" w14:textId="77777777" w:rsidR="00AD4F5E" w:rsidRDefault="003117B7" w:rsidP="00AD4F5E">
      <w:pPr>
        <w:rPr>
          <w:b/>
        </w:rPr>
      </w:pPr>
      <w:r>
        <w:rPr>
          <w:b/>
        </w:rPr>
        <w:t>Hourly rates – other unit prices:</w:t>
      </w:r>
    </w:p>
    <w:p w14:paraId="29F93CF7" w14:textId="77777777" w:rsidR="006E1FA1" w:rsidRDefault="006E1FA1" w:rsidP="006E1FA1">
      <w:pPr>
        <w:rPr>
          <w:i/>
        </w:rPr>
      </w:pPr>
      <w:r>
        <w:rPr>
          <w:i/>
        </w:rPr>
        <w:t xml:space="preserve">The table is primarily relevant for other components of the </w:t>
      </w:r>
      <w:proofErr w:type="gramStart"/>
      <w:r>
        <w:rPr>
          <w:i/>
        </w:rPr>
        <w:t>deliverables, but</w:t>
      </w:r>
      <w:proofErr w:type="gramEnd"/>
      <w:r>
        <w:rPr>
          <w:i/>
        </w:rPr>
        <w:t xml:space="preserve"> can also be relevant for agile software development. Different payment models may be relevant: running </w:t>
      </w:r>
      <w:r>
        <w:rPr>
          <w:i/>
        </w:rPr>
        <w:lastRenderedPageBreak/>
        <w:t xml:space="preserve">hours, target prices, fixed prices or 'item price' (e.g. for courses, which are otherwise exempt from Value Added Tax). </w:t>
      </w: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13"/>
        <w:gridCol w:w="1701"/>
      </w:tblGrid>
      <w:tr w:rsidR="002E542D" w:rsidRPr="00EC4F65" w14:paraId="29F93CFA" w14:textId="77777777" w:rsidTr="007E190E">
        <w:tc>
          <w:tcPr>
            <w:tcW w:w="7513" w:type="dxa"/>
            <w:shd w:val="clear" w:color="auto" w:fill="D9D9D9"/>
          </w:tcPr>
          <w:p w14:paraId="29F93CF8" w14:textId="77777777" w:rsidR="002E542D" w:rsidRPr="00C90D22" w:rsidRDefault="002E542D" w:rsidP="00AD4F5E">
            <w:pPr>
              <w:spacing w:before="80"/>
              <w:rPr>
                <w:b/>
                <w:sz w:val="18"/>
                <w:szCs w:val="18"/>
              </w:rPr>
            </w:pPr>
            <w:r>
              <w:rPr>
                <w:b/>
                <w:sz w:val="18"/>
              </w:rPr>
              <w:t>Description:</w:t>
            </w:r>
          </w:p>
        </w:tc>
        <w:tc>
          <w:tcPr>
            <w:tcW w:w="1701" w:type="dxa"/>
            <w:shd w:val="clear" w:color="auto" w:fill="D9D9D9"/>
          </w:tcPr>
          <w:p w14:paraId="29F93CF9" w14:textId="77777777" w:rsidR="002E542D" w:rsidRPr="00C90D22" w:rsidRDefault="002E542D" w:rsidP="00AD4F5E">
            <w:pPr>
              <w:spacing w:before="80"/>
              <w:rPr>
                <w:b/>
                <w:sz w:val="18"/>
                <w:szCs w:val="18"/>
              </w:rPr>
            </w:pPr>
            <w:r>
              <w:rPr>
                <w:b/>
                <w:sz w:val="18"/>
              </w:rPr>
              <w:t>NOK (incl. VAT)</w:t>
            </w:r>
          </w:p>
        </w:tc>
      </w:tr>
      <w:tr w:rsidR="002E542D" w14:paraId="29F93CFD" w14:textId="77777777" w:rsidTr="007E190E">
        <w:tc>
          <w:tcPr>
            <w:tcW w:w="7513" w:type="dxa"/>
          </w:tcPr>
          <w:p w14:paraId="29F93CFB" w14:textId="77777777" w:rsidR="002E542D" w:rsidRPr="00C90D22" w:rsidRDefault="002E542D" w:rsidP="00AD4F5E"/>
        </w:tc>
        <w:tc>
          <w:tcPr>
            <w:tcW w:w="1701" w:type="dxa"/>
          </w:tcPr>
          <w:p w14:paraId="29F93CFC" w14:textId="77777777" w:rsidR="002E542D" w:rsidRPr="00C90D22" w:rsidRDefault="002E542D" w:rsidP="00AD4F5E"/>
        </w:tc>
      </w:tr>
      <w:tr w:rsidR="002E542D" w14:paraId="29F93D00" w14:textId="77777777" w:rsidTr="007E190E">
        <w:tc>
          <w:tcPr>
            <w:tcW w:w="7513" w:type="dxa"/>
          </w:tcPr>
          <w:p w14:paraId="29F93CFE" w14:textId="77777777" w:rsidR="002E542D" w:rsidRPr="00C90D22" w:rsidRDefault="002E542D" w:rsidP="00AD4F5E"/>
        </w:tc>
        <w:tc>
          <w:tcPr>
            <w:tcW w:w="1701" w:type="dxa"/>
          </w:tcPr>
          <w:p w14:paraId="29F93CFF" w14:textId="77777777" w:rsidR="002E542D" w:rsidRPr="00C90D22" w:rsidRDefault="002E542D" w:rsidP="00AD4F5E"/>
        </w:tc>
      </w:tr>
      <w:tr w:rsidR="002E542D" w14:paraId="29F93D03" w14:textId="77777777" w:rsidTr="007E190E">
        <w:tc>
          <w:tcPr>
            <w:tcW w:w="7513" w:type="dxa"/>
          </w:tcPr>
          <w:p w14:paraId="29F93D01" w14:textId="77777777" w:rsidR="002E542D" w:rsidRPr="00C90D22" w:rsidRDefault="002E542D" w:rsidP="00AD4F5E"/>
        </w:tc>
        <w:tc>
          <w:tcPr>
            <w:tcW w:w="1701" w:type="dxa"/>
          </w:tcPr>
          <w:p w14:paraId="29F93D02" w14:textId="77777777" w:rsidR="002E542D" w:rsidRPr="00C90D22" w:rsidRDefault="002E542D" w:rsidP="00AD4F5E"/>
        </w:tc>
      </w:tr>
    </w:tbl>
    <w:p w14:paraId="29F93D04" w14:textId="77777777" w:rsidR="00AD4F5E" w:rsidRDefault="00AD4F5E" w:rsidP="00AD4F5E"/>
    <w:p w14:paraId="29F93D05" w14:textId="77777777" w:rsidR="008D57F7" w:rsidRDefault="008D57F7" w:rsidP="00AD4F5E">
      <w:pPr>
        <w:rPr>
          <w:b/>
        </w:rPr>
      </w:pPr>
    </w:p>
    <w:p w14:paraId="29F93D06" w14:textId="77777777" w:rsidR="00AD4F5E" w:rsidRDefault="00AD4F5E" w:rsidP="00AD4F5E">
      <w:pPr>
        <w:rPr>
          <w:b/>
        </w:rPr>
      </w:pPr>
      <w:r>
        <w:rPr>
          <w:b/>
        </w:rPr>
        <w:t>Rates for travel and subsistence costs:</w:t>
      </w:r>
    </w:p>
    <w:p w14:paraId="29F93D07" w14:textId="77777777" w:rsidR="002E542D" w:rsidRDefault="00AD4F5E" w:rsidP="00AD4F5E">
      <w:pPr>
        <w:rPr>
          <w:i/>
        </w:rPr>
      </w:pPr>
      <w:r>
        <w:rPr>
          <w:i/>
        </w:rPr>
        <w:t>(Must be completed if the parties agree on rates other than the state's applicable rates)</w:t>
      </w: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13"/>
        <w:gridCol w:w="1701"/>
      </w:tblGrid>
      <w:tr w:rsidR="002E542D" w:rsidRPr="00EC4F65" w14:paraId="29F93D0A" w14:textId="77777777" w:rsidTr="007E190E">
        <w:tc>
          <w:tcPr>
            <w:tcW w:w="7513" w:type="dxa"/>
            <w:shd w:val="clear" w:color="auto" w:fill="D9D9D9"/>
          </w:tcPr>
          <w:p w14:paraId="29F93D08" w14:textId="77777777" w:rsidR="002E542D" w:rsidRPr="00C90D22" w:rsidRDefault="002E542D" w:rsidP="00AD4F5E">
            <w:pPr>
              <w:spacing w:before="80"/>
              <w:rPr>
                <w:b/>
                <w:sz w:val="18"/>
                <w:szCs w:val="18"/>
              </w:rPr>
            </w:pPr>
            <w:r>
              <w:rPr>
                <w:b/>
                <w:sz w:val="18"/>
              </w:rPr>
              <w:t>Description:</w:t>
            </w:r>
          </w:p>
        </w:tc>
        <w:tc>
          <w:tcPr>
            <w:tcW w:w="1701" w:type="dxa"/>
            <w:shd w:val="clear" w:color="auto" w:fill="D9D9D9"/>
          </w:tcPr>
          <w:p w14:paraId="29F93D09" w14:textId="77777777" w:rsidR="002E542D" w:rsidRPr="00C90D22" w:rsidRDefault="002E542D" w:rsidP="00AD4F5E">
            <w:pPr>
              <w:spacing w:before="80"/>
              <w:rPr>
                <w:b/>
                <w:sz w:val="18"/>
                <w:szCs w:val="18"/>
              </w:rPr>
            </w:pPr>
            <w:r>
              <w:rPr>
                <w:b/>
                <w:sz w:val="18"/>
              </w:rPr>
              <w:t>NOK (incl. VAT)</w:t>
            </w:r>
          </w:p>
        </w:tc>
      </w:tr>
      <w:tr w:rsidR="002E542D" w14:paraId="29F93D0D" w14:textId="77777777" w:rsidTr="007E190E">
        <w:tc>
          <w:tcPr>
            <w:tcW w:w="7513" w:type="dxa"/>
          </w:tcPr>
          <w:p w14:paraId="29F93D0B" w14:textId="77777777" w:rsidR="002E542D" w:rsidRPr="00C90D22" w:rsidRDefault="002E542D" w:rsidP="00AD4F5E"/>
        </w:tc>
        <w:tc>
          <w:tcPr>
            <w:tcW w:w="1701" w:type="dxa"/>
          </w:tcPr>
          <w:p w14:paraId="29F93D0C" w14:textId="77777777" w:rsidR="002E542D" w:rsidRPr="00C90D22" w:rsidRDefault="002E542D" w:rsidP="00AD4F5E"/>
        </w:tc>
      </w:tr>
      <w:tr w:rsidR="002E542D" w14:paraId="29F93D10" w14:textId="77777777" w:rsidTr="007E190E">
        <w:tc>
          <w:tcPr>
            <w:tcW w:w="7513" w:type="dxa"/>
          </w:tcPr>
          <w:p w14:paraId="29F93D0E" w14:textId="77777777" w:rsidR="002E542D" w:rsidRPr="00C90D22" w:rsidRDefault="002E542D" w:rsidP="00AD4F5E"/>
        </w:tc>
        <w:tc>
          <w:tcPr>
            <w:tcW w:w="1701" w:type="dxa"/>
          </w:tcPr>
          <w:p w14:paraId="29F93D0F" w14:textId="77777777" w:rsidR="002E542D" w:rsidRPr="00C90D22" w:rsidRDefault="002E542D" w:rsidP="00AD4F5E"/>
        </w:tc>
      </w:tr>
      <w:tr w:rsidR="002E542D" w14:paraId="29F93D13" w14:textId="77777777" w:rsidTr="007E190E">
        <w:tc>
          <w:tcPr>
            <w:tcW w:w="7513" w:type="dxa"/>
          </w:tcPr>
          <w:p w14:paraId="29F93D11" w14:textId="77777777" w:rsidR="002E542D" w:rsidRPr="00C90D22" w:rsidRDefault="002E542D" w:rsidP="00AD4F5E"/>
        </w:tc>
        <w:tc>
          <w:tcPr>
            <w:tcW w:w="1701" w:type="dxa"/>
          </w:tcPr>
          <w:p w14:paraId="29F93D12" w14:textId="77777777" w:rsidR="002E542D" w:rsidRPr="00C90D22" w:rsidRDefault="002E542D" w:rsidP="00AD4F5E"/>
        </w:tc>
      </w:tr>
    </w:tbl>
    <w:p w14:paraId="29F93D14" w14:textId="77777777" w:rsidR="00AD4F5E" w:rsidRDefault="00AD4F5E" w:rsidP="00AD4F5E">
      <w:pPr>
        <w:rPr>
          <w:i/>
        </w:rPr>
      </w:pPr>
    </w:p>
    <w:p w14:paraId="29F93D15" w14:textId="77777777" w:rsidR="008D57F7" w:rsidRDefault="008D57F7" w:rsidP="00AD4F5E">
      <w:pPr>
        <w:rPr>
          <w:i/>
        </w:rPr>
      </w:pPr>
    </w:p>
    <w:p w14:paraId="29F93D16" w14:textId="77777777" w:rsidR="00AD4F5E" w:rsidRDefault="00AD4F5E" w:rsidP="00AD4F5E">
      <w:pPr>
        <w:rPr>
          <w:b/>
        </w:rPr>
      </w:pPr>
      <w:r>
        <w:rPr>
          <w:b/>
        </w:rPr>
        <w:t>Rates and procedures for the invoicing of travel time:</w:t>
      </w:r>
    </w:p>
    <w:p w14:paraId="29F93D17" w14:textId="77777777" w:rsidR="00AD4F5E" w:rsidRDefault="00AD4F5E" w:rsidP="00AD4F5E">
      <w:pPr>
        <w:rPr>
          <w:i/>
        </w:rPr>
      </w:pPr>
      <w:r>
        <w:rPr>
          <w:i/>
        </w:rPr>
        <w:t>(</w:t>
      </w:r>
      <w:r w:rsidR="00E578C2">
        <w:rPr>
          <w:i/>
        </w:rPr>
        <w:t>Must</w:t>
      </w:r>
      <w:r>
        <w:rPr>
          <w:i/>
        </w:rPr>
        <w:t xml:space="preserve"> be completed if the parties want to regulate this.)</w:t>
      </w: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13"/>
        <w:gridCol w:w="1701"/>
      </w:tblGrid>
      <w:tr w:rsidR="007E190E" w:rsidRPr="00EC4F65" w14:paraId="29F93D1A" w14:textId="77777777" w:rsidTr="007E190E">
        <w:tc>
          <w:tcPr>
            <w:tcW w:w="7513" w:type="dxa"/>
            <w:shd w:val="clear" w:color="auto" w:fill="D9D9D9"/>
          </w:tcPr>
          <w:p w14:paraId="29F93D18" w14:textId="77777777" w:rsidR="007E190E" w:rsidRPr="00C90D22" w:rsidRDefault="007E190E" w:rsidP="00AD4F5E">
            <w:pPr>
              <w:spacing w:before="80"/>
              <w:rPr>
                <w:b/>
                <w:sz w:val="18"/>
                <w:szCs w:val="18"/>
              </w:rPr>
            </w:pPr>
            <w:r>
              <w:rPr>
                <w:b/>
                <w:sz w:val="18"/>
              </w:rPr>
              <w:t>Description:</w:t>
            </w:r>
          </w:p>
        </w:tc>
        <w:tc>
          <w:tcPr>
            <w:tcW w:w="1701" w:type="dxa"/>
            <w:shd w:val="clear" w:color="auto" w:fill="D9D9D9"/>
          </w:tcPr>
          <w:p w14:paraId="29F93D19" w14:textId="77777777" w:rsidR="007E190E" w:rsidRPr="00C90D22" w:rsidRDefault="007E190E" w:rsidP="00AD4F5E">
            <w:pPr>
              <w:spacing w:before="80"/>
              <w:rPr>
                <w:b/>
                <w:sz w:val="18"/>
                <w:szCs w:val="18"/>
              </w:rPr>
            </w:pPr>
            <w:r>
              <w:rPr>
                <w:b/>
                <w:sz w:val="18"/>
              </w:rPr>
              <w:t>NOK (incl. VAT)</w:t>
            </w:r>
          </w:p>
        </w:tc>
      </w:tr>
      <w:tr w:rsidR="007E190E" w14:paraId="29F93D1D" w14:textId="77777777" w:rsidTr="007E190E">
        <w:tc>
          <w:tcPr>
            <w:tcW w:w="7513" w:type="dxa"/>
          </w:tcPr>
          <w:p w14:paraId="29F93D1B" w14:textId="77777777" w:rsidR="007E190E" w:rsidRPr="00C90D22" w:rsidRDefault="007E190E" w:rsidP="00AD4F5E"/>
        </w:tc>
        <w:tc>
          <w:tcPr>
            <w:tcW w:w="1701" w:type="dxa"/>
          </w:tcPr>
          <w:p w14:paraId="29F93D1C" w14:textId="77777777" w:rsidR="007E190E" w:rsidRPr="00C90D22" w:rsidRDefault="007E190E" w:rsidP="00AD4F5E"/>
        </w:tc>
      </w:tr>
      <w:tr w:rsidR="007E190E" w14:paraId="29F93D20" w14:textId="77777777" w:rsidTr="007E190E">
        <w:tc>
          <w:tcPr>
            <w:tcW w:w="7513" w:type="dxa"/>
          </w:tcPr>
          <w:p w14:paraId="29F93D1E" w14:textId="77777777" w:rsidR="007E190E" w:rsidRPr="00C90D22" w:rsidRDefault="007E190E" w:rsidP="00AD4F5E"/>
        </w:tc>
        <w:tc>
          <w:tcPr>
            <w:tcW w:w="1701" w:type="dxa"/>
          </w:tcPr>
          <w:p w14:paraId="29F93D1F" w14:textId="77777777" w:rsidR="007E190E" w:rsidRPr="00C90D22" w:rsidRDefault="007E190E" w:rsidP="00AD4F5E"/>
        </w:tc>
      </w:tr>
      <w:tr w:rsidR="007E190E" w14:paraId="29F93D23" w14:textId="77777777" w:rsidTr="007E190E">
        <w:tc>
          <w:tcPr>
            <w:tcW w:w="7513" w:type="dxa"/>
          </w:tcPr>
          <w:p w14:paraId="29F93D21" w14:textId="77777777" w:rsidR="007E190E" w:rsidRPr="00C90D22" w:rsidRDefault="007E190E" w:rsidP="00AD4F5E"/>
        </w:tc>
        <w:tc>
          <w:tcPr>
            <w:tcW w:w="1701" w:type="dxa"/>
          </w:tcPr>
          <w:p w14:paraId="29F93D22" w14:textId="77777777" w:rsidR="007E190E" w:rsidRPr="00C90D22" w:rsidRDefault="007E190E" w:rsidP="00AD4F5E"/>
        </w:tc>
      </w:tr>
    </w:tbl>
    <w:p w14:paraId="29F93D24" w14:textId="77777777" w:rsidR="00AD4F5E" w:rsidRDefault="00AD4F5E" w:rsidP="00AD4F5E">
      <w:pPr>
        <w:rPr>
          <w:i/>
        </w:rPr>
      </w:pPr>
    </w:p>
    <w:p w14:paraId="29F93D25" w14:textId="77777777" w:rsidR="00A02A33" w:rsidRDefault="00A02A33" w:rsidP="00AD4F5E">
      <w:pPr>
        <w:rPr>
          <w:b/>
        </w:rPr>
      </w:pPr>
    </w:p>
    <w:p w14:paraId="29F93D26" w14:textId="77777777" w:rsidR="00AD4F5E" w:rsidRDefault="00AD4F5E" w:rsidP="00AD4F5E">
      <w:pPr>
        <w:rPr>
          <w:b/>
        </w:rPr>
      </w:pPr>
      <w:r>
        <w:rPr>
          <w:b/>
        </w:rPr>
        <w:t>Payment plan and other payment terms:</w:t>
      </w:r>
    </w:p>
    <w:p w14:paraId="29F93D27" w14:textId="77777777" w:rsidR="00C77AE5" w:rsidRPr="00C77AE5" w:rsidRDefault="00C77AE5" w:rsidP="00C77AE5">
      <w:pPr>
        <w:rPr>
          <w:i/>
        </w:rPr>
      </w:pPr>
      <w:r>
        <w:rPr>
          <w:i/>
        </w:rPr>
        <w:t>Terms for implementation of Electronic Trading Format (EHF):</w:t>
      </w:r>
    </w:p>
    <w:p w14:paraId="29F93D28" w14:textId="77777777" w:rsidR="00C77AE5" w:rsidRPr="00C77AE5" w:rsidRDefault="00C77AE5" w:rsidP="00C77AE5">
      <w:pPr>
        <w:rPr>
          <w:i/>
        </w:rPr>
      </w:pPr>
      <w:r>
        <w:rPr>
          <w:i/>
        </w:rPr>
        <w:t xml:space="preserve">Electronic invoices </w:t>
      </w:r>
      <w:r w:rsidR="00E578C2">
        <w:rPr>
          <w:i/>
        </w:rPr>
        <w:t>shall</w:t>
      </w:r>
      <w:r>
        <w:rPr>
          <w:i/>
        </w:rPr>
        <w:t xml:space="preserve"> be submitted using the communication method stipulated by the Norwegian Government Agency for Financial Management (DFØ) at the time. The Contractor shall be notified six (6) months prior to any necessary change in the method of communication.</w:t>
      </w:r>
    </w:p>
    <w:p w14:paraId="29F93D29" w14:textId="77777777" w:rsidR="00C77AE5" w:rsidRPr="00C77AE5" w:rsidRDefault="00C77AE5" w:rsidP="00AD4F5E">
      <w:pPr>
        <w:rPr>
          <w:b/>
          <w:i/>
        </w:rPr>
      </w:pPr>
    </w:p>
    <w:p w14:paraId="29F93D2A" w14:textId="77777777" w:rsidR="00AD4F5E" w:rsidRPr="00C77AE5" w:rsidRDefault="00AD4F5E" w:rsidP="00AD4F5E">
      <w:pPr>
        <w:rPr>
          <w:i/>
        </w:rPr>
      </w:pPr>
      <w:r>
        <w:rPr>
          <w:i/>
        </w:rPr>
        <w:t>The following index must be used to adjust hourly rates:</w:t>
      </w:r>
    </w:p>
    <w:p w14:paraId="29F93D2B" w14:textId="77777777" w:rsidR="00AD4F5E" w:rsidRPr="00C77AE5" w:rsidRDefault="00AD4F5E" w:rsidP="00AD4F5E">
      <w:pPr>
        <w:rPr>
          <w:i/>
        </w:rPr>
      </w:pPr>
      <w:r>
        <w:rPr>
          <w:i/>
        </w:rPr>
        <w:t>(Must be completed if the parties want a different index than Statistics Norway's main index to regulate this.)</w:t>
      </w:r>
    </w:p>
    <w:p w14:paraId="29F93D2C" w14:textId="77777777" w:rsidR="00AD4F5E" w:rsidRPr="00C77AE5" w:rsidRDefault="00AD4F5E" w:rsidP="00AD4F5E">
      <w:pPr>
        <w:rPr>
          <w:i/>
        </w:rPr>
      </w:pPr>
    </w:p>
    <w:p w14:paraId="29F93D2D" w14:textId="77777777" w:rsidR="00AD4F5E" w:rsidRPr="00C77AE5" w:rsidRDefault="00AD4F5E" w:rsidP="00AD4F5E">
      <w:pPr>
        <w:rPr>
          <w:i/>
        </w:rPr>
      </w:pPr>
      <w:r>
        <w:rPr>
          <w:i/>
        </w:rPr>
        <w:t>Any other provisions regarding price adjustments:</w:t>
      </w:r>
    </w:p>
    <w:p w14:paraId="29F93D2E" w14:textId="77777777" w:rsidR="00AD4F5E" w:rsidRDefault="00AD4F5E" w:rsidP="00AD4F5E">
      <w:pPr>
        <w:rPr>
          <w:b/>
        </w:rPr>
      </w:pPr>
    </w:p>
    <w:p w14:paraId="29F93D2F" w14:textId="77777777" w:rsidR="00A02A33" w:rsidRDefault="00A02A33" w:rsidP="00655A6D">
      <w:pPr>
        <w:pStyle w:val="Overskrift2"/>
      </w:pPr>
      <w:r>
        <w:t xml:space="preserve">The Agreement, clause 2.7.1 Exit prior to acceptance testing of first </w:t>
      </w:r>
      <w:r w:rsidR="00A94543">
        <w:t>Release</w:t>
      </w:r>
    </w:p>
    <w:p w14:paraId="29F93D30" w14:textId="77777777" w:rsidR="00A02A33" w:rsidRDefault="00A02A33" w:rsidP="00A02A33">
      <w:pPr>
        <w:rPr>
          <w:i/>
        </w:rPr>
      </w:pPr>
    </w:p>
    <w:p w14:paraId="29F93D31" w14:textId="77777777" w:rsidR="00AD4F5E" w:rsidRDefault="00A02A33" w:rsidP="00AD4F5E">
      <w:r>
        <w:t>Exit consideration</w:t>
      </w:r>
    </w:p>
    <w:p w14:paraId="29F93D32" w14:textId="77777777" w:rsidR="00AD4F5E" w:rsidRDefault="00AD4F5E" w:rsidP="00AD4F5E">
      <w:pPr>
        <w:rPr>
          <w:i/>
        </w:rPr>
      </w:pPr>
      <w:r>
        <w:rPr>
          <w:i/>
        </w:rPr>
        <w:t>(Must be completed if the parties have agreed on other consideration than that stipulated in the Agreement.)</w:t>
      </w:r>
    </w:p>
    <w:p w14:paraId="29F93D33" w14:textId="77777777" w:rsidR="00AD4F5E" w:rsidRDefault="00AD4F5E" w:rsidP="00AD4F5E">
      <w:pPr>
        <w:rPr>
          <w:i/>
        </w:rPr>
      </w:pPr>
    </w:p>
    <w:p w14:paraId="29F93D34" w14:textId="77777777" w:rsidR="00AD4F5E" w:rsidRDefault="00AD4F5E" w:rsidP="00AD4F5E">
      <w:pPr>
        <w:rPr>
          <w:i/>
        </w:rPr>
      </w:pPr>
    </w:p>
    <w:p w14:paraId="29F93D35" w14:textId="77777777" w:rsidR="00AD4F5E" w:rsidRDefault="00AD4F5E" w:rsidP="00655A6D">
      <w:pPr>
        <w:pStyle w:val="Overskrift2"/>
      </w:pPr>
      <w:r>
        <w:t>The Agreement, clause 2.7.2 Cancellation after the exit opportunity</w:t>
      </w:r>
    </w:p>
    <w:p w14:paraId="29F93D36" w14:textId="77777777" w:rsidR="00A02A33" w:rsidRDefault="00A02A33" w:rsidP="00AD4F5E">
      <w:pPr>
        <w:pStyle w:val="Ingenmellomrom"/>
      </w:pPr>
    </w:p>
    <w:p w14:paraId="29F93D37" w14:textId="77777777" w:rsidR="00AD4F5E" w:rsidRDefault="005C43C4" w:rsidP="00AD4F5E">
      <w:r>
        <w:t xml:space="preserve">Cancellation fee after starting an acceptance test for the first </w:t>
      </w:r>
      <w:r w:rsidR="00445832">
        <w:t>Release</w:t>
      </w:r>
      <w:r>
        <w:t>:</w:t>
      </w:r>
    </w:p>
    <w:p w14:paraId="29F93D38" w14:textId="77777777" w:rsidR="00AD4F5E" w:rsidRDefault="00AD4F5E" w:rsidP="00AD4F5E">
      <w:pPr>
        <w:rPr>
          <w:i/>
        </w:rPr>
      </w:pPr>
      <w:r>
        <w:rPr>
          <w:i/>
        </w:rPr>
        <w:t>(Must be completed if the parties have agreed on a cancellation fee other than the fee stipulated in the Agreement.)</w:t>
      </w:r>
    </w:p>
    <w:p w14:paraId="29F93D39" w14:textId="77777777" w:rsidR="00AD4F5E" w:rsidRDefault="00AD4F5E" w:rsidP="00AD4F5E">
      <w:pPr>
        <w:rPr>
          <w:i/>
        </w:rPr>
      </w:pPr>
    </w:p>
    <w:p w14:paraId="29F93D3A" w14:textId="77777777" w:rsidR="00AD4F5E" w:rsidRDefault="00AD4F5E" w:rsidP="00AD4F5E">
      <w:pPr>
        <w:rPr>
          <w:i/>
        </w:rPr>
      </w:pPr>
    </w:p>
    <w:p w14:paraId="29F93D3B" w14:textId="77777777" w:rsidR="00AD4F5E" w:rsidRDefault="00AD4F5E" w:rsidP="00655A6D">
      <w:pPr>
        <w:pStyle w:val="Overskrift2"/>
      </w:pPr>
      <w:r>
        <w:lastRenderedPageBreak/>
        <w:t>The Agreement, clause 3.3 Change estimate</w:t>
      </w:r>
    </w:p>
    <w:p w14:paraId="29F93D3C" w14:textId="77777777" w:rsidR="00AD4F5E" w:rsidRDefault="00AD4F5E" w:rsidP="00AD4F5E">
      <w:pPr>
        <w:pStyle w:val="Ingenmellomrom"/>
      </w:pPr>
    </w:p>
    <w:p w14:paraId="29F93D3D" w14:textId="77777777" w:rsidR="00AD4F5E" w:rsidRDefault="00AD4F5E" w:rsidP="00AD4F5E">
      <w:r>
        <w:t>Prices and conditions for additional work:</w:t>
      </w: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5245"/>
        <w:gridCol w:w="1701"/>
      </w:tblGrid>
      <w:tr w:rsidR="00A03B22" w:rsidRPr="00EC4F65" w14:paraId="29F93D41" w14:textId="77777777" w:rsidTr="00A03B22">
        <w:tc>
          <w:tcPr>
            <w:tcW w:w="2268" w:type="dxa"/>
            <w:shd w:val="clear" w:color="auto" w:fill="D9D9D9"/>
          </w:tcPr>
          <w:p w14:paraId="29F93D3E" w14:textId="77777777" w:rsidR="00A03B22" w:rsidRPr="00C90D22" w:rsidRDefault="00A03B22" w:rsidP="00AD4F5E">
            <w:pPr>
              <w:spacing w:before="80"/>
              <w:rPr>
                <w:b/>
                <w:sz w:val="18"/>
                <w:szCs w:val="18"/>
              </w:rPr>
            </w:pPr>
            <w:r>
              <w:rPr>
                <w:b/>
                <w:sz w:val="18"/>
              </w:rPr>
              <w:t>Description/name</w:t>
            </w:r>
          </w:p>
        </w:tc>
        <w:tc>
          <w:tcPr>
            <w:tcW w:w="5245" w:type="dxa"/>
            <w:shd w:val="clear" w:color="auto" w:fill="D9D9D9"/>
          </w:tcPr>
          <w:p w14:paraId="29F93D3F" w14:textId="77777777" w:rsidR="00A03B22" w:rsidRPr="00C90D22" w:rsidRDefault="00A03B22" w:rsidP="00AD4F5E">
            <w:pPr>
              <w:spacing w:before="80"/>
              <w:rPr>
                <w:b/>
                <w:sz w:val="18"/>
                <w:szCs w:val="18"/>
              </w:rPr>
            </w:pPr>
            <w:r>
              <w:rPr>
                <w:b/>
                <w:sz w:val="18"/>
              </w:rPr>
              <w:t>Assumptions/limitations</w:t>
            </w:r>
          </w:p>
        </w:tc>
        <w:tc>
          <w:tcPr>
            <w:tcW w:w="1701" w:type="dxa"/>
            <w:shd w:val="clear" w:color="auto" w:fill="D9D9D9"/>
          </w:tcPr>
          <w:p w14:paraId="29F93D40" w14:textId="77777777" w:rsidR="00A03B22" w:rsidRPr="00C90D22" w:rsidRDefault="00A03B22" w:rsidP="00AD4F5E">
            <w:pPr>
              <w:spacing w:before="80"/>
              <w:rPr>
                <w:b/>
                <w:sz w:val="18"/>
                <w:szCs w:val="18"/>
              </w:rPr>
            </w:pPr>
            <w:r>
              <w:rPr>
                <w:b/>
                <w:sz w:val="18"/>
              </w:rPr>
              <w:t>NOK (incl. VAT)</w:t>
            </w:r>
          </w:p>
        </w:tc>
      </w:tr>
      <w:tr w:rsidR="00A03B22" w14:paraId="29F93D45" w14:textId="77777777" w:rsidTr="00A03B22">
        <w:tc>
          <w:tcPr>
            <w:tcW w:w="2268" w:type="dxa"/>
          </w:tcPr>
          <w:p w14:paraId="29F93D42" w14:textId="77777777" w:rsidR="00A03B22" w:rsidRPr="00C90D22" w:rsidRDefault="00A03B22" w:rsidP="00AD4F5E"/>
        </w:tc>
        <w:tc>
          <w:tcPr>
            <w:tcW w:w="5245" w:type="dxa"/>
          </w:tcPr>
          <w:p w14:paraId="29F93D43" w14:textId="77777777" w:rsidR="00A03B22" w:rsidRPr="00C90D22" w:rsidRDefault="00A03B22" w:rsidP="00AD4F5E"/>
        </w:tc>
        <w:tc>
          <w:tcPr>
            <w:tcW w:w="1701" w:type="dxa"/>
          </w:tcPr>
          <w:p w14:paraId="29F93D44" w14:textId="77777777" w:rsidR="00A03B22" w:rsidRPr="00C90D22" w:rsidRDefault="00A03B22" w:rsidP="00AD4F5E"/>
        </w:tc>
      </w:tr>
      <w:tr w:rsidR="00A03B22" w14:paraId="29F93D49" w14:textId="77777777" w:rsidTr="00A03B22">
        <w:tc>
          <w:tcPr>
            <w:tcW w:w="2268" w:type="dxa"/>
          </w:tcPr>
          <w:p w14:paraId="29F93D46" w14:textId="77777777" w:rsidR="00A03B22" w:rsidRPr="00C90D22" w:rsidRDefault="00A03B22" w:rsidP="00AD4F5E"/>
        </w:tc>
        <w:tc>
          <w:tcPr>
            <w:tcW w:w="5245" w:type="dxa"/>
          </w:tcPr>
          <w:p w14:paraId="29F93D47" w14:textId="77777777" w:rsidR="00A03B22" w:rsidRPr="00C90D22" w:rsidRDefault="00A03B22" w:rsidP="00AD4F5E"/>
        </w:tc>
        <w:tc>
          <w:tcPr>
            <w:tcW w:w="1701" w:type="dxa"/>
          </w:tcPr>
          <w:p w14:paraId="29F93D48" w14:textId="77777777" w:rsidR="00A03B22" w:rsidRPr="00C90D22" w:rsidRDefault="00A03B22" w:rsidP="00AD4F5E"/>
        </w:tc>
      </w:tr>
      <w:tr w:rsidR="00A03B22" w14:paraId="29F93D4D" w14:textId="77777777" w:rsidTr="00A03B22">
        <w:tc>
          <w:tcPr>
            <w:tcW w:w="2268" w:type="dxa"/>
          </w:tcPr>
          <w:p w14:paraId="29F93D4A" w14:textId="77777777" w:rsidR="00A03B22" w:rsidRPr="00C90D22" w:rsidRDefault="00A03B22" w:rsidP="00AD4F5E"/>
        </w:tc>
        <w:tc>
          <w:tcPr>
            <w:tcW w:w="5245" w:type="dxa"/>
          </w:tcPr>
          <w:p w14:paraId="29F93D4B" w14:textId="77777777" w:rsidR="00A03B22" w:rsidRPr="00C90D22" w:rsidRDefault="00A03B22" w:rsidP="00AD4F5E"/>
        </w:tc>
        <w:tc>
          <w:tcPr>
            <w:tcW w:w="1701" w:type="dxa"/>
          </w:tcPr>
          <w:p w14:paraId="29F93D4C" w14:textId="77777777" w:rsidR="00A03B22" w:rsidRPr="00C90D22" w:rsidRDefault="00A03B22" w:rsidP="00AD4F5E"/>
        </w:tc>
      </w:tr>
    </w:tbl>
    <w:p w14:paraId="29F93D4E" w14:textId="77777777" w:rsidR="00AD4F5E" w:rsidRDefault="00AD4F5E" w:rsidP="00AD4F5E"/>
    <w:p w14:paraId="29F93D4F" w14:textId="77777777" w:rsidR="00AD4F5E" w:rsidRPr="0069569E" w:rsidRDefault="00AD4F5E" w:rsidP="00AD4F5E">
      <w:r>
        <w:t>Standard prices for drawing up change estimates:</w:t>
      </w: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5245"/>
        <w:gridCol w:w="1701"/>
      </w:tblGrid>
      <w:tr w:rsidR="00A03B22" w:rsidRPr="00EC4F65" w14:paraId="29F93D53" w14:textId="77777777" w:rsidTr="00A03B22">
        <w:tc>
          <w:tcPr>
            <w:tcW w:w="2268" w:type="dxa"/>
            <w:shd w:val="clear" w:color="auto" w:fill="D9D9D9"/>
          </w:tcPr>
          <w:p w14:paraId="29F93D50" w14:textId="77777777" w:rsidR="00A03B22" w:rsidRPr="00C90D22" w:rsidRDefault="00A03B22" w:rsidP="00AD4F5E">
            <w:pPr>
              <w:spacing w:before="80"/>
              <w:rPr>
                <w:b/>
                <w:sz w:val="18"/>
                <w:szCs w:val="18"/>
              </w:rPr>
            </w:pPr>
            <w:r>
              <w:rPr>
                <w:b/>
                <w:sz w:val="18"/>
              </w:rPr>
              <w:t>Description/name</w:t>
            </w:r>
          </w:p>
        </w:tc>
        <w:tc>
          <w:tcPr>
            <w:tcW w:w="5245" w:type="dxa"/>
            <w:shd w:val="clear" w:color="auto" w:fill="D9D9D9"/>
          </w:tcPr>
          <w:p w14:paraId="29F93D51" w14:textId="77777777" w:rsidR="00A03B22" w:rsidRPr="00C90D22" w:rsidRDefault="00A03B22" w:rsidP="00AD4F5E">
            <w:pPr>
              <w:spacing w:before="80"/>
              <w:rPr>
                <w:b/>
                <w:sz w:val="18"/>
                <w:szCs w:val="18"/>
              </w:rPr>
            </w:pPr>
            <w:r>
              <w:rPr>
                <w:b/>
                <w:sz w:val="18"/>
              </w:rPr>
              <w:t>Assumptions/limitations</w:t>
            </w:r>
          </w:p>
        </w:tc>
        <w:tc>
          <w:tcPr>
            <w:tcW w:w="1701" w:type="dxa"/>
            <w:shd w:val="clear" w:color="auto" w:fill="D9D9D9"/>
          </w:tcPr>
          <w:p w14:paraId="29F93D52" w14:textId="77777777" w:rsidR="00A03B22" w:rsidRPr="00C90D22" w:rsidRDefault="00A03B22" w:rsidP="00AD4F5E">
            <w:pPr>
              <w:spacing w:before="80"/>
              <w:rPr>
                <w:b/>
                <w:sz w:val="18"/>
                <w:szCs w:val="18"/>
              </w:rPr>
            </w:pPr>
            <w:r>
              <w:rPr>
                <w:b/>
                <w:sz w:val="18"/>
              </w:rPr>
              <w:t>NOK (incl. VAT)</w:t>
            </w:r>
          </w:p>
        </w:tc>
      </w:tr>
      <w:tr w:rsidR="00A03B22" w14:paraId="29F93D57" w14:textId="77777777" w:rsidTr="00A03B22">
        <w:tc>
          <w:tcPr>
            <w:tcW w:w="2268" w:type="dxa"/>
          </w:tcPr>
          <w:p w14:paraId="29F93D54" w14:textId="77777777" w:rsidR="00A03B22" w:rsidRPr="00C90D22" w:rsidRDefault="00A03B22" w:rsidP="00AD4F5E"/>
        </w:tc>
        <w:tc>
          <w:tcPr>
            <w:tcW w:w="5245" w:type="dxa"/>
          </w:tcPr>
          <w:p w14:paraId="29F93D55" w14:textId="77777777" w:rsidR="00A03B22" w:rsidRPr="00C90D22" w:rsidRDefault="00A03B22" w:rsidP="00AD4F5E"/>
        </w:tc>
        <w:tc>
          <w:tcPr>
            <w:tcW w:w="1701" w:type="dxa"/>
          </w:tcPr>
          <w:p w14:paraId="29F93D56" w14:textId="77777777" w:rsidR="00A03B22" w:rsidRPr="00C90D22" w:rsidRDefault="00A03B22" w:rsidP="00AD4F5E"/>
        </w:tc>
      </w:tr>
      <w:tr w:rsidR="00A03B22" w14:paraId="29F93D5B" w14:textId="77777777" w:rsidTr="00A03B22">
        <w:tc>
          <w:tcPr>
            <w:tcW w:w="2268" w:type="dxa"/>
          </w:tcPr>
          <w:p w14:paraId="29F93D58" w14:textId="77777777" w:rsidR="00A03B22" w:rsidRPr="00C90D22" w:rsidRDefault="00A03B22" w:rsidP="00AD4F5E"/>
        </w:tc>
        <w:tc>
          <w:tcPr>
            <w:tcW w:w="5245" w:type="dxa"/>
          </w:tcPr>
          <w:p w14:paraId="29F93D59" w14:textId="77777777" w:rsidR="00A03B22" w:rsidRPr="00C90D22" w:rsidRDefault="00A03B22" w:rsidP="00AD4F5E"/>
        </w:tc>
        <w:tc>
          <w:tcPr>
            <w:tcW w:w="1701" w:type="dxa"/>
          </w:tcPr>
          <w:p w14:paraId="29F93D5A" w14:textId="77777777" w:rsidR="00A03B22" w:rsidRPr="00C90D22" w:rsidRDefault="00A03B22" w:rsidP="00AD4F5E"/>
        </w:tc>
      </w:tr>
      <w:tr w:rsidR="00A03B22" w14:paraId="29F93D5F" w14:textId="77777777" w:rsidTr="00A03B22">
        <w:tc>
          <w:tcPr>
            <w:tcW w:w="2268" w:type="dxa"/>
          </w:tcPr>
          <w:p w14:paraId="29F93D5C" w14:textId="77777777" w:rsidR="00A03B22" w:rsidRPr="00C90D22" w:rsidRDefault="00A03B22" w:rsidP="00AD4F5E"/>
        </w:tc>
        <w:tc>
          <w:tcPr>
            <w:tcW w:w="5245" w:type="dxa"/>
          </w:tcPr>
          <w:p w14:paraId="29F93D5D" w14:textId="77777777" w:rsidR="00A03B22" w:rsidRPr="00C90D22" w:rsidRDefault="00A03B22" w:rsidP="00AD4F5E"/>
        </w:tc>
        <w:tc>
          <w:tcPr>
            <w:tcW w:w="1701" w:type="dxa"/>
          </w:tcPr>
          <w:p w14:paraId="29F93D5E" w14:textId="77777777" w:rsidR="00A03B22" w:rsidRPr="00C90D22" w:rsidRDefault="00A03B22" w:rsidP="00AD4F5E"/>
        </w:tc>
      </w:tr>
    </w:tbl>
    <w:p w14:paraId="29F93D60" w14:textId="77777777" w:rsidR="00AD4F5E" w:rsidRDefault="00AD4F5E" w:rsidP="00AD4F5E">
      <w:pPr>
        <w:pStyle w:val="Ingenmellomrom"/>
      </w:pPr>
    </w:p>
    <w:p w14:paraId="29F93D61" w14:textId="77777777" w:rsidR="008F728A" w:rsidRDefault="008F728A" w:rsidP="008F728A">
      <w:pPr>
        <w:pStyle w:val="Ingenmellomrom"/>
      </w:pPr>
    </w:p>
    <w:p w14:paraId="29F93D62" w14:textId="77777777" w:rsidR="008F728A" w:rsidRPr="003117B7" w:rsidRDefault="008F728A" w:rsidP="00655A6D">
      <w:pPr>
        <w:pStyle w:val="Overskrift2"/>
        <w:rPr>
          <w:color w:val="00B0F0"/>
          <w:u w:val="single"/>
        </w:rPr>
      </w:pPr>
      <w:r>
        <w:t>The Agreement, clause 8.2 Bonuses</w:t>
      </w: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7"/>
        <w:gridCol w:w="5386"/>
        <w:gridCol w:w="1701"/>
      </w:tblGrid>
      <w:tr w:rsidR="00A03B22" w:rsidRPr="00C90D22" w14:paraId="29F93D66" w14:textId="77777777" w:rsidTr="00A03B22">
        <w:tc>
          <w:tcPr>
            <w:tcW w:w="2127" w:type="dxa"/>
            <w:shd w:val="clear" w:color="auto" w:fill="D9D9D9"/>
          </w:tcPr>
          <w:p w14:paraId="29F93D63" w14:textId="77777777" w:rsidR="00A03B22" w:rsidRPr="00C90D22" w:rsidRDefault="00A03B22" w:rsidP="003767DD">
            <w:pPr>
              <w:spacing w:before="80"/>
              <w:rPr>
                <w:b/>
                <w:sz w:val="18"/>
                <w:szCs w:val="18"/>
              </w:rPr>
            </w:pPr>
            <w:r>
              <w:rPr>
                <w:b/>
                <w:sz w:val="18"/>
              </w:rPr>
              <w:t>Description/name</w:t>
            </w:r>
          </w:p>
        </w:tc>
        <w:tc>
          <w:tcPr>
            <w:tcW w:w="5386" w:type="dxa"/>
            <w:shd w:val="clear" w:color="auto" w:fill="D9D9D9"/>
          </w:tcPr>
          <w:p w14:paraId="29F93D64" w14:textId="77777777" w:rsidR="00A03B22" w:rsidRPr="00C90D22" w:rsidRDefault="00A03B22" w:rsidP="003767DD">
            <w:pPr>
              <w:spacing w:before="80"/>
              <w:rPr>
                <w:b/>
                <w:sz w:val="18"/>
                <w:szCs w:val="18"/>
              </w:rPr>
            </w:pPr>
            <w:r>
              <w:rPr>
                <w:b/>
                <w:sz w:val="18"/>
              </w:rPr>
              <w:t>Clarification</w:t>
            </w:r>
          </w:p>
        </w:tc>
        <w:tc>
          <w:tcPr>
            <w:tcW w:w="1701" w:type="dxa"/>
            <w:shd w:val="clear" w:color="auto" w:fill="D9D9D9"/>
          </w:tcPr>
          <w:p w14:paraId="29F93D65" w14:textId="77777777" w:rsidR="00A03B22" w:rsidRPr="00C90D22" w:rsidRDefault="00A03B22" w:rsidP="003767DD">
            <w:pPr>
              <w:spacing w:before="80"/>
              <w:rPr>
                <w:b/>
                <w:sz w:val="18"/>
                <w:szCs w:val="18"/>
              </w:rPr>
            </w:pPr>
            <w:r>
              <w:rPr>
                <w:b/>
                <w:sz w:val="18"/>
              </w:rPr>
              <w:t>NOK (incl. VAT)</w:t>
            </w:r>
          </w:p>
        </w:tc>
      </w:tr>
      <w:tr w:rsidR="00A03B22" w:rsidRPr="00C90D22" w14:paraId="29F93D6A" w14:textId="77777777" w:rsidTr="00A03B22">
        <w:tc>
          <w:tcPr>
            <w:tcW w:w="2127" w:type="dxa"/>
          </w:tcPr>
          <w:p w14:paraId="29F93D67" w14:textId="77777777" w:rsidR="00A03B22" w:rsidRPr="00C90D22" w:rsidRDefault="00A03B22" w:rsidP="002F3958">
            <w:r>
              <w:t>Basis for calculating bonuses</w:t>
            </w:r>
          </w:p>
        </w:tc>
        <w:tc>
          <w:tcPr>
            <w:tcW w:w="5386" w:type="dxa"/>
          </w:tcPr>
          <w:p w14:paraId="29F93D68" w14:textId="77777777" w:rsidR="00A03B22" w:rsidRPr="00C90D22" w:rsidRDefault="00A03B22" w:rsidP="00035441">
            <w:r>
              <w:t>State the percentage of the estimated total cost*)</w:t>
            </w:r>
          </w:p>
        </w:tc>
        <w:tc>
          <w:tcPr>
            <w:tcW w:w="1701" w:type="dxa"/>
          </w:tcPr>
          <w:p w14:paraId="29F93D69" w14:textId="77777777" w:rsidR="00A03B22" w:rsidRPr="00C90D22" w:rsidRDefault="00A03B22" w:rsidP="003767DD"/>
        </w:tc>
      </w:tr>
      <w:tr w:rsidR="00A03B22" w:rsidRPr="00C90D22" w14:paraId="29F93D6E" w14:textId="77777777" w:rsidTr="00A03B22">
        <w:tc>
          <w:tcPr>
            <w:tcW w:w="2127" w:type="dxa"/>
          </w:tcPr>
          <w:p w14:paraId="29F93D6B" w14:textId="77777777" w:rsidR="00A03B22" w:rsidRPr="00C90D22" w:rsidRDefault="00A03B22" w:rsidP="003767DD">
            <w:r>
              <w:t>Completion bonus</w:t>
            </w:r>
          </w:p>
        </w:tc>
        <w:tc>
          <w:tcPr>
            <w:tcW w:w="5386" w:type="dxa"/>
          </w:tcPr>
          <w:p w14:paraId="29F93D6C" w14:textId="77777777" w:rsidR="00A03B22" w:rsidRPr="00C90D22" w:rsidRDefault="00A03B22" w:rsidP="002632FB">
            <w:r>
              <w:t>State the share of the basis for calculating bonuses**)</w:t>
            </w:r>
          </w:p>
        </w:tc>
        <w:tc>
          <w:tcPr>
            <w:tcW w:w="1701" w:type="dxa"/>
          </w:tcPr>
          <w:p w14:paraId="29F93D6D" w14:textId="77777777" w:rsidR="00A03B22" w:rsidRPr="00C90D22" w:rsidRDefault="00A03B22" w:rsidP="003767DD"/>
        </w:tc>
      </w:tr>
      <w:tr w:rsidR="00A03B22" w:rsidRPr="00C90D22" w14:paraId="29F93D72" w14:textId="77777777" w:rsidTr="00A03B22">
        <w:tc>
          <w:tcPr>
            <w:tcW w:w="2127" w:type="dxa"/>
          </w:tcPr>
          <w:p w14:paraId="29F93D6F" w14:textId="77777777" w:rsidR="00A03B22" w:rsidRPr="00C90D22" w:rsidRDefault="00A03B22" w:rsidP="003767DD">
            <w:r>
              <w:t>Bonuses that are paid out underway</w:t>
            </w:r>
          </w:p>
        </w:tc>
        <w:tc>
          <w:tcPr>
            <w:tcW w:w="5386" w:type="dxa"/>
          </w:tcPr>
          <w:p w14:paraId="29F93D70" w14:textId="77777777" w:rsidR="00A03B22" w:rsidRPr="00C90D22" w:rsidRDefault="00A03B22" w:rsidP="00A03B22">
            <w:r>
              <w:t xml:space="preserve">State the share of the basis for calculating bonuses  </w:t>
            </w:r>
          </w:p>
        </w:tc>
        <w:tc>
          <w:tcPr>
            <w:tcW w:w="1701" w:type="dxa"/>
          </w:tcPr>
          <w:p w14:paraId="29F93D71" w14:textId="77777777" w:rsidR="00A03B22" w:rsidRPr="00C90D22" w:rsidRDefault="00A03B22" w:rsidP="003767DD"/>
        </w:tc>
      </w:tr>
      <w:tr w:rsidR="00A03B22" w:rsidRPr="00C90D22" w14:paraId="29F93D76" w14:textId="77777777" w:rsidTr="00A03B22">
        <w:tc>
          <w:tcPr>
            <w:tcW w:w="2127" w:type="dxa"/>
          </w:tcPr>
          <w:p w14:paraId="29F93D73" w14:textId="77777777" w:rsidR="00A03B22" w:rsidRDefault="00A03B22" w:rsidP="003767DD"/>
        </w:tc>
        <w:tc>
          <w:tcPr>
            <w:tcW w:w="5386" w:type="dxa"/>
          </w:tcPr>
          <w:p w14:paraId="29F93D74" w14:textId="77777777" w:rsidR="00A03B22" w:rsidRDefault="00A03B22" w:rsidP="002632FB"/>
        </w:tc>
        <w:tc>
          <w:tcPr>
            <w:tcW w:w="1701" w:type="dxa"/>
          </w:tcPr>
          <w:p w14:paraId="29F93D75" w14:textId="77777777" w:rsidR="00A03B22" w:rsidRPr="00C90D22" w:rsidRDefault="00A03B22" w:rsidP="003767DD"/>
        </w:tc>
      </w:tr>
      <w:tr w:rsidR="00A03B22" w:rsidRPr="00C90D22" w14:paraId="29F93D7A" w14:textId="77777777" w:rsidTr="00A03B22">
        <w:tc>
          <w:tcPr>
            <w:tcW w:w="2127" w:type="dxa"/>
          </w:tcPr>
          <w:p w14:paraId="29F93D77" w14:textId="77777777" w:rsidR="00A03B22" w:rsidRDefault="00A03B22" w:rsidP="003767DD"/>
        </w:tc>
        <w:tc>
          <w:tcPr>
            <w:tcW w:w="5386" w:type="dxa"/>
          </w:tcPr>
          <w:p w14:paraId="29F93D78" w14:textId="77777777" w:rsidR="00A03B22" w:rsidRDefault="00A03B22" w:rsidP="002632FB"/>
        </w:tc>
        <w:tc>
          <w:tcPr>
            <w:tcW w:w="1701" w:type="dxa"/>
          </w:tcPr>
          <w:p w14:paraId="29F93D79" w14:textId="77777777" w:rsidR="00A03B22" w:rsidRPr="00C90D22" w:rsidRDefault="00A03B22" w:rsidP="003767DD"/>
        </w:tc>
      </w:tr>
    </w:tbl>
    <w:p w14:paraId="29F93D7B" w14:textId="77777777" w:rsidR="00A03B22" w:rsidRDefault="00A03B22" w:rsidP="008F728A">
      <w:pPr>
        <w:rPr>
          <w:i/>
        </w:rPr>
      </w:pPr>
    </w:p>
    <w:p w14:paraId="29F93D7C" w14:textId="77777777" w:rsidR="008F728A" w:rsidRPr="006F1D92" w:rsidRDefault="002F3958" w:rsidP="008F728A">
      <w:pPr>
        <w:rPr>
          <w:i/>
          <w:sz w:val="18"/>
          <w:szCs w:val="18"/>
        </w:rPr>
      </w:pPr>
      <w:r>
        <w:rPr>
          <w:i/>
          <w:sz w:val="18"/>
        </w:rPr>
        <w:t xml:space="preserve">*) The tender documents must state the percentage of the estimated total cost that makes up the basis on which the bonus is calculated </w:t>
      </w:r>
    </w:p>
    <w:p w14:paraId="29F93D7D" w14:textId="77777777" w:rsidR="00A03B22" w:rsidRPr="006F1D92" w:rsidRDefault="00A03B22" w:rsidP="008F728A">
      <w:pPr>
        <w:rPr>
          <w:i/>
          <w:sz w:val="18"/>
          <w:szCs w:val="18"/>
        </w:rPr>
      </w:pPr>
    </w:p>
    <w:p w14:paraId="29F93D7E" w14:textId="77777777" w:rsidR="00075ECB" w:rsidRDefault="00A03B22" w:rsidP="008F728A">
      <w:pPr>
        <w:rPr>
          <w:i/>
        </w:rPr>
      </w:pPr>
      <w:r>
        <w:rPr>
          <w:i/>
          <w:sz w:val="18"/>
        </w:rPr>
        <w:t xml:space="preserve">**) The tender documents should state how much of the basis on which the bonus is calculated </w:t>
      </w:r>
      <w:r w:rsidR="00E578C2">
        <w:rPr>
          <w:i/>
          <w:sz w:val="18"/>
        </w:rPr>
        <w:t>shall</w:t>
      </w:r>
      <w:r>
        <w:rPr>
          <w:i/>
          <w:sz w:val="18"/>
        </w:rPr>
        <w:t xml:space="preserve"> be a completion bonus and how much will be used for bonuses paid out underway.</w:t>
      </w:r>
      <w:r>
        <w:rPr>
          <w:i/>
        </w:rPr>
        <w:t xml:space="preserve"> </w:t>
      </w:r>
    </w:p>
    <w:p w14:paraId="29F93D7F" w14:textId="77777777" w:rsidR="00075ECB" w:rsidRDefault="00075ECB" w:rsidP="008F728A">
      <w:pPr>
        <w:rPr>
          <w:i/>
        </w:rPr>
      </w:pPr>
    </w:p>
    <w:p w14:paraId="29F93D80" w14:textId="77777777" w:rsidR="006F1D92" w:rsidRDefault="006F1D92" w:rsidP="008F728A">
      <w:pPr>
        <w:rPr>
          <w:i/>
        </w:rPr>
      </w:pPr>
    </w:p>
    <w:p w14:paraId="29F93D81" w14:textId="77777777" w:rsidR="00B60A70" w:rsidRDefault="00B60A70" w:rsidP="00B60A70">
      <w:pPr>
        <w:pStyle w:val="Overskrift2"/>
        <w:rPr>
          <w:i/>
        </w:rPr>
      </w:pPr>
      <w:r>
        <w:t>The Agreement, clause 10.2 Right of disposal of standard software</w:t>
      </w:r>
      <w:r>
        <w:rPr>
          <w:i/>
        </w:rPr>
        <w:t xml:space="preserve"> </w:t>
      </w:r>
    </w:p>
    <w:p w14:paraId="29F93D82" w14:textId="77777777" w:rsidR="00B60A70" w:rsidRDefault="00B60A70" w:rsidP="00B60A70">
      <w:pPr>
        <w:rPr>
          <w:i/>
        </w:rPr>
      </w:pPr>
      <w:r>
        <w:rPr>
          <w:i/>
        </w:rPr>
        <w:t>(Including any assumptions or restrictions, for example regarding the number of users or the place where the right of disposal is exercised/the equipment used to do so.)</w:t>
      </w: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5245"/>
        <w:gridCol w:w="1701"/>
      </w:tblGrid>
      <w:tr w:rsidR="00B60A70" w:rsidRPr="00EC4F65" w14:paraId="29F93D86" w14:textId="77777777" w:rsidTr="0082117F">
        <w:tc>
          <w:tcPr>
            <w:tcW w:w="2268" w:type="dxa"/>
            <w:shd w:val="clear" w:color="auto" w:fill="D9D9D9"/>
          </w:tcPr>
          <w:p w14:paraId="29F93D83" w14:textId="77777777" w:rsidR="00B60A70" w:rsidRPr="00C90D22" w:rsidRDefault="00B60A70" w:rsidP="0082117F">
            <w:pPr>
              <w:spacing w:before="80"/>
              <w:rPr>
                <w:b/>
                <w:sz w:val="18"/>
                <w:szCs w:val="18"/>
              </w:rPr>
            </w:pPr>
            <w:r>
              <w:rPr>
                <w:b/>
                <w:sz w:val="18"/>
              </w:rPr>
              <w:t>Description/name</w:t>
            </w:r>
          </w:p>
        </w:tc>
        <w:tc>
          <w:tcPr>
            <w:tcW w:w="5245" w:type="dxa"/>
            <w:shd w:val="clear" w:color="auto" w:fill="D9D9D9"/>
          </w:tcPr>
          <w:p w14:paraId="29F93D84" w14:textId="77777777" w:rsidR="00B60A70" w:rsidRPr="00C90D22" w:rsidRDefault="00B60A70" w:rsidP="0082117F">
            <w:pPr>
              <w:spacing w:before="80"/>
              <w:rPr>
                <w:b/>
                <w:sz w:val="18"/>
                <w:szCs w:val="18"/>
              </w:rPr>
            </w:pPr>
            <w:r>
              <w:rPr>
                <w:b/>
                <w:sz w:val="18"/>
              </w:rPr>
              <w:t>Assumptions/limitations</w:t>
            </w:r>
          </w:p>
        </w:tc>
        <w:tc>
          <w:tcPr>
            <w:tcW w:w="1701" w:type="dxa"/>
            <w:shd w:val="clear" w:color="auto" w:fill="D9D9D9"/>
          </w:tcPr>
          <w:p w14:paraId="29F93D85" w14:textId="77777777" w:rsidR="00B60A70" w:rsidRPr="00C90D22" w:rsidRDefault="00B60A70" w:rsidP="0082117F">
            <w:pPr>
              <w:spacing w:before="80"/>
              <w:rPr>
                <w:b/>
                <w:sz w:val="18"/>
                <w:szCs w:val="18"/>
              </w:rPr>
            </w:pPr>
            <w:r>
              <w:rPr>
                <w:b/>
                <w:sz w:val="18"/>
              </w:rPr>
              <w:t>NOK (incl. VAT)</w:t>
            </w:r>
          </w:p>
        </w:tc>
      </w:tr>
      <w:tr w:rsidR="00B60A70" w14:paraId="29F93D8A" w14:textId="77777777" w:rsidTr="0082117F">
        <w:tc>
          <w:tcPr>
            <w:tcW w:w="2268" w:type="dxa"/>
          </w:tcPr>
          <w:p w14:paraId="29F93D87" w14:textId="77777777" w:rsidR="00B60A70" w:rsidRPr="00C90D22" w:rsidRDefault="00B60A70" w:rsidP="0082117F"/>
        </w:tc>
        <w:tc>
          <w:tcPr>
            <w:tcW w:w="5245" w:type="dxa"/>
          </w:tcPr>
          <w:p w14:paraId="29F93D88" w14:textId="77777777" w:rsidR="00B60A70" w:rsidRPr="00C90D22" w:rsidRDefault="00B60A70" w:rsidP="0082117F"/>
        </w:tc>
        <w:tc>
          <w:tcPr>
            <w:tcW w:w="1701" w:type="dxa"/>
          </w:tcPr>
          <w:p w14:paraId="29F93D89" w14:textId="77777777" w:rsidR="00B60A70" w:rsidRPr="00C90D22" w:rsidRDefault="00B60A70" w:rsidP="0082117F"/>
        </w:tc>
      </w:tr>
      <w:tr w:rsidR="00B60A70" w14:paraId="29F93D8E" w14:textId="77777777" w:rsidTr="0082117F">
        <w:tc>
          <w:tcPr>
            <w:tcW w:w="2268" w:type="dxa"/>
          </w:tcPr>
          <w:p w14:paraId="29F93D8B" w14:textId="77777777" w:rsidR="00B60A70" w:rsidRPr="00C90D22" w:rsidRDefault="00B60A70" w:rsidP="0082117F"/>
        </w:tc>
        <w:tc>
          <w:tcPr>
            <w:tcW w:w="5245" w:type="dxa"/>
          </w:tcPr>
          <w:p w14:paraId="29F93D8C" w14:textId="77777777" w:rsidR="00B60A70" w:rsidRPr="00C90D22" w:rsidRDefault="00B60A70" w:rsidP="0082117F"/>
        </w:tc>
        <w:tc>
          <w:tcPr>
            <w:tcW w:w="1701" w:type="dxa"/>
          </w:tcPr>
          <w:p w14:paraId="29F93D8D" w14:textId="77777777" w:rsidR="00B60A70" w:rsidRPr="00C90D22" w:rsidRDefault="00B60A70" w:rsidP="0082117F"/>
        </w:tc>
      </w:tr>
      <w:tr w:rsidR="00B60A70" w14:paraId="29F93D92" w14:textId="77777777" w:rsidTr="0082117F">
        <w:tc>
          <w:tcPr>
            <w:tcW w:w="2268" w:type="dxa"/>
          </w:tcPr>
          <w:p w14:paraId="29F93D8F" w14:textId="77777777" w:rsidR="00B60A70" w:rsidRPr="00C90D22" w:rsidRDefault="00B60A70" w:rsidP="0082117F"/>
        </w:tc>
        <w:tc>
          <w:tcPr>
            <w:tcW w:w="5245" w:type="dxa"/>
          </w:tcPr>
          <w:p w14:paraId="29F93D90" w14:textId="77777777" w:rsidR="00B60A70" w:rsidRPr="00C90D22" w:rsidRDefault="00B60A70" w:rsidP="0082117F"/>
        </w:tc>
        <w:tc>
          <w:tcPr>
            <w:tcW w:w="1701" w:type="dxa"/>
          </w:tcPr>
          <w:p w14:paraId="29F93D91" w14:textId="77777777" w:rsidR="00B60A70" w:rsidRPr="00C90D22" w:rsidRDefault="00B60A70" w:rsidP="0082117F"/>
        </w:tc>
      </w:tr>
    </w:tbl>
    <w:p w14:paraId="29F93D93" w14:textId="77777777" w:rsidR="00B60A70" w:rsidRDefault="00B60A70" w:rsidP="00B60A70">
      <w:pPr>
        <w:rPr>
          <w:b/>
        </w:rPr>
      </w:pPr>
    </w:p>
    <w:p w14:paraId="29F93D94" w14:textId="77777777" w:rsidR="00B60A70" w:rsidRDefault="00B60A70" w:rsidP="00B60A70">
      <w:pPr>
        <w:pStyle w:val="Ingenmellomrom"/>
      </w:pPr>
    </w:p>
    <w:p w14:paraId="29F93D95" w14:textId="77777777" w:rsidR="00A03B22" w:rsidRDefault="00A03B22" w:rsidP="008F728A">
      <w:pPr>
        <w:rPr>
          <w:i/>
        </w:rPr>
      </w:pPr>
      <w:r>
        <w:rPr>
          <w:i/>
        </w:rPr>
        <w:t xml:space="preserve"> </w:t>
      </w:r>
    </w:p>
    <w:p w14:paraId="29F93D96" w14:textId="77777777" w:rsidR="00AD4F5E" w:rsidRPr="00BB254D" w:rsidRDefault="00655A6D" w:rsidP="00655A6D">
      <w:pPr>
        <w:pStyle w:val="Overskrift1"/>
      </w:pPr>
      <w:r>
        <w:br w:type="page"/>
      </w:r>
      <w:bookmarkStart w:id="16" w:name="_Toc423606496"/>
      <w:bookmarkStart w:id="17" w:name="_Toc229391320"/>
      <w:r>
        <w:lastRenderedPageBreak/>
        <w:t>Appendix 8: Changes to the general contractual wording</w:t>
      </w:r>
      <w:bookmarkEnd w:id="16"/>
      <w:bookmarkEnd w:id="17"/>
    </w:p>
    <w:p w14:paraId="29F93D97" w14:textId="77777777" w:rsidR="00311E6D" w:rsidRDefault="00311E6D" w:rsidP="00AD4F5E">
      <w:pPr>
        <w:rPr>
          <w:rFonts w:cs="Arial"/>
          <w:sz w:val="28"/>
          <w:szCs w:val="28"/>
        </w:rPr>
      </w:pPr>
    </w:p>
    <w:p w14:paraId="29F93D98" w14:textId="77777777" w:rsidR="00AD4F5E" w:rsidRDefault="00AD4F5E" w:rsidP="00AD4F5E">
      <w:pPr>
        <w:rPr>
          <w:i/>
        </w:rPr>
      </w:pPr>
      <w:r>
        <w:rPr>
          <w:i/>
        </w:rPr>
        <w:t>Changes to the general contractual wording shall be set out in Appendix 8, unless the general contractual wording refers such changes to a different Appendix.</w:t>
      </w:r>
    </w:p>
    <w:p w14:paraId="29F93D99" w14:textId="77777777" w:rsidR="00AD4F5E" w:rsidRDefault="00AD4F5E" w:rsidP="00AD4F5E">
      <w:pPr>
        <w:rPr>
          <w:i/>
        </w:rPr>
      </w:pPr>
    </w:p>
    <w:p w14:paraId="29F93D9A" w14:textId="77777777" w:rsidR="00AD4F5E" w:rsidRDefault="00AD4F5E" w:rsidP="00AD4F5E">
      <w:pPr>
        <w:rPr>
          <w:i/>
        </w:rPr>
      </w:pPr>
      <w:r>
        <w:rPr>
          <w:i/>
        </w:rPr>
        <w:t>Changes can be made to all the clauses in the Agreement, even where there is no clear reference to the fact that changes can be agreed. Changes to the contractual wording shall be specified here so that the wording of the general contractual wording remains unchanged.  It must be stated clearly and unequivocally which clause or clauses in the Agreement have been changed.</w:t>
      </w:r>
    </w:p>
    <w:p w14:paraId="29F93D9B" w14:textId="77777777" w:rsidR="00AD4F5E" w:rsidRDefault="00AD4F5E" w:rsidP="00AD4F5E">
      <w:pPr>
        <w:rPr>
          <w:i/>
        </w:rPr>
      </w:pPr>
    </w:p>
    <w:p w14:paraId="29F93D9C" w14:textId="77777777" w:rsidR="00AD4F5E" w:rsidRDefault="00AD4F5E" w:rsidP="00AD4F5E">
      <w:pPr>
        <w:rPr>
          <w:i/>
        </w:rPr>
      </w:pPr>
      <w:r>
        <w:rPr>
          <w:i/>
        </w:rPr>
        <w:t xml:space="preserve">The Contractor should, however, </w:t>
      </w:r>
      <w:proofErr w:type="gramStart"/>
      <w:r>
        <w:rPr>
          <w:i/>
        </w:rPr>
        <w:t>be aware of the fact that</w:t>
      </w:r>
      <w:proofErr w:type="gramEnd"/>
      <w:r>
        <w:rPr>
          <w:i/>
        </w:rPr>
        <w:t xml:space="preserve"> reservations or changes to the Agreement in connection with the submission of a tender may result in rejection of the tender by the Customer.</w:t>
      </w:r>
    </w:p>
    <w:p w14:paraId="29F93D9D" w14:textId="77777777" w:rsidR="00AD4F5E" w:rsidRDefault="00AD4F5E" w:rsidP="00AD4F5E">
      <w:pPr>
        <w:rPr>
          <w:i/>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8"/>
        <w:gridCol w:w="7686"/>
      </w:tblGrid>
      <w:tr w:rsidR="00AD4F5E" w14:paraId="29F93DA0" w14:textId="77777777" w:rsidTr="00AD4F5E">
        <w:tc>
          <w:tcPr>
            <w:tcW w:w="1418" w:type="dxa"/>
            <w:shd w:val="clear" w:color="auto" w:fill="D9D9D9"/>
          </w:tcPr>
          <w:p w14:paraId="29F93D9E" w14:textId="77777777" w:rsidR="00AD4F5E" w:rsidRPr="00C90D22" w:rsidRDefault="00AD4F5E" w:rsidP="00AD4F5E">
            <w:pPr>
              <w:spacing w:before="40"/>
              <w:rPr>
                <w:b/>
                <w:sz w:val="20"/>
                <w:szCs w:val="20"/>
              </w:rPr>
            </w:pPr>
            <w:r>
              <w:rPr>
                <w:b/>
                <w:sz w:val="20"/>
              </w:rPr>
              <w:t>Clause</w:t>
            </w:r>
          </w:p>
        </w:tc>
        <w:tc>
          <w:tcPr>
            <w:tcW w:w="7686" w:type="dxa"/>
            <w:shd w:val="clear" w:color="auto" w:fill="D9D9D9"/>
          </w:tcPr>
          <w:p w14:paraId="29F93D9F" w14:textId="77777777" w:rsidR="00AD4F5E" w:rsidRPr="00C90D22" w:rsidRDefault="00AD4F5E" w:rsidP="00AD4F5E">
            <w:pPr>
              <w:spacing w:before="40"/>
              <w:rPr>
                <w:b/>
                <w:sz w:val="20"/>
                <w:szCs w:val="20"/>
              </w:rPr>
            </w:pPr>
            <w:r>
              <w:rPr>
                <w:b/>
                <w:sz w:val="20"/>
              </w:rPr>
              <w:t>Shall be replaced by</w:t>
            </w:r>
          </w:p>
        </w:tc>
      </w:tr>
      <w:tr w:rsidR="00AD4F5E" w14:paraId="29F93DA3" w14:textId="77777777" w:rsidTr="00AD4F5E">
        <w:tc>
          <w:tcPr>
            <w:tcW w:w="1418" w:type="dxa"/>
          </w:tcPr>
          <w:p w14:paraId="29F93DA1" w14:textId="77777777" w:rsidR="00AD4F5E" w:rsidRPr="00C90D22" w:rsidRDefault="00AD4F5E" w:rsidP="00AD4F5E">
            <w:pPr>
              <w:rPr>
                <w:i/>
              </w:rPr>
            </w:pPr>
          </w:p>
        </w:tc>
        <w:tc>
          <w:tcPr>
            <w:tcW w:w="7686" w:type="dxa"/>
          </w:tcPr>
          <w:p w14:paraId="29F93DA2" w14:textId="77777777" w:rsidR="00AD4F5E" w:rsidRPr="00C90D22" w:rsidRDefault="00AD4F5E" w:rsidP="00AD4F5E">
            <w:pPr>
              <w:rPr>
                <w:i/>
              </w:rPr>
            </w:pPr>
          </w:p>
        </w:tc>
      </w:tr>
      <w:tr w:rsidR="00AD4F5E" w14:paraId="29F93DA6" w14:textId="77777777" w:rsidTr="00AD4F5E">
        <w:tc>
          <w:tcPr>
            <w:tcW w:w="1418" w:type="dxa"/>
          </w:tcPr>
          <w:p w14:paraId="29F93DA4" w14:textId="77777777" w:rsidR="00AD4F5E" w:rsidRPr="00C90D22" w:rsidRDefault="00AD4F5E" w:rsidP="00AD4F5E">
            <w:pPr>
              <w:rPr>
                <w:i/>
              </w:rPr>
            </w:pPr>
          </w:p>
        </w:tc>
        <w:tc>
          <w:tcPr>
            <w:tcW w:w="7686" w:type="dxa"/>
          </w:tcPr>
          <w:p w14:paraId="29F93DA5" w14:textId="77777777" w:rsidR="00AD4F5E" w:rsidRPr="00C90D22" w:rsidRDefault="00AD4F5E" w:rsidP="00AD4F5E">
            <w:pPr>
              <w:rPr>
                <w:i/>
              </w:rPr>
            </w:pPr>
          </w:p>
        </w:tc>
      </w:tr>
      <w:tr w:rsidR="00AD4F5E" w14:paraId="29F93DA9" w14:textId="77777777" w:rsidTr="00AD4F5E">
        <w:tc>
          <w:tcPr>
            <w:tcW w:w="1418" w:type="dxa"/>
          </w:tcPr>
          <w:p w14:paraId="29F93DA7" w14:textId="77777777" w:rsidR="00AD4F5E" w:rsidRPr="00C90D22" w:rsidRDefault="00AD4F5E" w:rsidP="00AD4F5E">
            <w:pPr>
              <w:rPr>
                <w:i/>
              </w:rPr>
            </w:pPr>
          </w:p>
        </w:tc>
        <w:tc>
          <w:tcPr>
            <w:tcW w:w="7686" w:type="dxa"/>
          </w:tcPr>
          <w:p w14:paraId="29F93DA8" w14:textId="77777777" w:rsidR="00AD4F5E" w:rsidRPr="00C90D22" w:rsidRDefault="00AD4F5E" w:rsidP="00AD4F5E">
            <w:pPr>
              <w:rPr>
                <w:i/>
              </w:rPr>
            </w:pPr>
          </w:p>
        </w:tc>
      </w:tr>
    </w:tbl>
    <w:p w14:paraId="29F93DAA" w14:textId="77777777" w:rsidR="00AD4F5E" w:rsidRDefault="00AD4F5E" w:rsidP="00AD4F5E">
      <w:pPr>
        <w:rPr>
          <w:i/>
        </w:rPr>
      </w:pPr>
    </w:p>
    <w:p w14:paraId="29F93DAB" w14:textId="77777777" w:rsidR="00AD4F5E" w:rsidRDefault="00AD4F5E" w:rsidP="00AD4F5E">
      <w:pPr>
        <w:rPr>
          <w:i/>
        </w:rPr>
      </w:pPr>
    </w:p>
    <w:p w14:paraId="29F93DAC" w14:textId="77777777" w:rsidR="006F1D92" w:rsidRDefault="006F1D92" w:rsidP="00AD4F5E">
      <w:pPr>
        <w:rPr>
          <w:i/>
        </w:rPr>
      </w:pPr>
    </w:p>
    <w:p w14:paraId="29F93DAD" w14:textId="77777777" w:rsidR="00AD4F5E" w:rsidRDefault="00AD4F5E" w:rsidP="00AD4F5E">
      <w:pPr>
        <w:rPr>
          <w:rFonts w:cs="Arial"/>
          <w:sz w:val="28"/>
          <w:szCs w:val="28"/>
        </w:rPr>
      </w:pPr>
    </w:p>
    <w:p w14:paraId="29F93DAE" w14:textId="77777777" w:rsidR="00AD4F5E" w:rsidRPr="00BB254D" w:rsidRDefault="00655A6D" w:rsidP="00655A6D">
      <w:pPr>
        <w:pStyle w:val="Overskrift1"/>
      </w:pPr>
      <w:r>
        <w:br w:type="page"/>
      </w:r>
      <w:bookmarkStart w:id="18" w:name="_Toc423606497"/>
      <w:bookmarkStart w:id="19" w:name="_Toc229391321"/>
      <w:r>
        <w:lastRenderedPageBreak/>
        <w:t xml:space="preserve">Appendix 9: Changes </w:t>
      </w:r>
      <w:proofErr w:type="gramStart"/>
      <w:r>
        <w:t>subsequent to</w:t>
      </w:r>
      <w:proofErr w:type="gramEnd"/>
      <w:r>
        <w:t xml:space="preserve"> the conclusion of the Agreement</w:t>
      </w:r>
      <w:bookmarkEnd w:id="18"/>
      <w:bookmarkEnd w:id="19"/>
    </w:p>
    <w:p w14:paraId="29F93DAF" w14:textId="77777777" w:rsidR="00AD4F5E" w:rsidRDefault="00AD4F5E" w:rsidP="00AD4F5E"/>
    <w:p w14:paraId="29F93DB0" w14:textId="77777777" w:rsidR="00AD4F5E" w:rsidRDefault="00AD4F5E" w:rsidP="00AD4F5E">
      <w:pPr>
        <w:rPr>
          <w:i/>
        </w:rPr>
      </w:pPr>
      <w:r>
        <w:rPr>
          <w:i/>
        </w:rPr>
        <w:t xml:space="preserve">Changes to the deliverables </w:t>
      </w:r>
      <w:proofErr w:type="gramStart"/>
      <w:r>
        <w:rPr>
          <w:i/>
        </w:rPr>
        <w:t>subsequent to</w:t>
      </w:r>
      <w:proofErr w:type="gramEnd"/>
      <w:r>
        <w:rPr>
          <w:i/>
        </w:rPr>
        <w:t xml:space="preserve"> the conclusion of the Agreement </w:t>
      </w:r>
      <w:r w:rsidR="00E35A43">
        <w:rPr>
          <w:i/>
        </w:rPr>
        <w:t>shall</w:t>
      </w:r>
      <w:r>
        <w:rPr>
          <w:i/>
        </w:rPr>
        <w:t xml:space="preserve"> follow the procedures in chapter 3 and be made in writing. The Contractor shall maintain a continuously updated directory of the changes that make up this Appendix.</w:t>
      </w:r>
    </w:p>
    <w:p w14:paraId="29F93DB1" w14:textId="77777777" w:rsidR="00AD4F5E" w:rsidRDefault="00AD4F5E" w:rsidP="00AD4F5E">
      <w:pPr>
        <w:rPr>
          <w:i/>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8"/>
        <w:gridCol w:w="1984"/>
        <w:gridCol w:w="5670"/>
      </w:tblGrid>
      <w:tr w:rsidR="00AD4F5E" w14:paraId="29F93DB5" w14:textId="77777777" w:rsidTr="00AD4F5E">
        <w:tc>
          <w:tcPr>
            <w:tcW w:w="1418" w:type="dxa"/>
            <w:shd w:val="clear" w:color="auto" w:fill="D9D9D9"/>
          </w:tcPr>
          <w:p w14:paraId="29F93DB2" w14:textId="77777777" w:rsidR="00AD4F5E" w:rsidRPr="00C90D22" w:rsidRDefault="00AD4F5E" w:rsidP="00AD4F5E">
            <w:pPr>
              <w:spacing w:before="40"/>
              <w:rPr>
                <w:b/>
                <w:sz w:val="20"/>
                <w:szCs w:val="20"/>
              </w:rPr>
            </w:pPr>
            <w:r>
              <w:rPr>
                <w:b/>
                <w:sz w:val="20"/>
              </w:rPr>
              <w:t>No.</w:t>
            </w:r>
          </w:p>
        </w:tc>
        <w:tc>
          <w:tcPr>
            <w:tcW w:w="1984" w:type="dxa"/>
            <w:shd w:val="clear" w:color="auto" w:fill="D9D9D9"/>
          </w:tcPr>
          <w:p w14:paraId="29F93DB3" w14:textId="77777777" w:rsidR="00AD4F5E" w:rsidRPr="00C90D22" w:rsidRDefault="00AD4F5E" w:rsidP="00AD4F5E">
            <w:pPr>
              <w:spacing w:before="40"/>
              <w:rPr>
                <w:b/>
                <w:sz w:val="20"/>
                <w:szCs w:val="20"/>
              </w:rPr>
            </w:pPr>
            <w:r>
              <w:rPr>
                <w:b/>
                <w:sz w:val="20"/>
              </w:rPr>
              <w:t>Date</w:t>
            </w:r>
          </w:p>
        </w:tc>
        <w:tc>
          <w:tcPr>
            <w:tcW w:w="5670" w:type="dxa"/>
            <w:shd w:val="clear" w:color="auto" w:fill="D9D9D9"/>
          </w:tcPr>
          <w:p w14:paraId="29F93DB4" w14:textId="77777777" w:rsidR="00AD4F5E" w:rsidRPr="00C90D22" w:rsidRDefault="00AD4F5E" w:rsidP="00AD4F5E">
            <w:pPr>
              <w:spacing w:before="40"/>
              <w:rPr>
                <w:b/>
                <w:sz w:val="20"/>
                <w:szCs w:val="20"/>
              </w:rPr>
            </w:pPr>
            <w:r>
              <w:rPr>
                <w:b/>
                <w:sz w:val="20"/>
              </w:rPr>
              <w:t>Change concerns:</w:t>
            </w:r>
          </w:p>
        </w:tc>
      </w:tr>
      <w:tr w:rsidR="00AD4F5E" w14:paraId="29F93DB9" w14:textId="77777777" w:rsidTr="00AD4F5E">
        <w:tc>
          <w:tcPr>
            <w:tcW w:w="1418" w:type="dxa"/>
          </w:tcPr>
          <w:p w14:paraId="29F93DB6" w14:textId="77777777" w:rsidR="00AD4F5E" w:rsidRPr="00C90D22" w:rsidRDefault="00AD4F5E" w:rsidP="00AD4F5E">
            <w:pPr>
              <w:rPr>
                <w:i/>
              </w:rPr>
            </w:pPr>
          </w:p>
        </w:tc>
        <w:tc>
          <w:tcPr>
            <w:tcW w:w="1984" w:type="dxa"/>
          </w:tcPr>
          <w:p w14:paraId="29F93DB7" w14:textId="77777777" w:rsidR="00AD4F5E" w:rsidRPr="00C90D22" w:rsidRDefault="00AD4F5E" w:rsidP="00AD4F5E">
            <w:pPr>
              <w:rPr>
                <w:i/>
              </w:rPr>
            </w:pPr>
          </w:p>
        </w:tc>
        <w:tc>
          <w:tcPr>
            <w:tcW w:w="5670" w:type="dxa"/>
          </w:tcPr>
          <w:p w14:paraId="29F93DB8" w14:textId="77777777" w:rsidR="00AD4F5E" w:rsidRPr="00C90D22" w:rsidRDefault="00AD4F5E" w:rsidP="00AD4F5E">
            <w:pPr>
              <w:rPr>
                <w:i/>
              </w:rPr>
            </w:pPr>
          </w:p>
        </w:tc>
      </w:tr>
      <w:tr w:rsidR="00AD4F5E" w14:paraId="29F93DBD" w14:textId="77777777" w:rsidTr="00AD4F5E">
        <w:tc>
          <w:tcPr>
            <w:tcW w:w="1418" w:type="dxa"/>
          </w:tcPr>
          <w:p w14:paraId="29F93DBA" w14:textId="77777777" w:rsidR="00AD4F5E" w:rsidRPr="00C90D22" w:rsidRDefault="00AD4F5E" w:rsidP="00AD4F5E">
            <w:pPr>
              <w:rPr>
                <w:i/>
              </w:rPr>
            </w:pPr>
          </w:p>
        </w:tc>
        <w:tc>
          <w:tcPr>
            <w:tcW w:w="1984" w:type="dxa"/>
          </w:tcPr>
          <w:p w14:paraId="29F93DBB" w14:textId="77777777" w:rsidR="00AD4F5E" w:rsidRPr="00C90D22" w:rsidRDefault="00AD4F5E" w:rsidP="00AD4F5E">
            <w:pPr>
              <w:rPr>
                <w:i/>
              </w:rPr>
            </w:pPr>
          </w:p>
        </w:tc>
        <w:tc>
          <w:tcPr>
            <w:tcW w:w="5670" w:type="dxa"/>
          </w:tcPr>
          <w:p w14:paraId="29F93DBC" w14:textId="77777777" w:rsidR="00AD4F5E" w:rsidRPr="00C90D22" w:rsidRDefault="00AD4F5E" w:rsidP="00AD4F5E">
            <w:pPr>
              <w:rPr>
                <w:i/>
              </w:rPr>
            </w:pPr>
          </w:p>
        </w:tc>
      </w:tr>
      <w:tr w:rsidR="00AD4F5E" w14:paraId="29F93DC1" w14:textId="77777777" w:rsidTr="00AD4F5E">
        <w:tc>
          <w:tcPr>
            <w:tcW w:w="1418" w:type="dxa"/>
          </w:tcPr>
          <w:p w14:paraId="29F93DBE" w14:textId="77777777" w:rsidR="00AD4F5E" w:rsidRPr="00C90D22" w:rsidRDefault="00AD4F5E" w:rsidP="00AD4F5E">
            <w:pPr>
              <w:rPr>
                <w:i/>
              </w:rPr>
            </w:pPr>
          </w:p>
        </w:tc>
        <w:tc>
          <w:tcPr>
            <w:tcW w:w="1984" w:type="dxa"/>
          </w:tcPr>
          <w:p w14:paraId="29F93DBF" w14:textId="77777777" w:rsidR="00AD4F5E" w:rsidRPr="00C90D22" w:rsidRDefault="00AD4F5E" w:rsidP="00AD4F5E">
            <w:pPr>
              <w:rPr>
                <w:i/>
              </w:rPr>
            </w:pPr>
          </w:p>
        </w:tc>
        <w:tc>
          <w:tcPr>
            <w:tcW w:w="5670" w:type="dxa"/>
          </w:tcPr>
          <w:p w14:paraId="29F93DC0" w14:textId="77777777" w:rsidR="00AD4F5E" w:rsidRPr="00C90D22" w:rsidRDefault="00AD4F5E" w:rsidP="00AD4F5E">
            <w:pPr>
              <w:rPr>
                <w:i/>
              </w:rPr>
            </w:pPr>
          </w:p>
        </w:tc>
      </w:tr>
      <w:tr w:rsidR="00AD4F5E" w14:paraId="29F93DC5" w14:textId="77777777" w:rsidTr="00AD4F5E">
        <w:tc>
          <w:tcPr>
            <w:tcW w:w="1418" w:type="dxa"/>
          </w:tcPr>
          <w:p w14:paraId="29F93DC2" w14:textId="77777777" w:rsidR="00AD4F5E" w:rsidRPr="00C90D22" w:rsidRDefault="00AD4F5E" w:rsidP="00AD4F5E">
            <w:pPr>
              <w:rPr>
                <w:i/>
              </w:rPr>
            </w:pPr>
          </w:p>
        </w:tc>
        <w:tc>
          <w:tcPr>
            <w:tcW w:w="1984" w:type="dxa"/>
          </w:tcPr>
          <w:p w14:paraId="29F93DC3" w14:textId="77777777" w:rsidR="00AD4F5E" w:rsidRPr="00C90D22" w:rsidRDefault="00AD4F5E" w:rsidP="00AD4F5E">
            <w:pPr>
              <w:rPr>
                <w:i/>
              </w:rPr>
            </w:pPr>
          </w:p>
        </w:tc>
        <w:tc>
          <w:tcPr>
            <w:tcW w:w="5670" w:type="dxa"/>
          </w:tcPr>
          <w:p w14:paraId="29F93DC4" w14:textId="77777777" w:rsidR="00AD4F5E" w:rsidRPr="00C90D22" w:rsidRDefault="00AD4F5E" w:rsidP="00AD4F5E">
            <w:pPr>
              <w:rPr>
                <w:i/>
              </w:rPr>
            </w:pPr>
          </w:p>
        </w:tc>
      </w:tr>
    </w:tbl>
    <w:p w14:paraId="29F93DC6" w14:textId="77777777" w:rsidR="00AD4F5E" w:rsidRDefault="00AD4F5E" w:rsidP="00AD4F5E">
      <w:pPr>
        <w:rPr>
          <w:i/>
        </w:rPr>
      </w:pPr>
    </w:p>
    <w:p w14:paraId="29F93DC7" w14:textId="77777777" w:rsidR="000C4691" w:rsidRDefault="000B4368" w:rsidP="00AD4F5E">
      <w:pPr>
        <w:rPr>
          <w:i/>
        </w:rPr>
      </w:pPr>
      <w:r>
        <w:br w:type="page"/>
      </w:r>
    </w:p>
    <w:p w14:paraId="29F93DC8" w14:textId="77777777" w:rsidR="000B4368" w:rsidRPr="00D71871" w:rsidRDefault="000B4368" w:rsidP="000B4368">
      <w:pPr>
        <w:pStyle w:val="Overskrift1"/>
      </w:pPr>
      <w:bookmarkStart w:id="20" w:name="_Toc422837975"/>
      <w:bookmarkStart w:id="21" w:name="_Toc423606498"/>
      <w:bookmarkStart w:id="22" w:name="_Toc229391322"/>
      <w:r>
        <w:lastRenderedPageBreak/>
        <w:t>Appendix 10: Licence terms and conditions for standard software and free software</w:t>
      </w:r>
      <w:bookmarkEnd w:id="20"/>
      <w:bookmarkEnd w:id="21"/>
      <w:bookmarkEnd w:id="22"/>
    </w:p>
    <w:p w14:paraId="29F93DC9" w14:textId="77777777" w:rsidR="000B4368" w:rsidRDefault="000B4368" w:rsidP="000B4368">
      <w:pPr>
        <w:pStyle w:val="Overskrift2"/>
      </w:pPr>
      <w:r>
        <w:t>The Agreement, clause 5.2 Licence terms and conditions for standard software and free software</w:t>
      </w:r>
    </w:p>
    <w:p w14:paraId="29F93DCA" w14:textId="77777777" w:rsidR="000B4368" w:rsidRPr="00D71871" w:rsidRDefault="000B4368" w:rsidP="000B4368">
      <w:r>
        <w:t>To the extent that standard software included in the deliverables must be delivered under standard licence terms and conditions and agreement terms and conditions (licence terms and conditions), this shall be explicitly stated in a separate chapter in Appendix 2, and copies of the licence terms and conditions shall be appended as Appendix 10.</w:t>
      </w:r>
    </w:p>
    <w:p w14:paraId="29F93DCB" w14:textId="77777777" w:rsidR="000B4368" w:rsidRPr="00F93BFD" w:rsidRDefault="000B4368" w:rsidP="000B4368">
      <w:pPr>
        <w:pStyle w:val="Overskrift2"/>
      </w:pPr>
      <w:r>
        <w:t>The Agreement, clause 10.3.1 General provisions pertaining to free software</w:t>
      </w:r>
    </w:p>
    <w:p w14:paraId="29F93DCC" w14:textId="77777777" w:rsidR="000B4368" w:rsidRDefault="000B4368" w:rsidP="000B4368">
      <w:r>
        <w:t xml:space="preserve">If free software is to be used in connection with the deliverables, the Contractor shall prepare an overview of the relevant free software. The overview shall be included as a separate chapter in Appendix 2. Copies of the applicable licence terms and conditions for the relevant free software shall be appended in Appendix 10. </w:t>
      </w:r>
    </w:p>
    <w:p w14:paraId="29F93DCD" w14:textId="77777777" w:rsidR="000B4368" w:rsidRPr="00F93BFD" w:rsidRDefault="000B4368" w:rsidP="000B4368">
      <w:pPr>
        <w:rPr>
          <w:b/>
          <w:sz w:val="24"/>
        </w:rPr>
      </w:pPr>
    </w:p>
    <w:p w14:paraId="29F93DCE" w14:textId="77777777" w:rsidR="006F1D92" w:rsidRDefault="00655A6D" w:rsidP="00655A6D">
      <w:pPr>
        <w:pStyle w:val="Overskrift1"/>
      </w:pPr>
      <w:r>
        <w:br w:type="page"/>
      </w:r>
      <w:bookmarkStart w:id="23" w:name="_Toc423606499"/>
      <w:bookmarkStart w:id="24" w:name="_Toc229391323"/>
      <w:r>
        <w:lastRenderedPageBreak/>
        <w:t>Glossary of terms</w:t>
      </w:r>
      <w:bookmarkEnd w:id="23"/>
      <w:bookmarkEnd w:id="24"/>
    </w:p>
    <w:p w14:paraId="29F93DCF" w14:textId="77777777" w:rsidR="00655A6D" w:rsidRPr="00655A6D" w:rsidRDefault="00655A6D" w:rsidP="00655A6D"/>
    <w:p w14:paraId="29F93DD0" w14:textId="77777777" w:rsidR="006F1D92" w:rsidRDefault="006F1D92" w:rsidP="001B2332">
      <w:pPr>
        <w:jc w:val="both"/>
      </w:pPr>
      <w:r>
        <w:t xml:space="preserve">The definitions in the list below mainly come from the Norwegian version of the International Software Testing Qualification Board ISTQB 2.2N glossary dated 20.03.2013. The list contains terms used in the contractual wording, the Appendix Instructions and the Guide to the Contractual Wording. </w:t>
      </w:r>
    </w:p>
    <w:p w14:paraId="29F93DD1" w14:textId="77777777" w:rsidR="00E35A43" w:rsidRDefault="00E35A43" w:rsidP="001B2332">
      <w:pPr>
        <w:jc w:val="both"/>
      </w:pPr>
    </w:p>
    <w:p w14:paraId="29F93DD2" w14:textId="77777777" w:rsidR="00B539AD" w:rsidRDefault="00B539AD" w:rsidP="00B539AD">
      <w:r>
        <w:t xml:space="preserve">The definitions in the list below mainly come from the Norwegian version of the International Software Testing Qualification Board ISTQB 2.2N glossary dated 20.03.2013.  The list is more comprehensive than the corresponding list in chapter 17 of the Agreement, and contains terms used in the Appendix Instructions and the Guide to the Contractual Wording, in addition to the terms used in the Agreement. </w:t>
      </w:r>
    </w:p>
    <w:p w14:paraId="29F93DD3" w14:textId="77777777" w:rsidR="00B539AD" w:rsidRDefault="00B539AD" w:rsidP="00B539AD">
      <w:r>
        <w:t xml:space="preserve">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7"/>
        <w:gridCol w:w="6535"/>
      </w:tblGrid>
      <w:tr w:rsidR="00B539AD" w:rsidRPr="00114ACF" w14:paraId="29F93DD6" w14:textId="77777777" w:rsidTr="006B78AE">
        <w:tc>
          <w:tcPr>
            <w:tcW w:w="2537" w:type="dxa"/>
          </w:tcPr>
          <w:p w14:paraId="29F93DD4" w14:textId="77777777" w:rsidR="00B539AD" w:rsidRPr="004D1145" w:rsidRDefault="00B539AD" w:rsidP="006B78AE">
            <w:pPr>
              <w:rPr>
                <w:rFonts w:eastAsia="Calibri"/>
                <w:b/>
              </w:rPr>
            </w:pPr>
            <w:r>
              <w:rPr>
                <w:b/>
              </w:rPr>
              <w:t>Term</w:t>
            </w:r>
          </w:p>
        </w:tc>
        <w:tc>
          <w:tcPr>
            <w:tcW w:w="6535" w:type="dxa"/>
          </w:tcPr>
          <w:p w14:paraId="29F93DD5" w14:textId="77777777" w:rsidR="00B539AD" w:rsidRPr="004D1145" w:rsidRDefault="00B539AD" w:rsidP="006B78AE">
            <w:pPr>
              <w:rPr>
                <w:rFonts w:eastAsia="Calibri"/>
                <w:b/>
              </w:rPr>
            </w:pPr>
            <w:r>
              <w:rPr>
                <w:b/>
              </w:rPr>
              <w:t>Definition</w:t>
            </w:r>
          </w:p>
        </w:tc>
      </w:tr>
      <w:tr w:rsidR="00B539AD" w:rsidRPr="00CD0A29" w14:paraId="29F93DD9" w14:textId="77777777" w:rsidTr="006B78AE">
        <w:tc>
          <w:tcPr>
            <w:tcW w:w="2537" w:type="dxa"/>
          </w:tcPr>
          <w:p w14:paraId="29F93DD7" w14:textId="77777777" w:rsidR="00B539AD" w:rsidRPr="000E5625" w:rsidRDefault="00B539AD" w:rsidP="006B78AE">
            <w:pPr>
              <w:rPr>
                <w:rFonts w:eastAsia="Calibri"/>
              </w:rPr>
            </w:pPr>
            <w:r>
              <w:t>Acceptance criteria:</w:t>
            </w:r>
            <w:r>
              <w:br/>
              <w:t>ISTQB 2.2N</w:t>
            </w:r>
          </w:p>
        </w:tc>
        <w:tc>
          <w:tcPr>
            <w:tcW w:w="6535" w:type="dxa"/>
          </w:tcPr>
          <w:p w14:paraId="29F93DD8" w14:textId="77777777" w:rsidR="00B539AD" w:rsidRPr="000E5625" w:rsidRDefault="00B539AD" w:rsidP="006B78AE">
            <w:pPr>
              <w:rPr>
                <w:rFonts w:eastAsia="Calibri"/>
              </w:rPr>
            </w:pPr>
            <w:r>
              <w:t xml:space="preserve">The exit criteria that a component or system must satisfy </w:t>
            </w:r>
            <w:proofErr w:type="gramStart"/>
            <w:r>
              <w:t>in order to</w:t>
            </w:r>
            <w:proofErr w:type="gramEnd"/>
            <w:r>
              <w:t xml:space="preserve"> be accepted by a user, customer, or other authorised entity. [IEEE 610]</w:t>
            </w:r>
          </w:p>
        </w:tc>
      </w:tr>
      <w:tr w:rsidR="00B539AD" w:rsidRPr="00CD0A29" w14:paraId="29F93DDC" w14:textId="77777777" w:rsidTr="006B78AE">
        <w:tc>
          <w:tcPr>
            <w:tcW w:w="2537" w:type="dxa"/>
          </w:tcPr>
          <w:p w14:paraId="29F93DDA" w14:textId="77777777" w:rsidR="00B539AD" w:rsidRPr="000E5625" w:rsidRDefault="00B539AD" w:rsidP="006B78AE">
            <w:pPr>
              <w:rPr>
                <w:rFonts w:eastAsia="Calibri"/>
              </w:rPr>
            </w:pPr>
            <w:r>
              <w:t>Acceptance testing:</w:t>
            </w:r>
            <w:r>
              <w:br/>
              <w:t>ISTQB 2.2N</w:t>
            </w:r>
          </w:p>
        </w:tc>
        <w:tc>
          <w:tcPr>
            <w:tcW w:w="6535" w:type="dxa"/>
          </w:tcPr>
          <w:p w14:paraId="29F93DDB" w14:textId="77777777" w:rsidR="00B539AD" w:rsidRPr="000E5625" w:rsidRDefault="00B539AD" w:rsidP="006B78AE">
            <w:pPr>
              <w:rPr>
                <w:rFonts w:eastAsia="Calibri"/>
              </w:rPr>
            </w:pPr>
            <w:r>
              <w:t xml:space="preserve">Formal testing with respect to user needs, requirements, and business processes conducted to determine </w:t>
            </w:r>
            <w:proofErr w:type="gramStart"/>
            <w:r>
              <w:t>whether or not</w:t>
            </w:r>
            <w:proofErr w:type="gramEnd"/>
            <w:r>
              <w:t xml:space="preserve"> a system satisfies the acceptance criteria and to enable the user, customers or other authorised entity to determine </w:t>
            </w:r>
            <w:proofErr w:type="gramStart"/>
            <w:r>
              <w:t>whether or not</w:t>
            </w:r>
            <w:proofErr w:type="gramEnd"/>
            <w:r>
              <w:t xml:space="preserve"> to accept the system. [IEEE 610]</w:t>
            </w:r>
          </w:p>
        </w:tc>
      </w:tr>
      <w:tr w:rsidR="00B539AD" w:rsidRPr="00CD0A29" w14:paraId="29F93DDF" w14:textId="77777777" w:rsidTr="006B78AE">
        <w:tc>
          <w:tcPr>
            <w:tcW w:w="2537" w:type="dxa"/>
          </w:tcPr>
          <w:p w14:paraId="29F93DDD" w14:textId="77777777" w:rsidR="00B539AD" w:rsidRPr="000E5625" w:rsidRDefault="00B539AD" w:rsidP="006B78AE">
            <w:pPr>
              <w:rPr>
                <w:rFonts w:eastAsia="Calibri"/>
              </w:rPr>
            </w:pPr>
            <w:r>
              <w:t>Suspension criteria:</w:t>
            </w:r>
            <w:r>
              <w:br/>
              <w:t>ISTQB 2.2N</w:t>
            </w:r>
          </w:p>
        </w:tc>
        <w:tc>
          <w:tcPr>
            <w:tcW w:w="6535" w:type="dxa"/>
          </w:tcPr>
          <w:p w14:paraId="29F93DDE" w14:textId="77777777" w:rsidR="00B539AD" w:rsidRPr="000E5625" w:rsidRDefault="00B539AD" w:rsidP="006B78AE">
            <w:pPr>
              <w:rPr>
                <w:rFonts w:eastAsia="Calibri"/>
              </w:rPr>
            </w:pPr>
            <w:r>
              <w:t>The criteria used to (temporarily) stop all or a portion of the testing activities on the test items. [IEEE 829]</w:t>
            </w:r>
          </w:p>
        </w:tc>
      </w:tr>
      <w:tr w:rsidR="00B539AD" w:rsidRPr="00CD0A29" w14:paraId="29F93DE2" w14:textId="77777777" w:rsidTr="006B78AE">
        <w:tc>
          <w:tcPr>
            <w:tcW w:w="2537" w:type="dxa"/>
          </w:tcPr>
          <w:p w14:paraId="29F93DE0" w14:textId="77777777" w:rsidR="00B539AD" w:rsidRPr="000E5625" w:rsidRDefault="00B539AD" w:rsidP="006B78AE">
            <w:pPr>
              <w:rPr>
                <w:rFonts w:eastAsia="Calibri"/>
              </w:rPr>
            </w:pPr>
            <w:r>
              <w:t>The Agreement:</w:t>
            </w:r>
          </w:p>
        </w:tc>
        <w:tc>
          <w:tcPr>
            <w:tcW w:w="6535" w:type="dxa"/>
          </w:tcPr>
          <w:p w14:paraId="29F93DE1" w14:textId="77777777" w:rsidR="00B539AD" w:rsidRPr="000E5625" w:rsidRDefault="00B539AD" w:rsidP="006B78AE">
            <w:pPr>
              <w:rPr>
                <w:rFonts w:eastAsia="Calibri"/>
              </w:rPr>
            </w:pPr>
            <w:r>
              <w:t>General contractual wording with appendices</w:t>
            </w:r>
          </w:p>
        </w:tc>
      </w:tr>
      <w:tr w:rsidR="00B539AD" w:rsidRPr="00CD0A29" w14:paraId="29F93DE5" w14:textId="77777777" w:rsidTr="006B78AE">
        <w:tc>
          <w:tcPr>
            <w:tcW w:w="2537" w:type="dxa"/>
          </w:tcPr>
          <w:p w14:paraId="29F93DE3" w14:textId="77777777" w:rsidR="00B539AD" w:rsidRPr="000E5625" w:rsidRDefault="00A94543" w:rsidP="006B78AE">
            <w:pPr>
              <w:rPr>
                <w:rFonts w:eastAsia="Calibri"/>
              </w:rPr>
            </w:pPr>
            <w:proofErr w:type="spellStart"/>
            <w:proofErr w:type="gramStart"/>
            <w:r>
              <w:t>N</w:t>
            </w:r>
            <w:r w:rsidR="00B539AD">
              <w:t>eeds:</w:t>
            </w:r>
            <w:r>
              <w:t>specifications</w:t>
            </w:r>
            <w:proofErr w:type="spellEnd"/>
            <w:proofErr w:type="gramEnd"/>
          </w:p>
        </w:tc>
        <w:tc>
          <w:tcPr>
            <w:tcW w:w="6535" w:type="dxa"/>
          </w:tcPr>
          <w:p w14:paraId="29F93DE4" w14:textId="77777777" w:rsidR="00B539AD" w:rsidRPr="000E5625" w:rsidRDefault="00B539AD" w:rsidP="006B78AE">
            <w:pPr>
              <w:rPr>
                <w:rFonts w:eastAsia="Calibri"/>
              </w:rPr>
            </w:pPr>
            <w:r>
              <w:t>Verbal description of needs, without using special notation or formats</w:t>
            </w:r>
          </w:p>
        </w:tc>
      </w:tr>
      <w:tr w:rsidR="00B539AD" w:rsidRPr="00CD0A29" w14:paraId="29F93DE9" w14:textId="77777777" w:rsidTr="006B78AE">
        <w:tc>
          <w:tcPr>
            <w:tcW w:w="2537" w:type="dxa"/>
          </w:tcPr>
          <w:p w14:paraId="29F93DE6" w14:textId="77777777" w:rsidR="00B539AD" w:rsidRPr="000E5625" w:rsidRDefault="00B539AD" w:rsidP="006B78AE">
            <w:pPr>
              <w:rPr>
                <w:rFonts w:eastAsia="Calibri"/>
              </w:rPr>
            </w:pPr>
            <w:r>
              <w:t>User history:</w:t>
            </w:r>
          </w:p>
        </w:tc>
        <w:tc>
          <w:tcPr>
            <w:tcW w:w="6535" w:type="dxa"/>
          </w:tcPr>
          <w:p w14:paraId="29F93DE7" w14:textId="77777777" w:rsidR="00B539AD" w:rsidRDefault="00B539AD" w:rsidP="006B78AE">
            <w:pPr>
              <w:rPr>
                <w:rFonts w:eastAsia="Calibri"/>
              </w:rPr>
            </w:pPr>
            <w:r>
              <w:t>Description of needs described in the following format:</w:t>
            </w:r>
          </w:p>
          <w:p w14:paraId="29F93DE8" w14:textId="77777777" w:rsidR="00B539AD" w:rsidRPr="000E5625" w:rsidRDefault="00B539AD" w:rsidP="006B78AE">
            <w:pPr>
              <w:ind w:left="708"/>
              <w:rPr>
                <w:rFonts w:eastAsia="Calibri"/>
              </w:rPr>
            </w:pPr>
            <w:r>
              <w:rPr>
                <w:rFonts w:ascii="Times New Roman" w:hAnsi="Times New Roman"/>
                <w:i/>
              </w:rPr>
              <w:t xml:space="preserve">As a &lt;role&gt;, I want to &lt;need&gt;, </w:t>
            </w:r>
            <w:r>
              <w:rPr>
                <w:rFonts w:ascii="Times New Roman" w:hAnsi="Times New Roman"/>
                <w:i/>
              </w:rPr>
              <w:br/>
              <w:t xml:space="preserve">(so that &lt;purpose/benefit&gt;)". </w:t>
            </w:r>
          </w:p>
        </w:tc>
      </w:tr>
      <w:tr w:rsidR="00B539AD" w:rsidRPr="00CD0A29" w14:paraId="29F93DEC" w14:textId="77777777" w:rsidTr="006B78AE">
        <w:tc>
          <w:tcPr>
            <w:tcW w:w="2537" w:type="dxa"/>
          </w:tcPr>
          <w:p w14:paraId="29F93DEA" w14:textId="77777777" w:rsidR="00B539AD" w:rsidRPr="000E5625" w:rsidRDefault="00445832" w:rsidP="006B78AE">
            <w:pPr>
              <w:rPr>
                <w:rFonts w:eastAsia="Calibri"/>
              </w:rPr>
            </w:pPr>
            <w:r>
              <w:t>Release</w:t>
            </w:r>
            <w:r w:rsidR="00B539AD">
              <w:t>:</w:t>
            </w:r>
          </w:p>
        </w:tc>
        <w:tc>
          <w:tcPr>
            <w:tcW w:w="6535" w:type="dxa"/>
          </w:tcPr>
          <w:p w14:paraId="29F93DEB" w14:textId="77777777" w:rsidR="00B539AD" w:rsidRPr="000E5625" w:rsidRDefault="00B539AD" w:rsidP="006B78AE">
            <w:pPr>
              <w:rPr>
                <w:rFonts w:eastAsia="Calibri"/>
              </w:rPr>
            </w:pPr>
            <w:r>
              <w:t>One of several contractual software deliverables (release).</w:t>
            </w:r>
          </w:p>
        </w:tc>
      </w:tr>
      <w:tr w:rsidR="00B539AD" w:rsidRPr="00CD0A29" w14:paraId="29F93DEF" w14:textId="77777777" w:rsidTr="006B78AE">
        <w:tc>
          <w:tcPr>
            <w:tcW w:w="2537" w:type="dxa"/>
          </w:tcPr>
          <w:p w14:paraId="29F93DED" w14:textId="77777777" w:rsidR="00B539AD" w:rsidRDefault="00B539AD" w:rsidP="006B78AE">
            <w:pPr>
              <w:rPr>
                <w:rFonts w:eastAsia="Calibri"/>
              </w:rPr>
            </w:pPr>
            <w:r>
              <w:t>Epic</w:t>
            </w:r>
          </w:p>
        </w:tc>
        <w:tc>
          <w:tcPr>
            <w:tcW w:w="6535" w:type="dxa"/>
          </w:tcPr>
          <w:p w14:paraId="29F93DEE" w14:textId="77777777" w:rsidR="00B539AD" w:rsidRDefault="00B539AD" w:rsidP="006B78AE">
            <w:pPr>
              <w:rPr>
                <w:rFonts w:eastAsia="Calibri"/>
              </w:rPr>
            </w:pPr>
            <w:r>
              <w:t>Large/comprehensive user story.</w:t>
            </w:r>
          </w:p>
        </w:tc>
      </w:tr>
      <w:tr w:rsidR="00B539AD" w:rsidRPr="00CD0A29" w14:paraId="29F93DF2" w14:textId="77777777" w:rsidTr="006B78AE">
        <w:tc>
          <w:tcPr>
            <w:tcW w:w="2537" w:type="dxa"/>
          </w:tcPr>
          <w:p w14:paraId="29F93DF0" w14:textId="77777777" w:rsidR="00B539AD" w:rsidRPr="000E5625" w:rsidRDefault="00B539AD" w:rsidP="006B78AE">
            <w:pPr>
              <w:rPr>
                <w:rFonts w:eastAsia="Calibri"/>
              </w:rPr>
            </w:pPr>
            <w:r>
              <w:t>Estimated total cost:</w:t>
            </w:r>
          </w:p>
        </w:tc>
        <w:tc>
          <w:tcPr>
            <w:tcW w:w="6535" w:type="dxa"/>
          </w:tcPr>
          <w:p w14:paraId="29F93DF1" w14:textId="77777777" w:rsidR="00B539AD" w:rsidRPr="000E5625" w:rsidRDefault="00B539AD" w:rsidP="006B78AE">
            <w:pPr>
              <w:rPr>
                <w:rFonts w:eastAsia="Calibri"/>
              </w:rPr>
            </w:pPr>
            <w:r>
              <w:t>Estimated total price for the Agreement. Equivalent to contract price in other SSAs.</w:t>
            </w:r>
          </w:p>
        </w:tc>
      </w:tr>
      <w:tr w:rsidR="00B539AD" w:rsidRPr="00CD0A29" w14:paraId="29F93DF5" w14:textId="77777777" w:rsidTr="006B78AE">
        <w:tc>
          <w:tcPr>
            <w:tcW w:w="2537" w:type="dxa"/>
          </w:tcPr>
          <w:p w14:paraId="29F93DF3" w14:textId="77777777" w:rsidR="00B539AD" w:rsidRPr="000E5625" w:rsidRDefault="00B539AD" w:rsidP="006B78AE">
            <w:pPr>
              <w:rPr>
                <w:rFonts w:eastAsia="Calibri"/>
              </w:rPr>
            </w:pPr>
            <w:r>
              <w:t>Exit:</w:t>
            </w:r>
          </w:p>
        </w:tc>
        <w:tc>
          <w:tcPr>
            <w:tcW w:w="6535" w:type="dxa"/>
          </w:tcPr>
          <w:p w14:paraId="29F93DF4" w14:textId="77777777" w:rsidR="00B539AD" w:rsidRPr="000E5625" w:rsidRDefault="00B539AD" w:rsidP="006B78AE">
            <w:pPr>
              <w:rPr>
                <w:rFonts w:eastAsia="Calibri"/>
              </w:rPr>
            </w:pPr>
            <w:r>
              <w:t>Ending of the Agreement without consideration.</w:t>
            </w:r>
          </w:p>
        </w:tc>
      </w:tr>
      <w:tr w:rsidR="00B539AD" w:rsidRPr="00CD0A29" w14:paraId="29F93DF8" w14:textId="77777777" w:rsidTr="006B78AE">
        <w:tc>
          <w:tcPr>
            <w:tcW w:w="2537" w:type="dxa"/>
          </w:tcPr>
          <w:p w14:paraId="29F93DF6" w14:textId="77777777" w:rsidR="00B539AD" w:rsidRPr="000E5625" w:rsidRDefault="00B539AD" w:rsidP="006B78AE">
            <w:pPr>
              <w:rPr>
                <w:rFonts w:eastAsia="Calibri"/>
              </w:rPr>
            </w:pPr>
            <w:r>
              <w:t>Defect management:</w:t>
            </w:r>
            <w:r>
              <w:br/>
              <w:t>ISTQB 2.2N</w:t>
            </w:r>
          </w:p>
        </w:tc>
        <w:tc>
          <w:tcPr>
            <w:tcW w:w="6535" w:type="dxa"/>
          </w:tcPr>
          <w:p w14:paraId="29F93DF7" w14:textId="77777777" w:rsidR="00B539AD" w:rsidRPr="000E5625" w:rsidRDefault="00B539AD" w:rsidP="006B78AE">
            <w:pPr>
              <w:rPr>
                <w:rFonts w:eastAsia="Calibri"/>
              </w:rPr>
            </w:pPr>
            <w:r>
              <w:t xml:space="preserve">The process of recognizing, investigating, </w:t>
            </w:r>
            <w:proofErr w:type="gramStart"/>
            <w:r>
              <w:t>taking action</w:t>
            </w:r>
            <w:proofErr w:type="gramEnd"/>
            <w:r>
              <w:t xml:space="preserve"> and disposing of defects. It involves recording errors, classifying them and identifying the impact [IEEE 1044]</w:t>
            </w:r>
          </w:p>
        </w:tc>
      </w:tr>
      <w:tr w:rsidR="00B539AD" w:rsidRPr="00CD0A29" w14:paraId="29F93DFB" w14:textId="77777777" w:rsidTr="006B78AE">
        <w:tc>
          <w:tcPr>
            <w:tcW w:w="2537" w:type="dxa"/>
          </w:tcPr>
          <w:p w14:paraId="29F93DF9" w14:textId="77777777" w:rsidR="00B539AD" w:rsidRPr="000E5625" w:rsidRDefault="00B539AD" w:rsidP="006B78AE">
            <w:pPr>
              <w:rPr>
                <w:rFonts w:eastAsia="Calibri"/>
              </w:rPr>
            </w:pPr>
            <w:r>
              <w:t>Functional testing:</w:t>
            </w:r>
            <w:r>
              <w:br/>
              <w:t>ISTQB 2.2N</w:t>
            </w:r>
          </w:p>
        </w:tc>
        <w:tc>
          <w:tcPr>
            <w:tcW w:w="6535" w:type="dxa"/>
          </w:tcPr>
          <w:p w14:paraId="29F93DFA" w14:textId="77777777" w:rsidR="00B539AD" w:rsidRPr="000E5625" w:rsidRDefault="00B539AD" w:rsidP="006B78AE">
            <w:pPr>
              <w:rPr>
                <w:rFonts w:eastAsia="Calibri"/>
              </w:rPr>
            </w:pPr>
            <w:r>
              <w:t>Testing based on an analysis of the specification of the functionality of a component or system.</w:t>
            </w:r>
          </w:p>
        </w:tc>
      </w:tr>
      <w:tr w:rsidR="00B539AD" w:rsidRPr="00CD0A29" w14:paraId="29F93DFE" w14:textId="77777777" w:rsidTr="006B78AE">
        <w:tc>
          <w:tcPr>
            <w:tcW w:w="2537" w:type="dxa"/>
          </w:tcPr>
          <w:p w14:paraId="29F93DFC" w14:textId="77777777" w:rsidR="00B539AD" w:rsidRPr="000E5625" w:rsidRDefault="00B539AD" w:rsidP="006B78AE">
            <w:pPr>
              <w:rPr>
                <w:rFonts w:eastAsia="Calibri"/>
              </w:rPr>
            </w:pPr>
            <w:r>
              <w:t>Functional requirement:</w:t>
            </w:r>
            <w:r>
              <w:br/>
              <w:t>ISTQB 2.2N</w:t>
            </w:r>
          </w:p>
        </w:tc>
        <w:tc>
          <w:tcPr>
            <w:tcW w:w="6535" w:type="dxa"/>
          </w:tcPr>
          <w:p w14:paraId="29F93DFD" w14:textId="77777777" w:rsidR="00B539AD" w:rsidRPr="000E5625" w:rsidRDefault="00B539AD" w:rsidP="006B78AE">
            <w:pPr>
              <w:rPr>
                <w:rFonts w:eastAsia="Calibri"/>
              </w:rPr>
            </w:pPr>
            <w:r>
              <w:t>A requirement that specifies a function that a component or system must perform. [IEEE 610]</w:t>
            </w:r>
          </w:p>
        </w:tc>
      </w:tr>
      <w:tr w:rsidR="00B539AD" w:rsidRPr="00CD0A29" w14:paraId="29F93E01" w14:textId="77777777" w:rsidTr="006B78AE">
        <w:tc>
          <w:tcPr>
            <w:tcW w:w="2537" w:type="dxa"/>
          </w:tcPr>
          <w:p w14:paraId="29F93DFF" w14:textId="77777777" w:rsidR="00B539AD" w:rsidRPr="000E5625" w:rsidRDefault="00B539AD" w:rsidP="006B78AE">
            <w:pPr>
              <w:rPr>
                <w:rFonts w:eastAsia="Calibri"/>
              </w:rPr>
            </w:pPr>
            <w:r>
              <w:t>Pass/fail criteria:</w:t>
            </w:r>
            <w:r>
              <w:br/>
              <w:t>ISTQB 2.2N</w:t>
            </w:r>
          </w:p>
        </w:tc>
        <w:tc>
          <w:tcPr>
            <w:tcW w:w="6535" w:type="dxa"/>
          </w:tcPr>
          <w:p w14:paraId="29F93E00" w14:textId="77777777" w:rsidR="00B539AD" w:rsidRPr="000E5625" w:rsidRDefault="00B539AD" w:rsidP="006B78AE">
            <w:pPr>
              <w:rPr>
                <w:rFonts w:eastAsia="Calibri"/>
              </w:rPr>
            </w:pPr>
            <w:r>
              <w:t xml:space="preserve">Pass/fail criteria: Decision rules used to determine whether a test item (function) or feature has passed or failed a test (shall be considered approved). [IEEE 829] </w:t>
            </w:r>
          </w:p>
        </w:tc>
      </w:tr>
      <w:tr w:rsidR="00B539AD" w:rsidRPr="00CD0A29" w14:paraId="29F93E05" w14:textId="77777777" w:rsidTr="006B78AE">
        <w:tc>
          <w:tcPr>
            <w:tcW w:w="2537" w:type="dxa"/>
          </w:tcPr>
          <w:p w14:paraId="29F93E02" w14:textId="77777777" w:rsidR="00B539AD" w:rsidRPr="000E5625" w:rsidRDefault="00B539AD" w:rsidP="006B78AE">
            <w:pPr>
              <w:rPr>
                <w:rFonts w:eastAsia="Calibri"/>
              </w:rPr>
            </w:pPr>
            <w:r>
              <w:t>Non-functional requirement:</w:t>
            </w:r>
            <w:r>
              <w:br/>
              <w:t>ISTQB 2.2N</w:t>
            </w:r>
          </w:p>
        </w:tc>
        <w:tc>
          <w:tcPr>
            <w:tcW w:w="6535" w:type="dxa"/>
          </w:tcPr>
          <w:p w14:paraId="29F93E03" w14:textId="77777777" w:rsidR="00B539AD" w:rsidRPr="000E5625" w:rsidRDefault="00B539AD" w:rsidP="006B78AE">
            <w:pPr>
              <w:rPr>
                <w:rFonts w:eastAsia="Calibri"/>
              </w:rPr>
            </w:pPr>
            <w:r>
              <w:t>A requirement that does not relate to functionality, but to attributes such as reliability, efficiency, usability,</w:t>
            </w:r>
          </w:p>
          <w:p w14:paraId="29F93E04" w14:textId="77777777" w:rsidR="00B539AD" w:rsidRPr="000E5625" w:rsidRDefault="00B539AD" w:rsidP="006B78AE">
            <w:pPr>
              <w:rPr>
                <w:rFonts w:eastAsia="Calibri"/>
              </w:rPr>
            </w:pPr>
            <w:r>
              <w:t>maintainability and portability.</w:t>
            </w:r>
          </w:p>
        </w:tc>
      </w:tr>
      <w:tr w:rsidR="00B539AD" w:rsidRPr="00CD0A29" w14:paraId="29F93E09" w14:textId="77777777" w:rsidTr="006B78AE">
        <w:tc>
          <w:tcPr>
            <w:tcW w:w="2537" w:type="dxa"/>
          </w:tcPr>
          <w:p w14:paraId="29F93E06" w14:textId="77777777" w:rsidR="00B539AD" w:rsidRPr="000E5625" w:rsidRDefault="00B539AD" w:rsidP="006B78AE">
            <w:pPr>
              <w:rPr>
                <w:rFonts w:eastAsia="Calibri"/>
              </w:rPr>
            </w:pPr>
            <w:r>
              <w:t>Integration testing:</w:t>
            </w:r>
            <w:r>
              <w:br/>
              <w:t>ISTQB 2.2N</w:t>
            </w:r>
          </w:p>
        </w:tc>
        <w:tc>
          <w:tcPr>
            <w:tcW w:w="6535" w:type="dxa"/>
          </w:tcPr>
          <w:p w14:paraId="29F93E07" w14:textId="77777777" w:rsidR="00B539AD" w:rsidRPr="000E5625" w:rsidRDefault="00B539AD" w:rsidP="006B78AE">
            <w:pPr>
              <w:rPr>
                <w:rFonts w:eastAsia="Calibri"/>
              </w:rPr>
            </w:pPr>
            <w:r>
              <w:t>Testing performed to expose defects in the interfaces and</w:t>
            </w:r>
          </w:p>
          <w:p w14:paraId="29F93E08" w14:textId="77777777" w:rsidR="00B539AD" w:rsidRPr="000E5625" w:rsidRDefault="00B539AD" w:rsidP="006B78AE">
            <w:pPr>
              <w:rPr>
                <w:rFonts w:eastAsia="Calibri"/>
              </w:rPr>
            </w:pPr>
            <w:r>
              <w:t>in the interactions between integrated components or systems.</w:t>
            </w:r>
          </w:p>
        </w:tc>
      </w:tr>
      <w:tr w:rsidR="00B539AD" w:rsidRPr="00CD0A29" w14:paraId="29F93E0C" w14:textId="77777777" w:rsidTr="006B78AE">
        <w:tc>
          <w:tcPr>
            <w:tcW w:w="2537" w:type="dxa"/>
          </w:tcPr>
          <w:p w14:paraId="29F93E0A" w14:textId="77777777" w:rsidR="00B539AD" w:rsidRPr="000E5625" w:rsidRDefault="00B539AD" w:rsidP="006B78AE">
            <w:pPr>
              <w:rPr>
                <w:rFonts w:eastAsia="Calibri"/>
              </w:rPr>
            </w:pPr>
            <w:r>
              <w:t>Component testing:</w:t>
            </w:r>
            <w:r>
              <w:br/>
              <w:t>ISTQB 2.2N</w:t>
            </w:r>
          </w:p>
        </w:tc>
        <w:tc>
          <w:tcPr>
            <w:tcW w:w="6535" w:type="dxa"/>
          </w:tcPr>
          <w:p w14:paraId="29F93E0B" w14:textId="77777777" w:rsidR="00B539AD" w:rsidRPr="000E5625" w:rsidRDefault="00B539AD" w:rsidP="006B78AE">
            <w:pPr>
              <w:rPr>
                <w:rFonts w:eastAsia="Calibri"/>
              </w:rPr>
            </w:pPr>
            <w:r>
              <w:t>The testing of individual software components. [IEEE 610]</w:t>
            </w:r>
          </w:p>
        </w:tc>
      </w:tr>
      <w:tr w:rsidR="00B539AD" w:rsidRPr="00CD0A29" w14:paraId="29F93E0F" w14:textId="77777777" w:rsidTr="006B78AE">
        <w:tc>
          <w:tcPr>
            <w:tcW w:w="2537" w:type="dxa"/>
          </w:tcPr>
          <w:p w14:paraId="29F93E0D" w14:textId="77777777" w:rsidR="00B539AD" w:rsidRPr="000E5625" w:rsidRDefault="00B539AD" w:rsidP="006B78AE">
            <w:pPr>
              <w:rPr>
                <w:rFonts w:eastAsia="Calibri"/>
              </w:rPr>
            </w:pPr>
            <w:r>
              <w:t>Delivery plan:</w:t>
            </w:r>
          </w:p>
        </w:tc>
        <w:tc>
          <w:tcPr>
            <w:tcW w:w="6535" w:type="dxa"/>
          </w:tcPr>
          <w:p w14:paraId="29F93E0E" w14:textId="77777777" w:rsidR="00B539AD" w:rsidRPr="000E5625" w:rsidRDefault="00B539AD" w:rsidP="006B78AE">
            <w:pPr>
              <w:rPr>
                <w:rFonts w:eastAsia="Calibri"/>
              </w:rPr>
            </w:pPr>
            <w:r>
              <w:t>Plan for the software deliverables in the Agreement</w:t>
            </w:r>
          </w:p>
        </w:tc>
      </w:tr>
      <w:tr w:rsidR="00B539AD" w:rsidRPr="00CD0A29" w14:paraId="29F93E12" w14:textId="77777777" w:rsidTr="006B78AE">
        <w:tc>
          <w:tcPr>
            <w:tcW w:w="2537" w:type="dxa"/>
          </w:tcPr>
          <w:p w14:paraId="29F93E10" w14:textId="77777777" w:rsidR="00B539AD" w:rsidRPr="000E5625" w:rsidRDefault="00B539AD" w:rsidP="006B78AE">
            <w:pPr>
              <w:rPr>
                <w:rFonts w:eastAsia="Calibri"/>
              </w:rPr>
            </w:pPr>
            <w:r>
              <w:lastRenderedPageBreak/>
              <w:t>Handover:</w:t>
            </w:r>
          </w:p>
        </w:tc>
        <w:tc>
          <w:tcPr>
            <w:tcW w:w="6535" w:type="dxa"/>
          </w:tcPr>
          <w:p w14:paraId="29F93E11" w14:textId="77777777" w:rsidR="00B539AD" w:rsidRPr="000E5625" w:rsidRDefault="00B539AD" w:rsidP="006B78AE">
            <w:pPr>
              <w:rPr>
                <w:rFonts w:eastAsia="Calibri"/>
              </w:rPr>
            </w:pPr>
            <w:r>
              <w:t xml:space="preserve">Formal handing over of software from the Contractor to the Customer pursuant to the Agreement </w:t>
            </w:r>
          </w:p>
        </w:tc>
      </w:tr>
      <w:tr w:rsidR="00B539AD" w:rsidRPr="00CD0A29" w14:paraId="29F93E15" w14:textId="77777777" w:rsidTr="006B78AE">
        <w:tc>
          <w:tcPr>
            <w:tcW w:w="2537" w:type="dxa"/>
          </w:tcPr>
          <w:p w14:paraId="29F93E13" w14:textId="77777777" w:rsidR="00B539AD" w:rsidRPr="000E5625" w:rsidRDefault="00B539AD" w:rsidP="006B78AE">
            <w:pPr>
              <w:rPr>
                <w:rFonts w:eastAsia="Calibri"/>
              </w:rPr>
            </w:pPr>
            <w:r>
              <w:t>Commissioning:</w:t>
            </w:r>
          </w:p>
        </w:tc>
        <w:tc>
          <w:tcPr>
            <w:tcW w:w="6535" w:type="dxa"/>
          </w:tcPr>
          <w:p w14:paraId="29F93E14" w14:textId="77777777" w:rsidR="00B539AD" w:rsidRPr="000E5625" w:rsidRDefault="00B539AD" w:rsidP="006B78AE">
            <w:pPr>
              <w:rPr>
                <w:rFonts w:eastAsia="Calibri"/>
              </w:rPr>
            </w:pPr>
            <w:r>
              <w:t>Putting into regular operation</w:t>
            </w:r>
          </w:p>
        </w:tc>
      </w:tr>
      <w:tr w:rsidR="00B539AD" w:rsidRPr="00CD0A29" w14:paraId="29F93E18" w14:textId="77777777" w:rsidTr="006B78AE">
        <w:tc>
          <w:tcPr>
            <w:tcW w:w="2537" w:type="dxa"/>
          </w:tcPr>
          <w:p w14:paraId="29F93E16" w14:textId="77777777" w:rsidR="00B539AD" w:rsidRPr="000E5625" w:rsidRDefault="00B539AD" w:rsidP="006B78AE">
            <w:pPr>
              <w:rPr>
                <w:rFonts w:eastAsia="Calibri"/>
              </w:rPr>
            </w:pPr>
            <w:r>
              <w:t>Product owner</w:t>
            </w:r>
          </w:p>
        </w:tc>
        <w:tc>
          <w:tcPr>
            <w:tcW w:w="6535" w:type="dxa"/>
          </w:tcPr>
          <w:p w14:paraId="29F93E17" w14:textId="77777777" w:rsidR="00B539AD" w:rsidRPr="000E5625" w:rsidRDefault="00B539AD" w:rsidP="006B78AE">
            <w:pPr>
              <w:rPr>
                <w:rFonts w:eastAsia="Calibri"/>
              </w:rPr>
            </w:pPr>
            <w:r>
              <w:t xml:space="preserve">Product owner in SCRUM. The owner of the software that is developed, for example the manager of the users who will use the software that is developed.   </w:t>
            </w:r>
          </w:p>
        </w:tc>
      </w:tr>
      <w:tr w:rsidR="00B539AD" w:rsidRPr="00CD0A29" w14:paraId="29F93E1B" w14:textId="77777777" w:rsidTr="006B78AE">
        <w:tc>
          <w:tcPr>
            <w:tcW w:w="2537" w:type="dxa"/>
          </w:tcPr>
          <w:p w14:paraId="29F93E19" w14:textId="77777777" w:rsidR="00B539AD" w:rsidRPr="000E5625" w:rsidRDefault="00B539AD" w:rsidP="006B78AE">
            <w:pPr>
              <w:rPr>
                <w:rFonts w:eastAsia="Calibri"/>
              </w:rPr>
            </w:pPr>
            <w:r>
              <w:t>Product queue</w:t>
            </w:r>
          </w:p>
        </w:tc>
        <w:tc>
          <w:tcPr>
            <w:tcW w:w="6535" w:type="dxa"/>
          </w:tcPr>
          <w:p w14:paraId="29F93E1A" w14:textId="77777777" w:rsidR="00B539AD" w:rsidRPr="000E5625" w:rsidRDefault="00B539AD" w:rsidP="006B78AE">
            <w:pPr>
              <w:rPr>
                <w:rFonts w:eastAsia="Calibri"/>
              </w:rPr>
            </w:pPr>
            <w:r>
              <w:t>Product backlog in SCRUM. List of the components (requirements/solution specifications) that must be developed. May be worded as user stories.</w:t>
            </w:r>
          </w:p>
        </w:tc>
      </w:tr>
      <w:tr w:rsidR="00B539AD" w:rsidRPr="00CD0A29" w14:paraId="29F93E20" w14:textId="77777777" w:rsidTr="006B78AE">
        <w:tc>
          <w:tcPr>
            <w:tcW w:w="2537" w:type="dxa"/>
          </w:tcPr>
          <w:p w14:paraId="29F93E1C" w14:textId="77777777" w:rsidR="00B539AD" w:rsidRPr="000E5625" w:rsidRDefault="00B539AD" w:rsidP="006B78AE">
            <w:pPr>
              <w:rPr>
                <w:rFonts w:eastAsia="Calibri"/>
              </w:rPr>
            </w:pPr>
            <w:r>
              <w:t>Software:</w:t>
            </w:r>
            <w:r>
              <w:br/>
              <w:t>ISTQB 2.2N</w:t>
            </w:r>
          </w:p>
          <w:p w14:paraId="29F93E1D" w14:textId="77777777" w:rsidR="00B539AD" w:rsidRPr="000E5625" w:rsidRDefault="00B539AD" w:rsidP="006B78AE">
            <w:pPr>
              <w:rPr>
                <w:rFonts w:eastAsia="Calibri"/>
              </w:rPr>
            </w:pPr>
          </w:p>
        </w:tc>
        <w:tc>
          <w:tcPr>
            <w:tcW w:w="6535" w:type="dxa"/>
          </w:tcPr>
          <w:p w14:paraId="29F93E1E" w14:textId="77777777" w:rsidR="00B539AD" w:rsidRPr="000E5625" w:rsidRDefault="00B539AD" w:rsidP="006B78AE">
            <w:pPr>
              <w:rPr>
                <w:rFonts w:eastAsia="Calibri"/>
              </w:rPr>
            </w:pPr>
            <w:r>
              <w:t>Computer programs, procedures, and possibly associated documentation and data pertaining to the operation of a computer system.</w:t>
            </w:r>
          </w:p>
          <w:p w14:paraId="29F93E1F" w14:textId="77777777" w:rsidR="00B539AD" w:rsidRPr="000E5625" w:rsidRDefault="00B539AD" w:rsidP="006B78AE">
            <w:pPr>
              <w:rPr>
                <w:rFonts w:eastAsia="Calibri"/>
              </w:rPr>
            </w:pPr>
            <w:r>
              <w:t>[IEEE 610]</w:t>
            </w:r>
          </w:p>
        </w:tc>
      </w:tr>
      <w:tr w:rsidR="00B539AD" w:rsidRPr="00CD0A29" w14:paraId="29F93E23" w14:textId="77777777" w:rsidTr="006B78AE">
        <w:trPr>
          <w:trHeight w:val="416"/>
        </w:trPr>
        <w:tc>
          <w:tcPr>
            <w:tcW w:w="2537" w:type="dxa"/>
          </w:tcPr>
          <w:p w14:paraId="29F93E21" w14:textId="77777777" w:rsidR="00B539AD" w:rsidRPr="000E5625" w:rsidDel="00BF7295" w:rsidRDefault="00B539AD" w:rsidP="006B78AE">
            <w:pPr>
              <w:rPr>
                <w:rFonts w:eastAsia="Calibri"/>
                <w:sz w:val="23"/>
                <w:szCs w:val="23"/>
              </w:rPr>
            </w:pPr>
            <w:r>
              <w:t>Re-testing:</w:t>
            </w:r>
            <w:r>
              <w:br/>
              <w:t>ISTQB 2.2N</w:t>
            </w:r>
          </w:p>
        </w:tc>
        <w:tc>
          <w:tcPr>
            <w:tcW w:w="6535" w:type="dxa"/>
          </w:tcPr>
          <w:p w14:paraId="29F93E22" w14:textId="77777777" w:rsidR="00B539AD" w:rsidRPr="000E5625" w:rsidRDefault="00B539AD" w:rsidP="006B78AE">
            <w:pPr>
              <w:rPr>
                <w:rFonts w:eastAsia="Calibri"/>
              </w:rPr>
            </w:pPr>
            <w:r>
              <w:t xml:space="preserve">Testing that runs test cases that failed the last time they were run, </w:t>
            </w:r>
            <w:proofErr w:type="gramStart"/>
            <w:r>
              <w:t>in order to</w:t>
            </w:r>
            <w:proofErr w:type="gramEnd"/>
            <w:r>
              <w:t xml:space="preserve"> verify the success of corrective actions.</w:t>
            </w:r>
          </w:p>
        </w:tc>
      </w:tr>
      <w:tr w:rsidR="00B539AD" w:rsidRPr="00CD0A29" w14:paraId="29F93E26" w14:textId="77777777" w:rsidTr="006B78AE">
        <w:trPr>
          <w:trHeight w:val="416"/>
        </w:trPr>
        <w:tc>
          <w:tcPr>
            <w:tcW w:w="2537" w:type="dxa"/>
          </w:tcPr>
          <w:p w14:paraId="29F93E24" w14:textId="77777777" w:rsidR="00B539AD" w:rsidRPr="000E5625" w:rsidRDefault="00B539AD" w:rsidP="006B78AE">
            <w:pPr>
              <w:rPr>
                <w:rFonts w:eastAsia="Calibri"/>
              </w:rPr>
            </w:pPr>
            <w:r>
              <w:t>SCRUM:</w:t>
            </w:r>
            <w:r>
              <w:br/>
              <w:t>ISTQB 2.2N</w:t>
            </w:r>
          </w:p>
        </w:tc>
        <w:tc>
          <w:tcPr>
            <w:tcW w:w="6535" w:type="dxa"/>
          </w:tcPr>
          <w:p w14:paraId="29F93E25" w14:textId="77777777" w:rsidR="00B539AD" w:rsidRPr="000E5625" w:rsidRDefault="00B539AD" w:rsidP="006B78AE">
            <w:pPr>
              <w:rPr>
                <w:rFonts w:eastAsia="Calibri"/>
              </w:rPr>
            </w:pPr>
            <w:r>
              <w:t>An iterative incremental framework for managing projects</w:t>
            </w:r>
            <w:r>
              <w:rPr>
                <w:rFonts w:ascii="Calibri" w:hAnsi="Calibri"/>
              </w:rPr>
              <w:t xml:space="preserve"> </w:t>
            </w:r>
            <w:r>
              <w:t>commonly used with agile software development.</w:t>
            </w:r>
          </w:p>
        </w:tc>
      </w:tr>
      <w:tr w:rsidR="00B539AD" w:rsidRPr="00CD0A29" w14:paraId="29F93E29" w14:textId="77777777" w:rsidTr="006B78AE">
        <w:trPr>
          <w:trHeight w:val="416"/>
        </w:trPr>
        <w:tc>
          <w:tcPr>
            <w:tcW w:w="2537" w:type="dxa"/>
          </w:tcPr>
          <w:p w14:paraId="29F93E27" w14:textId="77777777" w:rsidR="00B539AD" w:rsidRDefault="00B539AD" w:rsidP="006B78AE">
            <w:pPr>
              <w:rPr>
                <w:rFonts w:eastAsia="Calibri"/>
              </w:rPr>
            </w:pPr>
            <w:r>
              <w:t>SCRUM master</w:t>
            </w:r>
          </w:p>
        </w:tc>
        <w:tc>
          <w:tcPr>
            <w:tcW w:w="6535" w:type="dxa"/>
          </w:tcPr>
          <w:p w14:paraId="29F93E28" w14:textId="77777777" w:rsidR="00B539AD" w:rsidRPr="000E5625" w:rsidRDefault="00B539AD" w:rsidP="006B78AE">
            <w:pPr>
              <w:rPr>
                <w:rFonts w:eastAsia="Calibri"/>
              </w:rPr>
            </w:pPr>
            <w:r>
              <w:t>Coordinator for a development team that uses SCRUM to develop software.</w:t>
            </w:r>
          </w:p>
        </w:tc>
      </w:tr>
      <w:tr w:rsidR="00B539AD" w:rsidRPr="00CD0A29" w14:paraId="29F93E2C" w14:textId="77777777" w:rsidTr="006B78AE">
        <w:trPr>
          <w:trHeight w:val="416"/>
        </w:trPr>
        <w:tc>
          <w:tcPr>
            <w:tcW w:w="2537" w:type="dxa"/>
          </w:tcPr>
          <w:p w14:paraId="29F93E2A" w14:textId="77777777" w:rsidR="00B539AD" w:rsidRPr="000E5625" w:rsidRDefault="00B539AD" w:rsidP="006B78AE">
            <w:pPr>
              <w:rPr>
                <w:rFonts w:eastAsia="Calibri"/>
              </w:rPr>
            </w:pPr>
            <w:r>
              <w:t>Exit criteria:</w:t>
            </w:r>
            <w:r>
              <w:br/>
              <w:t>ISTQB 2.2N</w:t>
            </w:r>
          </w:p>
        </w:tc>
        <w:tc>
          <w:tcPr>
            <w:tcW w:w="6535" w:type="dxa"/>
          </w:tcPr>
          <w:p w14:paraId="29F93E2B" w14:textId="77777777" w:rsidR="00B539AD" w:rsidRPr="000E5625" w:rsidRDefault="00B539AD" w:rsidP="006B78AE">
            <w:pPr>
              <w:rPr>
                <w:rFonts w:eastAsia="Calibri"/>
              </w:rPr>
            </w:pPr>
            <w:r>
              <w:t>The set of generic and specific conditions, agreed upon with the stakeholders, for permitting a process to be officially completed. The purpose of exit criteria is to prevent a task from being considered completed when there are still outstanding parts of the task which have not been finished. Exit criteria are used by testing to report against and to plan when to stop testing. [Gilb and Graham]</w:t>
            </w:r>
          </w:p>
        </w:tc>
      </w:tr>
      <w:tr w:rsidR="00B539AD" w:rsidRPr="00CD0A29" w14:paraId="29F93E2F" w14:textId="77777777" w:rsidTr="006B78AE">
        <w:trPr>
          <w:trHeight w:val="416"/>
        </w:trPr>
        <w:tc>
          <w:tcPr>
            <w:tcW w:w="2537" w:type="dxa"/>
          </w:tcPr>
          <w:p w14:paraId="29F93E2D" w14:textId="77777777" w:rsidR="00B539AD" w:rsidRPr="000E5625" w:rsidRDefault="00B539AD" w:rsidP="006B78AE">
            <w:pPr>
              <w:rPr>
                <w:rFonts w:eastAsia="Calibri"/>
              </w:rPr>
            </w:pPr>
            <w:r>
              <w:t>Agile software development:</w:t>
            </w:r>
            <w:r>
              <w:br/>
              <w:t>ISTQB 2.2N</w:t>
            </w:r>
          </w:p>
        </w:tc>
        <w:tc>
          <w:tcPr>
            <w:tcW w:w="6535" w:type="dxa"/>
          </w:tcPr>
          <w:p w14:paraId="29F93E2E" w14:textId="77777777" w:rsidR="00B539AD" w:rsidRPr="000E5625" w:rsidRDefault="00B539AD" w:rsidP="006B78AE">
            <w:pPr>
              <w:rPr>
                <w:rFonts w:eastAsia="Calibri"/>
              </w:rPr>
            </w:pPr>
            <w:r>
              <w:t xml:space="preserve">A group of software development methodologies based on iterative incremental development, where requirements and solutions evolve through collaboration between self-organising </w:t>
            </w:r>
            <w:proofErr w:type="spellStart"/>
            <w:r>
              <w:t>crossfunctional</w:t>
            </w:r>
            <w:proofErr w:type="spellEnd"/>
            <w:r>
              <w:t xml:space="preserve"> teams.</w:t>
            </w:r>
          </w:p>
        </w:tc>
      </w:tr>
      <w:tr w:rsidR="00B539AD" w:rsidRPr="00CD0A29" w14:paraId="29F93E32" w14:textId="77777777" w:rsidTr="006B78AE">
        <w:tc>
          <w:tcPr>
            <w:tcW w:w="2537" w:type="dxa"/>
          </w:tcPr>
          <w:p w14:paraId="29F93E30" w14:textId="77777777" w:rsidR="00B539AD" w:rsidRPr="000E5625" w:rsidRDefault="00B539AD" w:rsidP="006B78AE">
            <w:pPr>
              <w:rPr>
                <w:rFonts w:eastAsia="Calibri"/>
              </w:rPr>
            </w:pPr>
            <w:r>
              <w:t>Sprint:</w:t>
            </w:r>
          </w:p>
        </w:tc>
        <w:tc>
          <w:tcPr>
            <w:tcW w:w="6535" w:type="dxa"/>
          </w:tcPr>
          <w:p w14:paraId="29F93E31" w14:textId="77777777" w:rsidR="00B539AD" w:rsidRPr="000E5625" w:rsidRDefault="00B539AD" w:rsidP="006B78AE">
            <w:pPr>
              <w:rPr>
                <w:rFonts w:eastAsia="Calibri"/>
              </w:rPr>
            </w:pPr>
            <w:r>
              <w:t>Used in SCRUM in a development period or development cycle. A sprint should last one to four weeks.</w:t>
            </w:r>
          </w:p>
        </w:tc>
      </w:tr>
      <w:tr w:rsidR="00B539AD" w:rsidRPr="00CD0A29" w14:paraId="29F93E35" w14:textId="77777777" w:rsidTr="006B78AE">
        <w:tc>
          <w:tcPr>
            <w:tcW w:w="2537" w:type="dxa"/>
          </w:tcPr>
          <w:p w14:paraId="29F93E33" w14:textId="77777777" w:rsidR="00B539AD" w:rsidRPr="000E5625" w:rsidRDefault="00B539AD" w:rsidP="006B78AE">
            <w:pPr>
              <w:rPr>
                <w:rFonts w:eastAsia="Calibri"/>
              </w:rPr>
            </w:pPr>
            <w:r>
              <w:t>Sprint backlog</w:t>
            </w:r>
          </w:p>
        </w:tc>
        <w:tc>
          <w:tcPr>
            <w:tcW w:w="6535" w:type="dxa"/>
          </w:tcPr>
          <w:p w14:paraId="29F93E34" w14:textId="77777777" w:rsidR="00B539AD" w:rsidRPr="000E5625" w:rsidRDefault="00B539AD" w:rsidP="006B78AE">
            <w:pPr>
              <w:rPr>
                <w:rFonts w:eastAsia="Calibri"/>
              </w:rPr>
            </w:pPr>
            <w:r>
              <w:t>Sprint backlog in Scrum. List of what the development team has identified as the highest-prioritised functionality in the product backlog to develop during a sprint.</w:t>
            </w:r>
          </w:p>
        </w:tc>
      </w:tr>
      <w:tr w:rsidR="000B4368" w:rsidRPr="00CD0A29" w14:paraId="29F93E38" w14:textId="77777777" w:rsidTr="006B78AE">
        <w:tc>
          <w:tcPr>
            <w:tcW w:w="2537" w:type="dxa"/>
          </w:tcPr>
          <w:p w14:paraId="29F93E36" w14:textId="77777777" w:rsidR="000B4368" w:rsidRPr="000E5625" w:rsidRDefault="000B4368" w:rsidP="000B4368">
            <w:pPr>
              <w:rPr>
                <w:rFonts w:eastAsia="Calibri"/>
              </w:rPr>
            </w:pPr>
            <w:r>
              <w:t>Standard software:</w:t>
            </w:r>
          </w:p>
        </w:tc>
        <w:tc>
          <w:tcPr>
            <w:tcW w:w="6535" w:type="dxa"/>
          </w:tcPr>
          <w:p w14:paraId="29F93E37" w14:textId="77777777" w:rsidR="000B4368" w:rsidRPr="000E5625" w:rsidRDefault="000B4368" w:rsidP="000B4368">
            <w:pPr>
              <w:rPr>
                <w:rFonts w:eastAsia="Calibri"/>
              </w:rPr>
            </w:pPr>
            <w:r>
              <w:t>Software that is produced for delivery to multiple users, where a licence (right of disposal) may be acquired independent of services from the software producer.</w:t>
            </w:r>
          </w:p>
        </w:tc>
      </w:tr>
      <w:tr w:rsidR="000B4368" w:rsidRPr="00CD0A29" w14:paraId="29F93E3C" w14:textId="77777777" w:rsidTr="006B78AE">
        <w:tc>
          <w:tcPr>
            <w:tcW w:w="2537" w:type="dxa"/>
          </w:tcPr>
          <w:p w14:paraId="29F93E39" w14:textId="77777777" w:rsidR="000B4368" w:rsidRPr="000E5625" w:rsidRDefault="000B4368" w:rsidP="000B4368">
            <w:pPr>
              <w:rPr>
                <w:rFonts w:eastAsia="Calibri"/>
              </w:rPr>
            </w:pPr>
            <w:r>
              <w:t>Entry criteria:</w:t>
            </w:r>
            <w:r>
              <w:br/>
              <w:t>ISTQB 2.2N</w:t>
            </w:r>
          </w:p>
        </w:tc>
        <w:tc>
          <w:tcPr>
            <w:tcW w:w="6535" w:type="dxa"/>
          </w:tcPr>
          <w:p w14:paraId="29F93E3A" w14:textId="77777777" w:rsidR="000B4368" w:rsidRPr="000E5625" w:rsidRDefault="000B4368" w:rsidP="000B4368">
            <w:pPr>
              <w:rPr>
                <w:rFonts w:eastAsia="Calibri"/>
              </w:rPr>
            </w:pPr>
            <w:r>
              <w:t>The set of generic and specific conditions for permitting a process to go forward with a defined task, e.g. test phase. The purpose of entry criteria is to prevent a task from starting which would entail more (wasted) effort compared to the effort needed to remove the failed</w:t>
            </w:r>
          </w:p>
          <w:p w14:paraId="29F93E3B" w14:textId="77777777" w:rsidR="000B4368" w:rsidRPr="000E5625" w:rsidRDefault="000B4368" w:rsidP="000B4368">
            <w:pPr>
              <w:rPr>
                <w:rFonts w:eastAsia="Calibri"/>
              </w:rPr>
            </w:pPr>
            <w:r>
              <w:t>entry criteria. [Gilb and Graham]</w:t>
            </w:r>
          </w:p>
        </w:tc>
      </w:tr>
      <w:tr w:rsidR="000B4368" w:rsidRPr="00CD0A29" w14:paraId="29F93E3F" w14:textId="77777777" w:rsidTr="006B78AE">
        <w:tc>
          <w:tcPr>
            <w:tcW w:w="2537" w:type="dxa"/>
          </w:tcPr>
          <w:p w14:paraId="29F93E3D" w14:textId="77777777" w:rsidR="000B4368" w:rsidRPr="000E5625" w:rsidRDefault="000B4368" w:rsidP="000B4368">
            <w:pPr>
              <w:rPr>
                <w:rFonts w:eastAsia="Calibri"/>
              </w:rPr>
            </w:pPr>
            <w:r>
              <w:t>System testing:</w:t>
            </w:r>
            <w:r>
              <w:br/>
              <w:t>ISTQB 2.2N</w:t>
            </w:r>
          </w:p>
        </w:tc>
        <w:tc>
          <w:tcPr>
            <w:tcW w:w="6535" w:type="dxa"/>
          </w:tcPr>
          <w:p w14:paraId="29F93E3E" w14:textId="77777777" w:rsidR="000B4368" w:rsidRPr="000E5625" w:rsidRDefault="000B4368" w:rsidP="000B4368">
            <w:pPr>
              <w:rPr>
                <w:rFonts w:eastAsia="Calibri"/>
              </w:rPr>
            </w:pPr>
            <w:r>
              <w:t>The process of testing an integrated system to verify that it meets specified requirements. [Hetzel]</w:t>
            </w:r>
          </w:p>
        </w:tc>
      </w:tr>
      <w:tr w:rsidR="000B4368" w:rsidRPr="00CD0A29" w14:paraId="29F93E42" w14:textId="77777777" w:rsidTr="006B78AE">
        <w:tc>
          <w:tcPr>
            <w:tcW w:w="2537" w:type="dxa"/>
          </w:tcPr>
          <w:p w14:paraId="29F93E40" w14:textId="77777777" w:rsidR="000B4368" w:rsidRPr="000E5625" w:rsidRDefault="000B4368" w:rsidP="000B4368">
            <w:pPr>
              <w:rPr>
                <w:rFonts w:eastAsia="Calibri"/>
              </w:rPr>
            </w:pPr>
            <w:r>
              <w:t>Test user</w:t>
            </w:r>
          </w:p>
        </w:tc>
        <w:tc>
          <w:tcPr>
            <w:tcW w:w="6535" w:type="dxa"/>
          </w:tcPr>
          <w:p w14:paraId="29F93E41" w14:textId="77777777" w:rsidR="000B4368" w:rsidRPr="000E5625" w:rsidRDefault="000B4368" w:rsidP="000B4368">
            <w:pPr>
              <w:rPr>
                <w:rFonts w:eastAsia="Calibri"/>
              </w:rPr>
            </w:pPr>
            <w:r>
              <w:t>User ID used for testing. A test user is not a real user.</w:t>
            </w:r>
          </w:p>
        </w:tc>
      </w:tr>
      <w:tr w:rsidR="000B4368" w:rsidRPr="00CD0A29" w14:paraId="29F93E45" w14:textId="77777777" w:rsidTr="006B78AE">
        <w:tc>
          <w:tcPr>
            <w:tcW w:w="2537" w:type="dxa"/>
          </w:tcPr>
          <w:p w14:paraId="29F93E43" w14:textId="77777777" w:rsidR="000B4368" w:rsidRPr="000E5625" w:rsidRDefault="000B4368" w:rsidP="000B4368">
            <w:pPr>
              <w:rPr>
                <w:rFonts w:eastAsia="Calibri"/>
              </w:rPr>
            </w:pPr>
            <w:r>
              <w:t>Test data</w:t>
            </w:r>
          </w:p>
        </w:tc>
        <w:tc>
          <w:tcPr>
            <w:tcW w:w="6535" w:type="dxa"/>
          </w:tcPr>
          <w:p w14:paraId="29F93E44" w14:textId="77777777" w:rsidR="000B4368" w:rsidRPr="000E5625" w:rsidRDefault="000B4368" w:rsidP="000B4368">
            <w:pPr>
              <w:rPr>
                <w:rFonts w:eastAsia="Calibri"/>
              </w:rPr>
            </w:pPr>
            <w:r>
              <w:t>Data specially constructed in advance to make it possible to execute the actions in a test scenario, etc. Test data can be copied from production or other places, and manipulated if applicable, or it can be constructed (former DND glossary).</w:t>
            </w:r>
          </w:p>
        </w:tc>
      </w:tr>
      <w:tr w:rsidR="000B4368" w:rsidRPr="00CD0A29" w14:paraId="29F93E48" w14:textId="77777777" w:rsidTr="006B78AE">
        <w:tc>
          <w:tcPr>
            <w:tcW w:w="2537" w:type="dxa"/>
          </w:tcPr>
          <w:p w14:paraId="29F93E46" w14:textId="77777777" w:rsidR="000B4368" w:rsidRPr="000E5625" w:rsidRDefault="000B4368" w:rsidP="000B4368">
            <w:pPr>
              <w:rPr>
                <w:rFonts w:eastAsia="Calibri"/>
              </w:rPr>
            </w:pPr>
            <w:r>
              <w:t>Test ware:</w:t>
            </w:r>
            <w:r>
              <w:br/>
              <w:t>ISTQB 2.2N</w:t>
            </w:r>
          </w:p>
        </w:tc>
        <w:tc>
          <w:tcPr>
            <w:tcW w:w="6535" w:type="dxa"/>
          </w:tcPr>
          <w:p w14:paraId="29F93E47" w14:textId="77777777" w:rsidR="000B4368" w:rsidRPr="000E5625" w:rsidRDefault="000B4368" w:rsidP="000B4368">
            <w:pPr>
              <w:rPr>
                <w:rFonts w:eastAsia="Calibri"/>
              </w:rPr>
            </w:pPr>
            <w:r>
              <w:t xml:space="preserve">Artefacts produced during the test process required to plan, design, and execute tests, such as documentation, scripts, inputs, expected results, set-up and clear-up procedures, files, </w:t>
            </w:r>
            <w:r>
              <w:lastRenderedPageBreak/>
              <w:t>databases, environment, and any additional software or utilities used in testing. [Fewster and Graham]</w:t>
            </w:r>
          </w:p>
        </w:tc>
      </w:tr>
      <w:tr w:rsidR="000B4368" w:rsidRPr="00CD0A29" w14:paraId="29F93E4B" w14:textId="77777777" w:rsidTr="006B78AE">
        <w:tc>
          <w:tcPr>
            <w:tcW w:w="2537" w:type="dxa"/>
          </w:tcPr>
          <w:p w14:paraId="29F93E49" w14:textId="77777777" w:rsidR="000B4368" w:rsidRPr="000E5625" w:rsidRDefault="000B4368" w:rsidP="000B4368">
            <w:pPr>
              <w:rPr>
                <w:rFonts w:eastAsia="Calibri"/>
              </w:rPr>
            </w:pPr>
            <w:r>
              <w:lastRenderedPageBreak/>
              <w:t>Test environment:</w:t>
            </w:r>
            <w:r>
              <w:br/>
              <w:t>ISTQB 2.2N</w:t>
            </w:r>
          </w:p>
        </w:tc>
        <w:tc>
          <w:tcPr>
            <w:tcW w:w="6535" w:type="dxa"/>
          </w:tcPr>
          <w:p w14:paraId="29F93E4A" w14:textId="77777777" w:rsidR="000B4368" w:rsidRPr="000E5625" w:rsidRDefault="000B4368" w:rsidP="000B4368">
            <w:pPr>
              <w:rPr>
                <w:rFonts w:eastAsia="Calibri"/>
              </w:rPr>
            </w:pPr>
            <w:r>
              <w:t>An environment containing hardware, instrumentation, simulators, software tools, and other support elements needed to conduct a test.  [IEEE 610]</w:t>
            </w:r>
          </w:p>
        </w:tc>
      </w:tr>
      <w:tr w:rsidR="000B4368" w:rsidRPr="00CD0A29" w14:paraId="29F93E4E" w14:textId="77777777" w:rsidTr="006B78AE">
        <w:tc>
          <w:tcPr>
            <w:tcW w:w="2537" w:type="dxa"/>
          </w:tcPr>
          <w:p w14:paraId="29F93E4C" w14:textId="77777777" w:rsidR="000B4368" w:rsidRPr="000E5625" w:rsidRDefault="000B4368" w:rsidP="000B4368">
            <w:pPr>
              <w:rPr>
                <w:rFonts w:eastAsia="Calibri"/>
              </w:rPr>
            </w:pPr>
            <w:r>
              <w:t>Test plan:</w:t>
            </w:r>
            <w:r>
              <w:br/>
              <w:t>ISTQB 2.2N</w:t>
            </w:r>
          </w:p>
        </w:tc>
        <w:tc>
          <w:tcPr>
            <w:tcW w:w="6535" w:type="dxa"/>
          </w:tcPr>
          <w:p w14:paraId="29F93E4D" w14:textId="77777777" w:rsidR="000B4368" w:rsidRPr="000E5625" w:rsidRDefault="000B4368" w:rsidP="000B4368">
            <w:pPr>
              <w:rPr>
                <w:rFonts w:eastAsia="Calibri"/>
              </w:rPr>
            </w:pPr>
            <w:r>
              <w:t>A document describing the scope, approach, resources and schedule of intended test activities. It identifies amongst others test items, the features to be tested, the testing tasks, who will do each task, degree of tester independence, the test environment, the test design techniques and entry and exit criteria to be used, and the rationale for their choice, and any risks requiring contingency planning. The test plan is a record of the test planning process. [IEEE 829]</w:t>
            </w:r>
          </w:p>
        </w:tc>
      </w:tr>
      <w:tr w:rsidR="000B4368" w:rsidRPr="00CD0A29" w14:paraId="29F93E51" w14:textId="77777777" w:rsidTr="006B78AE">
        <w:tc>
          <w:tcPr>
            <w:tcW w:w="2537" w:type="dxa"/>
          </w:tcPr>
          <w:p w14:paraId="29F93E4F" w14:textId="77777777" w:rsidR="000B4368" w:rsidRPr="000E5625" w:rsidRDefault="000B4368" w:rsidP="000B4368">
            <w:pPr>
              <w:rPr>
                <w:rFonts w:eastAsia="Calibri"/>
              </w:rPr>
            </w:pPr>
            <w:r>
              <w:t>Test strategy:</w:t>
            </w:r>
            <w:r>
              <w:br/>
              <w:t>ISTQB 2.2N</w:t>
            </w:r>
          </w:p>
        </w:tc>
        <w:tc>
          <w:tcPr>
            <w:tcW w:w="6535" w:type="dxa"/>
          </w:tcPr>
          <w:p w14:paraId="29F93E50" w14:textId="77777777" w:rsidR="000B4368" w:rsidRPr="000E5625" w:rsidRDefault="000B4368" w:rsidP="000B4368">
            <w:pPr>
              <w:rPr>
                <w:rFonts w:eastAsia="Calibri"/>
              </w:rPr>
            </w:pPr>
            <w:r>
              <w:t xml:space="preserve">A high-level description of the test levels to be performed and the testing within those levels for an organisation or program (one or more projects). </w:t>
            </w:r>
          </w:p>
        </w:tc>
      </w:tr>
      <w:tr w:rsidR="000B4368" w:rsidRPr="00CD0A29" w14:paraId="29F93E54" w14:textId="77777777" w:rsidTr="006B78AE">
        <w:tc>
          <w:tcPr>
            <w:tcW w:w="2537" w:type="dxa"/>
          </w:tcPr>
          <w:p w14:paraId="29F93E52" w14:textId="77777777" w:rsidR="000B4368" w:rsidRPr="000E5625" w:rsidRDefault="000B4368" w:rsidP="000B4368">
            <w:pPr>
              <w:rPr>
                <w:rFonts w:eastAsia="Calibri"/>
              </w:rPr>
            </w:pPr>
            <w:r>
              <w:t>Field testing:</w:t>
            </w:r>
          </w:p>
        </w:tc>
        <w:tc>
          <w:tcPr>
            <w:tcW w:w="6535" w:type="dxa"/>
          </w:tcPr>
          <w:p w14:paraId="29F93E53" w14:textId="77777777" w:rsidR="000B4368" w:rsidRPr="000E5625" w:rsidRDefault="000B4368" w:rsidP="000B4368">
            <w:pPr>
              <w:rPr>
                <w:rFonts w:eastAsia="Calibri"/>
              </w:rPr>
            </w:pPr>
            <w:r>
              <w:t xml:space="preserve">Users outside the project organisation receive access to the software developed in a </w:t>
            </w:r>
            <w:r w:rsidR="00445832">
              <w:t>Release</w:t>
            </w:r>
            <w:r>
              <w:t xml:space="preserve"> to test it and provide feedback. </w:t>
            </w:r>
          </w:p>
        </w:tc>
      </w:tr>
      <w:tr w:rsidR="000B4368" w:rsidRPr="00CD0A29" w14:paraId="29F93E57" w14:textId="77777777" w:rsidTr="006B78AE">
        <w:tc>
          <w:tcPr>
            <w:tcW w:w="2537" w:type="dxa"/>
          </w:tcPr>
          <w:p w14:paraId="29F93E55" w14:textId="77777777" w:rsidR="000B4368" w:rsidRPr="000E5625" w:rsidRDefault="000B4368" w:rsidP="000B4368">
            <w:pPr>
              <w:rPr>
                <w:rFonts w:eastAsia="Calibri"/>
              </w:rPr>
            </w:pPr>
            <w:r>
              <w:t>Development environment:</w:t>
            </w:r>
          </w:p>
        </w:tc>
        <w:tc>
          <w:tcPr>
            <w:tcW w:w="6535" w:type="dxa"/>
          </w:tcPr>
          <w:p w14:paraId="29F93E56" w14:textId="77777777" w:rsidR="000B4368" w:rsidRPr="000E5625" w:rsidRDefault="000B4368" w:rsidP="000B4368">
            <w:pPr>
              <w:rPr>
                <w:rFonts w:eastAsia="Calibri"/>
              </w:rPr>
            </w:pPr>
            <w:r>
              <w:t xml:space="preserve">An environment that consists of hardware and software that is used by developers to develop software.  </w:t>
            </w:r>
          </w:p>
        </w:tc>
      </w:tr>
      <w:tr w:rsidR="000B4368" w:rsidRPr="00CD0A29" w14:paraId="29F93E5A" w14:textId="77777777" w:rsidTr="006B78AE">
        <w:tc>
          <w:tcPr>
            <w:tcW w:w="2537" w:type="dxa"/>
          </w:tcPr>
          <w:p w14:paraId="29F93E58" w14:textId="77777777" w:rsidR="000B4368" w:rsidRPr="000E5625" w:rsidRDefault="000B4368" w:rsidP="000B4368">
            <w:pPr>
              <w:rPr>
                <w:rFonts w:eastAsia="Calibri"/>
              </w:rPr>
            </w:pPr>
            <w:r>
              <w:t>Maintainability:</w:t>
            </w:r>
            <w:r>
              <w:br/>
              <w:t>ISTQB 2.2N</w:t>
            </w:r>
          </w:p>
        </w:tc>
        <w:tc>
          <w:tcPr>
            <w:tcW w:w="6535" w:type="dxa"/>
          </w:tcPr>
          <w:p w14:paraId="29F93E59" w14:textId="77777777" w:rsidR="000B4368" w:rsidRPr="00452104" w:rsidRDefault="000B4368" w:rsidP="000B4368">
            <w:pPr>
              <w:rPr>
                <w:rFonts w:eastAsia="Calibri"/>
              </w:rPr>
            </w:pPr>
            <w:r>
              <w:t>The ease with which a software product can be modified to correct defects, modified to meet new requirements, modified to make future maintenance easier, or adapted to a changed environment. [ISO 9126]</w:t>
            </w:r>
          </w:p>
        </w:tc>
      </w:tr>
      <w:tr w:rsidR="000B4368" w:rsidRPr="00CD0A29" w14:paraId="29F93E5D" w14:textId="77777777" w:rsidTr="006B78AE">
        <w:tc>
          <w:tcPr>
            <w:tcW w:w="2537" w:type="dxa"/>
          </w:tcPr>
          <w:p w14:paraId="29F93E5B" w14:textId="77777777" w:rsidR="000B4368" w:rsidRPr="000E5625" w:rsidRDefault="000B4368" w:rsidP="000B4368">
            <w:pPr>
              <w:rPr>
                <w:rFonts w:eastAsia="Calibri"/>
              </w:rPr>
            </w:pPr>
            <w:r>
              <w:t>Other components of the deliverables:</w:t>
            </w:r>
          </w:p>
        </w:tc>
        <w:tc>
          <w:tcPr>
            <w:tcW w:w="6535" w:type="dxa"/>
          </w:tcPr>
          <w:p w14:paraId="29F93E5C" w14:textId="77777777" w:rsidR="000B4368" w:rsidRPr="000E5625" w:rsidRDefault="000B4368" w:rsidP="000B4368">
            <w:r>
              <w:t>Components of the deliverables related to software development deliverables, but which are not part of it, for example, training, conversion, system integration, routine development.</w:t>
            </w:r>
          </w:p>
        </w:tc>
      </w:tr>
      <w:tr w:rsidR="00A94543" w:rsidRPr="00CD0A29" w14:paraId="29F93E60" w14:textId="77777777" w:rsidTr="006B78AE">
        <w:tc>
          <w:tcPr>
            <w:tcW w:w="2537" w:type="dxa"/>
          </w:tcPr>
          <w:p w14:paraId="29F93E5E" w14:textId="77777777" w:rsidR="00A94543" w:rsidRPr="00E752EB" w:rsidRDefault="00A94543" w:rsidP="00A94543">
            <w:pPr>
              <w:rPr>
                <w:rFonts w:eastAsia="Calibri"/>
              </w:rPr>
            </w:pPr>
            <w:r>
              <w:t xml:space="preserve">Working days: </w:t>
            </w:r>
          </w:p>
        </w:tc>
        <w:tc>
          <w:tcPr>
            <w:tcW w:w="6535" w:type="dxa"/>
          </w:tcPr>
          <w:p w14:paraId="29F93E5F" w14:textId="77777777" w:rsidR="00A94543" w:rsidRPr="00E752EB" w:rsidRDefault="00A94543" w:rsidP="00A94543">
            <w:pPr>
              <w:rPr>
                <w:rFonts w:eastAsia="Calibri"/>
              </w:rPr>
            </w:pPr>
            <w:r>
              <w:t xml:space="preserve">Those days that are neither Saturdays, Sundays or public holidays, nor Christmas Eve or New Year's Eve. </w:t>
            </w:r>
          </w:p>
        </w:tc>
      </w:tr>
    </w:tbl>
    <w:p w14:paraId="29F93E61" w14:textId="77777777" w:rsidR="00B539AD" w:rsidRDefault="00B539AD" w:rsidP="006F1D92"/>
    <w:p w14:paraId="29F93E62" w14:textId="77777777" w:rsidR="006F1D92" w:rsidRDefault="006F1D92" w:rsidP="006F1D92"/>
    <w:p w14:paraId="29F93E63" w14:textId="77777777" w:rsidR="00445832" w:rsidRDefault="00445832" w:rsidP="00AD4F5E"/>
    <w:p w14:paraId="29F93E64" w14:textId="77777777" w:rsidR="00445832" w:rsidRPr="00445832" w:rsidRDefault="00445832" w:rsidP="00445832"/>
    <w:p w14:paraId="29F93E65" w14:textId="77777777" w:rsidR="00445832" w:rsidRPr="00445832" w:rsidRDefault="00445832" w:rsidP="00445832"/>
    <w:p w14:paraId="29F93E66" w14:textId="77777777" w:rsidR="00445832" w:rsidRPr="00445832" w:rsidRDefault="00445832" w:rsidP="00445832"/>
    <w:p w14:paraId="29F93E67" w14:textId="77777777" w:rsidR="00445832" w:rsidRPr="00445832" w:rsidRDefault="00445832" w:rsidP="00445832"/>
    <w:p w14:paraId="29F93E68" w14:textId="77777777" w:rsidR="00445832" w:rsidRDefault="00445832" w:rsidP="00445832"/>
    <w:p w14:paraId="29F93E69" w14:textId="77777777" w:rsidR="00567788" w:rsidRPr="00445832" w:rsidRDefault="00567788" w:rsidP="00445832"/>
    <w:sectPr w:rsidR="00567788" w:rsidRPr="00445832" w:rsidSect="00E4172E">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AB4CC" w14:textId="77777777" w:rsidR="00812FC4" w:rsidRDefault="00812FC4" w:rsidP="002571F0">
      <w:r>
        <w:separator/>
      </w:r>
    </w:p>
  </w:endnote>
  <w:endnote w:type="continuationSeparator" w:id="0">
    <w:p w14:paraId="39483D2D" w14:textId="77777777" w:rsidR="00812FC4" w:rsidRDefault="00812FC4" w:rsidP="002571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93E70" w14:textId="77777777" w:rsidR="00812FC4" w:rsidRDefault="00812FC4" w:rsidP="00FF04C7">
    <w:pPr>
      <w:pStyle w:val="Bunntekst"/>
      <w:jc w:val="right"/>
    </w:pPr>
    <w:r>
      <w:rPr>
        <w:sz w:val="20"/>
      </w:rPr>
      <w:t xml:space="preserve">Page </w:t>
    </w:r>
    <w:r w:rsidRPr="002D6B0C">
      <w:rPr>
        <w:sz w:val="20"/>
        <w:szCs w:val="20"/>
      </w:rPr>
      <w:fldChar w:fldCharType="begin"/>
    </w:r>
    <w:r w:rsidRPr="002D6B0C">
      <w:rPr>
        <w:sz w:val="20"/>
        <w:szCs w:val="20"/>
      </w:rPr>
      <w:instrText xml:space="preserve"> PAGE </w:instrText>
    </w:r>
    <w:r w:rsidRPr="002D6B0C">
      <w:rPr>
        <w:sz w:val="20"/>
        <w:szCs w:val="20"/>
      </w:rPr>
      <w:fldChar w:fldCharType="separate"/>
    </w:r>
    <w:r w:rsidR="007A00C5">
      <w:rPr>
        <w:noProof/>
        <w:sz w:val="20"/>
        <w:szCs w:val="20"/>
      </w:rPr>
      <w:t>21</w:t>
    </w:r>
    <w:r w:rsidRPr="002D6B0C">
      <w:rPr>
        <w:sz w:val="20"/>
        <w:szCs w:val="20"/>
      </w:rPr>
      <w:fldChar w:fldCharType="end"/>
    </w:r>
    <w:r>
      <w:rPr>
        <w:sz w:val="20"/>
      </w:rPr>
      <w:t xml:space="preserve"> of </w:t>
    </w:r>
    <w:r w:rsidRPr="002D6B0C">
      <w:rPr>
        <w:rStyle w:val="Sidetall"/>
        <w:sz w:val="20"/>
        <w:szCs w:val="20"/>
      </w:rPr>
      <w:fldChar w:fldCharType="begin"/>
    </w:r>
    <w:r w:rsidRPr="002D6B0C">
      <w:rPr>
        <w:rStyle w:val="Sidetall"/>
        <w:sz w:val="20"/>
        <w:szCs w:val="20"/>
      </w:rPr>
      <w:instrText xml:space="preserve"> NUMPAGES </w:instrText>
    </w:r>
    <w:r w:rsidRPr="002D6B0C">
      <w:rPr>
        <w:rStyle w:val="Sidetall"/>
        <w:sz w:val="20"/>
        <w:szCs w:val="20"/>
      </w:rPr>
      <w:fldChar w:fldCharType="separate"/>
    </w:r>
    <w:r w:rsidR="007A00C5">
      <w:rPr>
        <w:rStyle w:val="Sidetall"/>
        <w:noProof/>
        <w:sz w:val="20"/>
        <w:szCs w:val="20"/>
      </w:rPr>
      <w:t>21</w:t>
    </w:r>
    <w:r w:rsidRPr="002D6B0C">
      <w:rPr>
        <w:rStyle w:val="Sidetall"/>
        <w:sz w:val="20"/>
        <w:szCs w:val="20"/>
      </w:rPr>
      <w:fldChar w:fldCharType="end"/>
    </w:r>
  </w:p>
  <w:p w14:paraId="29F93E71" w14:textId="77777777" w:rsidR="00812FC4" w:rsidRPr="00FF04C7" w:rsidRDefault="00812FC4" w:rsidP="00FF04C7">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8702E" w14:textId="77777777" w:rsidR="00812FC4" w:rsidRDefault="00812FC4" w:rsidP="002571F0">
      <w:r>
        <w:separator/>
      </w:r>
    </w:p>
  </w:footnote>
  <w:footnote w:type="continuationSeparator" w:id="0">
    <w:p w14:paraId="413E4C54" w14:textId="77777777" w:rsidR="00812FC4" w:rsidRDefault="00812FC4" w:rsidP="002571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93E6E" w14:textId="77777777" w:rsidR="00812FC4" w:rsidRDefault="00812FC4" w:rsidP="000D0840">
    <w:pPr>
      <w:pStyle w:val="Topptekst"/>
    </w:pPr>
    <w:r>
      <w:rPr>
        <w:rFonts w:ascii="Calibri" w:hAnsi="Calibri"/>
        <w:sz w:val="20"/>
      </w:rPr>
      <w:t>Appendix Instructions for SSA-S</w:t>
    </w:r>
  </w:p>
  <w:p w14:paraId="29F93E6F" w14:textId="77777777" w:rsidR="00812FC4" w:rsidRPr="002571F0" w:rsidRDefault="00812FC4" w:rsidP="00964FB8">
    <w:pPr>
      <w:pStyle w:val="Topptekst"/>
      <w:rPr>
        <w:color w:val="80808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A51F4"/>
    <w:multiLevelType w:val="hybridMultilevel"/>
    <w:tmpl w:val="CDC0D9FC"/>
    <w:lvl w:ilvl="0" w:tplc="0414000F">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 w15:restartNumberingAfterBreak="0">
    <w:nsid w:val="0A0333AF"/>
    <w:multiLevelType w:val="multilevel"/>
    <w:tmpl w:val="9F68F94A"/>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A092EC4"/>
    <w:multiLevelType w:val="hybridMultilevel"/>
    <w:tmpl w:val="EC3C6EA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0A3D008A"/>
    <w:multiLevelType w:val="hybridMultilevel"/>
    <w:tmpl w:val="9D22C1F2"/>
    <w:lvl w:ilvl="0" w:tplc="46AC841A">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0F9214E6"/>
    <w:multiLevelType w:val="hybridMultilevel"/>
    <w:tmpl w:val="C1241884"/>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5" w15:restartNumberingAfterBreak="0">
    <w:nsid w:val="116B6C28"/>
    <w:multiLevelType w:val="hybridMultilevel"/>
    <w:tmpl w:val="6B922CA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133A4A25"/>
    <w:multiLevelType w:val="hybridMultilevel"/>
    <w:tmpl w:val="BC581752"/>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A37D15"/>
    <w:multiLevelType w:val="hybridMultilevel"/>
    <w:tmpl w:val="C7245C26"/>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14443722"/>
    <w:multiLevelType w:val="hybridMultilevel"/>
    <w:tmpl w:val="9612DEC2"/>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22392DD3"/>
    <w:multiLevelType w:val="hybridMultilevel"/>
    <w:tmpl w:val="6D2A773E"/>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C6525F"/>
    <w:multiLevelType w:val="multilevel"/>
    <w:tmpl w:val="0F5459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39FE7BC9"/>
    <w:multiLevelType w:val="hybridMultilevel"/>
    <w:tmpl w:val="40EE6A4A"/>
    <w:lvl w:ilvl="0" w:tplc="0414000F">
      <w:start w:val="1"/>
      <w:numFmt w:val="decimal"/>
      <w:lvlText w:val="%1."/>
      <w:lvlJc w:val="left"/>
      <w:pPr>
        <w:ind w:left="720" w:hanging="360"/>
      </w:pPr>
    </w:lvl>
    <w:lvl w:ilvl="1" w:tplc="0414000F">
      <w:start w:val="1"/>
      <w:numFmt w:val="decimal"/>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3D797A8A"/>
    <w:multiLevelType w:val="hybridMultilevel"/>
    <w:tmpl w:val="2B4C7C54"/>
    <w:lvl w:ilvl="0" w:tplc="130ABE08">
      <w:start w:val="1"/>
      <w:numFmt w:val="bullet"/>
      <w:pStyle w:val="Nummerertlisteinnrykk"/>
      <w:lvlText w:val="-"/>
      <w:lvlJc w:val="left"/>
      <w:pPr>
        <w:tabs>
          <w:tab w:val="num" w:pos="1080"/>
        </w:tabs>
        <w:ind w:left="1080" w:hanging="360"/>
      </w:pPr>
      <w:rPr>
        <w:rFonts w:ascii="Times New Roman" w:hAnsi="Times New Roman" w:hint="default"/>
      </w:rPr>
    </w:lvl>
    <w:lvl w:ilvl="1" w:tplc="04140003">
      <w:start w:val="1"/>
      <w:numFmt w:val="bullet"/>
      <w:lvlText w:val="o"/>
      <w:lvlJc w:val="left"/>
      <w:pPr>
        <w:tabs>
          <w:tab w:val="num" w:pos="1200"/>
        </w:tabs>
        <w:ind w:left="1200" w:hanging="360"/>
      </w:pPr>
      <w:rPr>
        <w:rFonts w:ascii="Courier New" w:hAnsi="Courier New" w:hint="default"/>
      </w:rPr>
    </w:lvl>
    <w:lvl w:ilvl="2" w:tplc="04140005">
      <w:start w:val="1"/>
      <w:numFmt w:val="bullet"/>
      <w:lvlText w:val=""/>
      <w:lvlJc w:val="left"/>
      <w:pPr>
        <w:tabs>
          <w:tab w:val="num" w:pos="1920"/>
        </w:tabs>
        <w:ind w:left="1920" w:hanging="360"/>
      </w:pPr>
      <w:rPr>
        <w:rFonts w:ascii="Wingdings" w:hAnsi="Wingdings" w:hint="default"/>
      </w:rPr>
    </w:lvl>
    <w:lvl w:ilvl="3" w:tplc="04140001">
      <w:start w:val="1"/>
      <w:numFmt w:val="bullet"/>
      <w:lvlText w:val=""/>
      <w:lvlJc w:val="left"/>
      <w:pPr>
        <w:tabs>
          <w:tab w:val="num" w:pos="2640"/>
        </w:tabs>
        <w:ind w:left="2640" w:hanging="360"/>
      </w:pPr>
      <w:rPr>
        <w:rFonts w:ascii="Symbol" w:hAnsi="Symbol" w:hint="default"/>
      </w:rPr>
    </w:lvl>
    <w:lvl w:ilvl="4" w:tplc="04140003">
      <w:start w:val="1"/>
      <w:numFmt w:val="bullet"/>
      <w:lvlText w:val="o"/>
      <w:lvlJc w:val="left"/>
      <w:pPr>
        <w:tabs>
          <w:tab w:val="num" w:pos="3360"/>
        </w:tabs>
        <w:ind w:left="3360" w:hanging="360"/>
      </w:pPr>
      <w:rPr>
        <w:rFonts w:ascii="Courier New" w:hAnsi="Courier New" w:hint="default"/>
      </w:rPr>
    </w:lvl>
    <w:lvl w:ilvl="5" w:tplc="04140005">
      <w:start w:val="1"/>
      <w:numFmt w:val="bullet"/>
      <w:lvlText w:val=""/>
      <w:lvlJc w:val="left"/>
      <w:pPr>
        <w:tabs>
          <w:tab w:val="num" w:pos="4080"/>
        </w:tabs>
        <w:ind w:left="4080" w:hanging="360"/>
      </w:pPr>
      <w:rPr>
        <w:rFonts w:ascii="Wingdings" w:hAnsi="Wingdings" w:hint="default"/>
      </w:rPr>
    </w:lvl>
    <w:lvl w:ilvl="6" w:tplc="04140001">
      <w:start w:val="1"/>
      <w:numFmt w:val="bullet"/>
      <w:lvlText w:val=""/>
      <w:lvlJc w:val="left"/>
      <w:pPr>
        <w:tabs>
          <w:tab w:val="num" w:pos="4800"/>
        </w:tabs>
        <w:ind w:left="4800" w:hanging="360"/>
      </w:pPr>
      <w:rPr>
        <w:rFonts w:ascii="Symbol" w:hAnsi="Symbol" w:hint="default"/>
      </w:rPr>
    </w:lvl>
    <w:lvl w:ilvl="7" w:tplc="04140003">
      <w:start w:val="1"/>
      <w:numFmt w:val="bullet"/>
      <w:lvlText w:val="o"/>
      <w:lvlJc w:val="left"/>
      <w:pPr>
        <w:tabs>
          <w:tab w:val="num" w:pos="5520"/>
        </w:tabs>
        <w:ind w:left="5520" w:hanging="360"/>
      </w:pPr>
      <w:rPr>
        <w:rFonts w:ascii="Courier New" w:hAnsi="Courier New" w:hint="default"/>
      </w:rPr>
    </w:lvl>
    <w:lvl w:ilvl="8" w:tplc="04140005">
      <w:start w:val="1"/>
      <w:numFmt w:val="bullet"/>
      <w:lvlText w:val=""/>
      <w:lvlJc w:val="left"/>
      <w:pPr>
        <w:tabs>
          <w:tab w:val="num" w:pos="6240"/>
        </w:tabs>
        <w:ind w:left="6240" w:hanging="360"/>
      </w:pPr>
      <w:rPr>
        <w:rFonts w:ascii="Wingdings" w:hAnsi="Wingdings" w:hint="default"/>
      </w:rPr>
    </w:lvl>
  </w:abstractNum>
  <w:abstractNum w:abstractNumId="13" w15:restartNumberingAfterBreak="0">
    <w:nsid w:val="3D7E4693"/>
    <w:multiLevelType w:val="hybridMultilevel"/>
    <w:tmpl w:val="0EC88BB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 w15:restartNumberingAfterBreak="0">
    <w:nsid w:val="40ED1191"/>
    <w:multiLevelType w:val="hybridMultilevel"/>
    <w:tmpl w:val="B2F02D6A"/>
    <w:lvl w:ilvl="0" w:tplc="2BE4463A">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4E0E2AE7"/>
    <w:multiLevelType w:val="hybridMultilevel"/>
    <w:tmpl w:val="895AAB1E"/>
    <w:lvl w:ilvl="0" w:tplc="981E638C">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566E78E4"/>
    <w:multiLevelType w:val="hybridMultilevel"/>
    <w:tmpl w:val="8528DE40"/>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7" w15:restartNumberingAfterBreak="0">
    <w:nsid w:val="62313EDC"/>
    <w:multiLevelType w:val="hybridMultilevel"/>
    <w:tmpl w:val="9C62EA08"/>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642228AD"/>
    <w:multiLevelType w:val="hybridMultilevel"/>
    <w:tmpl w:val="6BD0A556"/>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67D8044F"/>
    <w:multiLevelType w:val="hybridMultilevel"/>
    <w:tmpl w:val="1010B0E8"/>
    <w:lvl w:ilvl="0" w:tplc="4BDA5646">
      <w:start w:val="5"/>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6C2E6977"/>
    <w:multiLevelType w:val="hybridMultilevel"/>
    <w:tmpl w:val="986846C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6DBD42BC"/>
    <w:multiLevelType w:val="hybridMultilevel"/>
    <w:tmpl w:val="C04EE65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7F390B8E"/>
    <w:multiLevelType w:val="hybridMultilevel"/>
    <w:tmpl w:val="ED2AE90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305626027">
    <w:abstractNumId w:val="15"/>
  </w:num>
  <w:num w:numId="2" w16cid:durableId="268972631">
    <w:abstractNumId w:val="18"/>
  </w:num>
  <w:num w:numId="3" w16cid:durableId="158615786">
    <w:abstractNumId w:val="17"/>
  </w:num>
  <w:num w:numId="4" w16cid:durableId="552428585">
    <w:abstractNumId w:val="7"/>
  </w:num>
  <w:num w:numId="5" w16cid:durableId="939024270">
    <w:abstractNumId w:val="11"/>
  </w:num>
  <w:num w:numId="6" w16cid:durableId="1180120064">
    <w:abstractNumId w:val="0"/>
  </w:num>
  <w:num w:numId="7" w16cid:durableId="1748262073">
    <w:abstractNumId w:val="2"/>
  </w:num>
  <w:num w:numId="8" w16cid:durableId="1137918878">
    <w:abstractNumId w:val="1"/>
  </w:num>
  <w:num w:numId="9" w16cid:durableId="529420884">
    <w:abstractNumId w:val="14"/>
  </w:num>
  <w:num w:numId="10" w16cid:durableId="494955458">
    <w:abstractNumId w:val="3"/>
  </w:num>
  <w:num w:numId="11" w16cid:durableId="1951887390">
    <w:abstractNumId w:val="20"/>
  </w:num>
  <w:num w:numId="12" w16cid:durableId="1937013477">
    <w:abstractNumId w:val="22"/>
  </w:num>
  <w:num w:numId="13" w16cid:durableId="1458715718">
    <w:abstractNumId w:val="10"/>
  </w:num>
  <w:num w:numId="14" w16cid:durableId="1403410818">
    <w:abstractNumId w:val="16"/>
  </w:num>
  <w:num w:numId="15" w16cid:durableId="1638141767">
    <w:abstractNumId w:val="6"/>
  </w:num>
  <w:num w:numId="16" w16cid:durableId="574511456">
    <w:abstractNumId w:val="9"/>
  </w:num>
  <w:num w:numId="17" w16cid:durableId="414396292">
    <w:abstractNumId w:val="5"/>
  </w:num>
  <w:num w:numId="18" w16cid:durableId="1926068950">
    <w:abstractNumId w:val="4"/>
  </w:num>
  <w:num w:numId="19" w16cid:durableId="408578977">
    <w:abstractNumId w:val="13"/>
  </w:num>
  <w:num w:numId="20" w16cid:durableId="676884492">
    <w:abstractNumId w:val="19"/>
  </w:num>
  <w:num w:numId="21" w16cid:durableId="1059670752">
    <w:abstractNumId w:val="8"/>
  </w:num>
  <w:num w:numId="22" w16cid:durableId="1485390124">
    <w:abstractNumId w:val="21"/>
  </w:num>
  <w:num w:numId="23" w16cid:durableId="14434500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15FA8"/>
    <w:rsid w:val="00023D62"/>
    <w:rsid w:val="00024DF6"/>
    <w:rsid w:val="000346DE"/>
    <w:rsid w:val="00035441"/>
    <w:rsid w:val="000369EE"/>
    <w:rsid w:val="000408D5"/>
    <w:rsid w:val="00043463"/>
    <w:rsid w:val="00050503"/>
    <w:rsid w:val="0005202E"/>
    <w:rsid w:val="00055E29"/>
    <w:rsid w:val="000628A4"/>
    <w:rsid w:val="0007511B"/>
    <w:rsid w:val="000752D8"/>
    <w:rsid w:val="00075ECB"/>
    <w:rsid w:val="0007752A"/>
    <w:rsid w:val="00082543"/>
    <w:rsid w:val="00085FF8"/>
    <w:rsid w:val="00093723"/>
    <w:rsid w:val="00094D85"/>
    <w:rsid w:val="000963F6"/>
    <w:rsid w:val="000A0F1F"/>
    <w:rsid w:val="000B0A75"/>
    <w:rsid w:val="000B4368"/>
    <w:rsid w:val="000C1AE0"/>
    <w:rsid w:val="000C4691"/>
    <w:rsid w:val="000C74C5"/>
    <w:rsid w:val="000D0840"/>
    <w:rsid w:val="000D085D"/>
    <w:rsid w:val="000E06AE"/>
    <w:rsid w:val="00125805"/>
    <w:rsid w:val="00131ECD"/>
    <w:rsid w:val="0013610F"/>
    <w:rsid w:val="001371E1"/>
    <w:rsid w:val="00142792"/>
    <w:rsid w:val="00145A8E"/>
    <w:rsid w:val="001518FA"/>
    <w:rsid w:val="00152C9C"/>
    <w:rsid w:val="00155CDB"/>
    <w:rsid w:val="001601D2"/>
    <w:rsid w:val="001620CE"/>
    <w:rsid w:val="00162B87"/>
    <w:rsid w:val="001869A2"/>
    <w:rsid w:val="00186C75"/>
    <w:rsid w:val="00197C89"/>
    <w:rsid w:val="001B2332"/>
    <w:rsid w:val="001B3054"/>
    <w:rsid w:val="001C59CC"/>
    <w:rsid w:val="001F4C59"/>
    <w:rsid w:val="001F528B"/>
    <w:rsid w:val="00220A1A"/>
    <w:rsid w:val="00235B06"/>
    <w:rsid w:val="00240568"/>
    <w:rsid w:val="00243108"/>
    <w:rsid w:val="002460A4"/>
    <w:rsid w:val="002571F0"/>
    <w:rsid w:val="002632FB"/>
    <w:rsid w:val="002640AC"/>
    <w:rsid w:val="00273C8F"/>
    <w:rsid w:val="002749F6"/>
    <w:rsid w:val="0029019D"/>
    <w:rsid w:val="002D2EA1"/>
    <w:rsid w:val="002D5CAC"/>
    <w:rsid w:val="002E542D"/>
    <w:rsid w:val="002F3958"/>
    <w:rsid w:val="002F650D"/>
    <w:rsid w:val="00301F8C"/>
    <w:rsid w:val="003042A5"/>
    <w:rsid w:val="00310D25"/>
    <w:rsid w:val="003117B7"/>
    <w:rsid w:val="00311E6D"/>
    <w:rsid w:val="00314E86"/>
    <w:rsid w:val="00323547"/>
    <w:rsid w:val="00331257"/>
    <w:rsid w:val="003328FA"/>
    <w:rsid w:val="00341BCD"/>
    <w:rsid w:val="00351091"/>
    <w:rsid w:val="00352146"/>
    <w:rsid w:val="00356917"/>
    <w:rsid w:val="003650E8"/>
    <w:rsid w:val="00365769"/>
    <w:rsid w:val="00365A7F"/>
    <w:rsid w:val="00373A01"/>
    <w:rsid w:val="003767DD"/>
    <w:rsid w:val="003778A6"/>
    <w:rsid w:val="0038105E"/>
    <w:rsid w:val="00394C15"/>
    <w:rsid w:val="003A252C"/>
    <w:rsid w:val="003B43AF"/>
    <w:rsid w:val="003B79E4"/>
    <w:rsid w:val="003C0454"/>
    <w:rsid w:val="003C423E"/>
    <w:rsid w:val="003D14CA"/>
    <w:rsid w:val="003D1A9A"/>
    <w:rsid w:val="003F35EF"/>
    <w:rsid w:val="003F4243"/>
    <w:rsid w:val="00404191"/>
    <w:rsid w:val="004238BD"/>
    <w:rsid w:val="00431CEB"/>
    <w:rsid w:val="004320C6"/>
    <w:rsid w:val="00442BEF"/>
    <w:rsid w:val="00445832"/>
    <w:rsid w:val="00445CD3"/>
    <w:rsid w:val="00445F69"/>
    <w:rsid w:val="00452BF1"/>
    <w:rsid w:val="00455AE3"/>
    <w:rsid w:val="004628EB"/>
    <w:rsid w:val="00471DF5"/>
    <w:rsid w:val="00475C9B"/>
    <w:rsid w:val="00476CDF"/>
    <w:rsid w:val="004808EB"/>
    <w:rsid w:val="00487697"/>
    <w:rsid w:val="00491845"/>
    <w:rsid w:val="004B0321"/>
    <w:rsid w:val="004B5501"/>
    <w:rsid w:val="004B70C7"/>
    <w:rsid w:val="004C6409"/>
    <w:rsid w:val="004E0669"/>
    <w:rsid w:val="004E2867"/>
    <w:rsid w:val="004E5786"/>
    <w:rsid w:val="004F27A1"/>
    <w:rsid w:val="00510C55"/>
    <w:rsid w:val="0051682D"/>
    <w:rsid w:val="0052051F"/>
    <w:rsid w:val="0052356D"/>
    <w:rsid w:val="005279F7"/>
    <w:rsid w:val="00535153"/>
    <w:rsid w:val="00536E9C"/>
    <w:rsid w:val="0054671B"/>
    <w:rsid w:val="00547562"/>
    <w:rsid w:val="0056716A"/>
    <w:rsid w:val="00567788"/>
    <w:rsid w:val="00573A9F"/>
    <w:rsid w:val="0057698D"/>
    <w:rsid w:val="00581ACA"/>
    <w:rsid w:val="00584B72"/>
    <w:rsid w:val="0058604D"/>
    <w:rsid w:val="0059022A"/>
    <w:rsid w:val="00590D47"/>
    <w:rsid w:val="005A2711"/>
    <w:rsid w:val="005A6D31"/>
    <w:rsid w:val="005A7A24"/>
    <w:rsid w:val="005C43C4"/>
    <w:rsid w:val="005D200C"/>
    <w:rsid w:val="005D32C7"/>
    <w:rsid w:val="005F100C"/>
    <w:rsid w:val="005F3652"/>
    <w:rsid w:val="00602ED3"/>
    <w:rsid w:val="00613AFF"/>
    <w:rsid w:val="00635B62"/>
    <w:rsid w:val="00642A7E"/>
    <w:rsid w:val="00643CD8"/>
    <w:rsid w:val="006455ED"/>
    <w:rsid w:val="00647328"/>
    <w:rsid w:val="00647439"/>
    <w:rsid w:val="00655A6D"/>
    <w:rsid w:val="00661AAB"/>
    <w:rsid w:val="00680E4C"/>
    <w:rsid w:val="00686D6F"/>
    <w:rsid w:val="00694150"/>
    <w:rsid w:val="0069569E"/>
    <w:rsid w:val="006B56A2"/>
    <w:rsid w:val="006B78AE"/>
    <w:rsid w:val="006D37F1"/>
    <w:rsid w:val="006D5A18"/>
    <w:rsid w:val="006D6FAC"/>
    <w:rsid w:val="006E1FA1"/>
    <w:rsid w:val="006E6BA4"/>
    <w:rsid w:val="006F1D92"/>
    <w:rsid w:val="006F340C"/>
    <w:rsid w:val="00703567"/>
    <w:rsid w:val="00704563"/>
    <w:rsid w:val="007455E8"/>
    <w:rsid w:val="00746E89"/>
    <w:rsid w:val="007531ED"/>
    <w:rsid w:val="00761DC3"/>
    <w:rsid w:val="00780698"/>
    <w:rsid w:val="007808D1"/>
    <w:rsid w:val="00796AA8"/>
    <w:rsid w:val="0079708A"/>
    <w:rsid w:val="007A00C5"/>
    <w:rsid w:val="007A7AD0"/>
    <w:rsid w:val="007B0C37"/>
    <w:rsid w:val="007D2881"/>
    <w:rsid w:val="007D37F4"/>
    <w:rsid w:val="007D45A6"/>
    <w:rsid w:val="007E190E"/>
    <w:rsid w:val="00807648"/>
    <w:rsid w:val="00812FC4"/>
    <w:rsid w:val="00814757"/>
    <w:rsid w:val="0082117F"/>
    <w:rsid w:val="00833442"/>
    <w:rsid w:val="0083448B"/>
    <w:rsid w:val="0083762B"/>
    <w:rsid w:val="008461C0"/>
    <w:rsid w:val="00847EBF"/>
    <w:rsid w:val="0085573E"/>
    <w:rsid w:val="00864D0C"/>
    <w:rsid w:val="00864FF4"/>
    <w:rsid w:val="008815C2"/>
    <w:rsid w:val="008A17AD"/>
    <w:rsid w:val="008A267B"/>
    <w:rsid w:val="008B0EF7"/>
    <w:rsid w:val="008B159E"/>
    <w:rsid w:val="008B235A"/>
    <w:rsid w:val="008B44FA"/>
    <w:rsid w:val="008D57F7"/>
    <w:rsid w:val="008E147A"/>
    <w:rsid w:val="008F5E32"/>
    <w:rsid w:val="008F728A"/>
    <w:rsid w:val="0090420C"/>
    <w:rsid w:val="00912341"/>
    <w:rsid w:val="0091602F"/>
    <w:rsid w:val="00916676"/>
    <w:rsid w:val="009174CF"/>
    <w:rsid w:val="00922A86"/>
    <w:rsid w:val="00923EAA"/>
    <w:rsid w:val="00925A8A"/>
    <w:rsid w:val="00925F38"/>
    <w:rsid w:val="00936BE6"/>
    <w:rsid w:val="0093716E"/>
    <w:rsid w:val="0093781E"/>
    <w:rsid w:val="009507E1"/>
    <w:rsid w:val="00951197"/>
    <w:rsid w:val="00962C2C"/>
    <w:rsid w:val="00964FB8"/>
    <w:rsid w:val="00987555"/>
    <w:rsid w:val="00992D33"/>
    <w:rsid w:val="009A01FD"/>
    <w:rsid w:val="009A2B44"/>
    <w:rsid w:val="009B3801"/>
    <w:rsid w:val="009B3F9A"/>
    <w:rsid w:val="009B4BA5"/>
    <w:rsid w:val="009C3429"/>
    <w:rsid w:val="009C3746"/>
    <w:rsid w:val="009C546E"/>
    <w:rsid w:val="009D19F4"/>
    <w:rsid w:val="009F0830"/>
    <w:rsid w:val="009F115E"/>
    <w:rsid w:val="009F1A52"/>
    <w:rsid w:val="00A00B46"/>
    <w:rsid w:val="00A028BF"/>
    <w:rsid w:val="00A02A33"/>
    <w:rsid w:val="00A03B22"/>
    <w:rsid w:val="00A0599A"/>
    <w:rsid w:val="00A15FA8"/>
    <w:rsid w:val="00A20AA1"/>
    <w:rsid w:val="00A22C5A"/>
    <w:rsid w:val="00A26E79"/>
    <w:rsid w:val="00A309A6"/>
    <w:rsid w:val="00A33C03"/>
    <w:rsid w:val="00A511AF"/>
    <w:rsid w:val="00A54CBB"/>
    <w:rsid w:val="00A61331"/>
    <w:rsid w:val="00A65F70"/>
    <w:rsid w:val="00A76B70"/>
    <w:rsid w:val="00A771D9"/>
    <w:rsid w:val="00A9373A"/>
    <w:rsid w:val="00A94543"/>
    <w:rsid w:val="00AB161E"/>
    <w:rsid w:val="00AB435B"/>
    <w:rsid w:val="00AB4535"/>
    <w:rsid w:val="00AC5DBC"/>
    <w:rsid w:val="00AC7F57"/>
    <w:rsid w:val="00AD025B"/>
    <w:rsid w:val="00AD4F5E"/>
    <w:rsid w:val="00AD5FD6"/>
    <w:rsid w:val="00AE474C"/>
    <w:rsid w:val="00AF0E05"/>
    <w:rsid w:val="00B06AEF"/>
    <w:rsid w:val="00B10ECA"/>
    <w:rsid w:val="00B137EB"/>
    <w:rsid w:val="00B1609E"/>
    <w:rsid w:val="00B16676"/>
    <w:rsid w:val="00B17920"/>
    <w:rsid w:val="00B21CB7"/>
    <w:rsid w:val="00B22475"/>
    <w:rsid w:val="00B24E69"/>
    <w:rsid w:val="00B32D81"/>
    <w:rsid w:val="00B46739"/>
    <w:rsid w:val="00B469E6"/>
    <w:rsid w:val="00B531EB"/>
    <w:rsid w:val="00B538E6"/>
    <w:rsid w:val="00B539AD"/>
    <w:rsid w:val="00B60A70"/>
    <w:rsid w:val="00B64E0D"/>
    <w:rsid w:val="00B65A8E"/>
    <w:rsid w:val="00B85CF6"/>
    <w:rsid w:val="00BA4DE2"/>
    <w:rsid w:val="00BB254D"/>
    <w:rsid w:val="00BB2F72"/>
    <w:rsid w:val="00BC5909"/>
    <w:rsid w:val="00BD0C05"/>
    <w:rsid w:val="00BD12B6"/>
    <w:rsid w:val="00BD32F7"/>
    <w:rsid w:val="00BD3C64"/>
    <w:rsid w:val="00BD67F7"/>
    <w:rsid w:val="00BD78A5"/>
    <w:rsid w:val="00BF7949"/>
    <w:rsid w:val="00C11171"/>
    <w:rsid w:val="00C133BD"/>
    <w:rsid w:val="00C21172"/>
    <w:rsid w:val="00C2238C"/>
    <w:rsid w:val="00C225C4"/>
    <w:rsid w:val="00C23BA0"/>
    <w:rsid w:val="00C34DB9"/>
    <w:rsid w:val="00C4030D"/>
    <w:rsid w:val="00C424BB"/>
    <w:rsid w:val="00C4374D"/>
    <w:rsid w:val="00C52FE9"/>
    <w:rsid w:val="00C56D6E"/>
    <w:rsid w:val="00C624D0"/>
    <w:rsid w:val="00C665A5"/>
    <w:rsid w:val="00C77AE5"/>
    <w:rsid w:val="00C82AAC"/>
    <w:rsid w:val="00C852A9"/>
    <w:rsid w:val="00C90D22"/>
    <w:rsid w:val="00C9316D"/>
    <w:rsid w:val="00CA48D9"/>
    <w:rsid w:val="00CB6C16"/>
    <w:rsid w:val="00CC2AE2"/>
    <w:rsid w:val="00CD10DC"/>
    <w:rsid w:val="00CD760A"/>
    <w:rsid w:val="00CE2476"/>
    <w:rsid w:val="00CE258A"/>
    <w:rsid w:val="00CF390E"/>
    <w:rsid w:val="00D0684A"/>
    <w:rsid w:val="00D217DE"/>
    <w:rsid w:val="00D37D53"/>
    <w:rsid w:val="00D464F6"/>
    <w:rsid w:val="00D473A2"/>
    <w:rsid w:val="00D519E5"/>
    <w:rsid w:val="00D54EB4"/>
    <w:rsid w:val="00D640E8"/>
    <w:rsid w:val="00D74116"/>
    <w:rsid w:val="00D81D59"/>
    <w:rsid w:val="00D835AB"/>
    <w:rsid w:val="00D85CA7"/>
    <w:rsid w:val="00D86897"/>
    <w:rsid w:val="00D86E69"/>
    <w:rsid w:val="00DB3032"/>
    <w:rsid w:val="00DC315B"/>
    <w:rsid w:val="00DC38C4"/>
    <w:rsid w:val="00DD3019"/>
    <w:rsid w:val="00DE0FB4"/>
    <w:rsid w:val="00DF321B"/>
    <w:rsid w:val="00E068E1"/>
    <w:rsid w:val="00E12F60"/>
    <w:rsid w:val="00E2187A"/>
    <w:rsid w:val="00E226DE"/>
    <w:rsid w:val="00E34FF1"/>
    <w:rsid w:val="00E35A43"/>
    <w:rsid w:val="00E4172E"/>
    <w:rsid w:val="00E45D0C"/>
    <w:rsid w:val="00E50203"/>
    <w:rsid w:val="00E578C2"/>
    <w:rsid w:val="00E63537"/>
    <w:rsid w:val="00E82107"/>
    <w:rsid w:val="00E86106"/>
    <w:rsid w:val="00E91A8D"/>
    <w:rsid w:val="00EA16A0"/>
    <w:rsid w:val="00EB3DF2"/>
    <w:rsid w:val="00EB7902"/>
    <w:rsid w:val="00EC4F65"/>
    <w:rsid w:val="00ED163F"/>
    <w:rsid w:val="00ED693F"/>
    <w:rsid w:val="00EF722B"/>
    <w:rsid w:val="00F01087"/>
    <w:rsid w:val="00F06346"/>
    <w:rsid w:val="00F06F28"/>
    <w:rsid w:val="00F070A1"/>
    <w:rsid w:val="00F276BD"/>
    <w:rsid w:val="00F35F26"/>
    <w:rsid w:val="00F446A7"/>
    <w:rsid w:val="00F815DC"/>
    <w:rsid w:val="00F82BBF"/>
    <w:rsid w:val="00F84D8E"/>
    <w:rsid w:val="00F90A04"/>
    <w:rsid w:val="00FA5672"/>
    <w:rsid w:val="00FB2B95"/>
    <w:rsid w:val="00FD6E36"/>
    <w:rsid w:val="00FE0E9B"/>
    <w:rsid w:val="00FE17EE"/>
    <w:rsid w:val="00FF04C7"/>
    <w:rsid w:val="00FF138E"/>
    <w:rsid w:val="00FF18D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14:docId w14:val="29F93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en-GB"/>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5FA8"/>
    <w:rPr>
      <w:rFonts w:ascii="Arial" w:eastAsia="Times New Roman" w:hAnsi="Arial"/>
      <w:sz w:val="22"/>
      <w:szCs w:val="24"/>
    </w:rPr>
  </w:style>
  <w:style w:type="paragraph" w:styleId="Overskrift1">
    <w:name w:val="heading 1"/>
    <w:basedOn w:val="Normal"/>
    <w:next w:val="Normal"/>
    <w:link w:val="Overskrift1Tegn"/>
    <w:qFormat/>
    <w:rsid w:val="000D0840"/>
    <w:pPr>
      <w:outlineLvl w:val="0"/>
    </w:pPr>
    <w:rPr>
      <w:rFonts w:cs="Arial"/>
      <w:sz w:val="36"/>
      <w:szCs w:val="36"/>
    </w:rPr>
  </w:style>
  <w:style w:type="paragraph" w:styleId="Overskrift2">
    <w:name w:val="heading 2"/>
    <w:basedOn w:val="Normal"/>
    <w:next w:val="Normal"/>
    <w:link w:val="Overskrift2Tegn"/>
    <w:unhideWhenUsed/>
    <w:qFormat/>
    <w:rsid w:val="009507E1"/>
    <w:pPr>
      <w:keepNext/>
      <w:spacing w:before="240" w:after="60"/>
      <w:outlineLvl w:val="1"/>
    </w:pPr>
    <w:rPr>
      <w:rFonts w:ascii="Cambria" w:hAnsi="Cambria"/>
      <w:b/>
      <w:bCs/>
      <w:sz w:val="26"/>
      <w:szCs w:val="26"/>
    </w:rPr>
  </w:style>
  <w:style w:type="paragraph" w:styleId="Overskrift3">
    <w:name w:val="heading 3"/>
    <w:basedOn w:val="Normal"/>
    <w:next w:val="Normal"/>
    <w:link w:val="Overskrift3Tegn"/>
    <w:uiPriority w:val="9"/>
    <w:unhideWhenUsed/>
    <w:qFormat/>
    <w:rsid w:val="00AD4F5E"/>
    <w:pPr>
      <w:keepNext/>
      <w:keepLines/>
      <w:spacing w:before="200" w:line="276" w:lineRule="auto"/>
      <w:outlineLvl w:val="2"/>
    </w:pPr>
    <w:rPr>
      <w:rFonts w:ascii="Cambria" w:hAnsi="Cambria"/>
      <w:b/>
      <w:bCs/>
      <w:color w:val="4F81BD"/>
      <w:szCs w:val="2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link w:val="Overskrift1"/>
    <w:rsid w:val="000D0840"/>
    <w:rPr>
      <w:rFonts w:ascii="Arial" w:eastAsia="Times New Roman" w:hAnsi="Arial" w:cs="Arial"/>
      <w:sz w:val="36"/>
      <w:szCs w:val="36"/>
    </w:rPr>
  </w:style>
  <w:style w:type="character" w:customStyle="1" w:styleId="Overskrift2Tegn">
    <w:name w:val="Overskrift 2 Tegn"/>
    <w:link w:val="Overskrift2"/>
    <w:rsid w:val="009507E1"/>
    <w:rPr>
      <w:rFonts w:ascii="Cambria" w:eastAsia="Times New Roman" w:hAnsi="Cambria"/>
      <w:b/>
      <w:bCs/>
      <w:sz w:val="26"/>
      <w:szCs w:val="26"/>
    </w:rPr>
  </w:style>
  <w:style w:type="character" w:customStyle="1" w:styleId="Overskrift3Tegn">
    <w:name w:val="Overskrift 3 Tegn"/>
    <w:link w:val="Overskrift3"/>
    <w:uiPriority w:val="9"/>
    <w:rsid w:val="00AD4F5E"/>
    <w:rPr>
      <w:rFonts w:ascii="Cambria" w:eastAsia="Times New Roman" w:hAnsi="Cambria"/>
      <w:b/>
      <w:bCs/>
      <w:color w:val="4F81BD"/>
      <w:sz w:val="22"/>
      <w:szCs w:val="22"/>
      <w:lang w:eastAsia="en-GB"/>
    </w:rPr>
  </w:style>
  <w:style w:type="paragraph" w:styleId="Ingenmellomrom">
    <w:name w:val="No Spacing"/>
    <w:link w:val="IngenmellomromTegn"/>
    <w:uiPriority w:val="1"/>
    <w:qFormat/>
    <w:rsid w:val="002D5CAC"/>
    <w:rPr>
      <w:rFonts w:ascii="Arial" w:eastAsia="Times New Roman" w:hAnsi="Arial"/>
      <w:b/>
      <w:sz w:val="24"/>
      <w:szCs w:val="24"/>
    </w:rPr>
  </w:style>
  <w:style w:type="character" w:customStyle="1" w:styleId="IngenmellomromTegn">
    <w:name w:val="Ingen mellomrom Tegn"/>
    <w:link w:val="Ingenmellomrom"/>
    <w:uiPriority w:val="1"/>
    <w:rsid w:val="002571F0"/>
    <w:rPr>
      <w:rFonts w:ascii="Arial" w:eastAsia="Times New Roman" w:hAnsi="Arial" w:cs="Times New Roman"/>
      <w:b/>
      <w:sz w:val="24"/>
      <w:szCs w:val="24"/>
      <w:lang w:val="en-GB" w:eastAsia="en-GB" w:bidi="en-GB"/>
    </w:rPr>
  </w:style>
  <w:style w:type="paragraph" w:styleId="Listeavsnitt">
    <w:name w:val="List Paragraph"/>
    <w:basedOn w:val="Normal"/>
    <w:uiPriority w:val="34"/>
    <w:rsid w:val="00DC315B"/>
    <w:pPr>
      <w:ind w:left="720"/>
      <w:contextualSpacing/>
    </w:pPr>
  </w:style>
  <w:style w:type="table" w:styleId="Tabellrutenett">
    <w:name w:val="Table Grid"/>
    <w:basedOn w:val="Vanligtabell"/>
    <w:uiPriority w:val="59"/>
    <w:rsid w:val="00635B6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Merknadsreferanse">
    <w:name w:val="annotation reference"/>
    <w:uiPriority w:val="99"/>
    <w:semiHidden/>
    <w:unhideWhenUsed/>
    <w:rsid w:val="00023D62"/>
    <w:rPr>
      <w:sz w:val="16"/>
      <w:szCs w:val="16"/>
    </w:rPr>
  </w:style>
  <w:style w:type="paragraph" w:styleId="Merknadstekst">
    <w:name w:val="annotation text"/>
    <w:basedOn w:val="Normal"/>
    <w:link w:val="MerknadstekstTegn"/>
    <w:unhideWhenUsed/>
    <w:rsid w:val="00023D62"/>
    <w:rPr>
      <w:sz w:val="20"/>
      <w:szCs w:val="20"/>
    </w:rPr>
  </w:style>
  <w:style w:type="character" w:customStyle="1" w:styleId="MerknadstekstTegn">
    <w:name w:val="Merknadstekst Tegn"/>
    <w:link w:val="Merknadstekst"/>
    <w:rsid w:val="00023D62"/>
    <w:rPr>
      <w:rFonts w:ascii="Arial" w:eastAsia="Times New Roman" w:hAnsi="Arial" w:cs="Times New Roman"/>
      <w:sz w:val="20"/>
      <w:szCs w:val="20"/>
      <w:lang w:eastAsia="en-GB"/>
    </w:rPr>
  </w:style>
  <w:style w:type="paragraph" w:styleId="Kommentaremne">
    <w:name w:val="annotation subject"/>
    <w:basedOn w:val="Merknadstekst"/>
    <w:next w:val="Merknadstekst"/>
    <w:link w:val="KommentaremneTegn"/>
    <w:uiPriority w:val="99"/>
    <w:semiHidden/>
    <w:unhideWhenUsed/>
    <w:rsid w:val="00023D62"/>
    <w:rPr>
      <w:b/>
      <w:bCs/>
    </w:rPr>
  </w:style>
  <w:style w:type="character" w:customStyle="1" w:styleId="KommentaremneTegn">
    <w:name w:val="Kommentaremne Tegn"/>
    <w:link w:val="Kommentaremne"/>
    <w:uiPriority w:val="99"/>
    <w:semiHidden/>
    <w:rsid w:val="00023D62"/>
    <w:rPr>
      <w:rFonts w:ascii="Arial" w:eastAsia="Times New Roman" w:hAnsi="Arial" w:cs="Times New Roman"/>
      <w:b/>
      <w:bCs/>
      <w:sz w:val="20"/>
      <w:szCs w:val="20"/>
      <w:lang w:eastAsia="en-GB"/>
    </w:rPr>
  </w:style>
  <w:style w:type="paragraph" w:styleId="Bobletekst">
    <w:name w:val="Balloon Text"/>
    <w:basedOn w:val="Normal"/>
    <w:link w:val="BobletekstTegn"/>
    <w:uiPriority w:val="99"/>
    <w:semiHidden/>
    <w:unhideWhenUsed/>
    <w:rsid w:val="00023D62"/>
    <w:rPr>
      <w:rFonts w:ascii="Tahoma" w:hAnsi="Tahoma" w:cs="Tahoma"/>
      <w:sz w:val="16"/>
      <w:szCs w:val="16"/>
    </w:rPr>
  </w:style>
  <w:style w:type="character" w:customStyle="1" w:styleId="BobletekstTegn">
    <w:name w:val="Bobletekst Tegn"/>
    <w:link w:val="Bobletekst"/>
    <w:uiPriority w:val="99"/>
    <w:semiHidden/>
    <w:rsid w:val="00023D62"/>
    <w:rPr>
      <w:rFonts w:ascii="Tahoma" w:eastAsia="Times New Roman" w:hAnsi="Tahoma" w:cs="Tahoma"/>
      <w:sz w:val="16"/>
      <w:szCs w:val="16"/>
      <w:lang w:eastAsia="en-GB"/>
    </w:rPr>
  </w:style>
  <w:style w:type="paragraph" w:styleId="Topptekst">
    <w:name w:val="header"/>
    <w:basedOn w:val="Normal"/>
    <w:link w:val="TopptekstTegn"/>
    <w:uiPriority w:val="99"/>
    <w:unhideWhenUsed/>
    <w:rsid w:val="002571F0"/>
    <w:pPr>
      <w:tabs>
        <w:tab w:val="center" w:pos="4536"/>
        <w:tab w:val="right" w:pos="9072"/>
      </w:tabs>
    </w:pPr>
  </w:style>
  <w:style w:type="character" w:customStyle="1" w:styleId="TopptekstTegn">
    <w:name w:val="Topptekst Tegn"/>
    <w:link w:val="Topptekst"/>
    <w:uiPriority w:val="99"/>
    <w:rsid w:val="002571F0"/>
    <w:rPr>
      <w:rFonts w:ascii="Arial" w:eastAsia="Times New Roman" w:hAnsi="Arial" w:cs="Times New Roman"/>
      <w:szCs w:val="24"/>
      <w:lang w:eastAsia="en-GB"/>
    </w:rPr>
  </w:style>
  <w:style w:type="paragraph" w:styleId="Bunntekst">
    <w:name w:val="footer"/>
    <w:basedOn w:val="Normal"/>
    <w:link w:val="BunntekstTegn"/>
    <w:uiPriority w:val="99"/>
    <w:unhideWhenUsed/>
    <w:rsid w:val="002571F0"/>
    <w:pPr>
      <w:tabs>
        <w:tab w:val="center" w:pos="4536"/>
        <w:tab w:val="right" w:pos="9072"/>
      </w:tabs>
    </w:pPr>
  </w:style>
  <w:style w:type="character" w:customStyle="1" w:styleId="BunntekstTegn">
    <w:name w:val="Bunntekst Tegn"/>
    <w:link w:val="Bunntekst"/>
    <w:uiPriority w:val="99"/>
    <w:rsid w:val="002571F0"/>
    <w:rPr>
      <w:rFonts w:ascii="Arial" w:eastAsia="Times New Roman" w:hAnsi="Arial" w:cs="Times New Roman"/>
      <w:szCs w:val="24"/>
      <w:lang w:eastAsia="en-GB"/>
    </w:rPr>
  </w:style>
  <w:style w:type="paragraph" w:styleId="INNH1">
    <w:name w:val="toc 1"/>
    <w:basedOn w:val="Normal"/>
    <w:next w:val="Normal"/>
    <w:autoRedefine/>
    <w:uiPriority w:val="39"/>
    <w:unhideWhenUsed/>
    <w:rsid w:val="00C23BA0"/>
    <w:pPr>
      <w:tabs>
        <w:tab w:val="right" w:leader="dot" w:pos="9062"/>
      </w:tabs>
      <w:spacing w:after="60"/>
    </w:pPr>
    <w:rPr>
      <w:rFonts w:eastAsia="Calibri"/>
      <w:szCs w:val="22"/>
    </w:rPr>
  </w:style>
  <w:style w:type="paragraph" w:styleId="INNH2">
    <w:name w:val="toc 2"/>
    <w:basedOn w:val="Normal"/>
    <w:next w:val="Normal"/>
    <w:autoRedefine/>
    <w:uiPriority w:val="39"/>
    <w:unhideWhenUsed/>
    <w:rsid w:val="00AD4F5E"/>
    <w:pPr>
      <w:spacing w:after="100" w:line="276" w:lineRule="auto"/>
      <w:ind w:left="220"/>
    </w:pPr>
    <w:rPr>
      <w:rFonts w:ascii="Calibri" w:eastAsia="Calibri" w:hAnsi="Calibri"/>
      <w:szCs w:val="22"/>
    </w:rPr>
  </w:style>
  <w:style w:type="character" w:styleId="Hyperkobling">
    <w:name w:val="Hyperlink"/>
    <w:uiPriority w:val="99"/>
    <w:unhideWhenUsed/>
    <w:rsid w:val="00AD4F5E"/>
    <w:rPr>
      <w:color w:val="0000FF"/>
      <w:u w:val="single"/>
    </w:rPr>
  </w:style>
  <w:style w:type="paragraph" w:styleId="Brdtekst">
    <w:name w:val="Body Text"/>
    <w:basedOn w:val="Normal"/>
    <w:link w:val="BrdtekstTegn"/>
    <w:rsid w:val="00AD4F5E"/>
    <w:pPr>
      <w:spacing w:before="115"/>
    </w:pPr>
    <w:rPr>
      <w:rFonts w:ascii="Times" w:hAnsi="Times"/>
      <w:sz w:val="24"/>
      <w:szCs w:val="20"/>
    </w:rPr>
  </w:style>
  <w:style w:type="character" w:customStyle="1" w:styleId="BrdtekstTegn">
    <w:name w:val="Brødtekst Tegn"/>
    <w:link w:val="Brdtekst"/>
    <w:rsid w:val="00AD4F5E"/>
    <w:rPr>
      <w:rFonts w:ascii="Times" w:eastAsia="Times New Roman" w:hAnsi="Times"/>
      <w:sz w:val="24"/>
      <w:lang w:eastAsia="en-GB"/>
    </w:rPr>
  </w:style>
  <w:style w:type="paragraph" w:styleId="INNH3">
    <w:name w:val="toc 3"/>
    <w:basedOn w:val="Normal"/>
    <w:next w:val="Normal"/>
    <w:autoRedefine/>
    <w:uiPriority w:val="39"/>
    <w:unhideWhenUsed/>
    <w:rsid w:val="00AD4F5E"/>
    <w:pPr>
      <w:spacing w:after="100" w:line="276" w:lineRule="auto"/>
      <w:ind w:left="440"/>
    </w:pPr>
    <w:rPr>
      <w:rFonts w:ascii="Calibri" w:eastAsia="Calibri" w:hAnsi="Calibri"/>
      <w:szCs w:val="22"/>
    </w:rPr>
  </w:style>
  <w:style w:type="paragraph" w:customStyle="1" w:styleId="Nummerertlisteinnrykk">
    <w:name w:val="Nummerert liste innrykk"/>
    <w:basedOn w:val="Normal"/>
    <w:rsid w:val="000369EE"/>
    <w:pPr>
      <w:keepLines/>
      <w:widowControl w:val="0"/>
      <w:numPr>
        <w:numId w:val="23"/>
      </w:numPr>
    </w:pPr>
    <w:rPr>
      <w:szCs w:val="22"/>
    </w:rPr>
  </w:style>
  <w:style w:type="paragraph" w:styleId="Tittel">
    <w:name w:val="Title"/>
    <w:basedOn w:val="Normal"/>
    <w:next w:val="Normal"/>
    <w:link w:val="TittelTegn"/>
    <w:uiPriority w:val="10"/>
    <w:qFormat/>
    <w:rsid w:val="000D0840"/>
    <w:pPr>
      <w:spacing w:before="240" w:after="60"/>
      <w:jc w:val="center"/>
      <w:outlineLvl w:val="0"/>
    </w:pPr>
    <w:rPr>
      <w:rFonts w:ascii="Calibri Light" w:hAnsi="Calibri Light"/>
      <w:b/>
      <w:bCs/>
      <w:kern w:val="28"/>
      <w:sz w:val="40"/>
      <w:szCs w:val="40"/>
    </w:rPr>
  </w:style>
  <w:style w:type="character" w:customStyle="1" w:styleId="TittelTegn">
    <w:name w:val="Tittel Tegn"/>
    <w:link w:val="Tittel"/>
    <w:uiPriority w:val="10"/>
    <w:rsid w:val="000D0840"/>
    <w:rPr>
      <w:rFonts w:ascii="Calibri Light" w:eastAsia="Times New Roman" w:hAnsi="Calibri Light" w:cs="Times New Roman"/>
      <w:b/>
      <w:bCs/>
      <w:kern w:val="28"/>
      <w:sz w:val="40"/>
      <w:szCs w:val="40"/>
    </w:rPr>
  </w:style>
  <w:style w:type="character" w:styleId="Sidetall">
    <w:name w:val="page number"/>
    <w:semiHidden/>
    <w:rsid w:val="000D0840"/>
  </w:style>
  <w:style w:type="character" w:styleId="Ulstomtale">
    <w:name w:val="Unresolved Mention"/>
    <w:basedOn w:val="Standardskriftforavsnitt"/>
    <w:uiPriority w:val="99"/>
    <w:semiHidden/>
    <w:unhideWhenUsed/>
    <w:rsid w:val="00E502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nskaffelser.no/anskaffelsesregelverk/statens-standardavtaler-ssa/veileder-om-rettigheter-til-data-i-ssa-ene"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09D7FB0DB5833042BBF51C47626405F2" ma:contentTypeVersion="8" ma:contentTypeDescription="Opprett et nytt dokument." ma:contentTypeScope="" ma:versionID="8535347c70966f5b8ebdbad62aca4e5a">
  <xsd:schema xmlns:xsd="http://www.w3.org/2001/XMLSchema" xmlns:xs="http://www.w3.org/2001/XMLSchema" xmlns:p="http://schemas.microsoft.com/office/2006/metadata/properties" xmlns:ns2="1513441a-869d-4ca6-9a5d-0dcf745abc40" xmlns:ns3="e3ad5229-5a0b-4426-a083-a460b6fa103d" targetNamespace="http://schemas.microsoft.com/office/2006/metadata/properties" ma:root="true" ma:fieldsID="9b0dede52b17ad60b9b0bbec8d1a6f0c" ns2:_="" ns3:_="">
    <xsd:import namespace="1513441a-869d-4ca6-9a5d-0dcf745abc40"/>
    <xsd:import namespace="e3ad5229-5a0b-4426-a083-a460b6fa10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13441a-869d-4ca6-9a5d-0dcf745abc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ad5229-5a0b-4426-a083-a460b6fa103d" elementFormDefault="qualified">
    <xsd:import namespace="http://schemas.microsoft.com/office/2006/documentManagement/types"/>
    <xsd:import namespace="http://schemas.microsoft.com/office/infopath/2007/PartnerControls"/>
    <xsd:element name="SharedWithUsers" ma:index="12"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6B9E25-749B-45E7-A7FB-E55F44B81D7D}">
  <ds:schemaRefs>
    <ds:schemaRef ds:uri="http://schemas.openxmlformats.org/officeDocument/2006/bibliography"/>
  </ds:schemaRefs>
</ds:datastoreItem>
</file>

<file path=customXml/itemProps2.xml><?xml version="1.0" encoding="utf-8"?>
<ds:datastoreItem xmlns:ds="http://schemas.openxmlformats.org/officeDocument/2006/customXml" ds:itemID="{725194BC-1A73-49B0-917B-4180A59B4F82}"/>
</file>

<file path=customXml/itemProps3.xml><?xml version="1.0" encoding="utf-8"?>
<ds:datastoreItem xmlns:ds="http://schemas.openxmlformats.org/officeDocument/2006/customXml" ds:itemID="{56A2FA84-D154-4BAC-97A0-B87BAEFEE297}"/>
</file>

<file path=customXml/itemProps4.xml><?xml version="1.0" encoding="utf-8"?>
<ds:datastoreItem xmlns:ds="http://schemas.openxmlformats.org/officeDocument/2006/customXml" ds:itemID="{D0689F1A-F093-4593-B4E3-0543F67A449F}"/>
</file>

<file path=docProps/app.xml><?xml version="1.0" encoding="utf-8"?>
<Properties xmlns="http://schemas.openxmlformats.org/officeDocument/2006/extended-properties" xmlns:vt="http://schemas.openxmlformats.org/officeDocument/2006/docPropsVTypes">
  <Template>Normal</Template>
  <TotalTime>0</TotalTime>
  <Pages>22</Pages>
  <Words>5209</Words>
  <Characters>27609</Characters>
  <Application>Microsoft Office Word</Application>
  <DocSecurity>0</DocSecurity>
  <Lines>230</Lines>
  <Paragraphs>65</Paragraphs>
  <ScaleCrop>false</ScaleCrop>
  <HeadingPairs>
    <vt:vector size="2" baseType="variant">
      <vt:variant>
        <vt:lpstr>Tittel</vt:lpstr>
      </vt:variant>
      <vt:variant>
        <vt:i4>1</vt:i4>
      </vt:variant>
    </vt:vector>
  </HeadingPairs>
  <TitlesOfParts>
    <vt:vector size="1" baseType="lpstr">
      <vt:lpstr/>
    </vt:vector>
  </TitlesOfParts>
  <LinksUpToDate>false</LinksUpToDate>
  <CharactersWithSpaces>32753</CharactersWithSpaces>
  <SharedDoc>false</SharedDoc>
  <HLinks>
    <vt:vector size="66" baseType="variant">
      <vt:variant>
        <vt:i4>1835059</vt:i4>
      </vt:variant>
      <vt:variant>
        <vt:i4>62</vt:i4>
      </vt:variant>
      <vt:variant>
        <vt:i4>0</vt:i4>
      </vt:variant>
      <vt:variant>
        <vt:i4>5</vt:i4>
      </vt:variant>
      <vt:variant>
        <vt:lpwstr/>
      </vt:variant>
      <vt:variant>
        <vt:lpwstr>_Toc423606499</vt:lpwstr>
      </vt:variant>
      <vt:variant>
        <vt:i4>1835059</vt:i4>
      </vt:variant>
      <vt:variant>
        <vt:i4>56</vt:i4>
      </vt:variant>
      <vt:variant>
        <vt:i4>0</vt:i4>
      </vt:variant>
      <vt:variant>
        <vt:i4>5</vt:i4>
      </vt:variant>
      <vt:variant>
        <vt:lpwstr/>
      </vt:variant>
      <vt:variant>
        <vt:lpwstr>_Toc423606498</vt:lpwstr>
      </vt:variant>
      <vt:variant>
        <vt:i4>1835059</vt:i4>
      </vt:variant>
      <vt:variant>
        <vt:i4>50</vt:i4>
      </vt:variant>
      <vt:variant>
        <vt:i4>0</vt:i4>
      </vt:variant>
      <vt:variant>
        <vt:i4>5</vt:i4>
      </vt:variant>
      <vt:variant>
        <vt:lpwstr/>
      </vt:variant>
      <vt:variant>
        <vt:lpwstr>_Toc423606497</vt:lpwstr>
      </vt:variant>
      <vt:variant>
        <vt:i4>1835059</vt:i4>
      </vt:variant>
      <vt:variant>
        <vt:i4>44</vt:i4>
      </vt:variant>
      <vt:variant>
        <vt:i4>0</vt:i4>
      </vt:variant>
      <vt:variant>
        <vt:i4>5</vt:i4>
      </vt:variant>
      <vt:variant>
        <vt:lpwstr/>
      </vt:variant>
      <vt:variant>
        <vt:lpwstr>_Toc423606496</vt:lpwstr>
      </vt:variant>
      <vt:variant>
        <vt:i4>1835059</vt:i4>
      </vt:variant>
      <vt:variant>
        <vt:i4>38</vt:i4>
      </vt:variant>
      <vt:variant>
        <vt:i4>0</vt:i4>
      </vt:variant>
      <vt:variant>
        <vt:i4>5</vt:i4>
      </vt:variant>
      <vt:variant>
        <vt:lpwstr/>
      </vt:variant>
      <vt:variant>
        <vt:lpwstr>_Toc423606495</vt:lpwstr>
      </vt:variant>
      <vt:variant>
        <vt:i4>1835059</vt:i4>
      </vt:variant>
      <vt:variant>
        <vt:i4>32</vt:i4>
      </vt:variant>
      <vt:variant>
        <vt:i4>0</vt:i4>
      </vt:variant>
      <vt:variant>
        <vt:i4>5</vt:i4>
      </vt:variant>
      <vt:variant>
        <vt:lpwstr/>
      </vt:variant>
      <vt:variant>
        <vt:lpwstr>_Toc423606494</vt:lpwstr>
      </vt:variant>
      <vt:variant>
        <vt:i4>1835059</vt:i4>
      </vt:variant>
      <vt:variant>
        <vt:i4>26</vt:i4>
      </vt:variant>
      <vt:variant>
        <vt:i4>0</vt:i4>
      </vt:variant>
      <vt:variant>
        <vt:i4>5</vt:i4>
      </vt:variant>
      <vt:variant>
        <vt:lpwstr/>
      </vt:variant>
      <vt:variant>
        <vt:lpwstr>_Toc423606493</vt:lpwstr>
      </vt:variant>
      <vt:variant>
        <vt:i4>1835059</vt:i4>
      </vt:variant>
      <vt:variant>
        <vt:i4>20</vt:i4>
      </vt:variant>
      <vt:variant>
        <vt:i4>0</vt:i4>
      </vt:variant>
      <vt:variant>
        <vt:i4>5</vt:i4>
      </vt:variant>
      <vt:variant>
        <vt:lpwstr/>
      </vt:variant>
      <vt:variant>
        <vt:lpwstr>_Toc423606492</vt:lpwstr>
      </vt:variant>
      <vt:variant>
        <vt:i4>1835059</vt:i4>
      </vt:variant>
      <vt:variant>
        <vt:i4>14</vt:i4>
      </vt:variant>
      <vt:variant>
        <vt:i4>0</vt:i4>
      </vt:variant>
      <vt:variant>
        <vt:i4>5</vt:i4>
      </vt:variant>
      <vt:variant>
        <vt:lpwstr/>
      </vt:variant>
      <vt:variant>
        <vt:lpwstr>_Toc423606491</vt:lpwstr>
      </vt:variant>
      <vt:variant>
        <vt:i4>1835059</vt:i4>
      </vt:variant>
      <vt:variant>
        <vt:i4>8</vt:i4>
      </vt:variant>
      <vt:variant>
        <vt:i4>0</vt:i4>
      </vt:variant>
      <vt:variant>
        <vt:i4>5</vt:i4>
      </vt:variant>
      <vt:variant>
        <vt:lpwstr/>
      </vt:variant>
      <vt:variant>
        <vt:lpwstr>_Toc423606490</vt:lpwstr>
      </vt:variant>
      <vt:variant>
        <vt:i4>1900595</vt:i4>
      </vt:variant>
      <vt:variant>
        <vt:i4>2</vt:i4>
      </vt:variant>
      <vt:variant>
        <vt:i4>0</vt:i4>
      </vt:variant>
      <vt:variant>
        <vt:i4>5</vt:i4>
      </vt:variant>
      <vt:variant>
        <vt:lpwstr/>
      </vt:variant>
      <vt:variant>
        <vt:lpwstr>_Toc423606489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2026-05-26T11:47:00Z</dcterms:created>
  <dcterms:modified xsi:type="dcterms:W3CDTF">2026-05-26T11:47:00Z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0x01010009D7FB0DB5833042BBF51C47626405F2</vt:lpwstr>
  </property>
</Properties>
</file>