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6415C" w14:textId="77777777" w:rsidR="00244C01" w:rsidRDefault="00244C01" w:rsidP="00E10066">
      <w:pPr>
        <w:rPr>
          <w:rFonts w:ascii="Arial" w:hAnsi="Arial" w:cs="Arial"/>
          <w:b/>
          <w:sz w:val="20"/>
          <w:szCs w:val="20"/>
        </w:rPr>
      </w:pPr>
    </w:p>
    <w:p w14:paraId="21B61BEC" w14:textId="77777777" w:rsidR="00221A6E" w:rsidRPr="00FF665D" w:rsidRDefault="00D12F48" w:rsidP="00E10066">
      <w:pPr>
        <w:rPr>
          <w:rFonts w:ascii="Arial" w:hAnsi="Arial" w:cs="Arial"/>
          <w:b/>
          <w:color w:val="000000" w:themeColor="text1"/>
          <w:sz w:val="20"/>
          <w:szCs w:val="20"/>
        </w:rPr>
      </w:pPr>
      <w:r w:rsidRPr="00FF665D">
        <w:rPr>
          <w:rFonts w:ascii="Arial" w:hAnsi="Arial" w:cs="Arial"/>
          <w:b/>
          <w:color w:val="000000" w:themeColor="text1"/>
          <w:sz w:val="20"/>
          <w:szCs w:val="20"/>
        </w:rPr>
        <w:t>Eksempel</w:t>
      </w:r>
      <w:r w:rsidR="329B0678" w:rsidRPr="00FF665D">
        <w:rPr>
          <w:rFonts w:ascii="Arial" w:hAnsi="Arial" w:cs="Arial"/>
          <w:b/>
          <w:color w:val="000000" w:themeColor="text1"/>
          <w:sz w:val="20"/>
          <w:szCs w:val="20"/>
        </w:rPr>
        <w:t xml:space="preserve"> på bruk av styringsparameter for bestilling</w:t>
      </w:r>
    </w:p>
    <w:tbl>
      <w:tblPr>
        <w:tblStyle w:val="Tabellrutenett"/>
        <w:tblW w:w="9214" w:type="dxa"/>
        <w:tblInd w:w="108" w:type="dxa"/>
        <w:tblLook w:val="04A0" w:firstRow="1" w:lastRow="0" w:firstColumn="1" w:lastColumn="0" w:noHBand="0" w:noVBand="1"/>
      </w:tblPr>
      <w:tblGrid>
        <w:gridCol w:w="2367"/>
        <w:gridCol w:w="6847"/>
      </w:tblGrid>
      <w:tr w:rsidR="001D16AD" w:rsidRPr="00244C01" w14:paraId="3C95E291" w14:textId="77777777" w:rsidTr="00D87011">
        <w:tc>
          <w:tcPr>
            <w:tcW w:w="2367" w:type="dxa"/>
            <w:shd w:val="clear" w:color="auto" w:fill="D9D9D9" w:themeFill="background1" w:themeFillShade="D9"/>
          </w:tcPr>
          <w:p w14:paraId="6259FABC" w14:textId="77777777" w:rsidR="001D16AD" w:rsidRPr="00FF665D" w:rsidRDefault="001D16AD">
            <w:pPr>
              <w:rPr>
                <w:rFonts w:ascii="Arial" w:eastAsia="Times New Roman" w:hAnsi="Arial" w:cs="Arial"/>
                <w:b/>
                <w:bCs/>
                <w:color w:val="000000" w:themeColor="text1"/>
                <w:sz w:val="20"/>
                <w:szCs w:val="24"/>
                <w:lang w:eastAsia="nb-NO"/>
              </w:rPr>
            </w:pPr>
            <w:r w:rsidRPr="00FF665D">
              <w:rPr>
                <w:rFonts w:ascii="Arial" w:eastAsia="Times New Roman" w:hAnsi="Arial" w:cs="Arial"/>
                <w:b/>
                <w:bCs/>
                <w:color w:val="000000" w:themeColor="text1"/>
                <w:sz w:val="20"/>
                <w:szCs w:val="24"/>
                <w:lang w:eastAsia="nb-NO"/>
              </w:rPr>
              <w:t>Parameternavn</w:t>
            </w:r>
          </w:p>
        </w:tc>
        <w:tc>
          <w:tcPr>
            <w:tcW w:w="6847" w:type="dxa"/>
            <w:shd w:val="clear" w:color="auto" w:fill="D9D9D9" w:themeFill="background1" w:themeFillShade="D9"/>
          </w:tcPr>
          <w:p w14:paraId="30F4DB82" w14:textId="77777777" w:rsidR="001D16AD" w:rsidRPr="00FF665D" w:rsidRDefault="329B0678">
            <w:pPr>
              <w:rPr>
                <w:rFonts w:ascii="Arial" w:eastAsia="Times New Roman" w:hAnsi="Arial" w:cs="Arial"/>
                <w:b/>
                <w:bCs/>
                <w:color w:val="000000" w:themeColor="text1"/>
                <w:sz w:val="20"/>
                <w:szCs w:val="24"/>
                <w:lang w:eastAsia="nb-NO"/>
              </w:rPr>
            </w:pPr>
            <w:r w:rsidRPr="00FF665D">
              <w:rPr>
                <w:rFonts w:ascii="Arial" w:eastAsia="Times New Roman" w:hAnsi="Arial" w:cs="Arial"/>
                <w:b/>
                <w:bCs/>
                <w:color w:val="000000" w:themeColor="text1"/>
                <w:sz w:val="20"/>
                <w:szCs w:val="24"/>
                <w:lang w:eastAsia="nb-NO"/>
              </w:rPr>
              <w:t>B</w:t>
            </w:r>
            <w:r w:rsidR="001D16AD" w:rsidRPr="00FF665D">
              <w:rPr>
                <w:rFonts w:ascii="Arial" w:eastAsia="Times New Roman" w:hAnsi="Arial" w:cs="Arial"/>
                <w:b/>
                <w:bCs/>
                <w:color w:val="000000" w:themeColor="text1"/>
                <w:sz w:val="20"/>
                <w:szCs w:val="24"/>
                <w:lang w:eastAsia="nb-NO"/>
              </w:rPr>
              <w:t>estilling</w:t>
            </w:r>
          </w:p>
        </w:tc>
      </w:tr>
      <w:tr w:rsidR="001D16AD" w:rsidRPr="00244C01" w14:paraId="2354B3E1" w14:textId="77777777" w:rsidTr="00099DFF">
        <w:tc>
          <w:tcPr>
            <w:tcW w:w="2367" w:type="dxa"/>
          </w:tcPr>
          <w:p w14:paraId="5D21B46F" w14:textId="77777777" w:rsidR="001D16AD" w:rsidRPr="00D87011" w:rsidRDefault="001D16AD">
            <w:pPr>
              <w:rPr>
                <w:rFonts w:ascii="Arial" w:eastAsia="Times New Roman" w:hAnsi="Arial" w:cs="Arial"/>
                <w:b/>
                <w:bCs/>
                <w:color w:val="000000" w:themeColor="text1"/>
                <w:sz w:val="20"/>
                <w:szCs w:val="20"/>
                <w:lang w:eastAsia="nb-NO"/>
              </w:rPr>
            </w:pPr>
            <w:r w:rsidRPr="00D87011">
              <w:rPr>
                <w:rFonts w:ascii="Arial" w:eastAsia="Times New Roman" w:hAnsi="Arial" w:cs="Arial"/>
                <w:b/>
                <w:bCs/>
                <w:color w:val="000000" w:themeColor="text1"/>
                <w:sz w:val="20"/>
                <w:szCs w:val="20"/>
                <w:lang w:eastAsia="nb-NO"/>
              </w:rPr>
              <w:t>Målgruppe</w:t>
            </w:r>
          </w:p>
        </w:tc>
        <w:tc>
          <w:tcPr>
            <w:tcW w:w="6847" w:type="dxa"/>
          </w:tcPr>
          <w:p w14:paraId="7113E568" w14:textId="77777777" w:rsidR="001D16AD" w:rsidRPr="00D87011" w:rsidRDefault="001D16AD">
            <w:pPr>
              <w:rPr>
                <w:rFonts w:ascii="Arial" w:eastAsia="Times New Roman" w:hAnsi="Arial" w:cs="Arial"/>
                <w:color w:val="000000" w:themeColor="text1"/>
                <w:sz w:val="20"/>
                <w:szCs w:val="20"/>
                <w:lang w:eastAsia="nb-NO"/>
              </w:rPr>
            </w:pPr>
            <w:r w:rsidRPr="00D87011">
              <w:rPr>
                <w:rFonts w:ascii="Arial" w:eastAsia="Times New Roman" w:hAnsi="Arial" w:cs="Arial"/>
                <w:color w:val="000000" w:themeColor="text1"/>
                <w:sz w:val="20"/>
                <w:szCs w:val="20"/>
                <w:lang w:eastAsia="nb-NO"/>
              </w:rPr>
              <w:t>Innkjøpsansvarlig</w:t>
            </w:r>
          </w:p>
        </w:tc>
      </w:tr>
      <w:tr w:rsidR="001D16AD" w:rsidRPr="00244C01" w14:paraId="72649728" w14:textId="77777777" w:rsidTr="00099DFF">
        <w:tc>
          <w:tcPr>
            <w:tcW w:w="2367" w:type="dxa"/>
          </w:tcPr>
          <w:p w14:paraId="03858433" w14:textId="77777777" w:rsidR="001D16AD" w:rsidRPr="00244C01" w:rsidRDefault="001D16AD" w:rsidP="001D16AD">
            <w:pPr>
              <w:rPr>
                <w:rFonts w:ascii="Arial" w:eastAsia="Times New Roman" w:hAnsi="Arial" w:cs="Arial"/>
                <w:b/>
                <w:iCs/>
                <w:color w:val="000000" w:themeColor="text1"/>
                <w:sz w:val="20"/>
                <w:szCs w:val="20"/>
                <w:lang w:eastAsia="nb-NO"/>
              </w:rPr>
            </w:pPr>
          </w:p>
          <w:p w14:paraId="342D5A9D" w14:textId="77777777" w:rsidR="001D16AD" w:rsidRPr="00D87011" w:rsidRDefault="001D16AD">
            <w:pPr>
              <w:rPr>
                <w:rFonts w:ascii="Arial" w:eastAsia="Times New Roman" w:hAnsi="Arial" w:cs="Arial"/>
                <w:b/>
                <w:bCs/>
                <w:color w:val="000000" w:themeColor="text1"/>
                <w:sz w:val="20"/>
                <w:szCs w:val="20"/>
                <w:lang w:eastAsia="nb-NO"/>
              </w:rPr>
            </w:pPr>
            <w:r w:rsidRPr="00D87011">
              <w:rPr>
                <w:rFonts w:ascii="Arial" w:eastAsia="Times New Roman" w:hAnsi="Arial" w:cs="Arial"/>
                <w:b/>
                <w:bCs/>
                <w:color w:val="000000" w:themeColor="text1"/>
                <w:sz w:val="20"/>
                <w:szCs w:val="20"/>
                <w:lang w:eastAsia="nb-NO"/>
              </w:rPr>
              <w:t>Bakgrunn og behov</w:t>
            </w:r>
          </w:p>
          <w:p w14:paraId="4AFA1AD1" w14:textId="77777777" w:rsidR="001D16AD" w:rsidRPr="00244C01" w:rsidRDefault="001D16AD" w:rsidP="001D16AD">
            <w:pPr>
              <w:rPr>
                <w:rFonts w:ascii="Arial" w:eastAsia="Times New Roman" w:hAnsi="Arial" w:cs="Arial"/>
                <w:b/>
                <w:iCs/>
                <w:color w:val="000000" w:themeColor="text1"/>
                <w:sz w:val="20"/>
                <w:szCs w:val="20"/>
                <w:lang w:eastAsia="nb-NO"/>
              </w:rPr>
            </w:pPr>
          </w:p>
        </w:tc>
        <w:tc>
          <w:tcPr>
            <w:tcW w:w="6847" w:type="dxa"/>
          </w:tcPr>
          <w:p w14:paraId="77E39F56" w14:textId="77777777" w:rsidR="001D16AD" w:rsidRPr="00D87011" w:rsidRDefault="001D16AD">
            <w:pPr>
              <w:rPr>
                <w:rFonts w:ascii="Arial" w:eastAsia="Times New Roman" w:hAnsi="Arial" w:cs="Arial"/>
                <w:color w:val="000000" w:themeColor="text1"/>
                <w:sz w:val="20"/>
                <w:szCs w:val="20"/>
                <w:lang w:eastAsia="nb-NO"/>
              </w:rPr>
            </w:pPr>
            <w:r w:rsidRPr="00D87011">
              <w:rPr>
                <w:rFonts w:ascii="Arial" w:eastAsia="Times New Roman" w:hAnsi="Arial" w:cs="Arial"/>
                <w:color w:val="000000" w:themeColor="text1"/>
                <w:sz w:val="20"/>
                <w:szCs w:val="20"/>
                <w:lang w:eastAsia="nb-NO"/>
              </w:rPr>
              <w:t>Virksomheten skal ha kontroll med varer og tjenester som er bestilt og verktøy for å lage elektroniske bestillinger og da helst bestilling fra katalog, gjør brukerne i stand til å bestille korrekte varer fra riktig leverandør til riktige vilkår, samtidig som det sikres at man følger korrekte bestillingsrutiner og får kontroll med hva som er kjøpt</w:t>
            </w:r>
          </w:p>
        </w:tc>
      </w:tr>
      <w:tr w:rsidR="001D16AD" w:rsidRPr="00244C01" w14:paraId="641F2ABC" w14:textId="77777777" w:rsidTr="00099DFF">
        <w:tc>
          <w:tcPr>
            <w:tcW w:w="2367" w:type="dxa"/>
          </w:tcPr>
          <w:p w14:paraId="1807CF8C" w14:textId="77777777" w:rsidR="001D16AD" w:rsidRPr="00244C01" w:rsidRDefault="001D16AD" w:rsidP="001D16AD">
            <w:pPr>
              <w:rPr>
                <w:rFonts w:ascii="Arial" w:eastAsia="Times New Roman" w:hAnsi="Arial" w:cs="Arial"/>
                <w:b/>
                <w:iCs/>
                <w:color w:val="000000" w:themeColor="text1"/>
                <w:sz w:val="20"/>
                <w:szCs w:val="20"/>
                <w:lang w:eastAsia="nb-NO"/>
              </w:rPr>
            </w:pPr>
          </w:p>
          <w:p w14:paraId="7EB1E4A1" w14:textId="77777777" w:rsidR="001D16AD" w:rsidRPr="00D87011" w:rsidRDefault="001D16AD">
            <w:pPr>
              <w:rPr>
                <w:rFonts w:ascii="Arial" w:eastAsia="Times New Roman" w:hAnsi="Arial" w:cs="Arial"/>
                <w:b/>
                <w:bCs/>
                <w:color w:val="000000" w:themeColor="text1"/>
                <w:sz w:val="20"/>
                <w:szCs w:val="20"/>
                <w:lang w:eastAsia="nb-NO"/>
              </w:rPr>
            </w:pPr>
            <w:r w:rsidRPr="00D87011">
              <w:rPr>
                <w:rFonts w:ascii="Arial" w:eastAsia="Times New Roman" w:hAnsi="Arial" w:cs="Arial"/>
                <w:b/>
                <w:bCs/>
                <w:color w:val="000000" w:themeColor="text1"/>
                <w:sz w:val="20"/>
                <w:szCs w:val="20"/>
                <w:lang w:eastAsia="nb-NO"/>
              </w:rPr>
              <w:t>Målemetode</w:t>
            </w:r>
          </w:p>
        </w:tc>
        <w:tc>
          <w:tcPr>
            <w:tcW w:w="6847" w:type="dxa"/>
          </w:tcPr>
          <w:p w14:paraId="099CEC3A" w14:textId="77777777" w:rsidR="001D16AD" w:rsidRPr="00244C01" w:rsidRDefault="00A768A4" w:rsidP="001D16AD">
            <w:pPr>
              <w:rPr>
                <w:rFonts w:ascii="Arial" w:eastAsia="Times New Roman" w:hAnsi="Arial" w:cs="Arial"/>
                <w:iCs/>
                <w:color w:val="000000" w:themeColor="text1"/>
                <w:sz w:val="20"/>
                <w:szCs w:val="20"/>
                <w:lang w:eastAsia="nb-NO"/>
              </w:rPr>
            </w:pPr>
            <m:oMathPara>
              <m:oMath>
                <m:f>
                  <m:fPr>
                    <m:ctrlPr>
                      <w:rPr>
                        <w:rFonts w:ascii="Cambria Math" w:hAnsi="Cambria Math"/>
                        <w:i/>
                        <w:iCs/>
                        <w:color w:val="666666"/>
                        <w:sz w:val="24"/>
                        <w:szCs w:val="24"/>
                      </w:rPr>
                    </m:ctrlPr>
                  </m:fPr>
                  <m:num>
                    <m:r>
                      <w:rPr>
                        <w:rFonts w:ascii="Cambria Math" w:hAnsi="Cambria Math"/>
                        <w:color w:val="666666"/>
                        <w:sz w:val="20"/>
                        <w:szCs w:val="20"/>
                      </w:rPr>
                      <m:t>Antall elektroniske bestillinger</m:t>
                    </m:r>
                  </m:num>
                  <m:den>
                    <m:r>
                      <w:rPr>
                        <w:rFonts w:ascii="Cambria Math" w:hAnsi="Cambria Math"/>
                        <w:color w:val="666666"/>
                        <w:sz w:val="20"/>
                        <w:szCs w:val="20"/>
                      </w:rPr>
                      <m:t>Totalt antall bestillinger</m:t>
                    </m:r>
                  </m:den>
                </m:f>
              </m:oMath>
            </m:oMathPara>
          </w:p>
        </w:tc>
      </w:tr>
      <w:tr w:rsidR="001D16AD" w:rsidRPr="00244C01" w14:paraId="5F1A70F9" w14:textId="77777777" w:rsidTr="00099DFF">
        <w:tc>
          <w:tcPr>
            <w:tcW w:w="2367" w:type="dxa"/>
          </w:tcPr>
          <w:p w14:paraId="1AB75AF2" w14:textId="77777777" w:rsidR="001D16AD" w:rsidRPr="00244C01" w:rsidRDefault="001D16AD" w:rsidP="001D16AD">
            <w:pPr>
              <w:rPr>
                <w:rFonts w:ascii="Arial" w:eastAsia="Times New Roman" w:hAnsi="Arial" w:cs="Arial"/>
                <w:b/>
                <w:iCs/>
                <w:color w:val="000000" w:themeColor="text1"/>
                <w:sz w:val="20"/>
                <w:szCs w:val="20"/>
                <w:lang w:eastAsia="nb-NO"/>
              </w:rPr>
            </w:pPr>
          </w:p>
          <w:p w14:paraId="0728B7EE" w14:textId="77777777" w:rsidR="001D16AD" w:rsidRPr="00D87011" w:rsidRDefault="001D16AD">
            <w:pPr>
              <w:rPr>
                <w:rFonts w:ascii="Arial" w:eastAsia="Times New Roman" w:hAnsi="Arial" w:cs="Arial"/>
                <w:b/>
                <w:bCs/>
                <w:color w:val="000000" w:themeColor="text1"/>
                <w:sz w:val="20"/>
                <w:szCs w:val="20"/>
                <w:lang w:eastAsia="nb-NO"/>
              </w:rPr>
            </w:pPr>
            <w:r w:rsidRPr="00D87011">
              <w:rPr>
                <w:rFonts w:ascii="Arial" w:eastAsia="Times New Roman" w:hAnsi="Arial" w:cs="Arial"/>
                <w:b/>
                <w:bCs/>
                <w:color w:val="000000" w:themeColor="text1"/>
                <w:sz w:val="20"/>
                <w:szCs w:val="20"/>
                <w:lang w:eastAsia="nb-NO"/>
              </w:rPr>
              <w:t>Fremgangsmåte</w:t>
            </w:r>
          </w:p>
          <w:p w14:paraId="4024D9E9" w14:textId="77777777" w:rsidR="001D16AD" w:rsidRPr="00244C01" w:rsidRDefault="001D16AD" w:rsidP="001D16AD">
            <w:pPr>
              <w:rPr>
                <w:rFonts w:ascii="Arial" w:eastAsia="Times New Roman" w:hAnsi="Arial" w:cs="Arial"/>
                <w:b/>
                <w:iCs/>
                <w:color w:val="000000" w:themeColor="text1"/>
                <w:sz w:val="20"/>
                <w:szCs w:val="20"/>
                <w:lang w:eastAsia="nb-NO"/>
              </w:rPr>
            </w:pPr>
          </w:p>
          <w:p w14:paraId="60C89F2D" w14:textId="77777777" w:rsidR="001D16AD" w:rsidRPr="00244C01" w:rsidRDefault="001D16AD" w:rsidP="001D16AD">
            <w:pPr>
              <w:rPr>
                <w:rFonts w:ascii="Arial" w:eastAsia="Times New Roman" w:hAnsi="Arial" w:cs="Arial"/>
                <w:b/>
                <w:iCs/>
                <w:color w:val="000000" w:themeColor="text1"/>
                <w:sz w:val="20"/>
                <w:szCs w:val="20"/>
                <w:lang w:eastAsia="nb-NO"/>
              </w:rPr>
            </w:pPr>
          </w:p>
        </w:tc>
        <w:tc>
          <w:tcPr>
            <w:tcW w:w="6847" w:type="dxa"/>
          </w:tcPr>
          <w:p w14:paraId="0B8F71E5" w14:textId="77777777" w:rsidR="001D16AD" w:rsidRPr="00D87011" w:rsidRDefault="001D16AD">
            <w:pPr>
              <w:rPr>
                <w:rFonts w:ascii="Arial" w:eastAsia="Times New Roman" w:hAnsi="Arial" w:cs="Arial"/>
                <w:color w:val="000000" w:themeColor="text1"/>
                <w:sz w:val="20"/>
                <w:szCs w:val="20"/>
                <w:lang w:eastAsia="nb-NO"/>
              </w:rPr>
            </w:pPr>
            <w:r w:rsidRPr="00D87011">
              <w:rPr>
                <w:rFonts w:ascii="Arial" w:eastAsia="Times New Roman" w:hAnsi="Arial" w:cs="Arial"/>
                <w:color w:val="000000" w:themeColor="text1"/>
                <w:sz w:val="20"/>
                <w:szCs w:val="20"/>
                <w:lang w:eastAsia="nb-NO"/>
              </w:rPr>
              <w:t>Det viktigste er ikke nødvendigvis å måle om bestillingen er sendt gjennom et digitalt verktøy, men at det eksisterer regler og rutiner for hvem som kan sende elektroniske bestillinger. Det bør derfor stilles krav til hvilke elektroniske bestillinger som skal inkluderes i målingen og eventuelle krav til selve bestillingen for at den skal telles med. Dette må virksomheten selv velge ut fra de målsettingene denne har og hva som er virksomhetens «godkjente» bestillingsverktøy.</w:t>
            </w:r>
          </w:p>
          <w:p w14:paraId="19110AED" w14:textId="77777777" w:rsidR="001D16AD" w:rsidRDefault="001D16AD" w:rsidP="001D16AD">
            <w:pPr>
              <w:rPr>
                <w:rFonts w:ascii="Arial" w:eastAsia="Times New Roman" w:hAnsi="Arial" w:cs="Arial"/>
                <w:iCs/>
                <w:color w:val="000000" w:themeColor="text1"/>
                <w:sz w:val="20"/>
                <w:szCs w:val="20"/>
                <w:lang w:eastAsia="nb-NO"/>
              </w:rPr>
            </w:pPr>
          </w:p>
          <w:p w14:paraId="3DDCEA6F" w14:textId="77777777" w:rsidR="001D16AD" w:rsidRPr="00244C01" w:rsidRDefault="001D16AD" w:rsidP="001D16AD">
            <w:pPr>
              <w:rPr>
                <w:rFonts w:ascii="Arial" w:eastAsia="Times New Roman" w:hAnsi="Arial" w:cs="Arial"/>
                <w:iCs/>
                <w:color w:val="000000" w:themeColor="text1"/>
                <w:sz w:val="20"/>
                <w:szCs w:val="20"/>
                <w:lang w:eastAsia="nb-NO"/>
              </w:rPr>
            </w:pPr>
            <w:r w:rsidRPr="00D87011">
              <w:rPr>
                <w:rFonts w:ascii="Arial" w:eastAsia="Times New Roman" w:hAnsi="Arial" w:cs="Arial"/>
                <w:color w:val="000000" w:themeColor="text1"/>
                <w:sz w:val="20"/>
                <w:szCs w:val="20"/>
                <w:lang w:eastAsia="nb-NO"/>
              </w:rPr>
              <w:t>Det kan være vanskelig å identifisere totale antall bestillinger, men en indikator kan være antall faktura mottatt, minus en andel knyttet til abonnement og tilsvarende.</w:t>
            </w:r>
          </w:p>
        </w:tc>
      </w:tr>
      <w:tr w:rsidR="001D16AD" w:rsidRPr="00244C01" w14:paraId="2964240C" w14:textId="77777777" w:rsidTr="00099DFF">
        <w:tc>
          <w:tcPr>
            <w:tcW w:w="2367" w:type="dxa"/>
          </w:tcPr>
          <w:p w14:paraId="146CF9B2" w14:textId="77777777" w:rsidR="001D16AD" w:rsidRPr="00D87011" w:rsidRDefault="001D16AD">
            <w:pPr>
              <w:rPr>
                <w:rFonts w:ascii="Arial" w:eastAsia="Times New Roman" w:hAnsi="Arial" w:cs="Arial"/>
                <w:b/>
                <w:bCs/>
                <w:color w:val="000000" w:themeColor="text1"/>
                <w:sz w:val="20"/>
                <w:szCs w:val="20"/>
                <w:lang w:eastAsia="nb-NO"/>
              </w:rPr>
            </w:pPr>
            <w:r w:rsidRPr="00D87011">
              <w:rPr>
                <w:rFonts w:ascii="Arial" w:eastAsia="Times New Roman" w:hAnsi="Arial" w:cs="Arial"/>
                <w:b/>
                <w:bCs/>
                <w:color w:val="000000" w:themeColor="text1"/>
                <w:sz w:val="20"/>
                <w:szCs w:val="20"/>
                <w:lang w:eastAsia="nb-NO"/>
              </w:rPr>
              <w:t>Eksempel på resultatmål</w:t>
            </w:r>
          </w:p>
        </w:tc>
        <w:tc>
          <w:tcPr>
            <w:tcW w:w="6847" w:type="dxa"/>
          </w:tcPr>
          <w:p w14:paraId="33B3D118" w14:textId="77777777" w:rsidR="001D16AD" w:rsidRPr="00D87011" w:rsidRDefault="001D16AD">
            <w:pPr>
              <w:rPr>
                <w:rFonts w:ascii="Arial" w:eastAsia="Times New Roman" w:hAnsi="Arial" w:cs="Arial"/>
                <w:color w:val="000000" w:themeColor="text1"/>
                <w:sz w:val="20"/>
                <w:szCs w:val="20"/>
                <w:lang w:eastAsia="nb-NO"/>
              </w:rPr>
            </w:pPr>
            <w:r w:rsidRPr="00D87011">
              <w:rPr>
                <w:rFonts w:ascii="Arial" w:eastAsia="Times New Roman" w:hAnsi="Arial" w:cs="Arial"/>
                <w:color w:val="000000" w:themeColor="text1"/>
                <w:sz w:val="20"/>
                <w:szCs w:val="20"/>
                <w:lang w:eastAsia="nb-NO"/>
              </w:rPr>
              <w:t xml:space="preserve">Vil avhenge av virksomheten, men i starten kan det være fornuftig å bare </w:t>
            </w:r>
            <w:proofErr w:type="gramStart"/>
            <w:r w:rsidRPr="00D87011">
              <w:rPr>
                <w:rFonts w:ascii="Arial" w:eastAsia="Times New Roman" w:hAnsi="Arial" w:cs="Arial"/>
                <w:color w:val="000000" w:themeColor="text1"/>
                <w:sz w:val="20"/>
                <w:szCs w:val="20"/>
                <w:lang w:eastAsia="nb-NO"/>
              </w:rPr>
              <w:t>fokusere</w:t>
            </w:r>
            <w:proofErr w:type="gramEnd"/>
            <w:r w:rsidRPr="00D87011">
              <w:rPr>
                <w:rFonts w:ascii="Arial" w:eastAsia="Times New Roman" w:hAnsi="Arial" w:cs="Arial"/>
                <w:color w:val="000000" w:themeColor="text1"/>
                <w:sz w:val="20"/>
                <w:szCs w:val="20"/>
                <w:lang w:eastAsia="nb-NO"/>
              </w:rPr>
              <w:t xml:space="preserve"> på bestillinger på rammeavtaler, men på sikt bør man kunne klare å oppnå 90 % elektroniske bestillinger</w:t>
            </w:r>
          </w:p>
          <w:p w14:paraId="14695EBD" w14:textId="77777777" w:rsidR="001D16AD" w:rsidRPr="00244C01" w:rsidRDefault="001D16AD" w:rsidP="001D16AD">
            <w:pPr>
              <w:rPr>
                <w:rFonts w:ascii="Arial" w:eastAsia="Times New Roman" w:hAnsi="Arial" w:cs="Arial"/>
                <w:iCs/>
                <w:color w:val="000000" w:themeColor="text1"/>
                <w:sz w:val="20"/>
                <w:szCs w:val="20"/>
                <w:lang w:eastAsia="nb-NO"/>
              </w:rPr>
            </w:pPr>
          </w:p>
        </w:tc>
      </w:tr>
      <w:tr w:rsidR="001D16AD" w:rsidRPr="00244C01" w14:paraId="5AE5A2B3" w14:textId="77777777" w:rsidTr="00099DFF">
        <w:tc>
          <w:tcPr>
            <w:tcW w:w="2367" w:type="dxa"/>
          </w:tcPr>
          <w:p w14:paraId="01C79A5C" w14:textId="77777777" w:rsidR="00099DFF" w:rsidRPr="00D87011" w:rsidRDefault="00099DFF">
            <w:pPr>
              <w:rPr>
                <w:rFonts w:ascii="Arial" w:eastAsia="Times New Roman" w:hAnsi="Arial" w:cs="Arial"/>
                <w:b/>
                <w:bCs/>
                <w:color w:val="000000" w:themeColor="text1"/>
                <w:sz w:val="20"/>
                <w:szCs w:val="20"/>
                <w:lang w:eastAsia="nb-NO"/>
              </w:rPr>
            </w:pPr>
          </w:p>
          <w:p w14:paraId="61795F29" w14:textId="77777777" w:rsidR="001D16AD" w:rsidRPr="00D87011" w:rsidRDefault="001D16AD">
            <w:pPr>
              <w:rPr>
                <w:rFonts w:ascii="Arial" w:eastAsia="Times New Roman" w:hAnsi="Arial" w:cs="Arial"/>
                <w:b/>
                <w:bCs/>
                <w:color w:val="000000" w:themeColor="text1"/>
                <w:sz w:val="20"/>
                <w:szCs w:val="20"/>
                <w:lang w:eastAsia="nb-NO"/>
              </w:rPr>
            </w:pPr>
            <w:r w:rsidRPr="00D87011">
              <w:rPr>
                <w:rFonts w:ascii="Arial" w:eastAsia="Times New Roman" w:hAnsi="Arial" w:cs="Arial"/>
                <w:b/>
                <w:bCs/>
                <w:color w:val="000000" w:themeColor="text1"/>
                <w:sz w:val="20"/>
                <w:szCs w:val="20"/>
                <w:lang w:eastAsia="nb-NO"/>
              </w:rPr>
              <w:t>Nytteverdi</w:t>
            </w:r>
          </w:p>
          <w:p w14:paraId="08449A64" w14:textId="77777777" w:rsidR="001D16AD" w:rsidRPr="00244C01" w:rsidRDefault="001D16AD" w:rsidP="001D16AD">
            <w:pPr>
              <w:rPr>
                <w:rFonts w:ascii="Arial" w:eastAsia="Times New Roman" w:hAnsi="Arial" w:cs="Arial"/>
                <w:b/>
                <w:iCs/>
                <w:color w:val="000000" w:themeColor="text1"/>
                <w:sz w:val="20"/>
                <w:szCs w:val="20"/>
                <w:lang w:eastAsia="nb-NO"/>
              </w:rPr>
            </w:pPr>
          </w:p>
        </w:tc>
        <w:tc>
          <w:tcPr>
            <w:tcW w:w="6847" w:type="dxa"/>
          </w:tcPr>
          <w:p w14:paraId="4AE3A76C" w14:textId="77777777" w:rsidR="001D16AD" w:rsidRPr="00D87011" w:rsidRDefault="001D16AD">
            <w:pPr>
              <w:rPr>
                <w:rFonts w:ascii="Arial" w:eastAsia="Times New Roman" w:hAnsi="Arial" w:cs="Arial"/>
                <w:color w:val="000000" w:themeColor="text1"/>
                <w:sz w:val="20"/>
                <w:szCs w:val="20"/>
                <w:lang w:eastAsia="nb-NO"/>
              </w:rPr>
            </w:pPr>
            <w:r w:rsidRPr="00D87011">
              <w:rPr>
                <w:rFonts w:ascii="Arial" w:eastAsia="Times New Roman" w:hAnsi="Arial" w:cs="Arial"/>
                <w:color w:val="000000" w:themeColor="text1"/>
                <w:sz w:val="20"/>
                <w:szCs w:val="20"/>
                <w:lang w:eastAsia="nb-NO"/>
              </w:rPr>
              <w:t>Elektroniske bestillinger gir ikke nødvendigvis en enklere bestillingsprosess, men vil bidra til:</w:t>
            </w:r>
          </w:p>
          <w:p w14:paraId="1A9AC3D0" w14:textId="77777777" w:rsidR="001D16AD" w:rsidRPr="00D87011" w:rsidRDefault="001D16AD">
            <w:pPr>
              <w:pStyle w:val="Listeavsnitt"/>
              <w:numPr>
                <w:ilvl w:val="0"/>
                <w:numId w:val="7"/>
              </w:numPr>
              <w:rPr>
                <w:rFonts w:ascii="Arial" w:eastAsia="Times New Roman" w:hAnsi="Arial" w:cs="Arial"/>
                <w:color w:val="000000" w:themeColor="text1"/>
                <w:sz w:val="20"/>
                <w:szCs w:val="20"/>
                <w:lang w:eastAsia="nb-NO"/>
              </w:rPr>
            </w:pPr>
            <w:r w:rsidRPr="00D87011">
              <w:rPr>
                <w:rFonts w:ascii="Arial" w:eastAsia="Times New Roman" w:hAnsi="Arial" w:cs="Arial"/>
                <w:color w:val="000000" w:themeColor="text1"/>
                <w:sz w:val="20"/>
                <w:szCs w:val="20"/>
                <w:lang w:eastAsia="nb-NO"/>
              </w:rPr>
              <w:t>Kontroll med hvem som kjøper hva fra hvem</w:t>
            </w:r>
          </w:p>
          <w:p w14:paraId="3E56B36B" w14:textId="77777777" w:rsidR="001D16AD" w:rsidRPr="00D87011" w:rsidRDefault="001D16AD">
            <w:pPr>
              <w:pStyle w:val="Listeavsnitt"/>
              <w:numPr>
                <w:ilvl w:val="0"/>
                <w:numId w:val="7"/>
              </w:numPr>
              <w:rPr>
                <w:rFonts w:ascii="Arial" w:eastAsia="Times New Roman" w:hAnsi="Arial" w:cs="Arial"/>
                <w:color w:val="000000" w:themeColor="text1"/>
                <w:sz w:val="20"/>
                <w:szCs w:val="20"/>
                <w:lang w:eastAsia="nb-NO"/>
              </w:rPr>
            </w:pPr>
            <w:r w:rsidRPr="00D87011">
              <w:rPr>
                <w:rFonts w:ascii="Arial" w:eastAsia="Times New Roman" w:hAnsi="Arial" w:cs="Arial"/>
                <w:color w:val="000000" w:themeColor="text1"/>
                <w:sz w:val="20"/>
                <w:szCs w:val="20"/>
                <w:lang w:eastAsia="nb-NO"/>
              </w:rPr>
              <w:t>Bedre avtalelojalitet</w:t>
            </w:r>
          </w:p>
          <w:p w14:paraId="1F2DD3D5" w14:textId="77777777" w:rsidR="001D16AD" w:rsidRPr="00D87011" w:rsidRDefault="001D16AD">
            <w:pPr>
              <w:pStyle w:val="Listeavsnitt"/>
              <w:numPr>
                <w:ilvl w:val="0"/>
                <w:numId w:val="7"/>
              </w:numPr>
              <w:rPr>
                <w:rFonts w:ascii="Arial" w:eastAsia="Times New Roman" w:hAnsi="Arial" w:cs="Arial"/>
                <w:color w:val="000000" w:themeColor="text1"/>
                <w:sz w:val="20"/>
                <w:szCs w:val="20"/>
                <w:lang w:eastAsia="nb-NO"/>
              </w:rPr>
            </w:pPr>
            <w:r w:rsidRPr="00D87011">
              <w:rPr>
                <w:rFonts w:ascii="Arial" w:eastAsia="Times New Roman" w:hAnsi="Arial" w:cs="Arial"/>
                <w:color w:val="000000" w:themeColor="text1"/>
                <w:sz w:val="20"/>
                <w:szCs w:val="20"/>
                <w:lang w:eastAsia="nb-NO"/>
              </w:rPr>
              <w:t>Bedre behovsanalyser og bedre avtaler</w:t>
            </w:r>
          </w:p>
          <w:p w14:paraId="3C24628E" w14:textId="77777777" w:rsidR="001D16AD" w:rsidRPr="00244C01" w:rsidRDefault="001D16AD" w:rsidP="001D16AD">
            <w:pPr>
              <w:rPr>
                <w:rFonts w:ascii="Arial" w:eastAsia="Times New Roman" w:hAnsi="Arial" w:cs="Arial"/>
                <w:iCs/>
                <w:color w:val="000000" w:themeColor="text1"/>
                <w:sz w:val="20"/>
                <w:szCs w:val="20"/>
                <w:lang w:eastAsia="nb-NO"/>
              </w:rPr>
            </w:pPr>
          </w:p>
        </w:tc>
      </w:tr>
      <w:tr w:rsidR="001D16AD" w:rsidRPr="00244C01" w14:paraId="0B30B19E" w14:textId="77777777" w:rsidTr="00099DFF">
        <w:tc>
          <w:tcPr>
            <w:tcW w:w="2367" w:type="dxa"/>
          </w:tcPr>
          <w:p w14:paraId="369F80F3" w14:textId="77777777" w:rsidR="001D16AD" w:rsidRPr="00D87011" w:rsidRDefault="001D16AD">
            <w:pPr>
              <w:rPr>
                <w:rFonts w:ascii="Arial" w:eastAsia="Times New Roman" w:hAnsi="Arial" w:cs="Arial"/>
                <w:b/>
                <w:bCs/>
                <w:color w:val="000000" w:themeColor="text1"/>
                <w:sz w:val="20"/>
                <w:szCs w:val="20"/>
                <w:lang w:eastAsia="nb-NO"/>
              </w:rPr>
            </w:pPr>
            <w:r w:rsidRPr="00D87011">
              <w:rPr>
                <w:rFonts w:ascii="Arial" w:eastAsia="Times New Roman" w:hAnsi="Arial" w:cs="Arial"/>
                <w:b/>
                <w:bCs/>
                <w:color w:val="000000" w:themeColor="text1"/>
                <w:sz w:val="20"/>
                <w:szCs w:val="20"/>
                <w:lang w:eastAsia="nb-NO"/>
              </w:rPr>
              <w:t>Neste steg</w:t>
            </w:r>
          </w:p>
          <w:p w14:paraId="2022AE8A" w14:textId="77777777" w:rsidR="001D16AD" w:rsidRPr="00244C01" w:rsidRDefault="001D16AD" w:rsidP="001D16AD">
            <w:pPr>
              <w:rPr>
                <w:rFonts w:ascii="Arial" w:eastAsia="Times New Roman" w:hAnsi="Arial" w:cs="Arial"/>
                <w:b/>
                <w:iCs/>
                <w:color w:val="000000" w:themeColor="text1"/>
                <w:sz w:val="20"/>
                <w:szCs w:val="20"/>
                <w:lang w:eastAsia="nb-NO"/>
              </w:rPr>
            </w:pPr>
          </w:p>
        </w:tc>
        <w:tc>
          <w:tcPr>
            <w:tcW w:w="6847" w:type="dxa"/>
          </w:tcPr>
          <w:p w14:paraId="6D8EA9D0" w14:textId="77777777" w:rsidR="001D16AD" w:rsidRPr="00D87011" w:rsidRDefault="001D16AD" w:rsidP="00D87011">
            <w:pPr>
              <w:pStyle w:val="Listeavsnitt"/>
              <w:numPr>
                <w:ilvl w:val="0"/>
                <w:numId w:val="1"/>
              </w:numPr>
              <w:rPr>
                <w:color w:val="000000" w:themeColor="text1"/>
                <w:sz w:val="20"/>
                <w:szCs w:val="20"/>
                <w:lang w:eastAsia="nb-NO"/>
              </w:rPr>
            </w:pPr>
            <w:r w:rsidRPr="00D87011">
              <w:rPr>
                <w:rFonts w:ascii="Arial" w:eastAsia="Times New Roman" w:hAnsi="Arial" w:cs="Arial"/>
                <w:color w:val="000000" w:themeColor="text1"/>
                <w:sz w:val="20"/>
                <w:szCs w:val="20"/>
                <w:lang w:eastAsia="nb-NO"/>
              </w:rPr>
              <w:t>Anskaffelse og implementering av nødvendig systemløsning</w:t>
            </w:r>
          </w:p>
          <w:p w14:paraId="15158DEC" w14:textId="77777777" w:rsidR="001D16AD" w:rsidRPr="00D87011" w:rsidRDefault="001D16AD" w:rsidP="00D87011">
            <w:pPr>
              <w:pStyle w:val="Listeavsnitt"/>
              <w:numPr>
                <w:ilvl w:val="0"/>
                <w:numId w:val="1"/>
              </w:numPr>
              <w:rPr>
                <w:color w:val="000000" w:themeColor="text1"/>
                <w:sz w:val="20"/>
                <w:szCs w:val="20"/>
                <w:lang w:eastAsia="nb-NO"/>
              </w:rPr>
            </w:pPr>
            <w:r w:rsidRPr="00D87011">
              <w:rPr>
                <w:rFonts w:ascii="Arial" w:eastAsia="Times New Roman" w:hAnsi="Arial" w:cs="Arial"/>
                <w:color w:val="000000" w:themeColor="text1"/>
                <w:sz w:val="20"/>
                <w:szCs w:val="20"/>
                <w:lang w:eastAsia="nb-NO"/>
              </w:rPr>
              <w:t>Sikre opplæring og brukerrettigheter</w:t>
            </w:r>
          </w:p>
          <w:p w14:paraId="76F245DC" w14:textId="77777777" w:rsidR="001D16AD" w:rsidRPr="00D87011" w:rsidRDefault="001D16AD" w:rsidP="00D87011">
            <w:pPr>
              <w:pStyle w:val="Listeavsnitt"/>
              <w:numPr>
                <w:ilvl w:val="0"/>
                <w:numId w:val="1"/>
              </w:numPr>
              <w:rPr>
                <w:color w:val="000000" w:themeColor="text1"/>
                <w:sz w:val="20"/>
                <w:szCs w:val="20"/>
                <w:lang w:eastAsia="nb-NO"/>
              </w:rPr>
            </w:pPr>
            <w:proofErr w:type="gramStart"/>
            <w:r w:rsidRPr="00D87011">
              <w:rPr>
                <w:rFonts w:ascii="Arial" w:eastAsia="Times New Roman" w:hAnsi="Arial" w:cs="Arial"/>
                <w:color w:val="000000" w:themeColor="text1"/>
                <w:sz w:val="20"/>
                <w:szCs w:val="20"/>
                <w:lang w:eastAsia="nb-NO"/>
              </w:rPr>
              <w:t>Integrere</w:t>
            </w:r>
            <w:proofErr w:type="gramEnd"/>
            <w:r w:rsidRPr="00D87011">
              <w:rPr>
                <w:rFonts w:ascii="Arial" w:eastAsia="Times New Roman" w:hAnsi="Arial" w:cs="Arial"/>
                <w:color w:val="000000" w:themeColor="text1"/>
                <w:sz w:val="20"/>
                <w:szCs w:val="20"/>
                <w:lang w:eastAsia="nb-NO"/>
              </w:rPr>
              <w:t xml:space="preserve"> leverandører</w:t>
            </w:r>
          </w:p>
          <w:p w14:paraId="476F12CA" w14:textId="77777777" w:rsidR="001D16AD" w:rsidRPr="00D87011" w:rsidRDefault="001D16AD" w:rsidP="00D87011">
            <w:pPr>
              <w:pStyle w:val="Listeavsnitt"/>
              <w:numPr>
                <w:ilvl w:val="0"/>
                <w:numId w:val="1"/>
              </w:numPr>
              <w:rPr>
                <w:color w:val="000000" w:themeColor="text1"/>
                <w:sz w:val="20"/>
                <w:szCs w:val="20"/>
                <w:lang w:eastAsia="nb-NO"/>
              </w:rPr>
            </w:pPr>
            <w:r w:rsidRPr="00D87011">
              <w:rPr>
                <w:rFonts w:ascii="Arial" w:eastAsia="Times New Roman" w:hAnsi="Arial" w:cs="Arial"/>
                <w:color w:val="000000" w:themeColor="text1"/>
                <w:sz w:val="20"/>
                <w:szCs w:val="20"/>
                <w:lang w:eastAsia="nb-NO"/>
              </w:rPr>
              <w:t xml:space="preserve">Bruke systemløsning(er) </w:t>
            </w:r>
          </w:p>
        </w:tc>
      </w:tr>
    </w:tbl>
    <w:p w14:paraId="661AB2E4" w14:textId="77777777" w:rsidR="00DE0422" w:rsidRPr="00244C01" w:rsidRDefault="00DE0422" w:rsidP="00221A6E">
      <w:pPr>
        <w:ind w:left="-23"/>
        <w:rPr>
          <w:rFonts w:ascii="Arial" w:eastAsia="Times New Roman" w:hAnsi="Arial" w:cs="Arial"/>
          <w:iCs/>
          <w:color w:val="666666"/>
          <w:sz w:val="20"/>
          <w:szCs w:val="20"/>
          <w:lang w:eastAsia="nb-NO"/>
        </w:rPr>
      </w:pPr>
    </w:p>
    <w:p w14:paraId="294DD362" w14:textId="77777777" w:rsidR="00DE0422" w:rsidRPr="00B66ADC" w:rsidRDefault="00D87011" w:rsidP="00221A6E">
      <w:pPr>
        <w:ind w:left="-23"/>
        <w:rPr>
          <w:rFonts w:ascii="Arial" w:hAnsi="Arial" w:cs="Arial"/>
          <w:b/>
          <w:sz w:val="20"/>
          <w:szCs w:val="20"/>
        </w:rPr>
      </w:pPr>
      <w:r w:rsidRPr="00B66ADC">
        <w:rPr>
          <w:rFonts w:ascii="Arial" w:hAnsi="Arial" w:cs="Arial"/>
          <w:b/>
          <w:sz w:val="20"/>
          <w:szCs w:val="20"/>
        </w:rPr>
        <w:t xml:space="preserve">Les mer om styringsparameteren bestilling her: </w:t>
      </w:r>
    </w:p>
    <w:p w14:paraId="29B3286D" w14:textId="77777777" w:rsidR="00244C01" w:rsidRPr="00FF665D" w:rsidRDefault="00A768A4" w:rsidP="00221A6E">
      <w:pPr>
        <w:ind w:left="-23"/>
        <w:rPr>
          <w:rFonts w:ascii="Arial" w:hAnsi="Arial" w:cs="Arial"/>
          <w:b/>
          <w:sz w:val="20"/>
        </w:rPr>
      </w:pPr>
      <w:hyperlink r:id="rId10" w:history="1">
        <w:r w:rsidR="00FF665D" w:rsidRPr="00B66ADC">
          <w:rPr>
            <w:rStyle w:val="Hyperkobling"/>
            <w:rFonts w:ascii="Arial" w:hAnsi="Arial" w:cs="Arial"/>
            <w:sz w:val="20"/>
            <w:szCs w:val="20"/>
          </w:rPr>
          <w:t>https://www.anskaffelser.no/verktoy/vellykket-innforing-av-e-handel</w:t>
        </w:r>
      </w:hyperlink>
      <w:r w:rsidR="00FF665D" w:rsidRPr="00FF665D">
        <w:rPr>
          <w:rFonts w:ascii="Arial" w:hAnsi="Arial" w:cs="Arial"/>
          <w:b/>
          <w:sz w:val="20"/>
        </w:rPr>
        <w:br/>
      </w:r>
    </w:p>
    <w:p w14:paraId="59229E8F" w14:textId="77777777" w:rsidR="00244C01" w:rsidRDefault="00244C01" w:rsidP="00244C01">
      <w:pPr>
        <w:rPr>
          <w:rFonts w:ascii="Arial" w:hAnsi="Arial" w:cs="Arial"/>
          <w:b/>
        </w:rPr>
      </w:pPr>
    </w:p>
    <w:sectPr w:rsidR="00244C01" w:rsidSect="00D8701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8BF0F" w14:textId="77777777" w:rsidR="00120EB4" w:rsidRDefault="00120EB4" w:rsidP="00040B25">
      <w:pPr>
        <w:spacing w:after="0" w:line="240" w:lineRule="auto"/>
      </w:pPr>
      <w:r>
        <w:separator/>
      </w:r>
    </w:p>
  </w:endnote>
  <w:endnote w:type="continuationSeparator" w:id="0">
    <w:p w14:paraId="61A970C3" w14:textId="77777777" w:rsidR="00120EB4" w:rsidRDefault="00120EB4" w:rsidP="0004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F7B7" w14:textId="77777777" w:rsidR="00CD38E5" w:rsidRDefault="00CD38E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0539" w14:textId="77777777" w:rsidR="00177D9C" w:rsidRDefault="00177D9C" w:rsidP="00177D9C">
    <w:pPr>
      <w:pStyle w:val="Bunn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B857" w14:textId="77777777" w:rsidR="00CD38E5" w:rsidRDefault="00CD38E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2F01C" w14:textId="77777777" w:rsidR="00120EB4" w:rsidRDefault="00120EB4" w:rsidP="00040B25">
      <w:pPr>
        <w:spacing w:after="0" w:line="240" w:lineRule="auto"/>
      </w:pPr>
      <w:r>
        <w:separator/>
      </w:r>
    </w:p>
  </w:footnote>
  <w:footnote w:type="continuationSeparator" w:id="0">
    <w:p w14:paraId="6AE2D2A0" w14:textId="77777777" w:rsidR="00120EB4" w:rsidRDefault="00120EB4" w:rsidP="00040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706F" w14:textId="77777777" w:rsidR="00CD38E5" w:rsidRDefault="00CD38E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187A" w14:textId="7063CFA1" w:rsidR="00040B25" w:rsidRDefault="00A768A4" w:rsidP="00177D9C">
    <w:pPr>
      <w:pStyle w:val="Topptekst"/>
    </w:pPr>
    <w:r>
      <w:rPr>
        <w:noProof/>
      </w:rPr>
      <w:drawing>
        <wp:inline distT="0" distB="0" distL="0" distR="0" wp14:anchorId="402144EE" wp14:editId="575E46D6">
          <wp:extent cx="1323975" cy="366565"/>
          <wp:effectExtent l="0" t="0" r="0" b="0"/>
          <wp:docPr id="238647972" name="Bilde 1" descr="Et bilde som inneholder skjermbilde, Grafikk, Font,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47972" name="Bilde 1" descr="Et bilde som inneholder skjermbilde, Grafikk, Font, grafisk design&#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211" cy="37853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582A" w14:textId="77777777" w:rsidR="00CD38E5" w:rsidRDefault="00CD38E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EBF"/>
    <w:multiLevelType w:val="hybridMultilevel"/>
    <w:tmpl w:val="B5A86316"/>
    <w:lvl w:ilvl="0" w:tplc="DCC0420C">
      <w:start w:val="1"/>
      <w:numFmt w:val="decimal"/>
      <w:lvlText w:val="%1."/>
      <w:lvlJc w:val="left"/>
      <w:pPr>
        <w:ind w:left="720" w:hanging="360"/>
      </w:pPr>
    </w:lvl>
    <w:lvl w:ilvl="1" w:tplc="38E28066">
      <w:start w:val="1"/>
      <w:numFmt w:val="lowerLetter"/>
      <w:lvlText w:val="%2."/>
      <w:lvlJc w:val="left"/>
      <w:pPr>
        <w:ind w:left="1440" w:hanging="360"/>
      </w:pPr>
    </w:lvl>
    <w:lvl w:ilvl="2" w:tplc="3D5A0CF6">
      <w:start w:val="1"/>
      <w:numFmt w:val="lowerRoman"/>
      <w:lvlText w:val="%3."/>
      <w:lvlJc w:val="right"/>
      <w:pPr>
        <w:ind w:left="2160" w:hanging="180"/>
      </w:pPr>
    </w:lvl>
    <w:lvl w:ilvl="3" w:tplc="77C4FF4C">
      <w:start w:val="1"/>
      <w:numFmt w:val="decimal"/>
      <w:lvlText w:val="%4."/>
      <w:lvlJc w:val="left"/>
      <w:pPr>
        <w:ind w:left="2880" w:hanging="360"/>
      </w:pPr>
    </w:lvl>
    <w:lvl w:ilvl="4" w:tplc="B3843B04">
      <w:start w:val="1"/>
      <w:numFmt w:val="lowerLetter"/>
      <w:lvlText w:val="%5."/>
      <w:lvlJc w:val="left"/>
      <w:pPr>
        <w:ind w:left="3600" w:hanging="360"/>
      </w:pPr>
    </w:lvl>
    <w:lvl w:ilvl="5" w:tplc="868C1BD8">
      <w:start w:val="1"/>
      <w:numFmt w:val="lowerRoman"/>
      <w:lvlText w:val="%6."/>
      <w:lvlJc w:val="right"/>
      <w:pPr>
        <w:ind w:left="4320" w:hanging="180"/>
      </w:pPr>
    </w:lvl>
    <w:lvl w:ilvl="6" w:tplc="B5C25C9E">
      <w:start w:val="1"/>
      <w:numFmt w:val="decimal"/>
      <w:lvlText w:val="%7."/>
      <w:lvlJc w:val="left"/>
      <w:pPr>
        <w:ind w:left="5040" w:hanging="360"/>
      </w:pPr>
    </w:lvl>
    <w:lvl w:ilvl="7" w:tplc="9478524C">
      <w:start w:val="1"/>
      <w:numFmt w:val="lowerLetter"/>
      <w:lvlText w:val="%8."/>
      <w:lvlJc w:val="left"/>
      <w:pPr>
        <w:ind w:left="5760" w:hanging="360"/>
      </w:pPr>
    </w:lvl>
    <w:lvl w:ilvl="8" w:tplc="A2763068">
      <w:start w:val="1"/>
      <w:numFmt w:val="lowerRoman"/>
      <w:lvlText w:val="%9."/>
      <w:lvlJc w:val="right"/>
      <w:pPr>
        <w:ind w:left="6480" w:hanging="180"/>
      </w:pPr>
    </w:lvl>
  </w:abstractNum>
  <w:abstractNum w:abstractNumId="1" w15:restartNumberingAfterBreak="0">
    <w:nsid w:val="14441E6E"/>
    <w:multiLevelType w:val="hybridMultilevel"/>
    <w:tmpl w:val="37C83F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0E35270"/>
    <w:multiLevelType w:val="hybridMultilevel"/>
    <w:tmpl w:val="A364A4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C7F5CC2"/>
    <w:multiLevelType w:val="hybridMultilevel"/>
    <w:tmpl w:val="A6D6EA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7DC5919"/>
    <w:multiLevelType w:val="hybridMultilevel"/>
    <w:tmpl w:val="5CC8C8B6"/>
    <w:lvl w:ilvl="0" w:tplc="D85CCA66">
      <w:start w:val="1"/>
      <w:numFmt w:val="bullet"/>
      <w:lvlText w:val=""/>
      <w:lvlJc w:val="left"/>
      <w:pPr>
        <w:ind w:left="720" w:hanging="360"/>
      </w:pPr>
      <w:rPr>
        <w:rFonts w:ascii="Wingdings" w:eastAsiaTheme="minorHAnsi" w:hAnsi="Wingding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67D0A44"/>
    <w:multiLevelType w:val="hybridMultilevel"/>
    <w:tmpl w:val="1C7C118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760139A"/>
    <w:multiLevelType w:val="hybridMultilevel"/>
    <w:tmpl w:val="4A3664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49903487">
    <w:abstractNumId w:val="0"/>
  </w:num>
  <w:num w:numId="2" w16cid:durableId="1184200623">
    <w:abstractNumId w:val="3"/>
  </w:num>
  <w:num w:numId="3" w16cid:durableId="900289630">
    <w:abstractNumId w:val="4"/>
  </w:num>
  <w:num w:numId="4" w16cid:durableId="1993017523">
    <w:abstractNumId w:val="1"/>
  </w:num>
  <w:num w:numId="5" w16cid:durableId="25062710">
    <w:abstractNumId w:val="6"/>
  </w:num>
  <w:num w:numId="6" w16cid:durableId="442000215">
    <w:abstractNumId w:val="5"/>
  </w:num>
  <w:num w:numId="7" w16cid:durableId="475420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D6"/>
    <w:rsid w:val="00040B25"/>
    <w:rsid w:val="00086FD5"/>
    <w:rsid w:val="00099DFF"/>
    <w:rsid w:val="00120EB4"/>
    <w:rsid w:val="00140AF4"/>
    <w:rsid w:val="00177D9C"/>
    <w:rsid w:val="001D16AD"/>
    <w:rsid w:val="00221A6E"/>
    <w:rsid w:val="00244C01"/>
    <w:rsid w:val="00245DE5"/>
    <w:rsid w:val="002F78CF"/>
    <w:rsid w:val="00507AF1"/>
    <w:rsid w:val="00593676"/>
    <w:rsid w:val="007065F6"/>
    <w:rsid w:val="00770001"/>
    <w:rsid w:val="00781614"/>
    <w:rsid w:val="00796677"/>
    <w:rsid w:val="007E7510"/>
    <w:rsid w:val="007F640F"/>
    <w:rsid w:val="00824AED"/>
    <w:rsid w:val="00842298"/>
    <w:rsid w:val="008649C2"/>
    <w:rsid w:val="009547D4"/>
    <w:rsid w:val="00A129B9"/>
    <w:rsid w:val="00A768A4"/>
    <w:rsid w:val="00B3315E"/>
    <w:rsid w:val="00B5306D"/>
    <w:rsid w:val="00B66ADC"/>
    <w:rsid w:val="00C3374B"/>
    <w:rsid w:val="00C70B6A"/>
    <w:rsid w:val="00C80260"/>
    <w:rsid w:val="00CD38E5"/>
    <w:rsid w:val="00D12F48"/>
    <w:rsid w:val="00D87011"/>
    <w:rsid w:val="00DE0422"/>
    <w:rsid w:val="00E10066"/>
    <w:rsid w:val="00EC41D7"/>
    <w:rsid w:val="00FA4DD6"/>
    <w:rsid w:val="00FF665D"/>
    <w:rsid w:val="1080CADA"/>
    <w:rsid w:val="22011BEE"/>
    <w:rsid w:val="329B0678"/>
    <w:rsid w:val="4583EE1D"/>
    <w:rsid w:val="4E9F7727"/>
    <w:rsid w:val="72B0AD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8CCCB4"/>
  <w15:chartTrackingRefBased/>
  <w15:docId w15:val="{F1B09474-929C-44CB-A37F-DB905EA0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cimalAligned">
    <w:name w:val="Decimal Aligned"/>
    <w:basedOn w:val="Normal"/>
    <w:uiPriority w:val="40"/>
    <w:qFormat/>
    <w:rsid w:val="00FA4DD6"/>
    <w:pPr>
      <w:tabs>
        <w:tab w:val="decimal" w:pos="360"/>
      </w:tabs>
      <w:spacing w:after="200" w:line="276" w:lineRule="auto"/>
    </w:pPr>
    <w:rPr>
      <w:rFonts w:eastAsiaTheme="minorEastAsia" w:cs="Times New Roman"/>
      <w:lang w:eastAsia="nb-NO"/>
    </w:rPr>
  </w:style>
  <w:style w:type="paragraph" w:styleId="Fotnotetekst">
    <w:name w:val="footnote text"/>
    <w:basedOn w:val="Normal"/>
    <w:link w:val="FotnotetekstTegn"/>
    <w:uiPriority w:val="99"/>
    <w:unhideWhenUsed/>
    <w:rsid w:val="00FA4DD6"/>
    <w:pPr>
      <w:spacing w:after="0" w:line="240" w:lineRule="auto"/>
    </w:pPr>
    <w:rPr>
      <w:rFonts w:eastAsiaTheme="minorEastAsia" w:cs="Times New Roman"/>
      <w:sz w:val="20"/>
      <w:szCs w:val="20"/>
      <w:lang w:eastAsia="nb-NO"/>
    </w:rPr>
  </w:style>
  <w:style w:type="character" w:customStyle="1" w:styleId="FotnotetekstTegn">
    <w:name w:val="Fotnotetekst Tegn"/>
    <w:basedOn w:val="Standardskriftforavsnitt"/>
    <w:link w:val="Fotnotetekst"/>
    <w:uiPriority w:val="99"/>
    <w:rsid w:val="00FA4DD6"/>
    <w:rPr>
      <w:rFonts w:eastAsiaTheme="minorEastAsia" w:cs="Times New Roman"/>
      <w:sz w:val="20"/>
      <w:szCs w:val="20"/>
      <w:lang w:eastAsia="nb-NO"/>
    </w:rPr>
  </w:style>
  <w:style w:type="character" w:styleId="Svakutheving">
    <w:name w:val="Subtle Emphasis"/>
    <w:basedOn w:val="Standardskriftforavsnitt"/>
    <w:uiPriority w:val="19"/>
    <w:qFormat/>
    <w:rsid w:val="00FA4DD6"/>
    <w:rPr>
      <w:i/>
      <w:iCs/>
    </w:rPr>
  </w:style>
  <w:style w:type="table" w:styleId="Middelsskyggelegging2uthevingsfarge5">
    <w:name w:val="Medium Shading 2 Accent 5"/>
    <w:basedOn w:val="Vanligtabell"/>
    <w:uiPriority w:val="64"/>
    <w:rsid w:val="00FA4DD6"/>
    <w:pPr>
      <w:spacing w:after="0" w:line="240" w:lineRule="auto"/>
    </w:pPr>
    <w:rPr>
      <w:rFonts w:eastAsiaTheme="minorEastAsia"/>
      <w:lang w:eastAsia="nb-N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lrutenett">
    <w:name w:val="Table Grid"/>
    <w:basedOn w:val="Vanligtabell"/>
    <w:uiPriority w:val="59"/>
    <w:rsid w:val="00DE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040B2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40B25"/>
  </w:style>
  <w:style w:type="paragraph" w:styleId="Bunntekst">
    <w:name w:val="footer"/>
    <w:basedOn w:val="Normal"/>
    <w:link w:val="BunntekstTegn"/>
    <w:uiPriority w:val="99"/>
    <w:unhideWhenUsed/>
    <w:rsid w:val="00040B2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40B25"/>
  </w:style>
  <w:style w:type="paragraph" w:styleId="Bobletekst">
    <w:name w:val="Balloon Text"/>
    <w:basedOn w:val="Normal"/>
    <w:link w:val="BobletekstTegn"/>
    <w:uiPriority w:val="99"/>
    <w:semiHidden/>
    <w:unhideWhenUsed/>
    <w:rsid w:val="00507AF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07AF1"/>
    <w:rPr>
      <w:rFonts w:ascii="Segoe UI" w:hAnsi="Segoe UI" w:cs="Segoe UI"/>
      <w:sz w:val="18"/>
      <w:szCs w:val="18"/>
    </w:rPr>
  </w:style>
  <w:style w:type="paragraph" w:styleId="Listeavsnitt">
    <w:name w:val="List Paragraph"/>
    <w:basedOn w:val="Normal"/>
    <w:uiPriority w:val="34"/>
    <w:qFormat/>
    <w:rsid w:val="00244C01"/>
    <w:pPr>
      <w:ind w:left="720"/>
      <w:contextualSpacing/>
    </w:pPr>
  </w:style>
  <w:style w:type="character" w:styleId="Hyperkobling">
    <w:name w:val="Hyperlink"/>
    <w:basedOn w:val="Standardskriftforavsnitt"/>
    <w:uiPriority w:val="99"/>
    <w:unhideWhenUsed/>
    <w:rsid w:val="00244C01"/>
    <w:rPr>
      <w:color w:val="0000FF"/>
      <w:u w:val="single"/>
    </w:rPr>
  </w:style>
  <w:style w:type="character" w:styleId="Merknadsreferanse">
    <w:name w:val="annotation reference"/>
    <w:basedOn w:val="Standardskriftforavsnitt"/>
    <w:uiPriority w:val="99"/>
    <w:semiHidden/>
    <w:unhideWhenUsed/>
    <w:rsid w:val="001D16AD"/>
    <w:rPr>
      <w:sz w:val="16"/>
      <w:szCs w:val="16"/>
    </w:rPr>
  </w:style>
  <w:style w:type="paragraph" w:styleId="Merknadstekst">
    <w:name w:val="annotation text"/>
    <w:basedOn w:val="Normal"/>
    <w:link w:val="MerknadstekstTegn"/>
    <w:uiPriority w:val="99"/>
    <w:semiHidden/>
    <w:unhideWhenUsed/>
    <w:rsid w:val="001D16A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D16AD"/>
    <w:rPr>
      <w:sz w:val="20"/>
      <w:szCs w:val="20"/>
    </w:rPr>
  </w:style>
  <w:style w:type="paragraph" w:styleId="Kommentaremne">
    <w:name w:val="annotation subject"/>
    <w:basedOn w:val="Merknadstekst"/>
    <w:next w:val="Merknadstekst"/>
    <w:link w:val="KommentaremneTegn"/>
    <w:uiPriority w:val="99"/>
    <w:semiHidden/>
    <w:unhideWhenUsed/>
    <w:rsid w:val="001D16AD"/>
    <w:rPr>
      <w:b/>
      <w:bCs/>
    </w:rPr>
  </w:style>
  <w:style w:type="character" w:customStyle="1" w:styleId="KommentaremneTegn">
    <w:name w:val="Kommentaremne Tegn"/>
    <w:basedOn w:val="MerknadstekstTegn"/>
    <w:link w:val="Kommentaremne"/>
    <w:uiPriority w:val="99"/>
    <w:semiHidden/>
    <w:rsid w:val="001D16AD"/>
    <w:rPr>
      <w:b/>
      <w:bCs/>
      <w:sz w:val="20"/>
      <w:szCs w:val="20"/>
    </w:rPr>
  </w:style>
  <w:style w:type="paragraph" w:styleId="Revisjon">
    <w:name w:val="Revision"/>
    <w:hidden/>
    <w:uiPriority w:val="99"/>
    <w:semiHidden/>
    <w:rsid w:val="007700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anskaffelser.no/verktoy/vellykket-innforing-av-e-hand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43C10D281D89E4DBC529C20D0304896" ma:contentTypeVersion="6" ma:contentTypeDescription="Opprett et nytt dokument." ma:contentTypeScope="" ma:versionID="b537fa8d6553ae414267fcd1e4dbb77f">
  <xsd:schema xmlns:xsd="http://www.w3.org/2001/XMLSchema" xmlns:xs="http://www.w3.org/2001/XMLSchema" xmlns:p="http://schemas.microsoft.com/office/2006/metadata/properties" xmlns:ns2="df6e2342-be6e-483e-9866-3f7acbbfe6aa" xmlns:ns3="2b37d9c9-7222-4046-bfcf-7cbe018b532f" targetNamespace="http://schemas.microsoft.com/office/2006/metadata/properties" ma:root="true" ma:fieldsID="de13a07678b75e378b33cf06b1faaff4" ns2:_="" ns3:_="">
    <xsd:import namespace="df6e2342-be6e-483e-9866-3f7acbbfe6aa"/>
    <xsd:import namespace="2b37d9c9-7222-4046-bfcf-7cbe018b53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e2342-be6e-483e-9866-3f7acbbfe6aa"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37d9c9-7222-4046-bfcf-7cbe018b532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3C694-CC1D-4BBB-9538-B97838C8B412}">
  <ds:schemaRefs>
    <ds:schemaRef ds:uri="http://schemas.microsoft.com/sharepoint/v3/contenttype/forms"/>
  </ds:schemaRefs>
</ds:datastoreItem>
</file>

<file path=customXml/itemProps2.xml><?xml version="1.0" encoding="utf-8"?>
<ds:datastoreItem xmlns:ds="http://schemas.openxmlformats.org/officeDocument/2006/customXml" ds:itemID="{DB702BAF-2B4D-4B34-A0E6-D5D7FFDCB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e2342-be6e-483e-9866-3f7acbbfe6aa"/>
    <ds:schemaRef ds:uri="2b37d9c9-7222-4046-bfcf-7cbe018b5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6FD88-3A3D-46F3-91C3-B28E2BF2F4C8}">
  <ds:schemaRefs>
    <ds:schemaRef ds:uri="http://purl.org/dc/terms/"/>
    <ds:schemaRef ds:uri="http://schemas.openxmlformats.org/package/2006/metadata/core-properties"/>
    <ds:schemaRef ds:uri="df6e2342-be6e-483e-9866-3f7acbbfe6aa"/>
    <ds:schemaRef ds:uri="http://schemas.microsoft.com/office/2006/documentManagement/types"/>
    <ds:schemaRef ds:uri="http://schemas.microsoft.com/office/infopath/2007/PartnerControls"/>
    <ds:schemaRef ds:uri="http://purl.org/dc/elements/1.1/"/>
    <ds:schemaRef ds:uri="http://schemas.microsoft.com/office/2006/metadata/properties"/>
    <ds:schemaRef ds:uri="2b37d9c9-7222-4046-bfcf-7cbe018b532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1753</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Langseth, Marius</dc:creator>
  <cp:keywords/>
  <dc:description/>
  <cp:lastModifiedBy>Fredrik Rolf Young Mortensen</cp:lastModifiedBy>
  <cp:revision>7</cp:revision>
  <cp:lastPrinted>2017-12-14T13:28:00Z</cp:lastPrinted>
  <dcterms:created xsi:type="dcterms:W3CDTF">2023-05-15T11:14:00Z</dcterms:created>
  <dcterms:modified xsi:type="dcterms:W3CDTF">2023-05-15T13:33:00Z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0x010100243C10D281D89E4DBC529C20D0304896</vt:lpwstr>
  </property>
</Properties>
</file>