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A" w:rsidRDefault="003151AA" w:rsidP="00E7021E">
      <w:pPr>
        <w:pStyle w:val="Tittel"/>
      </w:pPr>
    </w:p>
    <w:p w:rsidR="00E7021E" w:rsidRPr="005218AE" w:rsidRDefault="0013441A" w:rsidP="00E7021E">
      <w:pPr>
        <w:pStyle w:val="Tittel"/>
        <w:rPr>
          <w:lang w:val="nn-NO"/>
        </w:rPr>
      </w:pPr>
      <w:r w:rsidRPr="003151AA">
        <w:rPr>
          <w:highlight w:val="yellow"/>
          <w:lang w:val="nn-NO" w:bidi="nn-NO"/>
        </w:rPr>
        <w:t>[Namn etat]</w:t>
      </w:r>
      <w:r>
        <w:rPr>
          <w:lang w:val="nn-NO" w:bidi="nn-NO"/>
        </w:rPr>
        <w:t xml:space="preserve"> søkjer etter kontorlokale</w:t>
      </w:r>
    </w:p>
    <w:p w:rsidR="00E7021E" w:rsidRPr="005218AE" w:rsidRDefault="00E7021E">
      <w:pPr>
        <w:rPr>
          <w:lang w:val="nn-NO"/>
        </w:rPr>
      </w:pPr>
      <w:r w:rsidRPr="003151AA">
        <w:rPr>
          <w:highlight w:val="yellow"/>
          <w:lang w:val="nn-NO" w:bidi="nn-NO"/>
        </w:rPr>
        <w:t xml:space="preserve">[Namn etat og eventuelt lokasjon] </w:t>
      </w:r>
      <w:r>
        <w:rPr>
          <w:lang w:val="nn-NO" w:bidi="nn-NO"/>
        </w:rPr>
        <w:t xml:space="preserve"> ønskjer å leige anslagsvis </w:t>
      </w:r>
      <w:r w:rsidRPr="003151AA">
        <w:rPr>
          <w:highlight w:val="yellow"/>
          <w:lang w:val="nn-NO" w:bidi="nn-NO"/>
        </w:rPr>
        <w:t>[tal kvm/spenn på kvm]</w:t>
      </w:r>
      <w:r>
        <w:rPr>
          <w:lang w:val="nn-NO" w:bidi="nn-NO"/>
        </w:rPr>
        <w:t xml:space="preserve"> kvm brutto leigeareal i eksisterande, rehabiliterte eller nye lokale i </w:t>
      </w:r>
      <w:r w:rsidRPr="003151AA">
        <w:rPr>
          <w:highlight w:val="yellow"/>
          <w:lang w:val="nn-NO" w:bidi="nn-NO"/>
        </w:rPr>
        <w:t>[by/stad]</w:t>
      </w:r>
      <w:r>
        <w:rPr>
          <w:lang w:val="nn-NO" w:bidi="nn-NO"/>
        </w:rPr>
        <w:t>.</w:t>
      </w:r>
    </w:p>
    <w:p w:rsidR="00E7021E" w:rsidRPr="005218AE" w:rsidRDefault="00E7021E">
      <w:pPr>
        <w:rPr>
          <w:lang w:val="nn-NO"/>
        </w:rPr>
      </w:pPr>
      <w:r>
        <w:rPr>
          <w:lang w:val="nn-NO" w:bidi="nn-NO"/>
        </w:rPr>
        <w:t>Lokala må halde ein god, nøktern kontorstandard, ha gode inneklimaforhold og god sikkerheit. Lokala må ha ei effektiv arealutnytting og ein god fleksibilitet.</w:t>
      </w:r>
    </w:p>
    <w:p w:rsidR="00E7021E" w:rsidRPr="005218AE" w:rsidRDefault="00E7021E">
      <w:pPr>
        <w:rPr>
          <w:lang w:val="nn-NO"/>
        </w:rPr>
      </w:pPr>
      <w:r>
        <w:rPr>
          <w:lang w:val="nn-NO" w:bidi="nn-NO"/>
        </w:rPr>
        <w:t xml:space="preserve">For å tilfredsstille tilgjengelegheit for </w:t>
      </w:r>
      <w:r w:rsidRPr="003151AA">
        <w:rPr>
          <w:highlight w:val="yellow"/>
          <w:lang w:val="nn-NO" w:bidi="nn-NO"/>
        </w:rPr>
        <w:t>[publikum/tilsette]</w:t>
      </w:r>
      <w:r>
        <w:rPr>
          <w:lang w:val="nn-NO" w:bidi="nn-NO"/>
        </w:rPr>
        <w:t xml:space="preserve"> må lokala liggje i nær tilknyting til god offentleg kommunikasjon. I tillegg må det vere tilgang til parkering for bilar og syklar for </w:t>
      </w:r>
      <w:r w:rsidRPr="003151AA">
        <w:rPr>
          <w:highlight w:val="yellow"/>
          <w:lang w:val="nn-NO" w:bidi="nn-NO"/>
        </w:rPr>
        <w:t>[publikum og tilsette]</w:t>
      </w:r>
      <w:r>
        <w:rPr>
          <w:lang w:val="nn-NO" w:bidi="nn-NO"/>
        </w:rPr>
        <w:t>.</w:t>
      </w:r>
    </w:p>
    <w:p w:rsidR="00E7021E" w:rsidRPr="005218AE" w:rsidRDefault="00E7021E">
      <w:pPr>
        <w:rPr>
          <w:lang w:val="nn-NO"/>
        </w:rPr>
      </w:pPr>
      <w:r>
        <w:rPr>
          <w:lang w:val="nn-NO" w:bidi="nn-NO"/>
        </w:rPr>
        <w:t xml:space="preserve">Lokala må vere innflyttingsklare innan: </w:t>
      </w:r>
      <w:r w:rsidRPr="003151AA">
        <w:rPr>
          <w:highlight w:val="yellow"/>
          <w:lang w:val="nn-NO" w:bidi="nn-NO"/>
        </w:rPr>
        <w:t>[dato]</w:t>
      </w:r>
    </w:p>
    <w:p w:rsidR="00E7021E" w:rsidRPr="005218AE" w:rsidRDefault="00E7021E">
      <w:pPr>
        <w:rPr>
          <w:lang w:val="nn-NO"/>
        </w:rPr>
      </w:pPr>
      <w:r>
        <w:rPr>
          <w:lang w:val="nn-NO" w:bidi="nn-NO"/>
        </w:rPr>
        <w:t xml:space="preserve">Leigetakar har utarbeidd eit konkurransegrunnlag med kravspesifikasjon som ein kan få ved å vende seg til </w:t>
      </w:r>
      <w:r w:rsidRPr="003151AA">
        <w:rPr>
          <w:highlight w:val="yellow"/>
          <w:lang w:val="nn-NO" w:bidi="nn-NO"/>
        </w:rPr>
        <w:t>[kontaktinformasjon]</w:t>
      </w:r>
      <w:r>
        <w:rPr>
          <w:lang w:val="nn-NO" w:bidi="nn-NO"/>
        </w:rPr>
        <w:t xml:space="preserve"> eller laste ned frå </w:t>
      </w:r>
      <w:r w:rsidRPr="003151AA">
        <w:rPr>
          <w:highlight w:val="yellow"/>
          <w:lang w:val="nn-NO" w:bidi="nn-NO"/>
        </w:rPr>
        <w:t>[webadresse]</w:t>
      </w:r>
      <w:r>
        <w:rPr>
          <w:lang w:val="nn-NO" w:bidi="nn-NO"/>
        </w:rPr>
        <w:t>. I tillegg til kravspesifikasjon angir konkurransegrunnlaget kva</w:t>
      </w:r>
      <w:r w:rsidR="005218AE">
        <w:rPr>
          <w:lang w:val="nn-NO" w:bidi="nn-NO"/>
        </w:rPr>
        <w:t xml:space="preserve"> </w:t>
      </w:r>
      <w:r w:rsidR="00E85648" w:rsidRPr="005218AE">
        <w:rPr>
          <w:lang w:val="nn-NO"/>
        </w:rPr>
        <w:t>opplysningar og teikningar tilbod</w:t>
      </w:r>
      <w:r w:rsidR="007218A2" w:rsidRPr="005218AE">
        <w:rPr>
          <w:lang w:val="nn-NO"/>
        </w:rPr>
        <w:t>et skal inneha</w:t>
      </w:r>
      <w:r w:rsidR="00E85648" w:rsidRPr="005218AE">
        <w:rPr>
          <w:lang w:val="nn-NO"/>
        </w:rPr>
        <w:t>lde</w:t>
      </w:r>
      <w:r w:rsidR="00E85648" w:rsidDel="00E85648">
        <w:rPr>
          <w:lang w:val="nn-NO" w:bidi="nn-NO"/>
        </w:rPr>
        <w:t xml:space="preserve"> </w:t>
      </w:r>
      <w:r>
        <w:rPr>
          <w:lang w:val="nn-NO" w:bidi="nn-NO"/>
        </w:rPr>
        <w:t xml:space="preserve">, og kvar og korleis ein skal gi tilbod. Tilbodsfrist er </w:t>
      </w:r>
      <w:r w:rsidRPr="003151AA">
        <w:rPr>
          <w:highlight w:val="yellow"/>
          <w:lang w:val="nn-NO" w:bidi="nn-NO"/>
        </w:rPr>
        <w:t>[dato]</w:t>
      </w:r>
      <w:bookmarkStart w:id="0" w:name="_GoBack"/>
    </w:p>
    <w:bookmarkEnd w:id="0"/>
    <w:p w:rsidR="00E7021E" w:rsidRPr="005218AE" w:rsidRDefault="00E7021E">
      <w:pPr>
        <w:rPr>
          <w:lang w:val="nn-NO"/>
        </w:rPr>
      </w:pPr>
    </w:p>
    <w:sectPr w:rsidR="00E7021E" w:rsidRPr="0052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9A" w:rsidRDefault="00120D9A" w:rsidP="00120D9A">
      <w:pPr>
        <w:spacing w:after="0" w:line="240" w:lineRule="auto"/>
      </w:pPr>
      <w:r>
        <w:separator/>
      </w:r>
    </w:p>
  </w:endnote>
  <w:endnote w:type="continuationSeparator" w:id="0">
    <w:p w:rsidR="00120D9A" w:rsidRDefault="00120D9A" w:rsidP="001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A" w:rsidRDefault="00402A7D" w:rsidP="00402A7D">
    <w:pPr>
      <w:pStyle w:val="Bunntekst"/>
      <w:pBdr>
        <w:top w:val="single" w:sz="4" w:space="1" w:color="auto"/>
      </w:pBdr>
      <w:rPr>
        <w:b/>
      </w:rPr>
    </w:pPr>
    <w:r w:rsidRPr="003151AA">
      <w:rPr>
        <w:b/>
        <w:lang w:val="nn-NO" w:bidi="nn-NO"/>
      </w:rPr>
      <w:t xml:space="preserve">Versjon 1.0                   </w:t>
    </w:r>
    <w:r w:rsidRPr="003151AA">
      <w:rPr>
        <w:b/>
        <w:lang w:val="nn-NO" w:bidi="nn-NO"/>
      </w:rPr>
      <w:tab/>
    </w:r>
    <w:r w:rsidRPr="003151AA">
      <w:rPr>
        <w:b/>
        <w:lang w:val="nn-NO" w:bidi="nn-NO"/>
      </w:rPr>
      <w:tab/>
      <w:t>Dato: 20.03.2014</w:t>
    </w:r>
  </w:p>
  <w:p w:rsidR="00716D27" w:rsidRDefault="00716D27" w:rsidP="00716D27">
    <w:pPr>
      <w:pStyle w:val="Bunntekst"/>
      <w:pBdr>
        <w:top w:val="single" w:sz="4" w:space="1" w:color="auto"/>
      </w:pBdr>
      <w:jc w:val="center"/>
      <w:rPr>
        <w:i/>
      </w:rPr>
    </w:pPr>
    <w:r>
      <w:rPr>
        <w:i/>
        <w:lang w:val="nn-NO" w:bidi="nn-NO"/>
      </w:rPr>
      <w:t>Malen er utvikla av Direktoratet for forvaltning og IKT (Difi)</w:t>
    </w:r>
    <w:r>
      <w:rPr>
        <w:i/>
        <w:lang w:val="nn-NO" w:bidi="nn-NO"/>
      </w:rPr>
      <w:tab/>
      <w:t>bae@difi.no</w:t>
    </w:r>
  </w:p>
  <w:p w:rsidR="00716D27" w:rsidRDefault="00716D27" w:rsidP="00402A7D">
    <w:pPr>
      <w:pStyle w:val="Bunn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9A" w:rsidRDefault="00120D9A" w:rsidP="00120D9A">
      <w:pPr>
        <w:spacing w:after="0" w:line="240" w:lineRule="auto"/>
      </w:pPr>
      <w:r>
        <w:separator/>
      </w:r>
    </w:p>
  </w:footnote>
  <w:footnote w:type="continuationSeparator" w:id="0">
    <w:p w:rsidR="00120D9A" w:rsidRDefault="00120D9A" w:rsidP="001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A" w:rsidRDefault="003151AA" w:rsidP="00402A7D">
    <w:pPr>
      <w:pStyle w:val="Topptekst"/>
      <w:pBdr>
        <w:bottom w:val="single" w:sz="4" w:space="1" w:color="auto"/>
      </w:pBdr>
    </w:pPr>
    <w:r w:rsidRPr="003151AA">
      <w:rPr>
        <w:b/>
        <w:lang w:val="nn-NO" w:bidi="nn-NO"/>
      </w:rPr>
      <w:t>Annonsetekst leige av eigedom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F"/>
    <w:rsid w:val="000E4245"/>
    <w:rsid w:val="000F5D9F"/>
    <w:rsid w:val="00120D9A"/>
    <w:rsid w:val="0013441A"/>
    <w:rsid w:val="003151AA"/>
    <w:rsid w:val="00402A7D"/>
    <w:rsid w:val="0044371C"/>
    <w:rsid w:val="005218AE"/>
    <w:rsid w:val="005349A4"/>
    <w:rsid w:val="00716D27"/>
    <w:rsid w:val="007218A2"/>
    <w:rsid w:val="007A5B0E"/>
    <w:rsid w:val="00A11E25"/>
    <w:rsid w:val="00B06803"/>
    <w:rsid w:val="00DB17D5"/>
    <w:rsid w:val="00E7021E"/>
    <w:rsid w:val="00E85648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E00F7"/>
  <w15:docId w15:val="{74D648D2-9434-4B44-92E9-E849484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0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0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0D9A"/>
  </w:style>
  <w:style w:type="paragraph" w:styleId="Bunntekst">
    <w:name w:val="footer"/>
    <w:basedOn w:val="Normal"/>
    <w:link w:val="BunntekstTegn"/>
    <w:uiPriority w:val="99"/>
    <w:unhideWhenUsed/>
    <w:rsid w:val="001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D9A"/>
  </w:style>
  <w:style w:type="paragraph" w:styleId="Bobletekst">
    <w:name w:val="Balloon Text"/>
    <w:basedOn w:val="Normal"/>
    <w:link w:val="BobletekstTegn"/>
    <w:uiPriority w:val="99"/>
    <w:semiHidden/>
    <w:unhideWhenUsed/>
    <w:rsid w:val="003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6682-531E-44C7-AB75-2EEE70C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Haarr, Inger Størseth</cp:lastModifiedBy>
  <cp:revision>2</cp:revision>
  <dcterms:created xsi:type="dcterms:W3CDTF">2017-12-13T07:03:00Z</dcterms:created>
  <dcterms:modified xsi:type="dcterms:W3CDTF">2017-12-13T07:03:00Z</dcterms:modified>
</cp:coreProperties>
</file>