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299EF" w14:textId="77777777" w:rsidR="00BE6F87" w:rsidRPr="00BE6F87" w:rsidRDefault="00BE6F87" w:rsidP="00BE6F87">
      <w:pPr>
        <w:rPr>
          <w:rFonts w:ascii="Open Sans" w:hAnsi="Open Sans"/>
          <w:sz w:val="40"/>
          <w:szCs w:val="32"/>
        </w:rPr>
      </w:pPr>
      <w:bookmarkStart w:id="0" w:name="_Hlk525718393"/>
      <w:bookmarkStart w:id="1" w:name="_GoBack"/>
      <w:bookmarkEnd w:id="0"/>
      <w:bookmarkEnd w:id="1"/>
    </w:p>
    <w:p w14:paraId="3D2821B1" w14:textId="32818DB9" w:rsidR="00AC4FBB" w:rsidRPr="00BE6F87" w:rsidRDefault="009942B8" w:rsidP="00BE6F87">
      <w:pPr>
        <w:rPr>
          <w:rFonts w:ascii="Open Sans" w:hAnsi="Open Sans"/>
          <w:sz w:val="40"/>
          <w:szCs w:val="32"/>
        </w:rPr>
      </w:pPr>
      <w:r w:rsidRPr="00BE6F87">
        <w:rPr>
          <w:rFonts w:ascii="Open Sans" w:eastAsia="Open Sans" w:hAnsi="Open Sans" w:cs="Open Sans"/>
          <w:sz w:val="40"/>
          <w:szCs w:val="32"/>
          <w:lang w:val="nn-NO" w:bidi="nn-NO"/>
        </w:rPr>
        <w:t>Mal for kontraktstrategi</w:t>
      </w:r>
    </w:p>
    <w:p w14:paraId="47A16229" w14:textId="77777777" w:rsidR="00F27C04" w:rsidRPr="00BE6F87" w:rsidRDefault="00F27C04">
      <w:pPr>
        <w:spacing w:line="240" w:lineRule="auto"/>
        <w:rPr>
          <w:rFonts w:ascii="Open Sans" w:hAnsi="Open Sans"/>
        </w:rPr>
      </w:pPr>
    </w:p>
    <w:p w14:paraId="153F9717" w14:textId="77777777" w:rsidR="00BE6F87" w:rsidRPr="00BE6F87" w:rsidRDefault="00BE6F87" w:rsidP="00F27C04">
      <w:pPr>
        <w:pStyle w:val="Heading2"/>
        <w:rPr>
          <w:rFonts w:ascii="Open Sans" w:hAnsi="Open Sans"/>
        </w:rPr>
      </w:pPr>
    </w:p>
    <w:p w14:paraId="4393F8D0" w14:textId="77777777" w:rsidR="00F27C04" w:rsidRPr="00BE6F87" w:rsidRDefault="00F27C04" w:rsidP="00F27C04">
      <w:pPr>
        <w:pStyle w:val="Heading2"/>
        <w:rPr>
          <w:rFonts w:ascii="Open Sans" w:hAnsi="Open Sans"/>
        </w:rPr>
      </w:pPr>
      <w:r w:rsidRPr="00BE6F87">
        <w:rPr>
          <w:rFonts w:ascii="Open Sans" w:eastAsia="Open Sans" w:hAnsi="Open Sans" w:cs="Open Sans"/>
          <w:lang w:val="nn-NO" w:bidi="nn-NO"/>
        </w:rPr>
        <w:t>Rettleiing til brukar</w:t>
      </w:r>
    </w:p>
    <w:p w14:paraId="1EBD2AE4" w14:textId="77777777" w:rsidR="004E4A98" w:rsidRDefault="00C44E36" w:rsidP="009437C3">
      <w:pPr>
        <w:spacing w:line="240" w:lineRule="auto"/>
        <w:rPr>
          <w:rFonts w:ascii="Open Sans" w:hAnsi="Open Sans"/>
          <w:sz w:val="21"/>
          <w:szCs w:val="21"/>
        </w:rPr>
      </w:pPr>
      <w:r w:rsidRPr="00BE6F87">
        <w:rPr>
          <w:rFonts w:ascii="Open Sans" w:eastAsia="Open Sans" w:hAnsi="Open Sans" w:cs="Open Sans"/>
          <w:sz w:val="21"/>
          <w:szCs w:val="21"/>
          <w:lang w:val="nn-NO" w:bidi="nn-NO"/>
        </w:rPr>
        <w:t xml:space="preserve">Denne malen er grunnlaget til eit avgjerds- og styringsdokument i førebuingane av ei bygg- og anleggsanskaffing, etter at behovet er definert. Malen er utvikla for å bidra til riktig kompetanse og involvering, prosjektaktivitetar og framdrift, attåt viktige kriterium og målsetnader for å få ein best mogleg anskaffingsprosess. </w:t>
      </w:r>
    </w:p>
    <w:p w14:paraId="5A2332CF" w14:textId="77777777" w:rsidR="004E4A98" w:rsidRDefault="004E4A98" w:rsidP="009437C3">
      <w:pPr>
        <w:spacing w:line="240" w:lineRule="auto"/>
        <w:rPr>
          <w:rFonts w:ascii="Open Sans" w:hAnsi="Open Sans"/>
          <w:sz w:val="21"/>
          <w:szCs w:val="21"/>
        </w:rPr>
      </w:pPr>
    </w:p>
    <w:p w14:paraId="13612211" w14:textId="77777777" w:rsidR="009437C3" w:rsidRDefault="009437C3" w:rsidP="009437C3">
      <w:pPr>
        <w:spacing w:line="240" w:lineRule="auto"/>
        <w:rPr>
          <w:rFonts w:ascii="Open Sans" w:hAnsi="Open Sans"/>
          <w:sz w:val="21"/>
          <w:szCs w:val="21"/>
        </w:rPr>
      </w:pPr>
      <w:r w:rsidRPr="009437C3">
        <w:rPr>
          <w:rFonts w:ascii="Open Sans" w:eastAsia="Open Sans" w:hAnsi="Open Sans" w:cs="Open Sans"/>
          <w:sz w:val="21"/>
          <w:szCs w:val="21"/>
          <w:lang w:val="nn-NO" w:bidi="nn-NO"/>
        </w:rPr>
        <w:t>Riktige anskaffingsstrategiske- og kontraktsmessige val i eit bygg- og anleggsprosjekt føreset kompetanse til blant anna å vurdere:</w:t>
      </w:r>
    </w:p>
    <w:p w14:paraId="1064AB1D" w14:textId="77777777" w:rsidR="004E4A98" w:rsidRPr="009437C3" w:rsidRDefault="004E4A98" w:rsidP="009437C3">
      <w:pPr>
        <w:spacing w:line="240" w:lineRule="auto"/>
        <w:rPr>
          <w:rFonts w:ascii="Open Sans" w:hAnsi="Open Sans"/>
          <w:sz w:val="21"/>
          <w:szCs w:val="21"/>
        </w:rPr>
      </w:pPr>
    </w:p>
    <w:p w14:paraId="01052F36" w14:textId="77777777" w:rsidR="004E4A98" w:rsidRPr="00C0705C" w:rsidRDefault="004E4A98" w:rsidP="004E4A98">
      <w:pPr>
        <w:pStyle w:val="ListParagraph"/>
        <w:numPr>
          <w:ilvl w:val="0"/>
          <w:numId w:val="24"/>
        </w:numPr>
        <w:spacing w:before="60" w:after="60" w:line="240" w:lineRule="auto"/>
        <w:ind w:left="567" w:hanging="357"/>
        <w:contextualSpacing w:val="0"/>
        <w:rPr>
          <w:rFonts w:ascii="Open Sans" w:hAnsi="Open Sans"/>
          <w:sz w:val="21"/>
          <w:szCs w:val="21"/>
        </w:rPr>
      </w:pPr>
      <w:r>
        <w:rPr>
          <w:rFonts w:ascii="Open Sans" w:eastAsia="Open Sans" w:hAnsi="Open Sans" w:cs="Open Sans"/>
          <w:sz w:val="21"/>
          <w:szCs w:val="21"/>
          <w:lang w:val="nn-NO" w:bidi="nn-NO"/>
        </w:rPr>
        <w:t>Kva for eit verifisert behov skal dekkast?</w:t>
      </w:r>
    </w:p>
    <w:p w14:paraId="3EF0DC85" w14:textId="77777777" w:rsidR="009437C3" w:rsidRPr="009437C3" w:rsidRDefault="009437C3" w:rsidP="009437C3">
      <w:pPr>
        <w:pStyle w:val="ListParagraph"/>
        <w:numPr>
          <w:ilvl w:val="0"/>
          <w:numId w:val="24"/>
        </w:numPr>
        <w:spacing w:before="60" w:after="60" w:line="240" w:lineRule="auto"/>
        <w:ind w:left="567" w:hanging="357"/>
        <w:contextualSpacing w:val="0"/>
        <w:rPr>
          <w:rFonts w:ascii="Open Sans" w:hAnsi="Open Sans"/>
          <w:sz w:val="21"/>
          <w:szCs w:val="21"/>
        </w:rPr>
      </w:pPr>
      <w:r w:rsidRPr="009437C3">
        <w:rPr>
          <w:rFonts w:ascii="Open Sans" w:eastAsia="Open Sans" w:hAnsi="Open Sans" w:cs="Open Sans"/>
          <w:sz w:val="21"/>
          <w:szCs w:val="21"/>
          <w:lang w:val="nn-NO" w:bidi="nn-NO"/>
        </w:rPr>
        <w:t>Målsetnader og kritiske avgrensingar i prosjektet</w:t>
      </w:r>
    </w:p>
    <w:p w14:paraId="3948B31C" w14:textId="77777777" w:rsidR="009437C3" w:rsidRPr="009437C3" w:rsidRDefault="009437C3" w:rsidP="009437C3">
      <w:pPr>
        <w:pStyle w:val="ListParagraph"/>
        <w:numPr>
          <w:ilvl w:val="0"/>
          <w:numId w:val="24"/>
        </w:numPr>
        <w:spacing w:before="60" w:after="60" w:line="240" w:lineRule="auto"/>
        <w:ind w:left="567" w:hanging="357"/>
        <w:contextualSpacing w:val="0"/>
        <w:rPr>
          <w:rFonts w:ascii="Open Sans" w:hAnsi="Open Sans"/>
          <w:sz w:val="21"/>
          <w:szCs w:val="21"/>
        </w:rPr>
      </w:pPr>
      <w:r w:rsidRPr="009437C3">
        <w:rPr>
          <w:rFonts w:ascii="Open Sans" w:eastAsia="Open Sans" w:hAnsi="Open Sans" w:cs="Open Sans"/>
          <w:sz w:val="21"/>
          <w:szCs w:val="21"/>
          <w:lang w:val="nn-NO" w:bidi="nn-NO"/>
        </w:rPr>
        <w:t>Nøkkelaktivitetar og leveransar gjennom heile prosjektet - framdriftsplan, kva ressursar er nødvendige og kven har ansvar for nøkkelaktivitetane?</w:t>
      </w:r>
    </w:p>
    <w:p w14:paraId="350C017B" w14:textId="77777777" w:rsidR="009437C3" w:rsidRPr="009437C3" w:rsidRDefault="009437C3" w:rsidP="009437C3">
      <w:pPr>
        <w:pStyle w:val="ListParagraph"/>
        <w:numPr>
          <w:ilvl w:val="0"/>
          <w:numId w:val="24"/>
        </w:numPr>
        <w:spacing w:before="60" w:after="60" w:line="240" w:lineRule="auto"/>
        <w:ind w:left="567" w:hanging="357"/>
        <w:contextualSpacing w:val="0"/>
        <w:rPr>
          <w:rFonts w:ascii="Open Sans" w:hAnsi="Open Sans"/>
          <w:sz w:val="21"/>
          <w:szCs w:val="21"/>
        </w:rPr>
      </w:pPr>
      <w:r w:rsidRPr="009437C3">
        <w:rPr>
          <w:rFonts w:ascii="Open Sans" w:eastAsia="Open Sans" w:hAnsi="Open Sans" w:cs="Open Sans"/>
          <w:sz w:val="21"/>
          <w:szCs w:val="21"/>
          <w:lang w:val="nn-NO" w:bidi="nn-NO"/>
        </w:rPr>
        <w:t>Nøkkelrisikoar som opptrer på ulike fasar i prosjektet og korleis desse best kan handterast</w:t>
      </w:r>
    </w:p>
    <w:p w14:paraId="28A18A07" w14:textId="5D95A4B3" w:rsidR="009437C3" w:rsidRPr="004E4A98" w:rsidRDefault="009437C3" w:rsidP="004E4A98">
      <w:pPr>
        <w:pStyle w:val="ListParagraph"/>
        <w:numPr>
          <w:ilvl w:val="0"/>
          <w:numId w:val="24"/>
        </w:numPr>
        <w:spacing w:before="60" w:after="60" w:line="240" w:lineRule="auto"/>
        <w:ind w:left="567" w:hanging="357"/>
        <w:contextualSpacing w:val="0"/>
        <w:rPr>
          <w:rFonts w:ascii="Open Sans" w:hAnsi="Open Sans"/>
          <w:sz w:val="21"/>
          <w:szCs w:val="21"/>
        </w:rPr>
      </w:pPr>
      <w:r w:rsidRPr="009437C3">
        <w:rPr>
          <w:rFonts w:ascii="Open Sans" w:eastAsia="Open Sans" w:hAnsi="Open Sans" w:cs="Open Sans"/>
          <w:sz w:val="21"/>
          <w:szCs w:val="21"/>
          <w:lang w:val="nn-NO" w:bidi="nn-NO"/>
        </w:rPr>
        <w:t>Tilgjengelege alternativ i val av kontraktstrategi og kontraktar - bør ein opne opp for delkontraktar for å få det beste totaltilbodet? Eller er det tilstrekkeleg konkurranse i marknaden til at ein enkeltleverandør kan levere totalytinga?</w:t>
      </w:r>
    </w:p>
    <w:p w14:paraId="5838E6D0" w14:textId="77777777" w:rsidR="00C0705C" w:rsidRDefault="009437C3" w:rsidP="004E4A98">
      <w:pPr>
        <w:pStyle w:val="ListParagraph"/>
        <w:numPr>
          <w:ilvl w:val="0"/>
          <w:numId w:val="24"/>
        </w:numPr>
        <w:spacing w:before="60" w:after="60" w:line="240" w:lineRule="auto"/>
        <w:ind w:left="567" w:hanging="357"/>
        <w:contextualSpacing w:val="0"/>
        <w:rPr>
          <w:rFonts w:ascii="Open Sans" w:hAnsi="Open Sans"/>
          <w:sz w:val="21"/>
          <w:szCs w:val="21"/>
        </w:rPr>
      </w:pPr>
      <w:r w:rsidRPr="009437C3">
        <w:rPr>
          <w:rFonts w:ascii="Open Sans" w:eastAsia="Open Sans" w:hAnsi="Open Sans" w:cs="Open Sans"/>
          <w:sz w:val="21"/>
          <w:szCs w:val="21"/>
          <w:lang w:val="nn-NO" w:bidi="nn-NO"/>
        </w:rPr>
        <w:t>Anskaffings- og anna relevant regelverk</w:t>
      </w:r>
    </w:p>
    <w:p w14:paraId="19FBA337" w14:textId="77777777" w:rsidR="004E4A98" w:rsidRPr="004E4A98" w:rsidRDefault="004E4A98" w:rsidP="004E4A98">
      <w:pPr>
        <w:pStyle w:val="ListParagraph"/>
        <w:spacing w:before="60" w:after="60" w:line="240" w:lineRule="auto"/>
        <w:ind w:left="567"/>
        <w:contextualSpacing w:val="0"/>
        <w:rPr>
          <w:rFonts w:ascii="Open Sans" w:hAnsi="Open Sans"/>
          <w:sz w:val="21"/>
          <w:szCs w:val="21"/>
        </w:rPr>
      </w:pPr>
    </w:p>
    <w:p w14:paraId="65B12CCD" w14:textId="77777777" w:rsidR="006F18DA" w:rsidRPr="006F18DA" w:rsidRDefault="006F18DA" w:rsidP="006F18DA">
      <w:pPr>
        <w:spacing w:line="240" w:lineRule="auto"/>
        <w:rPr>
          <w:rFonts w:ascii="Open Sans" w:hAnsi="Open Sans"/>
          <w:sz w:val="21"/>
          <w:szCs w:val="21"/>
        </w:rPr>
      </w:pPr>
      <w:r w:rsidRPr="006F18DA">
        <w:rPr>
          <w:rFonts w:ascii="Open Sans" w:eastAsia="Open Sans" w:hAnsi="Open Sans" w:cs="Open Sans"/>
          <w:sz w:val="21"/>
          <w:szCs w:val="21"/>
          <w:lang w:val="nn-NO" w:bidi="nn-NO"/>
        </w:rPr>
        <w:t>For å sikre ei god vurdering og oversikt over ulike alternative løysingar, kan det settast saman ei styringsgruppe med forskjellig kompetanse. Moglege deltakarar i ei slik styringsgruppe kan vere:</w:t>
      </w:r>
    </w:p>
    <w:p w14:paraId="59109AAC" w14:textId="77777777" w:rsidR="006F18DA" w:rsidRPr="006F18DA" w:rsidRDefault="006F18DA" w:rsidP="006F18DA">
      <w:pPr>
        <w:pStyle w:val="ListParagraph"/>
        <w:numPr>
          <w:ilvl w:val="0"/>
          <w:numId w:val="24"/>
        </w:numPr>
        <w:spacing w:before="60" w:after="60" w:line="240" w:lineRule="auto"/>
        <w:ind w:left="567" w:hanging="357"/>
        <w:contextualSpacing w:val="0"/>
        <w:rPr>
          <w:rFonts w:ascii="Open Sans" w:hAnsi="Open Sans"/>
          <w:sz w:val="21"/>
          <w:szCs w:val="21"/>
        </w:rPr>
      </w:pPr>
      <w:r w:rsidRPr="006F18DA">
        <w:rPr>
          <w:rFonts w:ascii="Open Sans" w:eastAsia="Open Sans" w:hAnsi="Open Sans" w:cs="Open Sans"/>
          <w:sz w:val="21"/>
          <w:szCs w:val="21"/>
          <w:lang w:val="nn-NO" w:bidi="nn-NO"/>
        </w:rPr>
        <w:t>Prosjekteigar</w:t>
      </w:r>
    </w:p>
    <w:p w14:paraId="6D0AAF65" w14:textId="77777777" w:rsidR="006F18DA" w:rsidRPr="006F18DA" w:rsidRDefault="006F18DA" w:rsidP="006F18DA">
      <w:pPr>
        <w:pStyle w:val="ListParagraph"/>
        <w:numPr>
          <w:ilvl w:val="0"/>
          <w:numId w:val="24"/>
        </w:numPr>
        <w:spacing w:before="60" w:after="60" w:line="240" w:lineRule="auto"/>
        <w:ind w:left="567" w:hanging="357"/>
        <w:contextualSpacing w:val="0"/>
        <w:rPr>
          <w:rFonts w:ascii="Open Sans" w:hAnsi="Open Sans"/>
          <w:sz w:val="21"/>
          <w:szCs w:val="21"/>
        </w:rPr>
      </w:pPr>
      <w:r w:rsidRPr="006F18DA">
        <w:rPr>
          <w:rFonts w:ascii="Open Sans" w:eastAsia="Open Sans" w:hAnsi="Open Sans" w:cs="Open Sans"/>
          <w:sz w:val="21"/>
          <w:szCs w:val="21"/>
          <w:lang w:val="nn-NO" w:bidi="nn-NO"/>
        </w:rPr>
        <w:t>Prosjektleiar</w:t>
      </w:r>
    </w:p>
    <w:p w14:paraId="4DF799A5" w14:textId="77777777" w:rsidR="006F18DA" w:rsidRPr="006F18DA" w:rsidRDefault="006F18DA" w:rsidP="006F18DA">
      <w:pPr>
        <w:pStyle w:val="ListParagraph"/>
        <w:numPr>
          <w:ilvl w:val="0"/>
          <w:numId w:val="24"/>
        </w:numPr>
        <w:spacing w:before="60" w:after="60" w:line="240" w:lineRule="auto"/>
        <w:ind w:left="567" w:hanging="357"/>
        <w:contextualSpacing w:val="0"/>
        <w:rPr>
          <w:rFonts w:ascii="Open Sans" w:hAnsi="Open Sans"/>
          <w:sz w:val="21"/>
          <w:szCs w:val="21"/>
        </w:rPr>
      </w:pPr>
      <w:r w:rsidRPr="006F18DA">
        <w:rPr>
          <w:rFonts w:ascii="Open Sans" w:eastAsia="Open Sans" w:hAnsi="Open Sans" w:cs="Open Sans"/>
          <w:sz w:val="21"/>
          <w:szCs w:val="21"/>
          <w:lang w:val="nn-NO" w:bidi="nn-NO"/>
        </w:rPr>
        <w:t>Programmeringsleiar</w:t>
      </w:r>
    </w:p>
    <w:p w14:paraId="2ECE34C5" w14:textId="77777777" w:rsidR="006F18DA" w:rsidRPr="006F18DA" w:rsidRDefault="006F18DA" w:rsidP="006F18DA">
      <w:pPr>
        <w:pStyle w:val="ListParagraph"/>
        <w:numPr>
          <w:ilvl w:val="0"/>
          <w:numId w:val="24"/>
        </w:numPr>
        <w:spacing w:before="60" w:after="60" w:line="240" w:lineRule="auto"/>
        <w:ind w:left="567" w:hanging="357"/>
        <w:contextualSpacing w:val="0"/>
        <w:rPr>
          <w:rFonts w:ascii="Open Sans" w:hAnsi="Open Sans"/>
          <w:sz w:val="21"/>
          <w:szCs w:val="21"/>
        </w:rPr>
      </w:pPr>
      <w:r w:rsidRPr="006F18DA">
        <w:rPr>
          <w:rFonts w:ascii="Open Sans" w:eastAsia="Open Sans" w:hAnsi="Open Sans" w:cs="Open Sans"/>
          <w:sz w:val="21"/>
          <w:szCs w:val="21"/>
          <w:lang w:val="nn-NO" w:bidi="nn-NO"/>
        </w:rPr>
        <w:t>Rådgivarar eller konsulentar</w:t>
      </w:r>
    </w:p>
    <w:p w14:paraId="37CB3DA3" w14:textId="77777777" w:rsidR="006F18DA" w:rsidRPr="006F18DA" w:rsidRDefault="006F18DA" w:rsidP="006F18DA">
      <w:pPr>
        <w:pStyle w:val="ListParagraph"/>
        <w:numPr>
          <w:ilvl w:val="0"/>
          <w:numId w:val="24"/>
        </w:numPr>
        <w:spacing w:before="60" w:after="60" w:line="240" w:lineRule="auto"/>
        <w:ind w:left="567" w:hanging="357"/>
        <w:contextualSpacing w:val="0"/>
        <w:rPr>
          <w:rFonts w:ascii="Open Sans" w:hAnsi="Open Sans"/>
          <w:sz w:val="21"/>
          <w:szCs w:val="21"/>
        </w:rPr>
      </w:pPr>
      <w:r w:rsidRPr="006F18DA">
        <w:rPr>
          <w:rFonts w:ascii="Open Sans" w:eastAsia="Open Sans" w:hAnsi="Open Sans" w:cs="Open Sans"/>
          <w:sz w:val="21"/>
          <w:szCs w:val="21"/>
          <w:lang w:val="nn-NO" w:bidi="nn-NO"/>
        </w:rPr>
        <w:t>Brukarrepresentantar</w:t>
      </w:r>
    </w:p>
    <w:p w14:paraId="0B08686A" w14:textId="77777777" w:rsidR="006F18DA" w:rsidRDefault="006F18DA" w:rsidP="006F18DA">
      <w:pPr>
        <w:spacing w:line="240" w:lineRule="auto"/>
        <w:rPr>
          <w:rFonts w:ascii="Open Sans" w:hAnsi="Open Sans"/>
          <w:sz w:val="21"/>
          <w:szCs w:val="21"/>
        </w:rPr>
      </w:pPr>
    </w:p>
    <w:p w14:paraId="5C9A67F3" w14:textId="77777777" w:rsidR="00632AE2" w:rsidRDefault="001606BB" w:rsidP="006F18DA">
      <w:pPr>
        <w:spacing w:line="240" w:lineRule="auto"/>
        <w:rPr>
          <w:rFonts w:ascii="Open Sans" w:hAnsi="Open Sans"/>
          <w:sz w:val="21"/>
          <w:szCs w:val="21"/>
        </w:rPr>
      </w:pPr>
      <w:r w:rsidRPr="00BE6F87">
        <w:rPr>
          <w:rFonts w:ascii="Open Sans" w:eastAsia="Open Sans" w:hAnsi="Open Sans" w:cs="Open Sans"/>
          <w:sz w:val="21"/>
          <w:szCs w:val="21"/>
          <w:lang w:val="nn-NO" w:bidi="nn-NO"/>
        </w:rPr>
        <w:t>Dokumentet er utvikla for offentlege byggherrar som ikkje har liknande styringsdokument eller kontrollmekanismar på plass og for andre som ønsker rettleiing. Utfylling av malen blir tilpassa storleiken og kjenneteikna på prosjektet. Der punkt omtalte i denne malen ikkje passar med prosjektet, blir punkta sletta frå den utfylte versjonen. Det kan hende du må gå litt fram og tilbake mellom aktivitetane. Marknadskartlegginga kan for eksempel avdekke at visse behov vanskeleg kan dekkast på kort sikt eller avdekke risikoar du ikkje har tenkt på.</w:t>
      </w:r>
    </w:p>
    <w:p w14:paraId="2A92AD05" w14:textId="77777777" w:rsidR="006F18DA" w:rsidRDefault="006F18DA" w:rsidP="006F18DA">
      <w:pPr>
        <w:spacing w:line="240" w:lineRule="auto"/>
        <w:rPr>
          <w:rFonts w:ascii="Open Sans" w:hAnsi="Open Sans"/>
          <w:sz w:val="21"/>
          <w:szCs w:val="21"/>
        </w:rPr>
      </w:pPr>
    </w:p>
    <w:p w14:paraId="58046731" w14:textId="77777777" w:rsidR="006F18DA" w:rsidRDefault="006F18DA" w:rsidP="006F18DA">
      <w:pPr>
        <w:spacing w:line="240" w:lineRule="auto"/>
        <w:rPr>
          <w:rFonts w:ascii="Open Sans" w:hAnsi="Open Sans"/>
          <w:sz w:val="21"/>
          <w:szCs w:val="21"/>
        </w:rPr>
      </w:pPr>
    </w:p>
    <w:p w14:paraId="3BF79C7E" w14:textId="77777777" w:rsidR="006F18DA" w:rsidRDefault="006F18DA" w:rsidP="006F18DA">
      <w:pPr>
        <w:spacing w:line="240" w:lineRule="auto"/>
        <w:rPr>
          <w:rFonts w:ascii="Open Sans" w:hAnsi="Open Sans"/>
          <w:sz w:val="21"/>
          <w:szCs w:val="21"/>
        </w:rPr>
      </w:pPr>
    </w:p>
    <w:p w14:paraId="253B5183" w14:textId="77777777" w:rsidR="006F18DA" w:rsidRPr="00BE6F87" w:rsidRDefault="006F18DA" w:rsidP="006F18DA">
      <w:pPr>
        <w:spacing w:line="240" w:lineRule="auto"/>
        <w:rPr>
          <w:rFonts w:ascii="Open Sans" w:hAnsi="Open Sans"/>
          <w:sz w:val="21"/>
          <w:szCs w:val="21"/>
        </w:rPr>
      </w:pPr>
    </w:p>
    <w:p w14:paraId="6FB2C9DB" w14:textId="77777777" w:rsidR="00BE6F87" w:rsidRPr="00BE6F87" w:rsidRDefault="00BE6F87">
      <w:pPr>
        <w:spacing w:line="240" w:lineRule="auto"/>
        <w:rPr>
          <w:rFonts w:ascii="Open Sans" w:hAnsi="Open Sans"/>
          <w:sz w:val="21"/>
          <w:szCs w:val="21"/>
        </w:rPr>
      </w:pPr>
    </w:p>
    <w:p w14:paraId="38F6CA66" w14:textId="77777777" w:rsidR="00C44E36" w:rsidRPr="00BE6F87" w:rsidRDefault="00D0619E">
      <w:pPr>
        <w:spacing w:line="240" w:lineRule="auto"/>
        <w:rPr>
          <w:rFonts w:ascii="Open Sans" w:hAnsi="Open Sans"/>
          <w:sz w:val="21"/>
          <w:szCs w:val="21"/>
        </w:rPr>
      </w:pPr>
      <w:r w:rsidRPr="00BE6F87">
        <w:rPr>
          <w:rFonts w:ascii="Open Sans" w:eastAsia="Open Sans" w:hAnsi="Open Sans" w:cs="Open Sans"/>
          <w:noProof/>
          <w:sz w:val="21"/>
          <w:szCs w:val="21"/>
        </w:rPr>
        <mc:AlternateContent>
          <mc:Choice Requires="wps">
            <w:drawing>
              <wp:anchor distT="0" distB="0" distL="114300" distR="114300" simplePos="0" relativeHeight="251659264" behindDoc="0" locked="0" layoutInCell="1" allowOverlap="1" wp14:anchorId="5E7133D7" wp14:editId="37DE9FB0">
                <wp:simplePos x="0" y="0"/>
                <wp:positionH relativeFrom="column">
                  <wp:posOffset>-17145</wp:posOffset>
                </wp:positionH>
                <wp:positionV relativeFrom="paragraph">
                  <wp:posOffset>87630</wp:posOffset>
                </wp:positionV>
                <wp:extent cx="5779827" cy="2393950"/>
                <wp:effectExtent l="0" t="0" r="11430" b="25400"/>
                <wp:wrapNone/>
                <wp:docPr id="3" name="Rektangel 3"/>
                <wp:cNvGraphicFramePr/>
                <a:graphic xmlns:a="http://schemas.openxmlformats.org/drawingml/2006/main">
                  <a:graphicData uri="http://schemas.microsoft.com/office/word/2010/wordprocessingShape">
                    <wps:wsp>
                      <wps:cNvSpPr/>
                      <wps:spPr>
                        <a:xfrm>
                          <a:off x="0" y="0"/>
                          <a:ext cx="5779827" cy="2393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25BB53" id="Rektangel 3" o:spid="_x0000_s1026" style="position:absolute;margin-left:-1.35pt;margin-top:6.9pt;width:455.1pt;height:1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" filled="f" strokecolor="#1f3763 [1604]" strokeweight="1pt"/>
            </w:pict>
          </mc:Fallback>
        </mc:AlternateContent>
      </w:r>
    </w:p>
    <w:p w14:paraId="6EBF7DFF" w14:textId="77777777" w:rsidR="00051936" w:rsidRPr="00BE6F87" w:rsidRDefault="002D0D92" w:rsidP="00F00B7F">
      <w:pPr>
        <w:spacing w:line="240" w:lineRule="auto"/>
        <w:ind w:left="142" w:right="141"/>
        <w:rPr>
          <w:rFonts w:ascii="Open Sans" w:hAnsi="Open Sans"/>
          <w:sz w:val="21"/>
          <w:szCs w:val="21"/>
        </w:rPr>
      </w:pPr>
      <w:r>
        <w:rPr>
          <w:rFonts w:ascii="Open Sans" w:eastAsia="Open Sans" w:hAnsi="Open Sans" w:cs="Open Sans"/>
          <w:sz w:val="21"/>
          <w:szCs w:val="21"/>
          <w:lang w:val="nn-NO" w:bidi="nn-NO"/>
        </w:rPr>
        <w:lastRenderedPageBreak/>
        <w:t xml:space="preserve">I malen står forslag til tekst som kan inkluderast i brukarane sin utfylte strategi som vanleg/umarkert tekst. </w:t>
      </w:r>
    </w:p>
    <w:p w14:paraId="4351A2C3" w14:textId="77777777" w:rsidR="00051936" w:rsidRPr="00BE6F87" w:rsidRDefault="00051936" w:rsidP="00F00B7F">
      <w:pPr>
        <w:spacing w:line="240" w:lineRule="auto"/>
        <w:ind w:left="142" w:right="141"/>
        <w:rPr>
          <w:rFonts w:ascii="Open Sans" w:hAnsi="Open Sans"/>
          <w:sz w:val="21"/>
          <w:szCs w:val="21"/>
          <w:highlight w:val="yellow"/>
        </w:rPr>
      </w:pPr>
    </w:p>
    <w:p w14:paraId="2DDDE7E3" w14:textId="77777777" w:rsidR="00C44E36" w:rsidRPr="00BE6F87" w:rsidRDefault="00051936" w:rsidP="00F00B7F">
      <w:pPr>
        <w:spacing w:line="240" w:lineRule="auto"/>
        <w:ind w:left="142" w:right="141"/>
        <w:rPr>
          <w:rFonts w:ascii="Open Sans" w:hAnsi="Open Sans"/>
          <w:sz w:val="21"/>
          <w:szCs w:val="21"/>
          <w:highlight w:val="yellow"/>
        </w:rPr>
      </w:pPr>
      <w:r w:rsidRPr="00BE6F87">
        <w:rPr>
          <w:rFonts w:ascii="Open Sans" w:eastAsia="Open Sans" w:hAnsi="Open Sans" w:cs="Open Sans"/>
          <w:sz w:val="21"/>
          <w:szCs w:val="21"/>
          <w:highlight w:val="yellow"/>
          <w:lang w:val="nn-NO" w:bidi="nn-NO"/>
        </w:rPr>
        <w:t xml:space="preserve">Felt der brukar sjølv skal fylle inn med tekst, er gjort synlege med gul markering. </w:t>
      </w:r>
    </w:p>
    <w:p w14:paraId="3515A929" w14:textId="77777777" w:rsidR="00051936" w:rsidRPr="00BE6F87" w:rsidRDefault="00051936" w:rsidP="00F00B7F">
      <w:pPr>
        <w:spacing w:line="240" w:lineRule="auto"/>
        <w:ind w:left="142" w:right="141"/>
        <w:rPr>
          <w:rFonts w:ascii="Open Sans" w:hAnsi="Open Sans"/>
          <w:sz w:val="21"/>
          <w:szCs w:val="21"/>
        </w:rPr>
      </w:pPr>
    </w:p>
    <w:p w14:paraId="1B075E7E" w14:textId="77777777" w:rsidR="005606AD" w:rsidRPr="00BE6F87" w:rsidRDefault="005606AD" w:rsidP="00F00B7F">
      <w:pPr>
        <w:spacing w:line="240" w:lineRule="auto"/>
        <w:ind w:left="142" w:right="141"/>
        <w:rPr>
          <w:rFonts w:ascii="Open Sans" w:hAnsi="Open Sans"/>
          <w:color w:val="0070C0"/>
          <w:sz w:val="21"/>
          <w:szCs w:val="21"/>
        </w:rPr>
      </w:pPr>
      <w:r w:rsidRPr="00BE6F87">
        <w:rPr>
          <w:rFonts w:ascii="Open Sans" w:eastAsia="Open Sans" w:hAnsi="Open Sans" w:cs="Open Sans"/>
          <w:color w:val="0070C0"/>
          <w:sz w:val="21"/>
          <w:szCs w:val="21"/>
          <w:lang w:val="nn-NO" w:bidi="nn-NO"/>
        </w:rPr>
        <w:t>[Felt der tekst skal strykast eller veljast frå ei liste, er markerte i blå skrift og klammer].</w:t>
      </w:r>
    </w:p>
    <w:p w14:paraId="04C0BE07" w14:textId="77777777" w:rsidR="005606AD" w:rsidRPr="00BE6F87" w:rsidRDefault="00E85805" w:rsidP="00F00B7F">
      <w:pPr>
        <w:spacing w:line="240" w:lineRule="auto"/>
        <w:ind w:left="142" w:right="141"/>
        <w:rPr>
          <w:rFonts w:ascii="Open Sans" w:hAnsi="Open Sans"/>
          <w:color w:val="0070C0"/>
          <w:sz w:val="21"/>
          <w:szCs w:val="21"/>
        </w:rPr>
      </w:pPr>
      <w:r w:rsidRPr="00BE6F87">
        <w:rPr>
          <w:rFonts w:ascii="Open Sans" w:eastAsia="Open Sans" w:hAnsi="Open Sans" w:cs="Open Sans"/>
          <w:noProof/>
          <w:sz w:val="21"/>
          <w:szCs w:val="21"/>
        </w:rPr>
        <w:drawing>
          <wp:anchor distT="0" distB="0" distL="114300" distR="114300" simplePos="0" relativeHeight="251658240" behindDoc="0" locked="0" layoutInCell="1" allowOverlap="1" wp14:anchorId="72A101F2" wp14:editId="25D4870B">
            <wp:simplePos x="0" y="0"/>
            <wp:positionH relativeFrom="margin">
              <wp:posOffset>5497356</wp:posOffset>
            </wp:positionH>
            <wp:positionV relativeFrom="paragraph">
              <wp:posOffset>60960</wp:posOffset>
            </wp:positionV>
            <wp:extent cx="221937" cy="221937"/>
            <wp:effectExtent l="0" t="0" r="6985" b="698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p>
    <w:p w14:paraId="7146B322" w14:textId="77777777" w:rsidR="00E85805" w:rsidRPr="00BE6F87" w:rsidRDefault="00051936" w:rsidP="00BE6F8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spacing w:line="240" w:lineRule="auto"/>
        <w:ind w:left="142" w:right="141"/>
        <w:rPr>
          <w:rFonts w:ascii="Open Sans" w:hAnsi="Open Sans"/>
          <w:sz w:val="21"/>
          <w:szCs w:val="21"/>
        </w:rPr>
      </w:pPr>
      <w:r w:rsidRPr="00BE6F87">
        <w:rPr>
          <w:rFonts w:ascii="Open Sans" w:eastAsia="Open Sans" w:hAnsi="Open Sans" w:cs="Open Sans"/>
          <w:sz w:val="21"/>
          <w:szCs w:val="21"/>
          <w:lang w:val="nn-NO" w:bidi="nn-NO"/>
        </w:rPr>
        <w:t xml:space="preserve">Informasjonspunkt og rettleiing er gjort synlege med grå markering med stipla linje og bilete av ei saks som symboliserer at teksten skal fjernast frå den endelege strategien som blir lagd fram for godkjenning.   </w:t>
      </w:r>
    </w:p>
    <w:p w14:paraId="40532014" w14:textId="77777777" w:rsidR="00F27C04" w:rsidRPr="00BE6F87" w:rsidRDefault="00F27C04" w:rsidP="00F00B7F">
      <w:pPr>
        <w:spacing w:line="240" w:lineRule="auto"/>
        <w:ind w:left="142" w:right="141"/>
        <w:rPr>
          <w:rFonts w:ascii="Open Sans" w:hAnsi="Open Sans"/>
          <w:sz w:val="21"/>
          <w:szCs w:val="21"/>
        </w:rPr>
      </w:pPr>
    </w:p>
    <w:p w14:paraId="50027B80" w14:textId="77777777" w:rsidR="00C44E36" w:rsidRPr="00BE6F87" w:rsidRDefault="00C44E36" w:rsidP="00F00B7F">
      <w:pPr>
        <w:spacing w:line="240" w:lineRule="auto"/>
        <w:ind w:left="142" w:right="141"/>
        <w:rPr>
          <w:rFonts w:ascii="Open Sans" w:hAnsi="Open Sans"/>
          <w:sz w:val="21"/>
          <w:szCs w:val="21"/>
        </w:rPr>
      </w:pPr>
      <w:r w:rsidRPr="00BE6F87">
        <w:rPr>
          <w:rFonts w:ascii="Open Sans" w:eastAsia="Open Sans" w:hAnsi="Open Sans" w:cs="Open Sans"/>
          <w:sz w:val="21"/>
          <w:szCs w:val="21"/>
          <w:lang w:val="nn-NO" w:bidi="nn-NO"/>
        </w:rPr>
        <w:t>I tillegg til malen finst det hyperlenker til utdjupande rettleiing på anskaffelser.no.</w:t>
      </w:r>
    </w:p>
    <w:p w14:paraId="0A48CE58" w14:textId="77777777" w:rsidR="00C44E36" w:rsidRPr="00BE6F87" w:rsidRDefault="00C44E36">
      <w:pPr>
        <w:pStyle w:val="TOC1"/>
        <w:tabs>
          <w:tab w:val="right" w:leader="dot" w:pos="9062"/>
        </w:tabs>
        <w:rPr>
          <w:rFonts w:ascii="Open Sans" w:hAnsi="Open Sans"/>
          <w:sz w:val="21"/>
          <w:szCs w:val="21"/>
        </w:rPr>
      </w:pPr>
    </w:p>
    <w:p w14:paraId="2620CE93" w14:textId="77777777" w:rsidR="001900C0" w:rsidRPr="00BE6F87" w:rsidRDefault="001900C0" w:rsidP="00F00B7F">
      <w:pPr>
        <w:pStyle w:val="Heading2"/>
        <w:rPr>
          <w:rFonts w:ascii="Open Sans" w:hAnsi="Open Sans"/>
          <w:sz w:val="21"/>
          <w:szCs w:val="21"/>
        </w:rPr>
      </w:pPr>
    </w:p>
    <w:p w14:paraId="53A1B79D" w14:textId="77777777" w:rsidR="00CF091E" w:rsidRPr="00BE6F87" w:rsidRDefault="00CF091E" w:rsidP="00CF091E">
      <w:pPr>
        <w:pStyle w:val="Heading2"/>
        <w:rPr>
          <w:rFonts w:ascii="Open Sans" w:hAnsi="Open Sans"/>
          <w:sz w:val="21"/>
          <w:szCs w:val="21"/>
        </w:rPr>
      </w:pPr>
      <w:bookmarkStart w:id="2" w:name="Kontraktsvilkar"/>
      <w:bookmarkEnd w:id="2"/>
      <w:r w:rsidRPr="00BE6F87">
        <w:rPr>
          <w:rFonts w:ascii="Open Sans" w:eastAsia="Open Sans" w:hAnsi="Open Sans" w:cs="Open Sans"/>
          <w:sz w:val="21"/>
          <w:szCs w:val="21"/>
          <w:lang w:val="nn-NO" w:bidi="nn-NO"/>
        </w:rPr>
        <w:t xml:space="preserve">Definisjon kontraktstrategi </w:t>
      </w:r>
      <w:bookmarkStart w:id="3" w:name="Kontrakt"/>
      <w:bookmarkEnd w:id="3"/>
    </w:p>
    <w:p w14:paraId="7E0DF68C" w14:textId="77777777" w:rsidR="00CF091E" w:rsidRPr="00BE6F87" w:rsidRDefault="00CF091E" w:rsidP="00CF091E">
      <w:pPr>
        <w:spacing w:line="240" w:lineRule="auto"/>
        <w:rPr>
          <w:rFonts w:ascii="Open Sans" w:hAnsi="Open Sans"/>
          <w:sz w:val="21"/>
          <w:szCs w:val="21"/>
        </w:rPr>
      </w:pPr>
      <w:r w:rsidRPr="00BE6F87">
        <w:rPr>
          <w:rFonts w:ascii="Open Sans" w:eastAsia="Open Sans" w:hAnsi="Open Sans" w:cs="Open Sans"/>
          <w:sz w:val="21"/>
          <w:szCs w:val="21"/>
          <w:lang w:val="nn-NO" w:bidi="nn-NO"/>
        </w:rPr>
        <w:t>Ein heilskapleg plan for korleis ei konkret anskaffing skal gjennomførast, følgast opp og evaluerast – medrekna konkurransestrategien. I tillegg omfattar han ein plan for kontraktsoppfølging og evaluering med rolle- og ansvarsfordeling.</w:t>
      </w:r>
    </w:p>
    <w:p w14:paraId="78B84401" w14:textId="77777777" w:rsidR="00CF091E" w:rsidRPr="00BE6F87" w:rsidRDefault="00CF091E" w:rsidP="00CF091E">
      <w:pPr>
        <w:spacing w:line="240" w:lineRule="auto"/>
        <w:rPr>
          <w:rFonts w:ascii="Open Sans" w:hAnsi="Open Sans"/>
          <w:sz w:val="21"/>
          <w:szCs w:val="21"/>
        </w:rPr>
      </w:pPr>
    </w:p>
    <w:p w14:paraId="5015D0F9" w14:textId="77777777" w:rsidR="00CF091E" w:rsidRPr="00BE6F87" w:rsidRDefault="00CF091E" w:rsidP="00CF091E">
      <w:pPr>
        <w:pStyle w:val="Heading2"/>
        <w:rPr>
          <w:rFonts w:ascii="Open Sans" w:hAnsi="Open Sans"/>
          <w:sz w:val="21"/>
          <w:szCs w:val="21"/>
        </w:rPr>
      </w:pPr>
      <w:r w:rsidRPr="00BE6F87">
        <w:rPr>
          <w:rFonts w:ascii="Open Sans" w:eastAsia="Open Sans" w:hAnsi="Open Sans" w:cs="Open Sans"/>
          <w:sz w:val="21"/>
          <w:szCs w:val="21"/>
          <w:lang w:val="nn-NO" w:bidi="nn-NO"/>
        </w:rPr>
        <w:t>Definisjon konkurransestrategi</w:t>
      </w:r>
    </w:p>
    <w:p w14:paraId="6FFECEF9" w14:textId="77777777" w:rsidR="00BE6F87" w:rsidRDefault="00CF091E" w:rsidP="00CF091E">
      <w:pPr>
        <w:spacing w:line="240" w:lineRule="auto"/>
        <w:rPr>
          <w:rFonts w:ascii="Open Sans" w:hAnsi="Open Sans"/>
          <w:sz w:val="21"/>
          <w:szCs w:val="21"/>
        </w:rPr>
      </w:pPr>
      <w:r w:rsidRPr="00BE6F87">
        <w:rPr>
          <w:rFonts w:ascii="Open Sans" w:eastAsia="Open Sans" w:hAnsi="Open Sans" w:cs="Open Sans"/>
          <w:sz w:val="21"/>
          <w:szCs w:val="21"/>
          <w:lang w:val="nn-NO" w:bidi="nn-NO"/>
        </w:rPr>
        <w:t xml:space="preserve">Ein plan med valde verkemiddel for å skape best mogleg konkurranse. Verkemiddel er for eksempel val av prosedyre, spesifikasjonstype og eventuelt oppdeling av kontrakt, risikofordeling, prismodell og kontraktsvilkår for anskaffingane. </w:t>
      </w:r>
    </w:p>
    <w:p w14:paraId="1D572397" w14:textId="77777777" w:rsidR="00BE6F87" w:rsidRDefault="00BE6F87" w:rsidP="00CF091E">
      <w:pPr>
        <w:spacing w:line="240" w:lineRule="auto"/>
        <w:rPr>
          <w:rFonts w:ascii="Open Sans" w:hAnsi="Open Sans"/>
          <w:sz w:val="21"/>
          <w:szCs w:val="21"/>
        </w:rPr>
      </w:pPr>
    </w:p>
    <w:p w14:paraId="32FD1885" w14:textId="77777777" w:rsidR="00BE6F87" w:rsidRPr="00BE6F87" w:rsidRDefault="00BE6F87" w:rsidP="00BE6F87">
      <w:pPr>
        <w:spacing w:line="240" w:lineRule="auto"/>
        <w:rPr>
          <w:rFonts w:ascii="Open Sans" w:eastAsiaTheme="majorEastAsia" w:hAnsi="Open Sans" w:cstheme="majorBidi"/>
          <w:color w:val="2F5496" w:themeColor="accent1" w:themeShade="BF"/>
          <w:sz w:val="21"/>
          <w:szCs w:val="21"/>
        </w:rPr>
      </w:pPr>
      <w:r w:rsidRPr="00BE6F87">
        <w:rPr>
          <w:rFonts w:ascii="Open Sans" w:eastAsiaTheme="majorEastAsia" w:hAnsi="Open Sans" w:cstheme="majorBidi"/>
          <w:color w:val="2F5496" w:themeColor="accent1" w:themeShade="BF"/>
          <w:sz w:val="21"/>
          <w:szCs w:val="21"/>
          <w:lang w:val="nn-NO" w:bidi="nn-NO"/>
        </w:rPr>
        <w:t>Anskaffingsstrategi</w:t>
      </w:r>
    </w:p>
    <w:p w14:paraId="32A276CA" w14:textId="77777777" w:rsidR="002D0D92" w:rsidRDefault="00BE6F87" w:rsidP="00BE6F87">
      <w:pPr>
        <w:spacing w:line="240" w:lineRule="auto"/>
        <w:rPr>
          <w:rFonts w:ascii="Open Sans" w:hAnsi="Open Sans"/>
          <w:sz w:val="21"/>
          <w:szCs w:val="21"/>
        </w:rPr>
      </w:pPr>
      <w:r w:rsidRPr="00BE6F87">
        <w:rPr>
          <w:rFonts w:ascii="Open Sans" w:eastAsia="Open Sans" w:hAnsi="Open Sans" w:cs="Open Sans"/>
          <w:sz w:val="21"/>
          <w:szCs w:val="21"/>
          <w:lang w:val="nn-NO" w:bidi="nn-NO"/>
        </w:rPr>
        <w:t>Viser dei overordna vegvala og satsingane for anskaffingar som verksemda gjer. Han prioriterer endringar verksemda skal gjennomføre for å nå dei overordna og langsiktige måla sine.</w:t>
      </w:r>
    </w:p>
    <w:p w14:paraId="1DB4005F" w14:textId="77777777" w:rsidR="002D0D92" w:rsidRDefault="002D0D92" w:rsidP="00BE6F87">
      <w:pPr>
        <w:spacing w:line="240" w:lineRule="auto"/>
        <w:rPr>
          <w:rFonts w:ascii="Open Sans" w:hAnsi="Open Sans"/>
          <w:sz w:val="21"/>
          <w:szCs w:val="21"/>
        </w:rPr>
      </w:pPr>
    </w:p>
    <w:p w14:paraId="1D7EFFF3" w14:textId="77777777" w:rsidR="002D0D92" w:rsidRDefault="002D0D92" w:rsidP="00BE6F87">
      <w:pPr>
        <w:spacing w:line="240" w:lineRule="auto"/>
        <w:rPr>
          <w:rFonts w:ascii="Open Sans" w:hAnsi="Open Sans"/>
          <w:sz w:val="21"/>
          <w:szCs w:val="21"/>
        </w:rPr>
      </w:pPr>
    </w:p>
    <w:p w14:paraId="2C2DD30A" w14:textId="77777777" w:rsidR="001F4869" w:rsidRPr="00BE6F87" w:rsidRDefault="002D0D92" w:rsidP="00BE6F87">
      <w:pPr>
        <w:spacing w:line="240" w:lineRule="auto"/>
        <w:rPr>
          <w:rFonts w:ascii="Open Sans" w:hAnsi="Open Sans"/>
          <w:sz w:val="21"/>
          <w:szCs w:val="21"/>
        </w:rPr>
      </w:pPr>
      <w:r>
        <w:rPr>
          <w:rFonts w:ascii="Open Sans" w:eastAsia="Open Sans" w:hAnsi="Open Sans" w:cs="Open Sans"/>
          <w:sz w:val="21"/>
          <w:szCs w:val="21"/>
          <w:lang w:val="nn-NO" w:bidi="nn-NO"/>
        </w:rPr>
        <w:t>Dette dokumentet er ein kontraktstrategi.</w:t>
      </w:r>
      <w:r w:rsidR="001F4869" w:rsidRPr="00BE6F87">
        <w:rPr>
          <w:rFonts w:ascii="Open Sans" w:eastAsia="Open Sans" w:hAnsi="Open Sans" w:cs="Open Sans"/>
          <w:sz w:val="21"/>
          <w:szCs w:val="21"/>
          <w:lang w:val="nn-NO" w:bidi="nn-NO"/>
        </w:rPr>
        <w:br w:type="page"/>
      </w:r>
    </w:p>
    <w:p w14:paraId="318802A1" w14:textId="1C2ABFF6" w:rsidR="009445A3" w:rsidRPr="00715B2D" w:rsidRDefault="004B3A45">
      <w:pPr>
        <w:pStyle w:val="TOC2"/>
        <w:tabs>
          <w:tab w:val="right" w:leader="dot" w:pos="9062"/>
        </w:tabs>
        <w:rPr>
          <w:rFonts w:asciiTheme="minorHAnsi" w:eastAsiaTheme="minorEastAsia" w:hAnsiTheme="minorHAnsi" w:cstheme="minorBidi"/>
          <w:noProof/>
          <w:sz w:val="21"/>
          <w:szCs w:val="21"/>
          <w:lang w:eastAsia="nb-NO"/>
        </w:rPr>
      </w:pPr>
      <w:r w:rsidRPr="00715B2D">
        <w:rPr>
          <w:rFonts w:ascii="Open Sans" w:eastAsia="Open Sans" w:hAnsi="Open Sans" w:cs="Open Sans"/>
          <w:sz w:val="21"/>
          <w:szCs w:val="21"/>
          <w:lang w:val="nn-NO" w:bidi="nn-NO"/>
        </w:rPr>
        <w:lastRenderedPageBreak/>
        <w:fldChar w:fldCharType="begin"/>
      </w:r>
      <w:r w:rsidRPr="00715B2D">
        <w:rPr>
          <w:rFonts w:ascii="Open Sans" w:eastAsia="Open Sans" w:hAnsi="Open Sans" w:cs="Open Sans"/>
          <w:sz w:val="21"/>
          <w:szCs w:val="21"/>
          <w:lang w:val="nn-NO" w:bidi="nn-NO"/>
        </w:rPr>
        <w:instrText xml:space="preserve"> TOC \o "1-2" \h \z \u </w:instrText>
      </w:r>
      <w:r w:rsidRPr="00715B2D">
        <w:rPr>
          <w:rFonts w:ascii="Open Sans" w:eastAsia="Open Sans" w:hAnsi="Open Sans" w:cs="Open Sans"/>
          <w:sz w:val="21"/>
          <w:szCs w:val="21"/>
          <w:lang w:val="nn-NO" w:bidi="nn-NO"/>
        </w:rPr>
        <w:fldChar w:fldCharType="separate"/>
      </w:r>
      <w:hyperlink w:anchor="_Toc528684315" w:history="1">
        <w:r w:rsidR="009445A3" w:rsidRPr="00715B2D">
          <w:rPr>
            <w:rStyle w:val="Hyperlink"/>
            <w:rFonts w:ascii="Open Sans" w:eastAsia="Open Sans" w:hAnsi="Open Sans" w:cs="Open Sans"/>
            <w:noProof/>
            <w:sz w:val="21"/>
            <w:szCs w:val="21"/>
            <w:lang w:val="nn-NO" w:bidi="nn-NO"/>
          </w:rPr>
          <w:t>Veiledning til bruker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_Toc528684315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w:t>
        </w:r>
        <w:r w:rsidR="009445A3" w:rsidRPr="00715B2D">
          <w:rPr>
            <w:noProof/>
            <w:webHidden/>
            <w:sz w:val="21"/>
            <w:szCs w:val="21"/>
            <w:lang w:val="nn-NO" w:bidi="nn-NO"/>
          </w:rPr>
          <w:fldChar w:fldCharType="end"/>
        </w:r>
      </w:hyperlink>
    </w:p>
    <w:p w14:paraId="49D9B4ED" w14:textId="2678EE4B" w:rsidR="009445A3" w:rsidRPr="00715B2D" w:rsidRDefault="00847DCE">
      <w:pPr>
        <w:pStyle w:val="TOC2"/>
        <w:tabs>
          <w:tab w:val="right" w:leader="dot" w:pos="9062"/>
        </w:tabs>
        <w:rPr>
          <w:rFonts w:asciiTheme="minorHAnsi" w:eastAsiaTheme="minorEastAsia" w:hAnsiTheme="minorHAnsi" w:cstheme="minorBidi"/>
          <w:noProof/>
          <w:sz w:val="21"/>
          <w:szCs w:val="21"/>
          <w:lang w:eastAsia="nb-NO"/>
        </w:rPr>
      </w:pPr>
      <w:hyperlink w:anchor="_Toc528684316" w:history="1">
        <w:r w:rsidR="009445A3" w:rsidRPr="00715B2D">
          <w:rPr>
            <w:rStyle w:val="Hyperlink"/>
            <w:rFonts w:ascii="Open Sans" w:eastAsia="Open Sans" w:hAnsi="Open Sans" w:cs="Open Sans"/>
            <w:noProof/>
            <w:sz w:val="21"/>
            <w:szCs w:val="21"/>
            <w:lang w:val="nn-NO" w:bidi="nn-NO"/>
          </w:rPr>
          <w:t>Definisjon kontraktstrategi</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_Toc528684316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2</w:t>
        </w:r>
        <w:r w:rsidR="009445A3" w:rsidRPr="00715B2D">
          <w:rPr>
            <w:noProof/>
            <w:webHidden/>
            <w:sz w:val="21"/>
            <w:szCs w:val="21"/>
            <w:lang w:val="nn-NO" w:bidi="nn-NO"/>
          </w:rPr>
          <w:fldChar w:fldCharType="end"/>
        </w:r>
      </w:hyperlink>
    </w:p>
    <w:p w14:paraId="3FFECB27" w14:textId="15A3B0E7" w:rsidR="009445A3" w:rsidRPr="00715B2D" w:rsidRDefault="00847DCE">
      <w:pPr>
        <w:pStyle w:val="TOC2"/>
        <w:tabs>
          <w:tab w:val="right" w:leader="dot" w:pos="9062"/>
        </w:tabs>
        <w:rPr>
          <w:rFonts w:asciiTheme="minorHAnsi" w:eastAsiaTheme="minorEastAsia" w:hAnsiTheme="minorHAnsi" w:cstheme="minorBidi"/>
          <w:noProof/>
          <w:sz w:val="21"/>
          <w:szCs w:val="21"/>
          <w:lang w:eastAsia="nb-NO"/>
        </w:rPr>
      </w:pPr>
      <w:hyperlink w:anchor="_Toc528684317" w:history="1">
        <w:r w:rsidR="009445A3" w:rsidRPr="00715B2D">
          <w:rPr>
            <w:rStyle w:val="Hyperlink"/>
            <w:rFonts w:ascii="Open Sans" w:eastAsia="Open Sans" w:hAnsi="Open Sans" w:cs="Open Sans"/>
            <w:noProof/>
            <w:sz w:val="21"/>
            <w:szCs w:val="21"/>
            <w:lang w:val="nn-NO" w:bidi="nn-NO"/>
          </w:rPr>
          <w:t>Definisjon konkurransestrategi</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_Toc528684317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2</w:t>
        </w:r>
        <w:r w:rsidR="009445A3" w:rsidRPr="00715B2D">
          <w:rPr>
            <w:noProof/>
            <w:webHidden/>
            <w:sz w:val="21"/>
            <w:szCs w:val="21"/>
            <w:lang w:val="nn-NO" w:bidi="nn-NO"/>
          </w:rPr>
          <w:fldChar w:fldCharType="end"/>
        </w:r>
      </w:hyperlink>
    </w:p>
    <w:p w14:paraId="2CC475F4" w14:textId="32345567" w:rsidR="009445A3" w:rsidRPr="00715B2D" w:rsidRDefault="00847DCE">
      <w:pPr>
        <w:pStyle w:val="TOC1"/>
        <w:tabs>
          <w:tab w:val="left" w:pos="440"/>
          <w:tab w:val="right" w:leader="dot" w:pos="9062"/>
        </w:tabs>
        <w:rPr>
          <w:rFonts w:asciiTheme="minorHAnsi" w:eastAsiaTheme="minorEastAsia" w:hAnsiTheme="minorHAnsi" w:cstheme="minorBidi"/>
          <w:noProof/>
          <w:sz w:val="21"/>
          <w:szCs w:val="21"/>
          <w:lang w:eastAsia="nb-NO"/>
        </w:rPr>
      </w:pPr>
      <w:hyperlink w:anchor="_Toc528684318" w:history="1">
        <w:r w:rsidR="009445A3" w:rsidRPr="00715B2D">
          <w:rPr>
            <w:rStyle w:val="Hyperlink"/>
            <w:rFonts w:ascii="Open Sans" w:eastAsia="Open Sans" w:hAnsi="Open Sans" w:cs="Open Sans"/>
            <w:noProof/>
            <w:sz w:val="21"/>
            <w:szCs w:val="21"/>
            <w:lang w:val="nn-NO" w:bidi="nn-NO"/>
          </w:rPr>
          <w:t>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Strategiens objektiv</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_Toc528684318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5</w:t>
        </w:r>
        <w:r w:rsidR="009445A3" w:rsidRPr="00715B2D">
          <w:rPr>
            <w:noProof/>
            <w:webHidden/>
            <w:sz w:val="21"/>
            <w:szCs w:val="21"/>
            <w:lang w:val="nn-NO" w:bidi="nn-NO"/>
          </w:rPr>
          <w:fldChar w:fldCharType="end"/>
        </w:r>
      </w:hyperlink>
    </w:p>
    <w:p w14:paraId="07EDE2DE" w14:textId="35303BAF" w:rsidR="009445A3" w:rsidRPr="00715B2D" w:rsidRDefault="00847DCE">
      <w:pPr>
        <w:pStyle w:val="TOC1"/>
        <w:tabs>
          <w:tab w:val="left" w:pos="440"/>
          <w:tab w:val="right" w:leader="dot" w:pos="9062"/>
        </w:tabs>
        <w:rPr>
          <w:rFonts w:asciiTheme="minorHAnsi" w:eastAsiaTheme="minorEastAsia" w:hAnsiTheme="minorHAnsi" w:cstheme="minorBidi"/>
          <w:noProof/>
          <w:sz w:val="21"/>
          <w:szCs w:val="21"/>
          <w:lang w:eastAsia="nb-NO"/>
        </w:rPr>
      </w:pPr>
      <w:hyperlink w:anchor="_Toc528684319" w:history="1">
        <w:r w:rsidR="009445A3" w:rsidRPr="00715B2D">
          <w:rPr>
            <w:rStyle w:val="Hyperlink"/>
            <w:rFonts w:ascii="Open Sans" w:eastAsia="Open Sans" w:hAnsi="Open Sans" w:cs="Open Sans"/>
            <w:noProof/>
            <w:sz w:val="21"/>
            <w:szCs w:val="21"/>
            <w:lang w:val="nn-NO" w:bidi="nn-NO"/>
          </w:rPr>
          <w:t>2.</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Beskrivelse av prosjektet og formål</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_Toc528684319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5</w:t>
        </w:r>
        <w:r w:rsidR="009445A3" w:rsidRPr="00715B2D">
          <w:rPr>
            <w:noProof/>
            <w:webHidden/>
            <w:sz w:val="21"/>
            <w:szCs w:val="21"/>
            <w:lang w:val="nn-NO" w:bidi="nn-NO"/>
          </w:rPr>
          <w:fldChar w:fldCharType="end"/>
        </w:r>
      </w:hyperlink>
    </w:p>
    <w:p w14:paraId="4C250E3A" w14:textId="3A0D4770"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20" w:history="1">
        <w:r w:rsidR="009445A3" w:rsidRPr="00715B2D">
          <w:rPr>
            <w:rStyle w:val="Hyperlink"/>
            <w:rFonts w:ascii="Open Sans" w:eastAsia="Open Sans" w:hAnsi="Open Sans" w:cs="Arial"/>
            <w:b/>
            <w:noProof/>
            <w:sz w:val="21"/>
            <w:szCs w:val="21"/>
            <w:lang w:val="nn-NO" w:bidi="nn-NO"/>
          </w:rPr>
          <w:t>2.1.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Prosjektmål og -forutsetninger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_Toc528684320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5</w:t>
        </w:r>
        <w:r w:rsidR="009445A3" w:rsidRPr="00715B2D">
          <w:rPr>
            <w:noProof/>
            <w:webHidden/>
            <w:sz w:val="21"/>
            <w:szCs w:val="21"/>
            <w:lang w:val="nn-NO" w:bidi="nn-NO"/>
          </w:rPr>
          <w:fldChar w:fldCharType="end"/>
        </w:r>
      </w:hyperlink>
    </w:p>
    <w:p w14:paraId="449FAE06" w14:textId="670E3B07" w:rsidR="009445A3" w:rsidRPr="00715B2D" w:rsidRDefault="00847DCE">
      <w:pPr>
        <w:pStyle w:val="TOC1"/>
        <w:tabs>
          <w:tab w:val="left" w:pos="440"/>
          <w:tab w:val="right" w:leader="dot" w:pos="9062"/>
        </w:tabs>
        <w:rPr>
          <w:rFonts w:asciiTheme="minorHAnsi" w:eastAsiaTheme="minorEastAsia" w:hAnsiTheme="minorHAnsi" w:cstheme="minorBidi"/>
          <w:noProof/>
          <w:sz w:val="21"/>
          <w:szCs w:val="21"/>
          <w:lang w:eastAsia="nb-NO"/>
        </w:rPr>
      </w:pPr>
      <w:hyperlink w:anchor="_Toc528684321" w:history="1">
        <w:r w:rsidR="009445A3" w:rsidRPr="00715B2D">
          <w:rPr>
            <w:rStyle w:val="Hyperlink"/>
            <w:rFonts w:ascii="Open Sans" w:eastAsia="Open Sans" w:hAnsi="Open Sans" w:cs="Open Sans"/>
            <w:noProof/>
            <w:sz w:val="21"/>
            <w:szCs w:val="21"/>
            <w:lang w:val="nn-NO" w:bidi="nn-NO"/>
          </w:rPr>
          <w:t>3.</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Anskaffelsesbehovet</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_Toc528684321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6</w:t>
        </w:r>
        <w:r w:rsidR="009445A3" w:rsidRPr="00715B2D">
          <w:rPr>
            <w:noProof/>
            <w:webHidden/>
            <w:sz w:val="21"/>
            <w:szCs w:val="21"/>
            <w:lang w:val="nn-NO" w:bidi="nn-NO"/>
          </w:rPr>
          <w:fldChar w:fldCharType="end"/>
        </w:r>
      </w:hyperlink>
    </w:p>
    <w:p w14:paraId="3CE3E5AF" w14:textId="69530D05"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22" w:history="1">
        <w:r w:rsidR="009445A3" w:rsidRPr="00715B2D">
          <w:rPr>
            <w:rStyle w:val="Hyperlink"/>
            <w:rFonts w:ascii="Open Sans" w:eastAsia="Open Sans" w:hAnsi="Open Sans" w:cs="Arial"/>
            <w:b/>
            <w:noProof/>
            <w:sz w:val="21"/>
            <w:szCs w:val="21"/>
            <w:lang w:val="nn-NO" w:bidi="nn-NO"/>
          </w:rPr>
          <w:t>3.1.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Behovsvurdering</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_Toc528684322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6</w:t>
        </w:r>
        <w:r w:rsidR="009445A3" w:rsidRPr="00715B2D">
          <w:rPr>
            <w:noProof/>
            <w:webHidden/>
            <w:sz w:val="21"/>
            <w:szCs w:val="21"/>
            <w:lang w:val="nn-NO" w:bidi="nn-NO"/>
          </w:rPr>
          <w:fldChar w:fldCharType="end"/>
        </w:r>
      </w:hyperlink>
    </w:p>
    <w:p w14:paraId="0DEF4BAF" w14:textId="3560FD63"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23" w:history="1">
        <w:r w:rsidR="009445A3" w:rsidRPr="00715B2D">
          <w:rPr>
            <w:rStyle w:val="Hyperlink"/>
            <w:rFonts w:ascii="Open Sans" w:eastAsia="Open Sans" w:hAnsi="Open Sans" w:cs="Arial"/>
            <w:b/>
            <w:noProof/>
            <w:sz w:val="21"/>
            <w:szCs w:val="21"/>
            <w:lang w:val="nn-NO" w:bidi="nn-NO"/>
          </w:rPr>
          <w:t>3.2.</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Samordning av behov</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_Toc528684323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7</w:t>
        </w:r>
        <w:r w:rsidR="009445A3" w:rsidRPr="00715B2D">
          <w:rPr>
            <w:noProof/>
            <w:webHidden/>
            <w:sz w:val="21"/>
            <w:szCs w:val="21"/>
            <w:lang w:val="nn-NO" w:bidi="nn-NO"/>
          </w:rPr>
          <w:fldChar w:fldCharType="end"/>
        </w:r>
      </w:hyperlink>
    </w:p>
    <w:p w14:paraId="30373BA3" w14:textId="072BE0AE" w:rsidR="009445A3" w:rsidRPr="00715B2D" w:rsidRDefault="00847DCE">
      <w:pPr>
        <w:pStyle w:val="TOC1"/>
        <w:tabs>
          <w:tab w:val="left" w:pos="440"/>
          <w:tab w:val="right" w:leader="dot" w:pos="9062"/>
        </w:tabs>
        <w:rPr>
          <w:rFonts w:asciiTheme="minorHAnsi" w:eastAsiaTheme="minorEastAsia" w:hAnsiTheme="minorHAnsi" w:cstheme="minorBidi"/>
          <w:noProof/>
          <w:sz w:val="21"/>
          <w:szCs w:val="21"/>
          <w:lang w:eastAsia="nb-NO"/>
        </w:rPr>
      </w:pPr>
      <w:hyperlink w:anchor="_Toc528684324" w:history="1">
        <w:r w:rsidR="009445A3" w:rsidRPr="00715B2D">
          <w:rPr>
            <w:rStyle w:val="Hyperlink"/>
            <w:rFonts w:ascii="Open Sans" w:eastAsia="Open Sans" w:hAnsi="Open Sans" w:cs="Open Sans"/>
            <w:noProof/>
            <w:sz w:val="21"/>
            <w:szCs w:val="21"/>
            <w:lang w:val="nn-NO" w:bidi="nn-NO"/>
          </w:rPr>
          <w:t>4.</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Økonomi og organisasjon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_Toc528684324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7</w:t>
        </w:r>
        <w:r w:rsidR="009445A3" w:rsidRPr="00715B2D">
          <w:rPr>
            <w:noProof/>
            <w:webHidden/>
            <w:sz w:val="21"/>
            <w:szCs w:val="21"/>
            <w:lang w:val="nn-NO" w:bidi="nn-NO"/>
          </w:rPr>
          <w:fldChar w:fldCharType="end"/>
        </w:r>
      </w:hyperlink>
    </w:p>
    <w:p w14:paraId="51F7A57E" w14:textId="2077A372"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25" w:history="1">
        <w:r w:rsidR="009445A3" w:rsidRPr="00715B2D">
          <w:rPr>
            <w:rStyle w:val="Hyperlink"/>
            <w:rFonts w:ascii="Open Sans" w:eastAsia="Open Sans" w:hAnsi="Open Sans" w:cs="Arial"/>
            <w:b/>
            <w:noProof/>
            <w:sz w:val="21"/>
            <w:szCs w:val="21"/>
            <w:lang w:val="nn-NO" w:bidi="nn-NO"/>
          </w:rPr>
          <w:t>4.1.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Økonomisk effekt</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_Toc528684325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7</w:t>
        </w:r>
        <w:r w:rsidR="009445A3" w:rsidRPr="00715B2D">
          <w:rPr>
            <w:noProof/>
            <w:webHidden/>
            <w:sz w:val="21"/>
            <w:szCs w:val="21"/>
            <w:lang w:val="nn-NO" w:bidi="nn-NO"/>
          </w:rPr>
          <w:fldChar w:fldCharType="end"/>
        </w:r>
      </w:hyperlink>
    </w:p>
    <w:p w14:paraId="2494C557" w14:textId="231824F1"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26" w:history="1">
        <w:r w:rsidR="009445A3" w:rsidRPr="00715B2D">
          <w:rPr>
            <w:rStyle w:val="Hyperlink"/>
            <w:rFonts w:ascii="Open Sans" w:eastAsia="Open Sans" w:hAnsi="Open Sans" w:cs="Arial"/>
            <w:b/>
            <w:noProof/>
            <w:sz w:val="21"/>
            <w:szCs w:val="21"/>
            <w:lang w:val="nn-NO" w:bidi="nn-NO"/>
          </w:rPr>
          <w:t>4.2.</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Avhengighet til andre anskaffelser/kontrakter/infrastruktur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_Toc528684326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8</w:t>
        </w:r>
        <w:r w:rsidR="009445A3" w:rsidRPr="00715B2D">
          <w:rPr>
            <w:noProof/>
            <w:webHidden/>
            <w:sz w:val="21"/>
            <w:szCs w:val="21"/>
            <w:lang w:val="nn-NO" w:bidi="nn-NO"/>
          </w:rPr>
          <w:fldChar w:fldCharType="end"/>
        </w:r>
      </w:hyperlink>
    </w:p>
    <w:p w14:paraId="7A636A07" w14:textId="043D043D" w:rsidR="009445A3" w:rsidRPr="00715B2D" w:rsidRDefault="00847DCE">
      <w:pPr>
        <w:pStyle w:val="TOC1"/>
        <w:tabs>
          <w:tab w:val="left" w:pos="440"/>
          <w:tab w:val="right" w:leader="dot" w:pos="9062"/>
        </w:tabs>
        <w:rPr>
          <w:rFonts w:asciiTheme="minorHAnsi" w:eastAsiaTheme="minorEastAsia" w:hAnsiTheme="minorHAnsi" w:cstheme="minorBidi"/>
          <w:noProof/>
          <w:sz w:val="21"/>
          <w:szCs w:val="21"/>
          <w:lang w:eastAsia="nb-NO"/>
        </w:rPr>
      </w:pPr>
      <w:hyperlink w:anchor="_Toc528684327" w:history="1">
        <w:r w:rsidR="009445A3" w:rsidRPr="00715B2D">
          <w:rPr>
            <w:rStyle w:val="Hyperlink"/>
            <w:rFonts w:ascii="Open Sans" w:eastAsia="Open Sans" w:hAnsi="Open Sans" w:cs="Open Sans"/>
            <w:noProof/>
            <w:sz w:val="21"/>
            <w:szCs w:val="21"/>
            <w:lang w:val="nn-NO" w:bidi="nn-NO"/>
          </w:rPr>
          <w:t>5.</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Planlagt gjennomføring av anskaffelsen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_Toc528684327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8</w:t>
        </w:r>
        <w:r w:rsidR="009445A3" w:rsidRPr="00715B2D">
          <w:rPr>
            <w:noProof/>
            <w:webHidden/>
            <w:sz w:val="21"/>
            <w:szCs w:val="21"/>
            <w:lang w:val="nn-NO" w:bidi="nn-NO"/>
          </w:rPr>
          <w:fldChar w:fldCharType="end"/>
        </w:r>
      </w:hyperlink>
    </w:p>
    <w:p w14:paraId="52E77D10" w14:textId="3E20F587"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28" w:history="1">
        <w:r w:rsidR="009445A3" w:rsidRPr="00715B2D">
          <w:rPr>
            <w:rStyle w:val="Hyperlink"/>
            <w:rFonts w:ascii="Open Sans" w:eastAsia="Open Sans" w:hAnsi="Open Sans" w:cs="Arial"/>
            <w:b/>
            <w:noProof/>
            <w:sz w:val="21"/>
            <w:szCs w:val="21"/>
            <w:lang w:val="nn-NO" w:bidi="nn-NO"/>
          </w:rPr>
          <w:t>5.1.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Organisering av anskaffelsen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_Toc528684328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8</w:t>
        </w:r>
        <w:r w:rsidR="009445A3" w:rsidRPr="00715B2D">
          <w:rPr>
            <w:noProof/>
            <w:webHidden/>
            <w:sz w:val="21"/>
            <w:szCs w:val="21"/>
            <w:lang w:val="nn-NO" w:bidi="nn-NO"/>
          </w:rPr>
          <w:fldChar w:fldCharType="end"/>
        </w:r>
      </w:hyperlink>
    </w:p>
    <w:p w14:paraId="15B5A5A8" w14:textId="0F5C1638"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29" w:history="1">
        <w:r w:rsidR="009445A3" w:rsidRPr="00715B2D">
          <w:rPr>
            <w:rStyle w:val="Hyperlink"/>
            <w:rFonts w:ascii="Open Sans" w:eastAsia="Open Sans" w:hAnsi="Open Sans" w:cs="Arial"/>
            <w:b/>
            <w:noProof/>
            <w:sz w:val="21"/>
            <w:szCs w:val="21"/>
            <w:lang w:val="nn-NO" w:bidi="nn-NO"/>
          </w:rPr>
          <w:t>5.2.</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Ressurser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_Toc528684329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9</w:t>
        </w:r>
        <w:r w:rsidR="009445A3" w:rsidRPr="00715B2D">
          <w:rPr>
            <w:noProof/>
            <w:webHidden/>
            <w:sz w:val="21"/>
            <w:szCs w:val="21"/>
            <w:lang w:val="nn-NO" w:bidi="nn-NO"/>
          </w:rPr>
          <w:fldChar w:fldCharType="end"/>
        </w:r>
      </w:hyperlink>
    </w:p>
    <w:p w14:paraId="74A0E583" w14:textId="5845610F"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30" w:history="1">
        <w:r w:rsidR="009445A3" w:rsidRPr="00715B2D">
          <w:rPr>
            <w:rStyle w:val="Hyperlink"/>
            <w:rFonts w:ascii="Open Sans" w:eastAsia="Open Sans" w:hAnsi="Open Sans" w:cs="Arial"/>
            <w:b/>
            <w:noProof/>
            <w:sz w:val="21"/>
            <w:szCs w:val="21"/>
            <w:lang w:val="nn-NO" w:bidi="nn-NO"/>
          </w:rPr>
          <w:t>5.3.</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Tidsplan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_Toc528684330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9</w:t>
        </w:r>
        <w:r w:rsidR="009445A3" w:rsidRPr="00715B2D">
          <w:rPr>
            <w:noProof/>
            <w:webHidden/>
            <w:sz w:val="21"/>
            <w:szCs w:val="21"/>
            <w:lang w:val="nn-NO" w:bidi="nn-NO"/>
          </w:rPr>
          <w:fldChar w:fldCharType="end"/>
        </w:r>
      </w:hyperlink>
    </w:p>
    <w:p w14:paraId="5B91B75E" w14:textId="5F9E67A5" w:rsidR="009445A3" w:rsidRPr="00715B2D" w:rsidRDefault="00847DCE">
      <w:pPr>
        <w:pStyle w:val="TOC1"/>
        <w:tabs>
          <w:tab w:val="left" w:pos="440"/>
          <w:tab w:val="right" w:leader="dot" w:pos="9062"/>
        </w:tabs>
        <w:rPr>
          <w:rFonts w:asciiTheme="minorHAnsi" w:eastAsiaTheme="minorEastAsia" w:hAnsiTheme="minorHAnsi" w:cstheme="minorBidi"/>
          <w:noProof/>
          <w:sz w:val="21"/>
          <w:szCs w:val="21"/>
          <w:lang w:eastAsia="nb-NO"/>
        </w:rPr>
      </w:pPr>
      <w:hyperlink w:anchor="_Toc528684331" w:history="1">
        <w:r w:rsidR="009445A3" w:rsidRPr="00715B2D">
          <w:rPr>
            <w:rStyle w:val="Hyperlink"/>
            <w:rFonts w:ascii="Open Sans" w:eastAsia="Open Sans" w:hAnsi="Open Sans" w:cs="Open Sans"/>
            <w:noProof/>
            <w:sz w:val="21"/>
            <w:szCs w:val="21"/>
            <w:lang w:val="nn-NO" w:bidi="nn-NO"/>
          </w:rPr>
          <w:t>6.</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Risikoanalyse og kritiske suksessfaktorer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_Toc528684331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11</w:t>
        </w:r>
        <w:r w:rsidR="009445A3" w:rsidRPr="00715B2D">
          <w:rPr>
            <w:noProof/>
            <w:webHidden/>
            <w:sz w:val="21"/>
            <w:szCs w:val="21"/>
            <w:lang w:val="nn-NO" w:bidi="nn-NO"/>
          </w:rPr>
          <w:fldChar w:fldCharType="end"/>
        </w:r>
      </w:hyperlink>
    </w:p>
    <w:p w14:paraId="003476D5" w14:textId="0CCF90F0"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32" w:history="1">
        <w:r w:rsidR="009445A3" w:rsidRPr="00715B2D">
          <w:rPr>
            <w:rStyle w:val="Hyperlink"/>
            <w:rFonts w:ascii="Open Sans" w:eastAsia="Open Sans" w:hAnsi="Open Sans" w:cs="Arial"/>
            <w:b/>
            <w:noProof/>
            <w:sz w:val="21"/>
            <w:szCs w:val="21"/>
            <w:lang w:val="nn-NO" w:bidi="nn-NO"/>
          </w:rPr>
          <w:t>6.1.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Risikomatrise</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_Toc528684332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11</w:t>
        </w:r>
        <w:r w:rsidR="009445A3" w:rsidRPr="00715B2D">
          <w:rPr>
            <w:noProof/>
            <w:webHidden/>
            <w:sz w:val="21"/>
            <w:szCs w:val="21"/>
            <w:lang w:val="nn-NO" w:bidi="nn-NO"/>
          </w:rPr>
          <w:fldChar w:fldCharType="end"/>
        </w:r>
      </w:hyperlink>
    </w:p>
    <w:p w14:paraId="77BF6925" w14:textId="758C1C46" w:rsidR="009445A3" w:rsidRPr="00715B2D" w:rsidRDefault="00847DCE">
      <w:pPr>
        <w:pStyle w:val="TOC1"/>
        <w:tabs>
          <w:tab w:val="left" w:pos="440"/>
          <w:tab w:val="right" w:leader="dot" w:pos="9062"/>
        </w:tabs>
        <w:rPr>
          <w:rFonts w:asciiTheme="minorHAnsi" w:eastAsiaTheme="minorEastAsia" w:hAnsiTheme="minorHAnsi" w:cstheme="minorBidi"/>
          <w:noProof/>
          <w:sz w:val="21"/>
          <w:szCs w:val="21"/>
          <w:lang w:eastAsia="nb-NO"/>
        </w:rPr>
      </w:pPr>
      <w:hyperlink w:anchor="_Toc528684333" w:history="1">
        <w:r w:rsidR="009445A3" w:rsidRPr="00715B2D">
          <w:rPr>
            <w:rStyle w:val="Hyperlink"/>
            <w:rFonts w:ascii="Open Sans" w:eastAsia="Open Sans" w:hAnsi="Open Sans" w:cs="Open Sans"/>
            <w:noProof/>
            <w:sz w:val="21"/>
            <w:szCs w:val="21"/>
            <w:lang w:val="nn-NO" w:bidi="nn-NO"/>
          </w:rPr>
          <w:t>7.</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Markedsdialog og vurdering av markedssituasjon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_Toc528684333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11</w:t>
        </w:r>
        <w:r w:rsidR="009445A3" w:rsidRPr="00715B2D">
          <w:rPr>
            <w:noProof/>
            <w:webHidden/>
            <w:sz w:val="21"/>
            <w:szCs w:val="21"/>
            <w:lang w:val="nn-NO" w:bidi="nn-NO"/>
          </w:rPr>
          <w:fldChar w:fldCharType="end"/>
        </w:r>
      </w:hyperlink>
    </w:p>
    <w:p w14:paraId="0531B140" w14:textId="1BA6EEA1"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34" w:history="1">
        <w:r w:rsidR="009445A3" w:rsidRPr="00715B2D">
          <w:rPr>
            <w:rStyle w:val="Hyperlink"/>
            <w:rFonts w:ascii="Open Sans" w:eastAsia="Open Sans" w:hAnsi="Open Sans" w:cs="Arial"/>
            <w:b/>
            <w:noProof/>
            <w:sz w:val="21"/>
            <w:szCs w:val="21"/>
            <w:lang w:val="nn-NO" w:bidi="nn-NO"/>
          </w:rPr>
          <w:t>7.1.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Oppsummering av markedsdialog</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_Toc528684334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12</w:t>
        </w:r>
        <w:r w:rsidR="009445A3" w:rsidRPr="00715B2D">
          <w:rPr>
            <w:noProof/>
            <w:webHidden/>
            <w:sz w:val="21"/>
            <w:szCs w:val="21"/>
            <w:lang w:val="nn-NO" w:bidi="nn-NO"/>
          </w:rPr>
          <w:fldChar w:fldCharType="end"/>
        </w:r>
      </w:hyperlink>
    </w:p>
    <w:p w14:paraId="5E69890A" w14:textId="3194CA3D"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35" w:history="1">
        <w:r w:rsidR="009445A3" w:rsidRPr="00715B2D">
          <w:rPr>
            <w:rStyle w:val="Hyperlink"/>
            <w:rFonts w:ascii="Open Sans" w:eastAsia="Open Sans" w:hAnsi="Open Sans" w:cs="Arial"/>
            <w:b/>
            <w:noProof/>
            <w:sz w:val="21"/>
            <w:szCs w:val="21"/>
            <w:lang w:val="nn-NO" w:bidi="nn-NO"/>
          </w:rPr>
          <w:t>7.2.</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Vurderingen av markedet</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_Toc528684335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12</w:t>
        </w:r>
        <w:r w:rsidR="009445A3" w:rsidRPr="00715B2D">
          <w:rPr>
            <w:noProof/>
            <w:webHidden/>
            <w:sz w:val="21"/>
            <w:szCs w:val="21"/>
            <w:lang w:val="nn-NO" w:bidi="nn-NO"/>
          </w:rPr>
          <w:fldChar w:fldCharType="end"/>
        </w:r>
      </w:hyperlink>
    </w:p>
    <w:p w14:paraId="11BB2598" w14:textId="447007F0"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36" w:history="1">
        <w:r w:rsidR="009445A3" w:rsidRPr="00715B2D">
          <w:rPr>
            <w:rStyle w:val="Hyperlink"/>
            <w:rFonts w:ascii="Open Sans" w:eastAsia="Open Sans" w:hAnsi="Open Sans" w:cs="Arial"/>
            <w:b/>
            <w:noProof/>
            <w:sz w:val="21"/>
            <w:szCs w:val="21"/>
            <w:lang w:val="nn-NO" w:bidi="nn-NO"/>
          </w:rPr>
          <w:t>7.3.</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Andre anskaffelser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_Toc528684336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12</w:t>
        </w:r>
        <w:r w:rsidR="009445A3" w:rsidRPr="00715B2D">
          <w:rPr>
            <w:noProof/>
            <w:webHidden/>
            <w:sz w:val="21"/>
            <w:szCs w:val="21"/>
            <w:lang w:val="nn-NO" w:bidi="nn-NO"/>
          </w:rPr>
          <w:fldChar w:fldCharType="end"/>
        </w:r>
      </w:hyperlink>
    </w:p>
    <w:p w14:paraId="539DED58" w14:textId="4EB91908" w:rsidR="009445A3" w:rsidRPr="00715B2D" w:rsidRDefault="00847DCE">
      <w:pPr>
        <w:pStyle w:val="TOC1"/>
        <w:tabs>
          <w:tab w:val="left" w:pos="440"/>
          <w:tab w:val="right" w:leader="dot" w:pos="9062"/>
        </w:tabs>
        <w:rPr>
          <w:rFonts w:asciiTheme="minorHAnsi" w:eastAsiaTheme="minorEastAsia" w:hAnsiTheme="minorHAnsi" w:cstheme="minorBidi"/>
          <w:noProof/>
          <w:sz w:val="21"/>
          <w:szCs w:val="21"/>
          <w:lang w:eastAsia="nb-NO"/>
        </w:rPr>
      </w:pPr>
      <w:hyperlink w:anchor="_Toc528684337" w:history="1">
        <w:r w:rsidR="009445A3" w:rsidRPr="00715B2D">
          <w:rPr>
            <w:rStyle w:val="Hyperlink"/>
            <w:rFonts w:ascii="Open Sans" w:eastAsia="Open Sans" w:hAnsi="Open Sans" w:cs="Open Sans"/>
            <w:noProof/>
            <w:sz w:val="21"/>
            <w:szCs w:val="21"/>
            <w:lang w:val="nn-NO" w:bidi="nn-NO"/>
          </w:rPr>
          <w:t>8.</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Kontraktene</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_Toc528684337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12</w:t>
        </w:r>
        <w:r w:rsidR="009445A3" w:rsidRPr="00715B2D">
          <w:rPr>
            <w:noProof/>
            <w:webHidden/>
            <w:sz w:val="21"/>
            <w:szCs w:val="21"/>
            <w:lang w:val="nn-NO" w:bidi="nn-NO"/>
          </w:rPr>
          <w:fldChar w:fldCharType="end"/>
        </w:r>
      </w:hyperlink>
    </w:p>
    <w:p w14:paraId="6CA71A7D" w14:textId="3B0AD0CD"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38" w:history="1">
        <w:r w:rsidR="009445A3" w:rsidRPr="00715B2D">
          <w:rPr>
            <w:rStyle w:val="Hyperlink"/>
            <w:rFonts w:ascii="Open Sans" w:eastAsia="Open Sans" w:hAnsi="Open Sans" w:cs="Arial"/>
            <w:b/>
            <w:noProof/>
            <w:sz w:val="21"/>
            <w:szCs w:val="21"/>
            <w:lang w:val="nn-NO" w:bidi="nn-NO"/>
          </w:rPr>
          <w:t>8.1.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Valg av gjennomføringsmodell</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_Toc528684338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13</w:t>
        </w:r>
        <w:r w:rsidR="009445A3" w:rsidRPr="00715B2D">
          <w:rPr>
            <w:noProof/>
            <w:webHidden/>
            <w:sz w:val="21"/>
            <w:szCs w:val="21"/>
            <w:lang w:val="nn-NO" w:bidi="nn-NO"/>
          </w:rPr>
          <w:fldChar w:fldCharType="end"/>
        </w:r>
      </w:hyperlink>
    </w:p>
    <w:p w14:paraId="61B01F39" w14:textId="64930D66"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39" w:history="1">
        <w:r w:rsidR="009445A3" w:rsidRPr="00715B2D">
          <w:rPr>
            <w:rStyle w:val="Hyperlink"/>
            <w:rFonts w:ascii="Open Sans" w:eastAsia="Open Sans" w:hAnsi="Open Sans" w:cs="Arial"/>
            <w:b/>
            <w:noProof/>
            <w:sz w:val="21"/>
            <w:szCs w:val="21"/>
            <w:lang w:val="nn-NO" w:bidi="nn-NO"/>
          </w:rPr>
          <w:t>8.2.</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Kontraktstype og betingelser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_Toc528684339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13</w:t>
        </w:r>
        <w:r w:rsidR="009445A3" w:rsidRPr="00715B2D">
          <w:rPr>
            <w:noProof/>
            <w:webHidden/>
            <w:sz w:val="21"/>
            <w:szCs w:val="21"/>
            <w:lang w:val="nn-NO" w:bidi="nn-NO"/>
          </w:rPr>
          <w:fldChar w:fldCharType="end"/>
        </w:r>
      </w:hyperlink>
    </w:p>
    <w:p w14:paraId="3CAACA9D" w14:textId="0AA0BB93" w:rsidR="009445A3" w:rsidRPr="00715B2D" w:rsidRDefault="00847DCE">
      <w:pPr>
        <w:pStyle w:val="TOC2"/>
        <w:tabs>
          <w:tab w:val="left" w:pos="1100"/>
          <w:tab w:val="right" w:leader="dot" w:pos="9062"/>
        </w:tabs>
        <w:rPr>
          <w:rFonts w:asciiTheme="minorHAnsi" w:eastAsiaTheme="minorEastAsia" w:hAnsiTheme="minorHAnsi" w:cstheme="minorBidi"/>
          <w:noProof/>
          <w:sz w:val="21"/>
          <w:szCs w:val="21"/>
          <w:lang w:eastAsia="nb-NO"/>
        </w:rPr>
      </w:pPr>
      <w:hyperlink w:anchor="_Toc528684340" w:history="1">
        <w:r w:rsidR="009445A3" w:rsidRPr="00715B2D">
          <w:rPr>
            <w:rStyle w:val="Hyperlink"/>
            <w:rFonts w:cs="Arial"/>
            <w:noProof/>
            <w:sz w:val="21"/>
            <w:szCs w:val="21"/>
            <w:lang w:val="nn-NO" w:bidi="nn-NO"/>
          </w:rPr>
          <w:t>8.2.1.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Entreprisen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_Toc528684340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13</w:t>
        </w:r>
        <w:r w:rsidR="009445A3" w:rsidRPr="00715B2D">
          <w:rPr>
            <w:noProof/>
            <w:webHidden/>
            <w:sz w:val="21"/>
            <w:szCs w:val="21"/>
            <w:lang w:val="nn-NO" w:bidi="nn-NO"/>
          </w:rPr>
          <w:fldChar w:fldCharType="end"/>
        </w:r>
      </w:hyperlink>
    </w:p>
    <w:p w14:paraId="7F2BBB01" w14:textId="6E6CFD08" w:rsidR="009445A3" w:rsidRPr="00715B2D" w:rsidRDefault="00847DCE">
      <w:pPr>
        <w:pStyle w:val="TOC2"/>
        <w:tabs>
          <w:tab w:val="left" w:pos="1100"/>
          <w:tab w:val="right" w:leader="dot" w:pos="9062"/>
        </w:tabs>
        <w:rPr>
          <w:rFonts w:asciiTheme="minorHAnsi" w:eastAsiaTheme="minorEastAsia" w:hAnsiTheme="minorHAnsi" w:cstheme="minorBidi"/>
          <w:noProof/>
          <w:sz w:val="21"/>
          <w:szCs w:val="21"/>
          <w:lang w:eastAsia="nb-NO"/>
        </w:rPr>
      </w:pPr>
      <w:hyperlink w:anchor="_Toc528684341" w:history="1">
        <w:r w:rsidR="009445A3" w:rsidRPr="00715B2D">
          <w:rPr>
            <w:rStyle w:val="Hyperlink"/>
            <w:rFonts w:cs="Arial"/>
            <w:noProof/>
            <w:sz w:val="21"/>
            <w:szCs w:val="21"/>
            <w:lang w:val="nn-NO" w:bidi="nn-NO"/>
          </w:rPr>
          <w:t>8.2.2.</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Andre anskaffelser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_Toc528684341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14</w:t>
        </w:r>
        <w:r w:rsidR="009445A3" w:rsidRPr="00715B2D">
          <w:rPr>
            <w:noProof/>
            <w:webHidden/>
            <w:sz w:val="21"/>
            <w:szCs w:val="21"/>
            <w:lang w:val="nn-NO" w:bidi="nn-NO"/>
          </w:rPr>
          <w:fldChar w:fldCharType="end"/>
        </w:r>
      </w:hyperlink>
    </w:p>
    <w:p w14:paraId="4BB20AA0" w14:textId="0636ACF2" w:rsidR="009445A3" w:rsidRPr="00715B2D" w:rsidRDefault="00847DCE">
      <w:pPr>
        <w:pStyle w:val="TOC2"/>
        <w:tabs>
          <w:tab w:val="left" w:pos="1100"/>
          <w:tab w:val="right" w:leader="dot" w:pos="9062"/>
        </w:tabs>
        <w:rPr>
          <w:rFonts w:asciiTheme="minorHAnsi" w:eastAsiaTheme="minorEastAsia" w:hAnsiTheme="minorHAnsi" w:cstheme="minorBidi"/>
          <w:noProof/>
          <w:sz w:val="21"/>
          <w:szCs w:val="21"/>
          <w:lang w:eastAsia="nb-NO"/>
        </w:rPr>
      </w:pPr>
      <w:hyperlink w:anchor="_Toc528684342" w:history="1">
        <w:r w:rsidR="009445A3" w:rsidRPr="00715B2D">
          <w:rPr>
            <w:rStyle w:val="Hyperlink"/>
            <w:rFonts w:cs="Arial"/>
            <w:noProof/>
            <w:sz w:val="21"/>
            <w:szCs w:val="21"/>
            <w:lang w:val="nn-NO" w:bidi="nn-NO"/>
          </w:rPr>
          <w:t>8.2.3.</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Spesielle kontraktsvilkår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_Toc528684342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14</w:t>
        </w:r>
        <w:r w:rsidR="009445A3" w:rsidRPr="00715B2D">
          <w:rPr>
            <w:noProof/>
            <w:webHidden/>
            <w:sz w:val="21"/>
            <w:szCs w:val="21"/>
            <w:lang w:val="nn-NO" w:bidi="nn-NO"/>
          </w:rPr>
          <w:fldChar w:fldCharType="end"/>
        </w:r>
      </w:hyperlink>
    </w:p>
    <w:p w14:paraId="084E804F" w14:textId="7CEB625A" w:rsidR="009445A3" w:rsidRPr="00715B2D" w:rsidRDefault="00847DCE">
      <w:pPr>
        <w:pStyle w:val="TOC2"/>
        <w:tabs>
          <w:tab w:val="right" w:leader="dot" w:pos="9062"/>
        </w:tabs>
        <w:rPr>
          <w:rFonts w:asciiTheme="minorHAnsi" w:eastAsiaTheme="minorEastAsia" w:hAnsiTheme="minorHAnsi" w:cstheme="minorBidi"/>
          <w:noProof/>
          <w:sz w:val="21"/>
          <w:szCs w:val="21"/>
          <w:lang w:eastAsia="nb-NO"/>
        </w:rPr>
      </w:pPr>
      <w:hyperlink w:anchor="_Toc528684343" w:history="1">
        <w:r w:rsidR="009445A3" w:rsidRPr="00715B2D">
          <w:rPr>
            <w:rStyle w:val="Hyperlink"/>
            <w:rFonts w:ascii="Open Sans" w:eastAsia="Open Sans" w:hAnsi="Open Sans" w:cs="Arial"/>
            <w:b/>
            <w:noProof/>
            <w:sz w:val="21"/>
            <w:szCs w:val="21"/>
            <w:lang w:val="nn-NO" w:bidi="nn-NO"/>
          </w:rPr>
          <w:t>Krav til lønns- og arbeidsvilkår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_Toc528684343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14</w:t>
        </w:r>
        <w:r w:rsidR="009445A3" w:rsidRPr="00715B2D">
          <w:rPr>
            <w:noProof/>
            <w:webHidden/>
            <w:sz w:val="21"/>
            <w:szCs w:val="21"/>
            <w:lang w:val="nn-NO" w:bidi="nn-NO"/>
          </w:rPr>
          <w:fldChar w:fldCharType="end"/>
        </w:r>
      </w:hyperlink>
    </w:p>
    <w:p w14:paraId="469D048E" w14:textId="0EECE866" w:rsidR="009445A3" w:rsidRPr="00715B2D" w:rsidRDefault="00847DCE">
      <w:pPr>
        <w:pStyle w:val="TOC2"/>
        <w:tabs>
          <w:tab w:val="right" w:leader="dot" w:pos="9062"/>
        </w:tabs>
        <w:rPr>
          <w:rFonts w:asciiTheme="minorHAnsi" w:eastAsiaTheme="minorEastAsia" w:hAnsiTheme="minorHAnsi" w:cstheme="minorBidi"/>
          <w:noProof/>
          <w:sz w:val="21"/>
          <w:szCs w:val="21"/>
          <w:lang w:eastAsia="nb-NO"/>
        </w:rPr>
      </w:pPr>
      <w:hyperlink w:anchor="_Toc528684344" w:history="1">
        <w:r w:rsidR="009445A3" w:rsidRPr="00715B2D">
          <w:rPr>
            <w:rStyle w:val="Hyperlink"/>
            <w:rFonts w:ascii="Open Sans" w:eastAsia="Open Sans" w:hAnsi="Open Sans" w:cs="Arial"/>
            <w:b/>
            <w:noProof/>
            <w:sz w:val="21"/>
            <w:szCs w:val="21"/>
            <w:lang w:val="nn-NO" w:bidi="nn-NO"/>
          </w:rPr>
          <w:t>Krav om lærlingordning i kontrakten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_Toc528684344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14</w:t>
        </w:r>
        <w:r w:rsidR="009445A3" w:rsidRPr="00715B2D">
          <w:rPr>
            <w:noProof/>
            <w:webHidden/>
            <w:sz w:val="21"/>
            <w:szCs w:val="21"/>
            <w:lang w:val="nn-NO" w:bidi="nn-NO"/>
          </w:rPr>
          <w:fldChar w:fldCharType="end"/>
        </w:r>
      </w:hyperlink>
    </w:p>
    <w:p w14:paraId="10C49BB9" w14:textId="790B8D48" w:rsidR="009445A3" w:rsidRPr="00715B2D" w:rsidRDefault="00847DCE">
      <w:pPr>
        <w:pStyle w:val="TOC2"/>
        <w:tabs>
          <w:tab w:val="right" w:leader="dot" w:pos="9062"/>
        </w:tabs>
        <w:rPr>
          <w:rFonts w:asciiTheme="minorHAnsi" w:eastAsiaTheme="minorEastAsia" w:hAnsiTheme="minorHAnsi" w:cstheme="minorBidi"/>
          <w:noProof/>
          <w:sz w:val="21"/>
          <w:szCs w:val="21"/>
          <w:lang w:eastAsia="nb-NO"/>
        </w:rPr>
      </w:pPr>
      <w:hyperlink w:anchor="_Toc528684345" w:history="1">
        <w:r w:rsidR="009445A3" w:rsidRPr="00715B2D">
          <w:rPr>
            <w:rStyle w:val="Hyperlink"/>
            <w:rFonts w:ascii="Open Sans" w:eastAsia="Open Sans" w:hAnsi="Open Sans" w:cs="Arial"/>
            <w:b/>
            <w:noProof/>
            <w:sz w:val="21"/>
            <w:szCs w:val="21"/>
            <w:lang w:val="nn-NO" w:bidi="nn-NO"/>
          </w:rPr>
          <w:t>Miljø- og klimakrav</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_Toc528684345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14</w:t>
        </w:r>
        <w:r w:rsidR="009445A3" w:rsidRPr="00715B2D">
          <w:rPr>
            <w:noProof/>
            <w:webHidden/>
            <w:sz w:val="21"/>
            <w:szCs w:val="21"/>
            <w:lang w:val="nn-NO" w:bidi="nn-NO"/>
          </w:rPr>
          <w:fldChar w:fldCharType="end"/>
        </w:r>
      </w:hyperlink>
    </w:p>
    <w:p w14:paraId="6196BD68" w14:textId="2851EBAD" w:rsidR="009445A3" w:rsidRPr="00715B2D" w:rsidRDefault="00847DCE">
      <w:pPr>
        <w:pStyle w:val="TOC2"/>
        <w:tabs>
          <w:tab w:val="right" w:leader="dot" w:pos="9062"/>
        </w:tabs>
        <w:rPr>
          <w:rFonts w:asciiTheme="minorHAnsi" w:eastAsiaTheme="minorEastAsia" w:hAnsiTheme="minorHAnsi" w:cstheme="minorBidi"/>
          <w:noProof/>
          <w:sz w:val="21"/>
          <w:szCs w:val="21"/>
          <w:lang w:eastAsia="nb-NO"/>
        </w:rPr>
      </w:pPr>
      <w:hyperlink w:anchor="_Toc528684346" w:history="1">
        <w:r w:rsidR="009445A3" w:rsidRPr="00715B2D">
          <w:rPr>
            <w:rStyle w:val="Hyperlink"/>
            <w:rFonts w:ascii="Open Sans" w:eastAsia="Open Sans" w:hAnsi="Open Sans" w:cs="Arial"/>
            <w:b/>
            <w:noProof/>
            <w:sz w:val="21"/>
            <w:szCs w:val="21"/>
            <w:lang w:val="nn-NO" w:bidi="nn-NO"/>
          </w:rPr>
          <w:t>Internasjonale konvensjoner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_Toc528684346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14</w:t>
        </w:r>
        <w:r w:rsidR="009445A3" w:rsidRPr="00715B2D">
          <w:rPr>
            <w:noProof/>
            <w:webHidden/>
            <w:sz w:val="21"/>
            <w:szCs w:val="21"/>
            <w:lang w:val="nn-NO" w:bidi="nn-NO"/>
          </w:rPr>
          <w:fldChar w:fldCharType="end"/>
        </w:r>
      </w:hyperlink>
    </w:p>
    <w:p w14:paraId="6EED1745" w14:textId="204074F8" w:rsidR="009445A3" w:rsidRPr="00715B2D" w:rsidRDefault="00847DCE">
      <w:pPr>
        <w:pStyle w:val="TOC2"/>
        <w:tabs>
          <w:tab w:val="right" w:leader="dot" w:pos="9062"/>
        </w:tabs>
        <w:rPr>
          <w:rFonts w:asciiTheme="minorHAnsi" w:eastAsiaTheme="minorEastAsia" w:hAnsiTheme="minorHAnsi" w:cstheme="minorBidi"/>
          <w:noProof/>
          <w:sz w:val="21"/>
          <w:szCs w:val="21"/>
          <w:lang w:eastAsia="nb-NO"/>
        </w:rPr>
      </w:pPr>
      <w:hyperlink w:anchor="_Toc528684347" w:history="1">
        <w:r w:rsidR="009445A3" w:rsidRPr="00715B2D">
          <w:rPr>
            <w:rStyle w:val="Hyperlink"/>
            <w:rFonts w:ascii="Open Sans" w:eastAsia="Open Sans" w:hAnsi="Open Sans" w:cs="Arial"/>
            <w:b/>
            <w:noProof/>
            <w:sz w:val="21"/>
            <w:szCs w:val="21"/>
            <w:lang w:val="nn-NO" w:bidi="nn-NO"/>
          </w:rPr>
          <w:t>Andre kontraktskrav</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_Toc528684347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15</w:t>
        </w:r>
        <w:r w:rsidR="009445A3" w:rsidRPr="00715B2D">
          <w:rPr>
            <w:noProof/>
            <w:webHidden/>
            <w:sz w:val="21"/>
            <w:szCs w:val="21"/>
            <w:lang w:val="nn-NO" w:bidi="nn-NO"/>
          </w:rPr>
          <w:fldChar w:fldCharType="end"/>
        </w:r>
      </w:hyperlink>
    </w:p>
    <w:p w14:paraId="18A29FC4" w14:textId="50B4761D"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48" w:history="1">
        <w:r w:rsidR="009445A3" w:rsidRPr="00715B2D">
          <w:rPr>
            <w:rStyle w:val="Hyperlink"/>
            <w:rFonts w:ascii="Open Sans" w:eastAsia="Open Sans" w:hAnsi="Open Sans" w:cs="Arial"/>
            <w:b/>
            <w:noProof/>
            <w:sz w:val="21"/>
            <w:szCs w:val="21"/>
            <w:lang w:val="nn-NO" w:bidi="nn-NO"/>
          </w:rPr>
          <w:t>8.3.</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Vederlagsmodell</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_Toc528684348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15</w:t>
        </w:r>
        <w:r w:rsidR="009445A3" w:rsidRPr="00715B2D">
          <w:rPr>
            <w:noProof/>
            <w:webHidden/>
            <w:sz w:val="21"/>
            <w:szCs w:val="21"/>
            <w:lang w:val="nn-NO" w:bidi="nn-NO"/>
          </w:rPr>
          <w:fldChar w:fldCharType="end"/>
        </w:r>
      </w:hyperlink>
    </w:p>
    <w:p w14:paraId="31D7D2AF" w14:textId="2BB13D71"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49" w:history="1">
        <w:r w:rsidR="009445A3" w:rsidRPr="00715B2D">
          <w:rPr>
            <w:rStyle w:val="Hyperlink"/>
            <w:rFonts w:ascii="Open Sans" w:eastAsia="Open Sans" w:hAnsi="Open Sans" w:cs="Arial"/>
            <w:b/>
            <w:noProof/>
            <w:sz w:val="21"/>
            <w:szCs w:val="21"/>
            <w:lang w:val="nn-NO" w:bidi="nn-NO"/>
          </w:rPr>
          <w:t>8.4.</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Overordnet om kravspesifikasjonen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_Toc528684349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15</w:t>
        </w:r>
        <w:r w:rsidR="009445A3" w:rsidRPr="00715B2D">
          <w:rPr>
            <w:noProof/>
            <w:webHidden/>
            <w:sz w:val="21"/>
            <w:szCs w:val="21"/>
            <w:lang w:val="nn-NO" w:bidi="nn-NO"/>
          </w:rPr>
          <w:fldChar w:fldCharType="end"/>
        </w:r>
      </w:hyperlink>
    </w:p>
    <w:p w14:paraId="3FBA4B0E" w14:textId="24519C8B" w:rsidR="009445A3" w:rsidRPr="00715B2D" w:rsidRDefault="00847DCE">
      <w:pPr>
        <w:pStyle w:val="TOC2"/>
        <w:tabs>
          <w:tab w:val="left" w:pos="1100"/>
          <w:tab w:val="right" w:leader="dot" w:pos="9062"/>
        </w:tabs>
        <w:rPr>
          <w:rFonts w:asciiTheme="minorHAnsi" w:eastAsiaTheme="minorEastAsia" w:hAnsiTheme="minorHAnsi" w:cstheme="minorBidi"/>
          <w:noProof/>
          <w:sz w:val="21"/>
          <w:szCs w:val="21"/>
          <w:lang w:eastAsia="nb-NO"/>
        </w:rPr>
      </w:pPr>
      <w:hyperlink w:anchor="_Toc528684350" w:history="1">
        <w:r w:rsidR="009445A3" w:rsidRPr="00715B2D">
          <w:rPr>
            <w:rStyle w:val="Hyperlink"/>
            <w:rFonts w:cs="Arial"/>
            <w:noProof/>
            <w:sz w:val="21"/>
            <w:szCs w:val="21"/>
            <w:lang w:val="nn-NO" w:bidi="nn-NO"/>
          </w:rPr>
          <w:t>8.4.1.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Universell utforming</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_Toc528684350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15</w:t>
        </w:r>
        <w:r w:rsidR="009445A3" w:rsidRPr="00715B2D">
          <w:rPr>
            <w:noProof/>
            <w:webHidden/>
            <w:sz w:val="21"/>
            <w:szCs w:val="21"/>
            <w:lang w:val="nn-NO" w:bidi="nn-NO"/>
          </w:rPr>
          <w:fldChar w:fldCharType="end"/>
        </w:r>
      </w:hyperlink>
    </w:p>
    <w:p w14:paraId="68DE3CDD" w14:textId="0241D7CC" w:rsidR="009445A3" w:rsidRPr="00715B2D" w:rsidRDefault="00847DCE">
      <w:pPr>
        <w:pStyle w:val="TOC1"/>
        <w:tabs>
          <w:tab w:val="left" w:pos="440"/>
          <w:tab w:val="right" w:leader="dot" w:pos="9062"/>
        </w:tabs>
        <w:rPr>
          <w:rFonts w:asciiTheme="minorHAnsi" w:eastAsiaTheme="minorEastAsia" w:hAnsiTheme="minorHAnsi" w:cstheme="minorBidi"/>
          <w:noProof/>
          <w:sz w:val="21"/>
          <w:szCs w:val="21"/>
          <w:lang w:eastAsia="nb-NO"/>
        </w:rPr>
      </w:pPr>
      <w:hyperlink w:anchor="_Toc528684351" w:history="1">
        <w:r w:rsidR="009445A3" w:rsidRPr="00715B2D">
          <w:rPr>
            <w:rStyle w:val="Hyperlink"/>
            <w:rFonts w:ascii="Open Sans" w:eastAsia="Open Sans" w:hAnsi="Open Sans" w:cs="Open Sans"/>
            <w:noProof/>
            <w:sz w:val="21"/>
            <w:szCs w:val="21"/>
            <w:lang w:val="nn-NO" w:bidi="nn-NO"/>
          </w:rPr>
          <w:t>9.</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Anskaffelsen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_Toc528684351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16</w:t>
        </w:r>
        <w:r w:rsidR="009445A3" w:rsidRPr="00715B2D">
          <w:rPr>
            <w:noProof/>
            <w:webHidden/>
            <w:sz w:val="21"/>
            <w:szCs w:val="21"/>
            <w:lang w:val="nn-NO" w:bidi="nn-NO"/>
          </w:rPr>
          <w:fldChar w:fldCharType="end"/>
        </w:r>
      </w:hyperlink>
    </w:p>
    <w:p w14:paraId="30D1CFE4" w14:textId="502418E7"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52" w:history="1">
        <w:r w:rsidR="009445A3" w:rsidRPr="00715B2D">
          <w:rPr>
            <w:rStyle w:val="Hyperlink"/>
            <w:rFonts w:ascii="Open Sans" w:eastAsia="Open Sans" w:hAnsi="Open Sans" w:cs="Arial"/>
            <w:b/>
            <w:noProof/>
            <w:sz w:val="21"/>
            <w:szCs w:val="21"/>
            <w:lang w:val="nn-NO" w:bidi="nn-NO"/>
          </w:rPr>
          <w:t>9.1.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Valg av anskaffelsesprosedyre</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_Toc528684352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16</w:t>
        </w:r>
        <w:r w:rsidR="009445A3" w:rsidRPr="00715B2D">
          <w:rPr>
            <w:noProof/>
            <w:webHidden/>
            <w:sz w:val="21"/>
            <w:szCs w:val="21"/>
            <w:lang w:val="nn-NO" w:bidi="nn-NO"/>
          </w:rPr>
          <w:fldChar w:fldCharType="end"/>
        </w:r>
      </w:hyperlink>
    </w:p>
    <w:p w14:paraId="7C211CFD" w14:textId="73217BB8"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53" w:history="1">
        <w:r w:rsidR="009445A3" w:rsidRPr="00715B2D">
          <w:rPr>
            <w:rStyle w:val="Hyperlink"/>
            <w:rFonts w:ascii="Open Sans" w:eastAsia="Open Sans" w:hAnsi="Open Sans" w:cs="Arial"/>
            <w:b/>
            <w:noProof/>
            <w:sz w:val="21"/>
            <w:szCs w:val="21"/>
            <w:lang w:val="nn-NO" w:bidi="nn-NO"/>
          </w:rPr>
          <w:t>9.2.</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Kvalifikasjonskrav</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_Toc528684353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16</w:t>
        </w:r>
        <w:r w:rsidR="009445A3" w:rsidRPr="00715B2D">
          <w:rPr>
            <w:noProof/>
            <w:webHidden/>
            <w:sz w:val="21"/>
            <w:szCs w:val="21"/>
            <w:lang w:val="nn-NO" w:bidi="nn-NO"/>
          </w:rPr>
          <w:fldChar w:fldCharType="end"/>
        </w:r>
      </w:hyperlink>
    </w:p>
    <w:p w14:paraId="1D621AD6" w14:textId="2C40FC00" w:rsidR="009445A3" w:rsidRPr="00715B2D" w:rsidRDefault="00847DCE">
      <w:pPr>
        <w:pStyle w:val="TOC2"/>
        <w:tabs>
          <w:tab w:val="left" w:pos="1100"/>
          <w:tab w:val="right" w:leader="dot" w:pos="9062"/>
        </w:tabs>
        <w:rPr>
          <w:rFonts w:asciiTheme="minorHAnsi" w:eastAsiaTheme="minorEastAsia" w:hAnsiTheme="minorHAnsi" w:cstheme="minorBidi"/>
          <w:noProof/>
          <w:sz w:val="21"/>
          <w:szCs w:val="21"/>
          <w:lang w:eastAsia="nb-NO"/>
        </w:rPr>
      </w:pPr>
      <w:hyperlink w:anchor="_Toc528684354" w:history="1">
        <w:r w:rsidR="009445A3" w:rsidRPr="00715B2D">
          <w:rPr>
            <w:rStyle w:val="Hyperlink"/>
            <w:rFonts w:cs="Arial"/>
            <w:noProof/>
            <w:sz w:val="21"/>
            <w:szCs w:val="21"/>
            <w:lang w:val="nn-NO" w:bidi="nn-NO"/>
          </w:rPr>
          <w:t>9.2.1.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Entreprisen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_Toc528684354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16</w:t>
        </w:r>
        <w:r w:rsidR="009445A3" w:rsidRPr="00715B2D">
          <w:rPr>
            <w:noProof/>
            <w:webHidden/>
            <w:sz w:val="21"/>
            <w:szCs w:val="21"/>
            <w:lang w:val="nn-NO" w:bidi="nn-NO"/>
          </w:rPr>
          <w:fldChar w:fldCharType="end"/>
        </w:r>
      </w:hyperlink>
    </w:p>
    <w:p w14:paraId="57AC4035" w14:textId="6A06FBB5" w:rsidR="009445A3" w:rsidRPr="00715B2D" w:rsidRDefault="00847DCE">
      <w:pPr>
        <w:pStyle w:val="TOC2"/>
        <w:tabs>
          <w:tab w:val="left" w:pos="1100"/>
          <w:tab w:val="right" w:leader="dot" w:pos="9062"/>
        </w:tabs>
        <w:rPr>
          <w:rFonts w:asciiTheme="minorHAnsi" w:eastAsiaTheme="minorEastAsia" w:hAnsiTheme="minorHAnsi" w:cstheme="minorBidi"/>
          <w:noProof/>
          <w:sz w:val="21"/>
          <w:szCs w:val="21"/>
          <w:lang w:eastAsia="nb-NO"/>
        </w:rPr>
      </w:pPr>
      <w:hyperlink w:anchor="_Toc528684355" w:history="1">
        <w:r w:rsidR="009445A3" w:rsidRPr="00715B2D">
          <w:rPr>
            <w:rStyle w:val="Hyperlink"/>
            <w:rFonts w:cs="Arial"/>
            <w:noProof/>
            <w:sz w:val="21"/>
            <w:szCs w:val="21"/>
            <w:lang w:val="nn-NO" w:bidi="nn-NO"/>
          </w:rPr>
          <w:t>9.2.2.</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Entreprisen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_Toc528684355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16</w:t>
        </w:r>
        <w:r w:rsidR="009445A3" w:rsidRPr="00715B2D">
          <w:rPr>
            <w:noProof/>
            <w:webHidden/>
            <w:sz w:val="21"/>
            <w:szCs w:val="21"/>
            <w:lang w:val="nn-NO" w:bidi="nn-NO"/>
          </w:rPr>
          <w:fldChar w:fldCharType="end"/>
        </w:r>
      </w:hyperlink>
    </w:p>
    <w:p w14:paraId="06282180" w14:textId="1E45B8B1" w:rsidR="009445A3" w:rsidRPr="00715B2D" w:rsidRDefault="00847DCE">
      <w:pPr>
        <w:pStyle w:val="TOC2"/>
        <w:tabs>
          <w:tab w:val="left" w:pos="880"/>
          <w:tab w:val="right" w:leader="dot" w:pos="9062"/>
        </w:tabs>
        <w:rPr>
          <w:rFonts w:asciiTheme="minorHAnsi" w:eastAsiaTheme="minorEastAsia" w:hAnsiTheme="minorHAnsi" w:cstheme="minorBidi"/>
          <w:noProof/>
          <w:sz w:val="21"/>
          <w:szCs w:val="21"/>
          <w:lang w:eastAsia="nb-NO"/>
        </w:rPr>
      </w:pPr>
      <w:hyperlink w:anchor="_Toc528684356" w:history="1">
        <w:r w:rsidR="009445A3" w:rsidRPr="00715B2D">
          <w:rPr>
            <w:rStyle w:val="Hyperlink"/>
            <w:rFonts w:ascii="Open Sans" w:eastAsia="Open Sans" w:hAnsi="Open Sans" w:cs="Arial"/>
            <w:b/>
            <w:noProof/>
            <w:sz w:val="21"/>
            <w:szCs w:val="21"/>
            <w:lang w:val="nn-NO" w:bidi="nn-NO"/>
          </w:rPr>
          <w:t>9.3.</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Tildelingskriterier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_Toc528684356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16</w:t>
        </w:r>
        <w:r w:rsidR="009445A3" w:rsidRPr="00715B2D">
          <w:rPr>
            <w:noProof/>
            <w:webHidden/>
            <w:sz w:val="21"/>
            <w:szCs w:val="21"/>
            <w:lang w:val="nn-NO" w:bidi="nn-NO"/>
          </w:rPr>
          <w:fldChar w:fldCharType="end"/>
        </w:r>
      </w:hyperlink>
    </w:p>
    <w:p w14:paraId="4C99E2B9" w14:textId="76D33DCA" w:rsidR="009445A3" w:rsidRPr="00715B2D" w:rsidRDefault="00847DCE">
      <w:pPr>
        <w:pStyle w:val="TOC2"/>
        <w:tabs>
          <w:tab w:val="left" w:pos="1100"/>
          <w:tab w:val="right" w:leader="dot" w:pos="9062"/>
        </w:tabs>
        <w:rPr>
          <w:rFonts w:asciiTheme="minorHAnsi" w:eastAsiaTheme="minorEastAsia" w:hAnsiTheme="minorHAnsi" w:cstheme="minorBidi"/>
          <w:noProof/>
          <w:sz w:val="21"/>
          <w:szCs w:val="21"/>
          <w:lang w:eastAsia="nb-NO"/>
        </w:rPr>
      </w:pPr>
      <w:hyperlink w:anchor="_Toc528684357" w:history="1">
        <w:r w:rsidR="009445A3" w:rsidRPr="00715B2D">
          <w:rPr>
            <w:rStyle w:val="Hyperlink"/>
            <w:rFonts w:cs="Arial"/>
            <w:noProof/>
            <w:sz w:val="21"/>
            <w:szCs w:val="21"/>
            <w:lang w:val="nn-NO" w:bidi="nn-NO"/>
          </w:rPr>
          <w:t>9.3.1.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Entreprisen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_Toc528684357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17</w:t>
        </w:r>
        <w:r w:rsidR="009445A3" w:rsidRPr="00715B2D">
          <w:rPr>
            <w:noProof/>
            <w:webHidden/>
            <w:sz w:val="21"/>
            <w:szCs w:val="21"/>
            <w:lang w:val="nn-NO" w:bidi="nn-NO"/>
          </w:rPr>
          <w:fldChar w:fldCharType="end"/>
        </w:r>
      </w:hyperlink>
    </w:p>
    <w:p w14:paraId="469BA807" w14:textId="2D99DFF8" w:rsidR="009445A3" w:rsidRPr="00715B2D" w:rsidRDefault="00847DCE">
      <w:pPr>
        <w:pStyle w:val="TOC2"/>
        <w:tabs>
          <w:tab w:val="left" w:pos="1100"/>
          <w:tab w:val="right" w:leader="dot" w:pos="9062"/>
        </w:tabs>
        <w:rPr>
          <w:rFonts w:asciiTheme="minorHAnsi" w:eastAsiaTheme="minorEastAsia" w:hAnsiTheme="minorHAnsi" w:cstheme="minorBidi"/>
          <w:noProof/>
          <w:sz w:val="21"/>
          <w:szCs w:val="21"/>
          <w:lang w:eastAsia="nb-NO"/>
        </w:rPr>
      </w:pPr>
      <w:hyperlink w:anchor="_Toc528684358" w:history="1">
        <w:r w:rsidR="009445A3" w:rsidRPr="00715B2D">
          <w:rPr>
            <w:rStyle w:val="Hyperlink"/>
            <w:rFonts w:cs="Arial"/>
            <w:noProof/>
            <w:sz w:val="21"/>
            <w:szCs w:val="21"/>
            <w:lang w:val="nn-NO" w:bidi="nn-NO"/>
          </w:rPr>
          <w:t>9.3.2.</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Arial"/>
            <w:b/>
            <w:noProof/>
            <w:sz w:val="21"/>
            <w:szCs w:val="21"/>
            <w:lang w:val="nn-NO" w:bidi="nn-NO"/>
          </w:rPr>
          <w:t>Andre anskaffelser</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_Toc528684358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17</w:t>
        </w:r>
        <w:r w:rsidR="009445A3" w:rsidRPr="00715B2D">
          <w:rPr>
            <w:noProof/>
            <w:webHidden/>
            <w:sz w:val="21"/>
            <w:szCs w:val="21"/>
            <w:lang w:val="nn-NO" w:bidi="nn-NO"/>
          </w:rPr>
          <w:fldChar w:fldCharType="end"/>
        </w:r>
      </w:hyperlink>
    </w:p>
    <w:p w14:paraId="5C89DFB2" w14:textId="384BF698" w:rsidR="009445A3" w:rsidRPr="00715B2D" w:rsidRDefault="00847DCE">
      <w:pPr>
        <w:pStyle w:val="TOC1"/>
        <w:tabs>
          <w:tab w:val="left" w:pos="660"/>
          <w:tab w:val="right" w:leader="dot" w:pos="9062"/>
        </w:tabs>
        <w:rPr>
          <w:rFonts w:asciiTheme="minorHAnsi" w:eastAsiaTheme="minorEastAsia" w:hAnsiTheme="minorHAnsi" w:cstheme="minorBidi"/>
          <w:noProof/>
          <w:sz w:val="21"/>
          <w:szCs w:val="21"/>
          <w:lang w:eastAsia="nb-NO"/>
        </w:rPr>
      </w:pPr>
      <w:hyperlink w:anchor="_Toc528684359" w:history="1">
        <w:r w:rsidR="009445A3" w:rsidRPr="00715B2D">
          <w:rPr>
            <w:rStyle w:val="Hyperlink"/>
            <w:rFonts w:ascii="Open Sans" w:eastAsia="Open Sans" w:hAnsi="Open Sans" w:cs="Open Sans"/>
            <w:noProof/>
            <w:sz w:val="21"/>
            <w:szCs w:val="21"/>
            <w:lang w:val="nn-NO" w:bidi="nn-NO"/>
          </w:rPr>
          <w:t>10.</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Implementering</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_Toc528684359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17</w:t>
        </w:r>
        <w:r w:rsidR="009445A3" w:rsidRPr="00715B2D">
          <w:rPr>
            <w:noProof/>
            <w:webHidden/>
            <w:sz w:val="21"/>
            <w:szCs w:val="21"/>
            <w:lang w:val="nn-NO" w:bidi="nn-NO"/>
          </w:rPr>
          <w:fldChar w:fldCharType="end"/>
        </w:r>
      </w:hyperlink>
    </w:p>
    <w:p w14:paraId="3057909F" w14:textId="5EC1EF6E" w:rsidR="009445A3" w:rsidRPr="00715B2D" w:rsidRDefault="00847DCE">
      <w:pPr>
        <w:pStyle w:val="TOC1"/>
        <w:tabs>
          <w:tab w:val="left" w:pos="660"/>
          <w:tab w:val="right" w:leader="dot" w:pos="9062"/>
        </w:tabs>
        <w:rPr>
          <w:rFonts w:asciiTheme="minorHAnsi" w:eastAsiaTheme="minorEastAsia" w:hAnsiTheme="minorHAnsi" w:cstheme="minorBidi"/>
          <w:noProof/>
          <w:sz w:val="21"/>
          <w:szCs w:val="21"/>
          <w:lang w:eastAsia="nb-NO"/>
        </w:rPr>
      </w:pPr>
      <w:hyperlink w:anchor="_Toc528684360" w:history="1">
        <w:r w:rsidR="009445A3" w:rsidRPr="00715B2D">
          <w:rPr>
            <w:rStyle w:val="Hyperlink"/>
            <w:rFonts w:ascii="Open Sans" w:eastAsia="Open Sans" w:hAnsi="Open Sans" w:cs="Open Sans"/>
            <w:noProof/>
            <w:sz w:val="21"/>
            <w:szCs w:val="21"/>
            <w:lang w:val="nn-NO" w:bidi="nn-NO"/>
          </w:rPr>
          <w:t>11.</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Endringer av kontraktstrategien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_Toc528684360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17</w:t>
        </w:r>
        <w:r w:rsidR="009445A3" w:rsidRPr="00715B2D">
          <w:rPr>
            <w:noProof/>
            <w:webHidden/>
            <w:sz w:val="21"/>
            <w:szCs w:val="21"/>
            <w:lang w:val="nn-NO" w:bidi="nn-NO"/>
          </w:rPr>
          <w:fldChar w:fldCharType="end"/>
        </w:r>
      </w:hyperlink>
    </w:p>
    <w:p w14:paraId="2A53FF40" w14:textId="28C5B11A" w:rsidR="009445A3" w:rsidRPr="00715B2D" w:rsidRDefault="00847DCE">
      <w:pPr>
        <w:pStyle w:val="TOC1"/>
        <w:tabs>
          <w:tab w:val="left" w:pos="660"/>
          <w:tab w:val="right" w:leader="dot" w:pos="9062"/>
        </w:tabs>
        <w:rPr>
          <w:rFonts w:asciiTheme="minorHAnsi" w:eastAsiaTheme="minorEastAsia" w:hAnsiTheme="minorHAnsi" w:cstheme="minorBidi"/>
          <w:noProof/>
          <w:sz w:val="21"/>
          <w:szCs w:val="21"/>
          <w:lang w:eastAsia="nb-NO"/>
        </w:rPr>
      </w:pPr>
      <w:hyperlink w:anchor="_Toc528684361" w:history="1">
        <w:r w:rsidR="009445A3" w:rsidRPr="00715B2D">
          <w:rPr>
            <w:rStyle w:val="Hyperlink"/>
            <w:rFonts w:ascii="Open Sans" w:eastAsia="Open Sans" w:hAnsi="Open Sans" w:cs="Open Sans"/>
            <w:noProof/>
            <w:sz w:val="21"/>
            <w:szCs w:val="21"/>
            <w:lang w:val="nn-NO" w:bidi="nn-NO"/>
          </w:rPr>
          <w:t>12.</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Målbare indikatorer for anskaffelsen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_Toc528684361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18</w:t>
        </w:r>
        <w:r w:rsidR="009445A3" w:rsidRPr="00715B2D">
          <w:rPr>
            <w:noProof/>
            <w:webHidden/>
            <w:sz w:val="21"/>
            <w:szCs w:val="21"/>
            <w:lang w:val="nn-NO" w:bidi="nn-NO"/>
          </w:rPr>
          <w:fldChar w:fldCharType="end"/>
        </w:r>
      </w:hyperlink>
    </w:p>
    <w:p w14:paraId="73740BC5" w14:textId="4CABC849" w:rsidR="009445A3" w:rsidRPr="00715B2D" w:rsidRDefault="00847DCE">
      <w:pPr>
        <w:pStyle w:val="TOC1"/>
        <w:tabs>
          <w:tab w:val="left" w:pos="660"/>
          <w:tab w:val="right" w:leader="dot" w:pos="9062"/>
        </w:tabs>
        <w:rPr>
          <w:rFonts w:asciiTheme="minorHAnsi" w:eastAsiaTheme="minorEastAsia" w:hAnsiTheme="minorHAnsi" w:cstheme="minorBidi"/>
          <w:noProof/>
          <w:sz w:val="21"/>
          <w:szCs w:val="21"/>
          <w:lang w:eastAsia="nb-NO"/>
        </w:rPr>
      </w:pPr>
      <w:hyperlink w:anchor="_Toc528684362" w:history="1">
        <w:r w:rsidR="009445A3" w:rsidRPr="00715B2D">
          <w:rPr>
            <w:rStyle w:val="Hyperlink"/>
            <w:rFonts w:ascii="Open Sans" w:eastAsia="Open Sans" w:hAnsi="Open Sans" w:cs="Open Sans"/>
            <w:noProof/>
            <w:sz w:val="21"/>
            <w:szCs w:val="21"/>
            <w:lang w:val="nn-NO" w:bidi="nn-NO"/>
          </w:rPr>
          <w:t>13.</w:t>
        </w:r>
        <w:r w:rsidR="009445A3" w:rsidRPr="00715B2D">
          <w:rPr>
            <w:rFonts w:asciiTheme="minorHAnsi" w:eastAsiaTheme="minorEastAsia" w:hAnsiTheme="minorHAnsi" w:cstheme="minorBidi"/>
            <w:noProof/>
            <w:sz w:val="21"/>
            <w:szCs w:val="21"/>
            <w:lang w:val="nn-NO" w:bidi="nn-NO"/>
          </w:rPr>
          <w:tab/>
        </w:r>
        <w:r w:rsidR="009445A3" w:rsidRPr="00715B2D">
          <w:rPr>
            <w:rStyle w:val="Hyperlink"/>
            <w:rFonts w:ascii="Open Sans" w:eastAsia="Open Sans" w:hAnsi="Open Sans" w:cs="Open Sans"/>
            <w:noProof/>
            <w:sz w:val="21"/>
            <w:szCs w:val="21"/>
            <w:lang w:val="nn-NO" w:bidi="nn-NO"/>
          </w:rPr>
          <w:t>Andre forhold av betydning for anskaffelsen</w:t>
        </w:r>
        <w:r w:rsidR="009445A3" w:rsidRPr="00715B2D">
          <w:rPr>
            <w:noProof/>
            <w:webHidden/>
            <w:sz w:val="21"/>
            <w:szCs w:val="21"/>
            <w:lang w:val="nn-NO" w:bidi="nn-NO"/>
          </w:rPr>
          <w:tab/>
        </w:r>
        <w:r w:rsidR="009445A3" w:rsidRPr="00715B2D">
          <w:rPr>
            <w:noProof/>
            <w:webHidden/>
            <w:sz w:val="21"/>
            <w:szCs w:val="21"/>
            <w:lang w:val="nn-NO" w:bidi="nn-NO"/>
          </w:rPr>
          <w:fldChar w:fldCharType="begin"/>
        </w:r>
        <w:r w:rsidR="009445A3" w:rsidRPr="00715B2D">
          <w:rPr>
            <w:noProof/>
            <w:webHidden/>
            <w:sz w:val="21"/>
            <w:szCs w:val="21"/>
            <w:lang w:val="nn-NO" w:bidi="nn-NO"/>
          </w:rPr>
          <w:instrText xml:space="preserve"> PAGEREF _Toc528684362 \h </w:instrText>
        </w:r>
        <w:r w:rsidR="009445A3" w:rsidRPr="00715B2D">
          <w:rPr>
            <w:noProof/>
            <w:webHidden/>
            <w:sz w:val="21"/>
            <w:szCs w:val="21"/>
            <w:lang w:val="nn-NO" w:bidi="nn-NO"/>
          </w:rPr>
        </w:r>
        <w:r w:rsidR="009445A3" w:rsidRPr="00715B2D">
          <w:rPr>
            <w:noProof/>
            <w:webHidden/>
            <w:sz w:val="21"/>
            <w:szCs w:val="21"/>
            <w:lang w:val="nn-NO" w:bidi="nn-NO"/>
          </w:rPr>
          <w:fldChar w:fldCharType="separate"/>
        </w:r>
        <w:r w:rsidR="009445A3" w:rsidRPr="00715B2D">
          <w:rPr>
            <w:noProof/>
            <w:webHidden/>
            <w:sz w:val="21"/>
            <w:szCs w:val="21"/>
            <w:lang w:val="nn-NO" w:bidi="nn-NO"/>
          </w:rPr>
          <w:t>18</w:t>
        </w:r>
        <w:r w:rsidR="009445A3" w:rsidRPr="00715B2D">
          <w:rPr>
            <w:noProof/>
            <w:webHidden/>
            <w:sz w:val="21"/>
            <w:szCs w:val="21"/>
            <w:lang w:val="nn-NO" w:bidi="nn-NO"/>
          </w:rPr>
          <w:fldChar w:fldCharType="end"/>
        </w:r>
      </w:hyperlink>
    </w:p>
    <w:p w14:paraId="42DEE805" w14:textId="651BF132" w:rsidR="00910030" w:rsidRPr="00715B2D" w:rsidRDefault="004B3A45" w:rsidP="00830438">
      <w:pPr>
        <w:tabs>
          <w:tab w:val="left" w:pos="2778"/>
        </w:tabs>
        <w:rPr>
          <w:rFonts w:ascii="Open Sans" w:hAnsi="Open Sans"/>
          <w:sz w:val="21"/>
          <w:szCs w:val="21"/>
        </w:rPr>
      </w:pPr>
      <w:r w:rsidRPr="00715B2D">
        <w:rPr>
          <w:rFonts w:ascii="Open Sans" w:eastAsia="Open Sans" w:hAnsi="Open Sans" w:cs="Open Sans"/>
          <w:sz w:val="21"/>
          <w:szCs w:val="21"/>
          <w:lang w:val="nn-NO" w:bidi="nn-NO"/>
        </w:rPr>
        <w:fldChar w:fldCharType="end"/>
      </w:r>
      <w:r w:rsidR="008D22B1" w:rsidRPr="00715B2D">
        <w:rPr>
          <w:rFonts w:ascii="Open Sans" w:eastAsia="Open Sans" w:hAnsi="Open Sans" w:cs="Open Sans"/>
          <w:sz w:val="21"/>
          <w:szCs w:val="21"/>
          <w:lang w:val="nn-NO" w:bidi="nn-NO"/>
        </w:rPr>
        <w:tab/>
      </w:r>
    </w:p>
    <w:p w14:paraId="7C77DD9B" w14:textId="77777777" w:rsidR="000E1B98" w:rsidRPr="00715B2D" w:rsidRDefault="000E1B98">
      <w:pPr>
        <w:spacing w:line="240" w:lineRule="auto"/>
        <w:rPr>
          <w:rFonts w:ascii="Open Sans" w:eastAsiaTheme="majorEastAsia" w:hAnsi="Open Sans" w:cstheme="majorBidi"/>
          <w:bCs/>
          <w:color w:val="4472C4" w:themeColor="accent1"/>
          <w:kern w:val="32"/>
          <w:sz w:val="21"/>
          <w:szCs w:val="21"/>
          <w:highlight w:val="lightGray"/>
        </w:rPr>
      </w:pPr>
      <w:r w:rsidRPr="00715B2D">
        <w:rPr>
          <w:rFonts w:ascii="Open Sans" w:eastAsia="Open Sans" w:hAnsi="Open Sans" w:cs="Open Sans"/>
          <w:b/>
          <w:color w:val="4472C4" w:themeColor="accent1"/>
          <w:sz w:val="21"/>
          <w:szCs w:val="21"/>
          <w:highlight w:val="lightGray"/>
          <w:lang w:val="nn-NO" w:bidi="nn-NO"/>
        </w:rPr>
        <w:br w:type="page"/>
      </w:r>
    </w:p>
    <w:p w14:paraId="1D7D82B0" w14:textId="77777777" w:rsidR="00BA3128" w:rsidRPr="00CF03E2" w:rsidRDefault="00907C53" w:rsidP="00B54D5B">
      <w:pPr>
        <w:pStyle w:val="Heading1"/>
        <w:numPr>
          <w:ilvl w:val="0"/>
          <w:numId w:val="7"/>
        </w:numPr>
        <w:spacing w:after="120"/>
        <w:ind w:left="357" w:hanging="357"/>
        <w:rPr>
          <w:rFonts w:ascii="Open Sans" w:hAnsi="Open Sans"/>
          <w:b w:val="0"/>
          <w:color w:val="4472C4" w:themeColor="accent1"/>
          <w:sz w:val="30"/>
          <w:szCs w:val="30"/>
        </w:rPr>
      </w:pPr>
      <w:r w:rsidRPr="00CF03E2">
        <w:rPr>
          <w:rFonts w:ascii="Open Sans" w:eastAsia="Open Sans" w:hAnsi="Open Sans" w:cs="Open Sans"/>
          <w:b w:val="0"/>
          <w:color w:val="4472C4" w:themeColor="accent1"/>
          <w:sz w:val="30"/>
          <w:szCs w:val="30"/>
          <w:lang w:val="nn-NO" w:bidi="nn-NO"/>
        </w:rPr>
        <w:lastRenderedPageBreak/>
        <w:t>Strategiens objektiv</w:t>
      </w:r>
    </w:p>
    <w:p w14:paraId="730B6BAE" w14:textId="44576B65" w:rsidR="00BA3128" w:rsidRPr="00C0705C" w:rsidRDefault="00453316" w:rsidP="00B54D5B">
      <w:pPr>
        <w:jc w:val="both"/>
        <w:rPr>
          <w:rFonts w:ascii="Open Sans" w:hAnsi="Open Sans"/>
          <w:sz w:val="21"/>
          <w:szCs w:val="21"/>
        </w:rPr>
      </w:pPr>
      <w:r w:rsidRPr="00C0705C">
        <w:rPr>
          <w:rFonts w:ascii="Open Sans" w:eastAsia="Open Sans" w:hAnsi="Open Sans" w:cs="Open Sans"/>
          <w:sz w:val="21"/>
          <w:szCs w:val="21"/>
          <w:lang w:val="nn-NO" w:bidi="nn-NO"/>
        </w:rPr>
        <w:t xml:space="preserve">Dette er ein kontraktstrategi for </w:t>
      </w:r>
      <w:r w:rsidR="00C770B1" w:rsidRPr="00C0705C">
        <w:rPr>
          <w:rFonts w:ascii="Open Sans" w:eastAsia="Open Sans" w:hAnsi="Open Sans" w:cs="Open Sans"/>
          <w:color w:val="0070C0"/>
          <w:sz w:val="21"/>
          <w:szCs w:val="21"/>
          <w:lang w:val="nn-NO" w:bidi="nn-NO"/>
        </w:rPr>
        <w:t>[design, prosjektering, prosjektleiing, kontroll, bygging]</w:t>
      </w:r>
      <w:r w:rsidRPr="00C0705C">
        <w:rPr>
          <w:rFonts w:ascii="Open Sans" w:eastAsia="Open Sans" w:hAnsi="Open Sans" w:cs="Open Sans"/>
          <w:sz w:val="21"/>
          <w:szCs w:val="21"/>
          <w:lang w:val="nn-NO" w:bidi="nn-NO"/>
        </w:rPr>
        <w:t xml:space="preserve"> av [</w:t>
      </w:r>
      <w:r w:rsidRPr="00C0705C">
        <w:rPr>
          <w:rFonts w:ascii="Open Sans" w:eastAsia="Open Sans" w:hAnsi="Open Sans" w:cs="Open Sans"/>
          <w:sz w:val="21"/>
          <w:szCs w:val="21"/>
          <w:highlight w:val="yellow"/>
          <w:lang w:val="nn-NO" w:bidi="nn-NO"/>
        </w:rPr>
        <w:t>prosjektnamnet</w:t>
      </w:r>
      <w:r w:rsidRPr="00C0705C">
        <w:rPr>
          <w:rFonts w:ascii="Open Sans" w:eastAsia="Open Sans" w:hAnsi="Open Sans" w:cs="Open Sans"/>
          <w:sz w:val="21"/>
          <w:szCs w:val="21"/>
          <w:lang w:val="nn-NO" w:bidi="nn-NO"/>
        </w:rPr>
        <w:t>] (</w:t>
      </w:r>
      <w:r w:rsidRPr="00C0705C">
        <w:rPr>
          <w:rFonts w:ascii="Open Sans" w:eastAsia="Open Sans" w:hAnsi="Open Sans" w:cs="Open Sans"/>
          <w:sz w:val="21"/>
          <w:szCs w:val="21"/>
          <w:highlight w:val="yellow"/>
          <w:lang w:val="nn-NO" w:bidi="nn-NO"/>
        </w:rPr>
        <w:t>gnr./bnr</w:t>
      </w:r>
      <w:r w:rsidRPr="00C0705C">
        <w:rPr>
          <w:rFonts w:ascii="Open Sans" w:eastAsia="Open Sans" w:hAnsi="Open Sans" w:cs="Open Sans"/>
          <w:sz w:val="21"/>
          <w:szCs w:val="21"/>
          <w:lang w:val="nn-NO" w:bidi="nn-NO"/>
        </w:rPr>
        <w:t xml:space="preserve">. __/__). </w:t>
      </w:r>
      <w:r w:rsidRPr="00C0705C">
        <w:rPr>
          <w:rFonts w:ascii="Open Sans" w:eastAsia="Open Sans" w:hAnsi="Open Sans" w:cs="Open Sans"/>
          <w:sz w:val="21"/>
          <w:szCs w:val="21"/>
          <w:highlight w:val="yellow"/>
          <w:lang w:val="nn-NO" w:bidi="nn-NO"/>
        </w:rPr>
        <w:t>. __/__</w:t>
      </w:r>
      <w:r w:rsidRPr="00C0705C">
        <w:rPr>
          <w:rFonts w:ascii="Open Sans" w:eastAsia="Open Sans" w:hAnsi="Open Sans" w:cs="Open Sans"/>
          <w:sz w:val="21"/>
          <w:szCs w:val="21"/>
          <w:lang w:val="nn-NO" w:bidi="nn-NO"/>
        </w:rPr>
        <w:t>). Målet med strategien er å legge til rette for den beste anskaffings- og gjennomførings- og kontraktsforma i prosjektet [</w:t>
      </w:r>
      <w:r w:rsidR="00D0619E" w:rsidRPr="00C0705C">
        <w:rPr>
          <w:rFonts w:ascii="Open Sans" w:eastAsia="Open Sans" w:hAnsi="Open Sans" w:cs="Open Sans"/>
          <w:sz w:val="21"/>
          <w:szCs w:val="21"/>
          <w:highlight w:val="yellow"/>
          <w:lang w:val="nn-NO" w:bidi="nn-NO"/>
        </w:rPr>
        <w:t>prosjektnamnet</w:t>
      </w:r>
      <w:r w:rsidRPr="00C0705C">
        <w:rPr>
          <w:rFonts w:ascii="Open Sans" w:eastAsia="Open Sans" w:hAnsi="Open Sans" w:cs="Open Sans"/>
          <w:sz w:val="21"/>
          <w:szCs w:val="21"/>
          <w:lang w:val="nn-NO" w:bidi="nn-NO"/>
        </w:rPr>
        <w:t>] og å synleggjere vurderingane som ligg bak. Dokumentet er ein plan og eit avgjerdsgrunnlag for å gjennomføre anskaffinga.</w:t>
      </w:r>
    </w:p>
    <w:p w14:paraId="182EF8EF" w14:textId="77777777" w:rsidR="00D0619E" w:rsidRDefault="00D0619E" w:rsidP="00B54D5B">
      <w:pPr>
        <w:jc w:val="both"/>
        <w:rPr>
          <w:rFonts w:ascii="Open Sans" w:hAnsi="Open Sans"/>
          <w:b/>
        </w:rPr>
      </w:pPr>
    </w:p>
    <w:p w14:paraId="5D10B314" w14:textId="5FD1097D" w:rsidR="004B3C9F" w:rsidRDefault="004B3C9F" w:rsidP="00B54D5B">
      <w:pPr>
        <w:jc w:val="both"/>
        <w:rPr>
          <w:rFonts w:ascii="Open Sans" w:hAnsi="Open Sans"/>
          <w:b/>
        </w:rPr>
      </w:pPr>
    </w:p>
    <w:p w14:paraId="64B2E054" w14:textId="77777777" w:rsidR="00F752BA" w:rsidRPr="00BE6F87" w:rsidRDefault="00075E01" w:rsidP="00B54D5B">
      <w:pPr>
        <w:jc w:val="both"/>
        <w:rPr>
          <w:rFonts w:ascii="Open Sans" w:hAnsi="Open Sans"/>
          <w:b/>
        </w:rPr>
      </w:pPr>
      <w:r w:rsidRPr="0093227A">
        <w:rPr>
          <w:rFonts w:ascii="Open Sans" w:eastAsia="Open Sans" w:hAnsi="Open Sans" w:cs="Open Sans"/>
          <w:noProof/>
          <w:color w:val="BFBFBF" w:themeColor="background1" w:themeShade="BF"/>
        </w:rPr>
        <w:drawing>
          <wp:inline distT="0" distB="0" distL="0" distR="0" wp14:anchorId="654D7AA6" wp14:editId="68672159">
            <wp:extent cx="5760720" cy="752475"/>
            <wp:effectExtent l="0" t="0" r="30480" b="0"/>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0E6A4BD" w14:textId="7479098F" w:rsidR="00D0619E" w:rsidRPr="0073758D" w:rsidDel="0073758D" w:rsidRDefault="00325C71" w:rsidP="0073758D">
      <w:pPr>
        <w:pStyle w:val="Heading1"/>
        <w:numPr>
          <w:ilvl w:val="0"/>
          <w:numId w:val="7"/>
        </w:numPr>
        <w:spacing w:after="120"/>
        <w:ind w:left="357" w:hanging="357"/>
        <w:rPr>
          <w:rFonts w:ascii="Open Sans" w:hAnsi="Open Sans"/>
          <w:b w:val="0"/>
          <w:color w:val="4472C4" w:themeColor="accent1"/>
          <w:sz w:val="30"/>
          <w:szCs w:val="30"/>
        </w:rPr>
      </w:pPr>
      <w:r w:rsidRPr="00CF03E2">
        <w:rPr>
          <w:rFonts w:ascii="Open Sans" w:eastAsia="Open Sans" w:hAnsi="Open Sans" w:cs="Open Sans"/>
          <w:b w:val="0"/>
          <w:color w:val="4472C4" w:themeColor="accent1"/>
          <w:sz w:val="30"/>
          <w:szCs w:val="30"/>
          <w:lang w:val="nn-NO" w:bidi="nn-NO"/>
        </w:rPr>
        <w:t>Skildring av prosjektet og formål</w:t>
      </w:r>
    </w:p>
    <w:p w14:paraId="7B4AA7EB" w14:textId="7E8058BC" w:rsidR="00EF7D49" w:rsidRPr="007C17E4" w:rsidDel="0073758D" w:rsidRDefault="00D0619E" w:rsidP="00C770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sidRPr="007C17E4" w:rsidDel="0073758D">
        <w:rPr>
          <w:rFonts w:ascii="Open Sans" w:eastAsia="Open Sans" w:hAnsi="Open Sans" w:cs="Open Sans"/>
          <w:noProof/>
          <w:sz w:val="20"/>
          <w:szCs w:val="20"/>
        </w:rPr>
        <w:drawing>
          <wp:anchor distT="0" distB="0" distL="114300" distR="114300" simplePos="0" relativeHeight="251661312" behindDoc="0" locked="0" layoutInCell="1" allowOverlap="1" wp14:anchorId="57773483" wp14:editId="132675FC">
            <wp:simplePos x="0" y="0"/>
            <wp:positionH relativeFrom="margin">
              <wp:posOffset>2942590</wp:posOffset>
            </wp:positionH>
            <wp:positionV relativeFrom="paragraph">
              <wp:posOffset>309245</wp:posOffset>
            </wp:positionV>
            <wp:extent cx="221937" cy="221937"/>
            <wp:effectExtent l="0" t="0" r="6985" b="6985"/>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EF7D49" w:rsidRPr="007C17E4" w:rsidDel="0073758D">
        <w:rPr>
          <w:rFonts w:ascii="Open Sans" w:eastAsia="Open Sans" w:hAnsi="Open Sans" w:cs="Open Sans"/>
          <w:sz w:val="20"/>
          <w:szCs w:val="20"/>
          <w:lang w:val="nn-NO" w:bidi="nn-NO"/>
        </w:rPr>
        <w:t xml:space="preserve">[Oppsummering blir henta frå mandat for anskaffinga. Les meir om å avklare anskaffing og finn mal for mandat på </w:t>
      </w:r>
      <w:hyperlink r:id="rId14" w:history="1">
        <w:r w:rsidR="00AD5D1F" w:rsidRPr="007C17E4" w:rsidDel="0073758D">
          <w:rPr>
            <w:rStyle w:val="Hyperlink"/>
            <w:rFonts w:ascii="Open Sans" w:eastAsia="Open Sans" w:hAnsi="Open Sans" w:cs="Open Sans"/>
            <w:sz w:val="20"/>
            <w:szCs w:val="20"/>
            <w:lang w:val="nn-NO" w:bidi="nn-NO"/>
          </w:rPr>
          <w:t>https://www.anskaffelser.no</w:t>
        </w:r>
      </w:hyperlink>
      <w:r w:rsidR="00EF7D49" w:rsidRPr="007C17E4" w:rsidDel="0073758D">
        <w:rPr>
          <w:rFonts w:ascii="Open Sans" w:eastAsia="Open Sans" w:hAnsi="Open Sans" w:cs="Open Sans"/>
          <w:sz w:val="20"/>
          <w:szCs w:val="20"/>
          <w:lang w:val="nn-NO" w:bidi="nn-NO"/>
        </w:rPr>
        <w:t>]</w:t>
      </w:r>
    </w:p>
    <w:p w14:paraId="1434A35B" w14:textId="77777777" w:rsidR="0073758D" w:rsidRDefault="0073758D" w:rsidP="0073758D">
      <w:pPr>
        <w:jc w:val="both"/>
        <w:rPr>
          <w:rFonts w:ascii="Open Sans" w:hAnsi="Open Sans"/>
          <w:sz w:val="21"/>
          <w:szCs w:val="21"/>
          <w:highlight w:val="yellow"/>
        </w:rPr>
      </w:pPr>
    </w:p>
    <w:p w14:paraId="37C2DAFD" w14:textId="627095ED" w:rsidR="0073758D" w:rsidRPr="007C17E4" w:rsidRDefault="0073758D" w:rsidP="0073758D">
      <w:pPr>
        <w:jc w:val="both"/>
        <w:rPr>
          <w:rFonts w:ascii="Open Sans" w:hAnsi="Open Sans"/>
          <w:sz w:val="21"/>
          <w:szCs w:val="21"/>
        </w:rPr>
      </w:pPr>
      <w:r w:rsidRPr="007C17E4">
        <w:rPr>
          <w:rFonts w:ascii="Open Sans" w:eastAsia="Open Sans" w:hAnsi="Open Sans" w:cs="Open Sans"/>
          <w:sz w:val="21"/>
          <w:szCs w:val="21"/>
          <w:highlight w:val="yellow"/>
          <w:lang w:val="nn-NO" w:bidi="nn-NO"/>
        </w:rPr>
        <w:t xml:space="preserve">Oppsummering og konklusjonar frå avklaring og mandat. </w:t>
      </w:r>
    </w:p>
    <w:p w14:paraId="7A18EA96" w14:textId="77777777" w:rsidR="00EF7D49" w:rsidRPr="00BE6F87" w:rsidRDefault="00EF7D49" w:rsidP="007E3D0B">
      <w:pPr>
        <w:jc w:val="both"/>
        <w:rPr>
          <w:rFonts w:ascii="Open Sans" w:hAnsi="Open Sans"/>
        </w:rPr>
      </w:pPr>
    </w:p>
    <w:p w14:paraId="14C5FB69" w14:textId="282B38C0" w:rsidR="00711FD9" w:rsidRPr="0073758D" w:rsidRDefault="00BD32B5" w:rsidP="0073758D">
      <w:pPr>
        <w:pStyle w:val="Heading2"/>
        <w:numPr>
          <w:ilvl w:val="1"/>
          <w:numId w:val="7"/>
        </w:numPr>
        <w:spacing w:after="40"/>
        <w:ind w:left="788" w:hanging="431"/>
        <w:rPr>
          <w:rFonts w:ascii="Open Sans" w:hAnsi="Open Sans" w:cs="Arial"/>
          <w:b/>
          <w:color w:val="auto"/>
          <w:sz w:val="20"/>
          <w:szCs w:val="20"/>
        </w:rPr>
      </w:pPr>
      <w:r>
        <w:rPr>
          <w:rFonts w:ascii="Open Sans" w:eastAsia="Open Sans" w:hAnsi="Open Sans" w:cs="Arial"/>
          <w:b/>
          <w:color w:val="auto"/>
          <w:sz w:val="20"/>
          <w:szCs w:val="20"/>
          <w:lang w:val="nn-NO" w:bidi="nn-NO"/>
        </w:rPr>
        <w:t>Prosjektmål og føresetnader</w:t>
      </w:r>
    </w:p>
    <w:p w14:paraId="0A4AB9D3" w14:textId="7272F88A" w:rsidR="007D57B7"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sidRPr="007D57B7">
        <w:rPr>
          <w:rFonts w:ascii="Open Sans" w:eastAsia="Open Sans" w:hAnsi="Open Sans" w:cs="Open Sans"/>
          <w:sz w:val="20"/>
          <w:szCs w:val="20"/>
          <w:lang w:val="nn-NO" w:bidi="nn-NO"/>
        </w:rPr>
        <w:t xml:space="preserve">Legg til skildring av dei behova anskaffinga skal dekke. Kven har definert behovet og på kva måte? Endrar behovet seg over tid?  </w:t>
      </w:r>
    </w:p>
    <w:p w14:paraId="6C06A1B5" w14:textId="77777777" w:rsidR="00D7052D"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eastAsia="Open Sans" w:hAnsi="Open Sans" w:cs="Open Sans"/>
          <w:sz w:val="20"/>
          <w:szCs w:val="20"/>
          <w:lang w:val="nn-NO" w:bidi="nn-NO"/>
        </w:rPr>
        <w:t xml:space="preserve"> • Funksjonar som skal dekkast og eventuelle spesielle behov</w:t>
      </w:r>
    </w:p>
    <w:p w14:paraId="299BD47C" w14:textId="55769F21" w:rsidR="003B4AFA" w:rsidRPr="007D57B7" w:rsidRDefault="00FB784A"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eastAsia="Open Sans" w:hAnsi="Open Sans" w:cs="Open Sans"/>
          <w:sz w:val="20"/>
          <w:szCs w:val="20"/>
          <w:lang w:val="nn-NO" w:bidi="nn-NO"/>
        </w:rPr>
        <w:t xml:space="preserve"> • Arkitektonisk kvalitet</w:t>
      </w:r>
    </w:p>
    <w:p w14:paraId="52FFA106" w14:textId="77777777" w:rsidR="007D57B7" w:rsidRPr="007D57B7"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eastAsia="Open Sans" w:hAnsi="Open Sans" w:cs="Open Sans"/>
          <w:sz w:val="20"/>
          <w:szCs w:val="20"/>
          <w:lang w:val="nn-NO" w:bidi="nn-NO"/>
        </w:rPr>
        <w:t xml:space="preserve"> • Driftsmessige føresetnader</w:t>
      </w:r>
    </w:p>
    <w:p w14:paraId="33D14650" w14:textId="77777777" w:rsidR="007D57B7" w:rsidRPr="007D57B7"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eastAsia="Open Sans" w:hAnsi="Open Sans" w:cs="Open Sans"/>
          <w:sz w:val="20"/>
          <w:szCs w:val="20"/>
          <w:lang w:val="nn-NO" w:bidi="nn-NO"/>
        </w:rPr>
        <w:t xml:space="preserve"> • Kostnader til drift og vedlikehald</w:t>
      </w:r>
    </w:p>
    <w:p w14:paraId="70A96B6A" w14:textId="77777777" w:rsidR="00D7052D"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eastAsia="Open Sans" w:hAnsi="Open Sans" w:cs="Open Sans"/>
          <w:sz w:val="20"/>
          <w:szCs w:val="20"/>
          <w:lang w:val="nn-NO" w:bidi="nn-NO"/>
        </w:rPr>
        <w:t xml:space="preserve"> • Aktuelle standardar som skal leggast til grunn</w:t>
      </w:r>
    </w:p>
    <w:p w14:paraId="0900713F" w14:textId="65B1CA43" w:rsidR="007D57B7"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eastAsia="Open Sans" w:hAnsi="Open Sans" w:cs="Open Sans"/>
          <w:sz w:val="20"/>
          <w:szCs w:val="20"/>
          <w:lang w:val="nn-NO" w:bidi="nn-NO"/>
        </w:rPr>
        <w:t xml:space="preserve">• Føresetnadene på tomta </w:t>
      </w:r>
    </w:p>
    <w:p w14:paraId="71052DEA" w14:textId="77777777" w:rsidR="00A94F44" w:rsidRPr="007D57B7" w:rsidRDefault="00A94F44"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eastAsia="Open Sans" w:hAnsi="Open Sans" w:cs="Open Sans"/>
          <w:sz w:val="20"/>
          <w:szCs w:val="20"/>
          <w:lang w:val="nn-NO" w:bidi="nn-NO"/>
        </w:rPr>
        <w:t xml:space="preserve"> • Planstatus</w:t>
      </w:r>
    </w:p>
    <w:p w14:paraId="6EBF5467" w14:textId="77777777" w:rsidR="007D57B7" w:rsidRPr="007D57B7"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eastAsia="Open Sans" w:hAnsi="Open Sans" w:cs="Open Sans"/>
          <w:sz w:val="20"/>
          <w:szCs w:val="20"/>
          <w:lang w:val="nn-NO" w:bidi="nn-NO"/>
        </w:rPr>
        <w:t xml:space="preserve"> • Nærmiljø og naboar</w:t>
      </w:r>
    </w:p>
    <w:p w14:paraId="3D15F0EC" w14:textId="77777777" w:rsidR="007D57B7" w:rsidRPr="007D57B7" w:rsidRDefault="002651C6"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sidRPr="007C17E4">
        <w:rPr>
          <w:rFonts w:ascii="Open Sans" w:eastAsia="Open Sans" w:hAnsi="Open Sans" w:cs="Open Sans"/>
          <w:noProof/>
          <w:sz w:val="20"/>
          <w:szCs w:val="20"/>
        </w:rPr>
        <w:drawing>
          <wp:anchor distT="0" distB="0" distL="114300" distR="114300" simplePos="0" relativeHeight="251728896" behindDoc="0" locked="0" layoutInCell="1" allowOverlap="1" wp14:anchorId="458909B5" wp14:editId="35463155">
            <wp:simplePos x="0" y="0"/>
            <wp:positionH relativeFrom="margin">
              <wp:posOffset>2884805</wp:posOffset>
            </wp:positionH>
            <wp:positionV relativeFrom="paragraph">
              <wp:posOffset>90170</wp:posOffset>
            </wp:positionV>
            <wp:extent cx="221937" cy="221937"/>
            <wp:effectExtent l="0" t="0" r="6985" b="6985"/>
            <wp:wrapNone/>
            <wp:docPr id="43"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7D57B7" w:rsidRPr="007D57B7">
        <w:rPr>
          <w:rFonts w:ascii="Open Sans" w:eastAsia="Open Sans" w:hAnsi="Open Sans" w:cs="Open Sans"/>
          <w:sz w:val="20"/>
          <w:szCs w:val="20"/>
          <w:lang w:val="nn-NO" w:bidi="nn-NO"/>
        </w:rPr>
        <w:t xml:space="preserve"> • Miljøomsyn</w:t>
      </w:r>
    </w:p>
    <w:p w14:paraId="0DC8712B" w14:textId="77777777" w:rsidR="007D57B7" w:rsidRDefault="007D57B7" w:rsidP="004E4A98">
      <w:pPr>
        <w:jc w:val="both"/>
        <w:rPr>
          <w:rFonts w:ascii="Open Sans" w:hAnsi="Open Sans"/>
          <w:sz w:val="21"/>
          <w:szCs w:val="21"/>
        </w:rPr>
      </w:pPr>
    </w:p>
    <w:p w14:paraId="5DAA3385" w14:textId="77777777" w:rsidR="004E4A98" w:rsidRDefault="007D57B7" w:rsidP="004E4A98">
      <w:pPr>
        <w:jc w:val="both"/>
        <w:rPr>
          <w:rFonts w:ascii="Open Sans" w:hAnsi="Open Sans"/>
          <w:sz w:val="21"/>
          <w:szCs w:val="21"/>
        </w:rPr>
      </w:pPr>
      <w:r w:rsidRPr="00FA14E2">
        <w:rPr>
          <w:rFonts w:ascii="Open Sans" w:eastAsia="Open Sans" w:hAnsi="Open Sans" w:cs="Open Sans"/>
          <w:sz w:val="21"/>
          <w:szCs w:val="21"/>
          <w:highlight w:val="yellow"/>
          <w:lang w:val="nn-NO" w:bidi="nn-NO"/>
        </w:rPr>
        <w:t xml:space="preserve">[Namn på eining som har fått ansvaret for å gjennomføre prosjektet] </w:t>
      </w:r>
      <w:r w:rsidRPr="00C0705C">
        <w:rPr>
          <w:rFonts w:ascii="Open Sans" w:eastAsia="Open Sans" w:hAnsi="Open Sans" w:cs="Open Sans"/>
          <w:sz w:val="21"/>
          <w:szCs w:val="21"/>
          <w:lang w:val="nn-NO" w:bidi="nn-NO"/>
        </w:rPr>
        <w:t xml:space="preserve"> har tatt mot bestilling frå [</w:t>
      </w:r>
      <w:r w:rsidRPr="00C0705C">
        <w:rPr>
          <w:rFonts w:ascii="Open Sans" w:eastAsia="Open Sans" w:hAnsi="Open Sans" w:cs="Open Sans"/>
          <w:sz w:val="21"/>
          <w:szCs w:val="21"/>
          <w:highlight w:val="yellow"/>
          <w:lang w:val="nn-NO" w:bidi="nn-NO"/>
        </w:rPr>
        <w:t>namn bestillande eining</w:t>
      </w:r>
      <w:r w:rsidRPr="00C0705C">
        <w:rPr>
          <w:rFonts w:ascii="Open Sans" w:eastAsia="Open Sans" w:hAnsi="Open Sans" w:cs="Open Sans"/>
          <w:sz w:val="21"/>
          <w:szCs w:val="21"/>
          <w:lang w:val="nn-NO" w:bidi="nn-NO"/>
        </w:rPr>
        <w:t xml:space="preserve">] om å bygge </w:t>
      </w:r>
      <w:r w:rsidRPr="00FA14E2">
        <w:rPr>
          <w:rFonts w:ascii="Open Sans" w:eastAsia="Open Sans" w:hAnsi="Open Sans" w:cs="Open Sans"/>
          <w:sz w:val="21"/>
          <w:szCs w:val="21"/>
          <w:highlight w:val="yellow"/>
          <w:lang w:val="nn-NO" w:bidi="nn-NO"/>
        </w:rPr>
        <w:t>[barnehage/skule/helsebygg/VA etc.].</w:t>
      </w:r>
      <w:r w:rsidRPr="00C0705C">
        <w:rPr>
          <w:rFonts w:ascii="Open Sans" w:eastAsia="Open Sans" w:hAnsi="Open Sans" w:cs="Open Sans"/>
          <w:sz w:val="21"/>
          <w:szCs w:val="21"/>
          <w:lang w:val="nn-NO" w:bidi="nn-NO"/>
        </w:rPr>
        <w:t xml:space="preserve"> Formålet med anskaffniga er å dekke behova definert i bestillinga. I samsvar med bestillinga av </w:t>
      </w:r>
      <w:r w:rsidR="004E4A98" w:rsidRPr="00C0705C">
        <w:rPr>
          <w:rFonts w:ascii="Open Sans" w:eastAsia="Open Sans" w:hAnsi="Open Sans" w:cs="Open Sans"/>
          <w:sz w:val="21"/>
          <w:szCs w:val="21"/>
          <w:highlight w:val="yellow"/>
          <w:lang w:val="nn-NO" w:bidi="nn-NO"/>
        </w:rPr>
        <w:t>dd.mm.åååå</w:t>
      </w:r>
      <w:r w:rsidRPr="00C0705C">
        <w:rPr>
          <w:rFonts w:ascii="Open Sans" w:eastAsia="Open Sans" w:hAnsi="Open Sans" w:cs="Open Sans"/>
          <w:sz w:val="21"/>
          <w:szCs w:val="21"/>
          <w:lang w:val="nn-NO" w:bidi="nn-NO"/>
        </w:rPr>
        <w:t xml:space="preserve"> er bakgrunnen for prosjektet å sikre </w:t>
      </w:r>
      <w:r w:rsidR="004E4A98" w:rsidRPr="00FA14E2">
        <w:rPr>
          <w:rFonts w:ascii="Open Sans" w:eastAsia="Open Sans" w:hAnsi="Open Sans" w:cs="Open Sans"/>
          <w:sz w:val="21"/>
          <w:szCs w:val="21"/>
          <w:highlight w:val="yellow"/>
          <w:lang w:val="nn-NO" w:bidi="nn-NO"/>
        </w:rPr>
        <w:t>[formålet med prosjektet]</w:t>
      </w:r>
      <w:r w:rsidRPr="00C0705C">
        <w:rPr>
          <w:rFonts w:ascii="Open Sans" w:eastAsia="Open Sans" w:hAnsi="Open Sans" w:cs="Open Sans"/>
          <w:sz w:val="21"/>
          <w:szCs w:val="21"/>
          <w:lang w:val="nn-NO" w:bidi="nn-NO"/>
        </w:rPr>
        <w:t xml:space="preserve">. </w:t>
      </w:r>
    </w:p>
    <w:p w14:paraId="6587584B" w14:textId="77777777" w:rsidR="00721547" w:rsidRDefault="00721547" w:rsidP="001763EF">
      <w:pPr>
        <w:jc w:val="both"/>
        <w:rPr>
          <w:rFonts w:ascii="Open Sans" w:hAnsi="Open Sans"/>
          <w:sz w:val="21"/>
          <w:szCs w:val="21"/>
        </w:rPr>
      </w:pPr>
    </w:p>
    <w:p w14:paraId="1453336E" w14:textId="77777777" w:rsidR="00721547" w:rsidRDefault="00721547" w:rsidP="001763EF">
      <w:pPr>
        <w:jc w:val="both"/>
        <w:rPr>
          <w:rFonts w:ascii="Open Sans" w:hAnsi="Open Sans"/>
          <w:sz w:val="21"/>
          <w:szCs w:val="21"/>
        </w:rPr>
      </w:pPr>
      <w:r>
        <w:rPr>
          <w:rFonts w:ascii="Open Sans" w:eastAsia="Open Sans" w:hAnsi="Open Sans" w:cs="Open Sans"/>
          <w:sz w:val="21"/>
          <w:szCs w:val="21"/>
          <w:lang w:val="nn-NO" w:bidi="nn-NO"/>
        </w:rPr>
        <w:t xml:space="preserve">Følgande rammevilkår og føresetnader gjeld for prosjektet </w:t>
      </w:r>
      <w:r w:rsidRPr="00C0705C">
        <w:rPr>
          <w:rFonts w:ascii="Open Sans" w:eastAsia="Open Sans" w:hAnsi="Open Sans" w:cs="Open Sans"/>
          <w:color w:val="0070C0"/>
          <w:sz w:val="21"/>
          <w:szCs w:val="21"/>
          <w:lang w:val="nn-NO" w:bidi="nn-NO"/>
        </w:rPr>
        <w:t>[Stryk eller legg til kort skildring av kva rammevilkår som gjeld etter behov]</w:t>
      </w:r>
      <w:r>
        <w:rPr>
          <w:rFonts w:ascii="Open Sans" w:eastAsia="Open Sans" w:hAnsi="Open Sans" w:cs="Open Sans"/>
          <w:sz w:val="21"/>
          <w:szCs w:val="21"/>
          <w:lang w:val="nn-NO" w:bidi="nn-NO"/>
        </w:rPr>
        <w:t>:</w:t>
      </w:r>
    </w:p>
    <w:p w14:paraId="5CAB88F9" w14:textId="77777777" w:rsidR="00080589" w:rsidRDefault="00080589" w:rsidP="001763EF">
      <w:pPr>
        <w:jc w:val="both"/>
        <w:rPr>
          <w:rFonts w:ascii="Open Sans" w:hAnsi="Open Sans"/>
          <w:sz w:val="21"/>
          <w:szCs w:val="21"/>
        </w:rPr>
      </w:pPr>
    </w:p>
    <w:p w14:paraId="37FF401F" w14:textId="77777777" w:rsidR="004B06CE" w:rsidRDefault="004B06CE" w:rsidP="004B06CE">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Lover/ forskrifter</w:t>
      </w:r>
    </w:p>
    <w:p w14:paraId="564BA95F" w14:textId="77777777" w:rsidR="004B06CE" w:rsidRDefault="004B06CE" w:rsidP="004B06CE">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Retningslinjer, konsesjonar</w:t>
      </w:r>
    </w:p>
    <w:p w14:paraId="2FAD7F9F" w14:textId="0556B88F" w:rsidR="004B06CE" w:rsidRDefault="00080589" w:rsidP="004B06CE">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lastRenderedPageBreak/>
        <w:t>Planstatus</w:t>
      </w:r>
    </w:p>
    <w:p w14:paraId="2E05D5FF" w14:textId="77777777" w:rsidR="004B06CE" w:rsidRDefault="004B06CE" w:rsidP="004B06CE">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Politisk vedtak – behov, budsjett, tid for realisering o.l.</w:t>
      </w:r>
    </w:p>
    <w:p w14:paraId="6C1ACFEA" w14:textId="77777777" w:rsidR="004B06CE" w:rsidRDefault="004B06CE" w:rsidP="004B06CE">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Grunnforhold</w:t>
      </w:r>
    </w:p>
    <w:p w14:paraId="5BA72D35" w14:textId="77777777" w:rsidR="004B06CE" w:rsidRDefault="004B06CE" w:rsidP="004B06CE">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Fornminne</w:t>
      </w:r>
    </w:p>
    <w:p w14:paraId="377E24FE" w14:textId="77777777" w:rsidR="004B06CE" w:rsidRDefault="004B06CE" w:rsidP="004B06CE">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Ureining</w:t>
      </w:r>
    </w:p>
    <w:p w14:paraId="7D5DFCD6" w14:textId="77777777" w:rsidR="004B06CE" w:rsidRDefault="004B06CE" w:rsidP="004B06CE">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Teknisk infrastruktur</w:t>
      </w:r>
    </w:p>
    <w:p w14:paraId="19B99269" w14:textId="28F2349D" w:rsidR="004B06CE" w:rsidRDefault="00DC1555" w:rsidP="004B06CE">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Naboforhold</w:t>
      </w:r>
    </w:p>
    <w:p w14:paraId="7C6502AC" w14:textId="4BFA023A" w:rsidR="00CD79D2" w:rsidRDefault="00CD79D2" w:rsidP="00CD79D2">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Funksjonalitet</w:t>
      </w:r>
    </w:p>
    <w:p w14:paraId="4E0EA2A6" w14:textId="27B5D605" w:rsidR="00CD79D2" w:rsidRDefault="00CD79D2" w:rsidP="00CD79D2">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Opplevingskvalitet, identitet og estetikk</w:t>
      </w:r>
    </w:p>
    <w:p w14:paraId="4A2472AD" w14:textId="0F0819CD" w:rsidR="00CD79D2" w:rsidRDefault="00CD79D2" w:rsidP="00CD79D2">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Tilpassing til omgivnadene</w:t>
      </w:r>
    </w:p>
    <w:p w14:paraId="735029CA" w14:textId="16E1903D" w:rsidR="00CD79D2" w:rsidRDefault="00CD79D2" w:rsidP="00CD79D2">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Arealeffektivitet</w:t>
      </w:r>
    </w:p>
    <w:p w14:paraId="7B247C0C" w14:textId="77777777" w:rsidR="00CD79D2" w:rsidRDefault="00CD79D2" w:rsidP="00CD79D2">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Fleksibilitet for endra bruk</w:t>
      </w:r>
    </w:p>
    <w:p w14:paraId="60EF4CDA" w14:textId="69861FDD" w:rsidR="00AC76EC" w:rsidRPr="000F537F" w:rsidRDefault="00AC76EC" w:rsidP="00CD79D2">
      <w:pPr>
        <w:pStyle w:val="ListParagraph"/>
        <w:numPr>
          <w:ilvl w:val="0"/>
          <w:numId w:val="19"/>
        </w:numPr>
        <w:jc w:val="both"/>
        <w:rPr>
          <w:rFonts w:ascii="Open Sans" w:hAnsi="Open Sans"/>
          <w:sz w:val="21"/>
          <w:szCs w:val="21"/>
          <w:highlight w:val="yellow"/>
        </w:rPr>
      </w:pPr>
      <w:r w:rsidRPr="000F537F">
        <w:rPr>
          <w:rFonts w:ascii="Open Sans" w:eastAsia="Open Sans" w:hAnsi="Open Sans" w:cs="Open Sans"/>
          <w:sz w:val="21"/>
          <w:szCs w:val="21"/>
          <w:highlight w:val="yellow"/>
          <w:lang w:val="nn-NO" w:bidi="nn-NO"/>
        </w:rPr>
        <w:t>…</w:t>
      </w:r>
    </w:p>
    <w:p w14:paraId="7B4CD478" w14:textId="4D7FF395" w:rsidR="00CD79D2" w:rsidRDefault="00CD79D2" w:rsidP="001763EF">
      <w:pPr>
        <w:jc w:val="both"/>
        <w:rPr>
          <w:rFonts w:ascii="Open Sans" w:hAnsi="Open Sans"/>
          <w:sz w:val="21"/>
          <w:szCs w:val="21"/>
        </w:rPr>
      </w:pPr>
    </w:p>
    <w:p w14:paraId="40B07BDD" w14:textId="77777777" w:rsidR="00CD79D2" w:rsidRDefault="00CD79D2" w:rsidP="001763EF">
      <w:pPr>
        <w:jc w:val="both"/>
        <w:rPr>
          <w:rFonts w:ascii="Open Sans" w:hAnsi="Open Sans"/>
          <w:sz w:val="21"/>
          <w:szCs w:val="21"/>
        </w:rPr>
      </w:pPr>
    </w:p>
    <w:p w14:paraId="4D626697" w14:textId="77777777" w:rsidR="00DB1623" w:rsidRPr="00C0705C" w:rsidRDefault="00DB1623" w:rsidP="001763EF">
      <w:pPr>
        <w:jc w:val="both"/>
        <w:rPr>
          <w:rFonts w:ascii="Open Sans" w:hAnsi="Open Sans"/>
          <w:sz w:val="21"/>
          <w:szCs w:val="21"/>
        </w:rPr>
      </w:pPr>
      <w:r w:rsidRPr="00C0705C">
        <w:rPr>
          <w:rFonts w:ascii="Open Sans" w:eastAsia="Open Sans" w:hAnsi="Open Sans" w:cs="Open Sans"/>
          <w:sz w:val="21"/>
          <w:szCs w:val="21"/>
          <w:lang w:val="nn-NO" w:bidi="nn-NO"/>
        </w:rPr>
        <w:t xml:space="preserve">I tillegg skal prosjektet gjennomførast i samsvar med følgande prosjektmål, med mål og krav utover gjeldande regelverk for </w:t>
      </w:r>
      <w:r w:rsidR="00D93D57" w:rsidRPr="00C0705C">
        <w:rPr>
          <w:rFonts w:ascii="Open Sans" w:eastAsia="Open Sans" w:hAnsi="Open Sans" w:cs="Open Sans"/>
          <w:color w:val="0070C0"/>
          <w:sz w:val="21"/>
          <w:szCs w:val="21"/>
          <w:lang w:val="nn-NO" w:bidi="nn-NO"/>
        </w:rPr>
        <w:t>[Stryk eller legg til etter behov]</w:t>
      </w:r>
      <w:r w:rsidRPr="00C0705C">
        <w:rPr>
          <w:rFonts w:ascii="Open Sans" w:eastAsia="Open Sans" w:hAnsi="Open Sans" w:cs="Open Sans"/>
          <w:sz w:val="21"/>
          <w:szCs w:val="21"/>
          <w:lang w:val="nn-NO" w:bidi="nn-NO"/>
        </w:rPr>
        <w:t>:</w:t>
      </w:r>
    </w:p>
    <w:p w14:paraId="53068BFE" w14:textId="77777777" w:rsidR="00DB1623" w:rsidRPr="00C0705C" w:rsidRDefault="00DB1623" w:rsidP="000E1B98">
      <w:pPr>
        <w:pStyle w:val="ListParagraph"/>
        <w:numPr>
          <w:ilvl w:val="0"/>
          <w:numId w:val="19"/>
        </w:numPr>
        <w:jc w:val="both"/>
        <w:rPr>
          <w:rFonts w:ascii="Open Sans" w:hAnsi="Open Sans"/>
          <w:sz w:val="21"/>
          <w:szCs w:val="21"/>
        </w:rPr>
      </w:pPr>
      <w:r w:rsidRPr="00C0705C">
        <w:rPr>
          <w:rFonts w:ascii="Open Sans" w:eastAsia="Open Sans" w:hAnsi="Open Sans" w:cs="Open Sans"/>
          <w:sz w:val="21"/>
          <w:szCs w:val="21"/>
          <w:lang w:val="nn-NO" w:bidi="nn-NO"/>
        </w:rPr>
        <w:t>sikkerheit, helse og arbeidsforhold,</w:t>
      </w:r>
    </w:p>
    <w:p w14:paraId="3D3560A5" w14:textId="77777777" w:rsidR="00DB1623" w:rsidRPr="00C0705C" w:rsidRDefault="00DB1623" w:rsidP="000E1B98">
      <w:pPr>
        <w:pStyle w:val="ListParagraph"/>
        <w:numPr>
          <w:ilvl w:val="0"/>
          <w:numId w:val="19"/>
        </w:numPr>
        <w:jc w:val="both"/>
        <w:rPr>
          <w:rFonts w:ascii="Open Sans" w:hAnsi="Open Sans"/>
          <w:sz w:val="21"/>
          <w:szCs w:val="21"/>
        </w:rPr>
      </w:pPr>
      <w:r w:rsidRPr="00C0705C">
        <w:rPr>
          <w:rFonts w:ascii="Open Sans" w:eastAsia="Open Sans" w:hAnsi="Open Sans" w:cs="Open Sans"/>
          <w:sz w:val="21"/>
          <w:szCs w:val="21"/>
          <w:lang w:val="nn-NO" w:bidi="nn-NO"/>
        </w:rPr>
        <w:t>ytre miljø,</w:t>
      </w:r>
    </w:p>
    <w:p w14:paraId="43C97DD2" w14:textId="77777777" w:rsidR="009D116A" w:rsidRPr="00C0705C" w:rsidRDefault="009D116A" w:rsidP="000E1B98">
      <w:pPr>
        <w:pStyle w:val="ListParagraph"/>
        <w:numPr>
          <w:ilvl w:val="0"/>
          <w:numId w:val="19"/>
        </w:numPr>
        <w:jc w:val="both"/>
        <w:rPr>
          <w:rFonts w:ascii="Open Sans" w:hAnsi="Open Sans"/>
          <w:sz w:val="21"/>
          <w:szCs w:val="21"/>
        </w:rPr>
      </w:pPr>
      <w:r w:rsidRPr="00C0705C">
        <w:rPr>
          <w:rFonts w:ascii="Open Sans" w:eastAsia="Open Sans" w:hAnsi="Open Sans" w:cs="Open Sans"/>
          <w:sz w:val="21"/>
          <w:szCs w:val="21"/>
          <w:lang w:val="nn-NO" w:bidi="nn-NO"/>
        </w:rPr>
        <w:t>energi</w:t>
      </w:r>
    </w:p>
    <w:p w14:paraId="23ECC000" w14:textId="77777777" w:rsidR="00DB1623" w:rsidRPr="00C0705C" w:rsidRDefault="00DB1623" w:rsidP="000E1B98">
      <w:pPr>
        <w:pStyle w:val="ListParagraph"/>
        <w:numPr>
          <w:ilvl w:val="0"/>
          <w:numId w:val="19"/>
        </w:numPr>
        <w:jc w:val="both"/>
        <w:rPr>
          <w:rFonts w:ascii="Open Sans" w:hAnsi="Open Sans"/>
          <w:sz w:val="21"/>
          <w:szCs w:val="21"/>
        </w:rPr>
      </w:pPr>
      <w:r w:rsidRPr="00C0705C">
        <w:rPr>
          <w:rFonts w:ascii="Open Sans" w:eastAsia="Open Sans" w:hAnsi="Open Sans" w:cs="Open Sans"/>
          <w:sz w:val="21"/>
          <w:szCs w:val="21"/>
          <w:lang w:val="nn-NO" w:bidi="nn-NO"/>
        </w:rPr>
        <w:t xml:space="preserve">universell utforming </w:t>
      </w:r>
    </w:p>
    <w:p w14:paraId="4C8E8A41" w14:textId="77777777" w:rsidR="00DB1623" w:rsidRPr="00C0705C" w:rsidRDefault="00DB1623" w:rsidP="000E1B98">
      <w:pPr>
        <w:pStyle w:val="ListParagraph"/>
        <w:numPr>
          <w:ilvl w:val="0"/>
          <w:numId w:val="19"/>
        </w:numPr>
        <w:jc w:val="both"/>
        <w:rPr>
          <w:rFonts w:ascii="Open Sans" w:hAnsi="Open Sans"/>
          <w:sz w:val="21"/>
          <w:szCs w:val="21"/>
        </w:rPr>
      </w:pPr>
      <w:r w:rsidRPr="00C0705C">
        <w:rPr>
          <w:rFonts w:ascii="Open Sans" w:eastAsia="Open Sans" w:hAnsi="Open Sans" w:cs="Open Sans"/>
          <w:sz w:val="21"/>
          <w:szCs w:val="21"/>
          <w:lang w:val="nn-NO" w:bidi="nn-NO"/>
        </w:rPr>
        <w:t>livssykluskostnader</w:t>
      </w:r>
    </w:p>
    <w:p w14:paraId="135AB9AE" w14:textId="77777777" w:rsidR="006B6DBF" w:rsidRPr="00C0705C" w:rsidRDefault="006B6DBF" w:rsidP="000E1B98">
      <w:pPr>
        <w:pStyle w:val="ListParagraph"/>
        <w:numPr>
          <w:ilvl w:val="0"/>
          <w:numId w:val="19"/>
        </w:numPr>
        <w:jc w:val="both"/>
        <w:rPr>
          <w:rFonts w:ascii="Open Sans" w:hAnsi="Open Sans"/>
          <w:sz w:val="21"/>
          <w:szCs w:val="21"/>
        </w:rPr>
      </w:pPr>
      <w:r w:rsidRPr="00C0705C">
        <w:rPr>
          <w:rFonts w:ascii="Open Sans" w:eastAsia="Open Sans" w:hAnsi="Open Sans" w:cs="Open Sans"/>
          <w:sz w:val="21"/>
          <w:szCs w:val="21"/>
          <w:lang w:val="nn-NO" w:bidi="nn-NO"/>
        </w:rPr>
        <w:t>arbeidslivskriminalitet</w:t>
      </w:r>
    </w:p>
    <w:p w14:paraId="1A92086D" w14:textId="77777777" w:rsidR="00402ADE" w:rsidRPr="00C0705C" w:rsidRDefault="002A123E" w:rsidP="000E1B98">
      <w:pPr>
        <w:pStyle w:val="ListParagraph"/>
        <w:numPr>
          <w:ilvl w:val="0"/>
          <w:numId w:val="19"/>
        </w:numPr>
        <w:jc w:val="both"/>
        <w:rPr>
          <w:rFonts w:ascii="Open Sans" w:hAnsi="Open Sans"/>
          <w:sz w:val="21"/>
          <w:szCs w:val="21"/>
        </w:rPr>
      </w:pPr>
      <w:r w:rsidRPr="00C0705C">
        <w:rPr>
          <w:rFonts w:ascii="Open Sans" w:eastAsia="Open Sans" w:hAnsi="Open Sans" w:cs="Open Sans"/>
          <w:sz w:val="21"/>
          <w:szCs w:val="21"/>
          <w:lang w:val="nn-NO" w:bidi="nn-NO"/>
        </w:rPr>
        <w:t xml:space="preserve">etisk handel, </w:t>
      </w:r>
    </w:p>
    <w:p w14:paraId="6F5A0A9F" w14:textId="77777777" w:rsidR="00345D24" w:rsidRPr="00C0705C" w:rsidRDefault="000E1B98" w:rsidP="000E1B98">
      <w:pPr>
        <w:pStyle w:val="ListParagraph"/>
        <w:numPr>
          <w:ilvl w:val="0"/>
          <w:numId w:val="19"/>
        </w:numPr>
        <w:jc w:val="both"/>
        <w:rPr>
          <w:rFonts w:ascii="Open Sans" w:hAnsi="Open Sans"/>
          <w:sz w:val="21"/>
          <w:szCs w:val="21"/>
        </w:rPr>
      </w:pPr>
      <w:r w:rsidRPr="00C0705C">
        <w:rPr>
          <w:rFonts w:ascii="Open Sans" w:eastAsia="Open Sans" w:hAnsi="Open Sans" w:cs="Open Sans"/>
          <w:sz w:val="21"/>
          <w:szCs w:val="21"/>
          <w:lang w:val="nn-NO" w:bidi="nn-NO"/>
        </w:rPr>
        <w:t>klimapåverknad</w:t>
      </w:r>
    </w:p>
    <w:p w14:paraId="682B0BFB" w14:textId="77777777" w:rsidR="00634E97" w:rsidRDefault="00634E97" w:rsidP="00634E97">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Berekraftig materialbruk</w:t>
      </w:r>
    </w:p>
    <w:p w14:paraId="6C566B79" w14:textId="14C3CB2C" w:rsidR="001535E8" w:rsidRPr="000F537F" w:rsidRDefault="000F537F" w:rsidP="000E1B98">
      <w:pPr>
        <w:pStyle w:val="ListParagraph"/>
        <w:numPr>
          <w:ilvl w:val="0"/>
          <w:numId w:val="19"/>
        </w:numPr>
        <w:jc w:val="both"/>
        <w:rPr>
          <w:rFonts w:ascii="Open Sans" w:hAnsi="Open Sans"/>
          <w:sz w:val="21"/>
          <w:szCs w:val="21"/>
          <w:highlight w:val="yellow"/>
        </w:rPr>
      </w:pPr>
      <w:r w:rsidRPr="000F537F">
        <w:rPr>
          <w:rFonts w:ascii="Open Sans" w:eastAsia="Open Sans" w:hAnsi="Open Sans" w:cs="Open Sans"/>
          <w:sz w:val="21"/>
          <w:szCs w:val="21"/>
          <w:highlight w:val="yellow"/>
          <w:lang w:val="nn-NO" w:bidi="nn-NO"/>
        </w:rPr>
        <w:t xml:space="preserve">… </w:t>
      </w:r>
    </w:p>
    <w:p w14:paraId="4A65E895" w14:textId="77777777" w:rsidR="00D73038" w:rsidRDefault="00D73038" w:rsidP="001763EF">
      <w:pPr>
        <w:rPr>
          <w:rFonts w:ascii="Open Sans" w:hAnsi="Open Sans"/>
          <w:sz w:val="21"/>
          <w:szCs w:val="21"/>
        </w:rPr>
      </w:pPr>
    </w:p>
    <w:p w14:paraId="42987E0F" w14:textId="77777777" w:rsidR="00DB1623" w:rsidRPr="00C0705C" w:rsidRDefault="005F6C3A" w:rsidP="001763EF">
      <w:pPr>
        <w:rPr>
          <w:rFonts w:ascii="Open Sans" w:hAnsi="Open Sans"/>
          <w:color w:val="0070C0"/>
          <w:sz w:val="21"/>
          <w:szCs w:val="21"/>
        </w:rPr>
      </w:pPr>
      <w:r w:rsidRPr="00C0705C">
        <w:rPr>
          <w:rFonts w:ascii="Open Sans" w:eastAsia="Open Sans" w:hAnsi="Open Sans" w:cs="Open Sans"/>
          <w:sz w:val="21"/>
          <w:szCs w:val="21"/>
          <w:lang w:val="nn-NO" w:bidi="nn-NO"/>
        </w:rPr>
        <w:t xml:space="preserve">Desse måla bidrar til å oppfylle organisasjonen sine </w:t>
      </w:r>
      <w:r w:rsidR="00FA14E2" w:rsidRPr="00C0705C">
        <w:rPr>
          <w:rFonts w:ascii="Open Sans" w:eastAsia="Open Sans" w:hAnsi="Open Sans" w:cs="Open Sans"/>
          <w:color w:val="0070C0"/>
          <w:sz w:val="21"/>
          <w:szCs w:val="21"/>
          <w:lang w:val="nn-NO" w:bidi="nn-NO"/>
        </w:rPr>
        <w:t xml:space="preserve">[miljø- sosiale- og/eller andre verksemdsmål på følgande måte]: </w:t>
      </w:r>
      <w:r w:rsidR="00FA14E2" w:rsidRPr="00FA14E2">
        <w:rPr>
          <w:rFonts w:ascii="Open Sans" w:eastAsia="Open Sans" w:hAnsi="Open Sans" w:cs="Open Sans"/>
          <w:color w:val="000000" w:themeColor="text1"/>
          <w:sz w:val="21"/>
          <w:szCs w:val="21"/>
          <w:highlight w:val="yellow"/>
          <w:lang w:val="nn-NO" w:bidi="nn-NO"/>
        </w:rPr>
        <w:t>………</w:t>
      </w:r>
    </w:p>
    <w:p w14:paraId="6F28EECC" w14:textId="77777777" w:rsidR="005F6C3A" w:rsidRDefault="005F6C3A" w:rsidP="001763EF">
      <w:pPr>
        <w:rPr>
          <w:rFonts w:ascii="Open Sans" w:hAnsi="Open Sans"/>
          <w:sz w:val="21"/>
          <w:szCs w:val="21"/>
        </w:rPr>
      </w:pPr>
    </w:p>
    <w:p w14:paraId="3FE03F4C" w14:textId="77777777" w:rsidR="000C49CE" w:rsidRPr="00C0705C" w:rsidRDefault="000C49CE" w:rsidP="001763EF">
      <w:pPr>
        <w:rPr>
          <w:rFonts w:ascii="Open Sans" w:hAnsi="Open Sans"/>
          <w:sz w:val="21"/>
          <w:szCs w:val="21"/>
        </w:rPr>
      </w:pPr>
    </w:p>
    <w:p w14:paraId="7EEB1F6A" w14:textId="77777777" w:rsidR="001763EF" w:rsidRPr="00CF03E2" w:rsidRDefault="007C17E4" w:rsidP="00E36AFB">
      <w:pPr>
        <w:pStyle w:val="Heading1"/>
        <w:numPr>
          <w:ilvl w:val="0"/>
          <w:numId w:val="7"/>
        </w:numPr>
        <w:spacing w:after="120"/>
        <w:ind w:left="357" w:hanging="357"/>
        <w:rPr>
          <w:rFonts w:ascii="Open Sans" w:hAnsi="Open Sans"/>
          <w:b w:val="0"/>
          <w:color w:val="4472C4" w:themeColor="accent1"/>
          <w:sz w:val="30"/>
          <w:szCs w:val="30"/>
        </w:rPr>
      </w:pPr>
      <w:r w:rsidRPr="00CF03E2">
        <w:rPr>
          <w:rFonts w:ascii="Open Sans" w:eastAsia="Open Sans" w:hAnsi="Open Sans" w:cs="Open Sans"/>
          <w:b w:val="0"/>
          <w:color w:val="4472C4" w:themeColor="accent1"/>
          <w:sz w:val="30"/>
          <w:szCs w:val="30"/>
          <w:lang w:val="nn-NO" w:bidi="nn-NO"/>
        </w:rPr>
        <w:t>Anskaffingsbehovet</w:t>
      </w:r>
    </w:p>
    <w:p w14:paraId="1D2121E4" w14:textId="77777777" w:rsidR="001763EF" w:rsidRPr="007C17E4" w:rsidRDefault="001763EF" w:rsidP="007C17E4">
      <w:pPr>
        <w:pStyle w:val="Heading2"/>
        <w:numPr>
          <w:ilvl w:val="1"/>
          <w:numId w:val="7"/>
        </w:numPr>
        <w:spacing w:after="40"/>
        <w:ind w:left="788" w:hanging="431"/>
        <w:rPr>
          <w:rFonts w:ascii="Open Sans" w:hAnsi="Open Sans" w:cs="Arial"/>
          <w:b/>
          <w:color w:val="auto"/>
          <w:sz w:val="20"/>
          <w:szCs w:val="20"/>
        </w:rPr>
      </w:pPr>
      <w:r w:rsidRPr="007C17E4">
        <w:rPr>
          <w:rFonts w:ascii="Open Sans" w:eastAsia="Open Sans" w:hAnsi="Open Sans" w:cs="Arial"/>
          <w:b/>
          <w:color w:val="auto"/>
          <w:sz w:val="20"/>
          <w:szCs w:val="20"/>
          <w:lang w:val="nn-NO" w:bidi="nn-NO"/>
        </w:rPr>
        <w:t>Behovsvurdering</w:t>
      </w:r>
    </w:p>
    <w:p w14:paraId="1B1DEF63" w14:textId="22BBA4E9" w:rsidR="00C37842" w:rsidRPr="007C17E4" w:rsidRDefault="002D0D92" w:rsidP="007C17E4">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7C17E4">
        <w:rPr>
          <w:rFonts w:ascii="Open Sans" w:eastAsia="Open Sans" w:hAnsi="Open Sans" w:cs="Open Sans"/>
          <w:noProof/>
          <w:sz w:val="20"/>
        </w:rPr>
        <w:drawing>
          <wp:anchor distT="0" distB="0" distL="114300" distR="114300" simplePos="0" relativeHeight="251663360" behindDoc="0" locked="0" layoutInCell="1" allowOverlap="1" wp14:anchorId="60DF55C8" wp14:editId="72EAB391">
            <wp:simplePos x="0" y="0"/>
            <wp:positionH relativeFrom="margin">
              <wp:posOffset>4677410</wp:posOffset>
            </wp:positionH>
            <wp:positionV relativeFrom="paragraph">
              <wp:posOffset>1079500</wp:posOffset>
            </wp:positionV>
            <wp:extent cx="221937" cy="221937"/>
            <wp:effectExtent l="0" t="0" r="6985" b="6985"/>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4E6282">
        <w:rPr>
          <w:rFonts w:ascii="Open Sans" w:eastAsia="Open Sans" w:hAnsi="Open Sans" w:cs="Open Sans"/>
          <w:sz w:val="20"/>
          <w:lang w:val="nn-NO" w:bidi="nn-NO"/>
        </w:rPr>
        <w:t xml:space="preserve">Kontraktstrategien skal drøfte ulike måtar å løyse behovet på; Det kan vere kva tenester og produkt du må anskaffe, når desse må vere leverte, ambisjonsnivå utover gjeldande regelverk (eksempelvis miljø), kva slags anskaffingsprosedyre, gjennomføringsmodell, prosjektgjennomføring med organisering som må til for å vareta dette. Her er kompetansen og gjennomføringskapasiteten til byggherren sentralt. Har du interne ressursar, eller må du leige ressursar eksternt for å gjennomføre konkurransen, eller organisere prosjektet ditt med riktig kompetanse for kontraktsoppfølginga? </w:t>
      </w:r>
    </w:p>
    <w:p w14:paraId="66756E59" w14:textId="77777777" w:rsidR="00D93D57" w:rsidRPr="00BE6F87" w:rsidRDefault="00D93D57" w:rsidP="007E7BCF">
      <w:pPr>
        <w:jc w:val="both"/>
        <w:rPr>
          <w:rFonts w:ascii="Open Sans" w:hAnsi="Open Sans"/>
        </w:rPr>
      </w:pPr>
    </w:p>
    <w:p w14:paraId="42172DD0" w14:textId="77777777" w:rsidR="007E7BCF" w:rsidRPr="007C17E4" w:rsidRDefault="007E7BCF" w:rsidP="007E7BCF">
      <w:pPr>
        <w:jc w:val="both"/>
        <w:rPr>
          <w:rFonts w:ascii="Open Sans" w:hAnsi="Open Sans"/>
          <w:sz w:val="21"/>
          <w:szCs w:val="21"/>
        </w:rPr>
      </w:pPr>
      <w:r w:rsidRPr="007C17E4">
        <w:rPr>
          <w:rFonts w:ascii="Open Sans" w:eastAsia="Open Sans" w:hAnsi="Open Sans" w:cs="Open Sans"/>
          <w:sz w:val="21"/>
          <w:szCs w:val="21"/>
          <w:lang w:val="nn-NO" w:bidi="nn-NO"/>
        </w:rPr>
        <w:lastRenderedPageBreak/>
        <w:t xml:space="preserve">Det vil i denne anskaffinga vere behov for å dekke følgande tenester, i tillegg til alle medfølgande behov for å kunne utføre bestillinga i punkt 1.2. </w:t>
      </w:r>
      <w:r w:rsidR="00F3324A" w:rsidRPr="007C17E4">
        <w:rPr>
          <w:rFonts w:ascii="Open Sans" w:eastAsia="Open Sans" w:hAnsi="Open Sans" w:cs="Open Sans"/>
          <w:color w:val="0070C0"/>
          <w:sz w:val="21"/>
          <w:szCs w:val="21"/>
          <w:lang w:val="nn-NO" w:bidi="nn-NO"/>
        </w:rPr>
        <w:t>[Stryk eller legg til etter behov]:</w:t>
      </w:r>
    </w:p>
    <w:p w14:paraId="0E456A78" w14:textId="77777777" w:rsidR="007E7BCF" w:rsidRPr="007C17E4" w:rsidRDefault="007E7BCF" w:rsidP="00CA0C0A">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Usikkerheitsanalyse</w:t>
      </w:r>
    </w:p>
    <w:p w14:paraId="18123245" w14:textId="77777777" w:rsidR="007E7BCF" w:rsidRPr="007C17E4" w:rsidRDefault="007E7BCF" w:rsidP="00CA0C0A">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Grunnundersøking</w:t>
      </w:r>
    </w:p>
    <w:p w14:paraId="0D1F4F25" w14:textId="77777777" w:rsidR="007E7BCF" w:rsidRPr="007C17E4" w:rsidRDefault="007E7BCF" w:rsidP="00CA0C0A">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Prosjektering / prosjekterande rådgivar</w:t>
      </w:r>
    </w:p>
    <w:p w14:paraId="052BFC43" w14:textId="77777777" w:rsidR="007E7BCF" w:rsidRPr="007C17E4" w:rsidRDefault="007E7BCF" w:rsidP="00CA0C0A">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Entreprise / utførande</w:t>
      </w:r>
    </w:p>
    <w:p w14:paraId="03794433" w14:textId="77777777" w:rsidR="007E7BCF" w:rsidRPr="007C17E4" w:rsidRDefault="007E7BCF" w:rsidP="00CA0C0A">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Prosjektleiar</w:t>
      </w:r>
    </w:p>
    <w:p w14:paraId="5E3A124C" w14:textId="77777777" w:rsidR="007E7BCF" w:rsidRPr="007C17E4" w:rsidRDefault="007E7BCF" w:rsidP="00CA0C0A">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Byggeleiar</w:t>
      </w:r>
    </w:p>
    <w:p w14:paraId="74DCC92B" w14:textId="77777777" w:rsidR="007E7BCF" w:rsidRPr="007C17E4" w:rsidRDefault="007E7BCF" w:rsidP="00CA0C0A">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Uavhengig kontroll for prosjektering og utføring</w:t>
      </w:r>
    </w:p>
    <w:p w14:paraId="551E7579" w14:textId="77777777" w:rsidR="003A3932" w:rsidRPr="007C17E4" w:rsidRDefault="003A3932" w:rsidP="00CA0C0A">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SHA-rådgivar</w:t>
      </w:r>
    </w:p>
    <w:p w14:paraId="0C8D90BB" w14:textId="77777777" w:rsidR="002033FB" w:rsidRPr="007C17E4" w:rsidRDefault="002033FB" w:rsidP="00CA0C0A">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Kvalitetsrådgivar</w:t>
      </w:r>
    </w:p>
    <w:p w14:paraId="2DF60D62" w14:textId="77777777" w:rsidR="002033FB" w:rsidRPr="007C17E4" w:rsidRDefault="002033FB" w:rsidP="00CA0C0A">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Kontraktsrådgivar</w:t>
      </w:r>
    </w:p>
    <w:p w14:paraId="536C2BF6" w14:textId="77777777" w:rsidR="003228B9" w:rsidRPr="007C17E4" w:rsidRDefault="003228B9" w:rsidP="00CA0C0A">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Miljørådgivar/ miljøkoordinator</w:t>
      </w:r>
    </w:p>
    <w:p w14:paraId="77DF6184" w14:textId="77777777" w:rsidR="007E7BCF" w:rsidRPr="007C17E4" w:rsidRDefault="003228B9" w:rsidP="00CA0C0A">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BIM-rådgivar…</w:t>
      </w:r>
    </w:p>
    <w:p w14:paraId="4FAD0D66" w14:textId="77777777" w:rsidR="00976651" w:rsidRPr="000F537F" w:rsidRDefault="00976651" w:rsidP="00CA0C0A">
      <w:pPr>
        <w:pStyle w:val="ListParagraph"/>
        <w:numPr>
          <w:ilvl w:val="0"/>
          <w:numId w:val="19"/>
        </w:numPr>
        <w:jc w:val="both"/>
        <w:rPr>
          <w:rFonts w:ascii="Open Sans" w:hAnsi="Open Sans"/>
          <w:sz w:val="21"/>
          <w:szCs w:val="21"/>
          <w:highlight w:val="yellow"/>
        </w:rPr>
      </w:pPr>
      <w:r w:rsidRPr="000F537F">
        <w:rPr>
          <w:rFonts w:ascii="Open Sans" w:eastAsia="Open Sans" w:hAnsi="Open Sans" w:cs="Open Sans"/>
          <w:sz w:val="21"/>
          <w:szCs w:val="21"/>
          <w:highlight w:val="yellow"/>
          <w:lang w:val="nn-NO" w:bidi="nn-NO"/>
        </w:rPr>
        <w:t>…</w:t>
      </w:r>
    </w:p>
    <w:p w14:paraId="3CE7D30D" w14:textId="77777777" w:rsidR="007E7BCF" w:rsidRPr="007C17E4" w:rsidRDefault="007E7BCF" w:rsidP="007E7BCF">
      <w:pPr>
        <w:jc w:val="both"/>
        <w:rPr>
          <w:rFonts w:ascii="Open Sans" w:hAnsi="Open Sans"/>
          <w:sz w:val="21"/>
          <w:szCs w:val="21"/>
        </w:rPr>
      </w:pPr>
    </w:p>
    <w:p w14:paraId="24988120" w14:textId="77777777" w:rsidR="007E7BCF" w:rsidRPr="007C17E4" w:rsidRDefault="00A40AEA" w:rsidP="007E7BCF">
      <w:pPr>
        <w:jc w:val="both"/>
        <w:rPr>
          <w:rFonts w:ascii="Open Sans" w:hAnsi="Open Sans"/>
          <w:sz w:val="21"/>
          <w:szCs w:val="21"/>
        </w:rPr>
      </w:pPr>
      <w:r w:rsidRPr="007C17E4">
        <w:rPr>
          <w:rFonts w:ascii="Open Sans" w:eastAsia="Open Sans" w:hAnsi="Open Sans" w:cs="Open Sans"/>
          <w:sz w:val="21"/>
          <w:szCs w:val="21"/>
          <w:lang w:val="nn-NO" w:bidi="nn-NO"/>
        </w:rPr>
        <w:t xml:space="preserve">I tillegg skal medfølgande behov dekkast </w:t>
      </w:r>
      <w:r w:rsidR="0019024E" w:rsidRPr="007C17E4">
        <w:rPr>
          <w:rFonts w:ascii="Open Sans" w:eastAsia="Open Sans" w:hAnsi="Open Sans" w:cs="Open Sans"/>
          <w:color w:val="0070C0"/>
          <w:sz w:val="21"/>
          <w:szCs w:val="21"/>
          <w:lang w:val="nn-NO" w:bidi="nn-NO"/>
        </w:rPr>
        <w:t>[Stryk eller legg til etter behov]:</w:t>
      </w:r>
    </w:p>
    <w:p w14:paraId="099E7594" w14:textId="77777777" w:rsidR="00A40AEA" w:rsidRPr="007C17E4" w:rsidRDefault="00A40AEA" w:rsidP="00B54D5B">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Inventar</w:t>
      </w:r>
    </w:p>
    <w:p w14:paraId="1F117726" w14:textId="77777777" w:rsidR="00A40AEA" w:rsidRPr="007C17E4" w:rsidRDefault="00A40AEA" w:rsidP="00B54D5B">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SD-anlegg</w:t>
      </w:r>
    </w:p>
    <w:p w14:paraId="7C14B21C" w14:textId="77777777" w:rsidR="00A40AEA" w:rsidRPr="007C17E4" w:rsidRDefault="00A40AEA" w:rsidP="00B54D5B">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AV-utstyr</w:t>
      </w:r>
    </w:p>
    <w:p w14:paraId="4101DD0C" w14:textId="77777777" w:rsidR="00A40AEA" w:rsidRPr="007C17E4" w:rsidRDefault="00A40AEA" w:rsidP="00B54D5B">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Tilgangssystem</w:t>
      </w:r>
    </w:p>
    <w:p w14:paraId="7F89FF61" w14:textId="77777777" w:rsidR="00A40AEA" w:rsidRPr="000F537F" w:rsidRDefault="00A40AEA" w:rsidP="00B54D5B">
      <w:pPr>
        <w:pStyle w:val="ListParagraph"/>
        <w:numPr>
          <w:ilvl w:val="0"/>
          <w:numId w:val="19"/>
        </w:numPr>
        <w:jc w:val="both"/>
        <w:rPr>
          <w:rFonts w:ascii="Open Sans" w:hAnsi="Open Sans"/>
          <w:sz w:val="21"/>
          <w:szCs w:val="21"/>
          <w:highlight w:val="yellow"/>
        </w:rPr>
      </w:pPr>
      <w:r w:rsidRPr="000F537F">
        <w:rPr>
          <w:rFonts w:ascii="Open Sans" w:eastAsia="Open Sans" w:hAnsi="Open Sans" w:cs="Open Sans"/>
          <w:sz w:val="21"/>
          <w:szCs w:val="21"/>
          <w:highlight w:val="yellow"/>
          <w:lang w:val="nn-NO" w:bidi="nn-NO"/>
        </w:rPr>
        <w:t>….</w:t>
      </w:r>
    </w:p>
    <w:p w14:paraId="6C172D43" w14:textId="77777777" w:rsidR="00457B94" w:rsidRPr="007C17E4" w:rsidRDefault="00457B94" w:rsidP="00457B94">
      <w:pPr>
        <w:jc w:val="both"/>
        <w:rPr>
          <w:rFonts w:ascii="Open Sans" w:hAnsi="Open Sans"/>
          <w:sz w:val="21"/>
          <w:szCs w:val="21"/>
        </w:rPr>
      </w:pPr>
    </w:p>
    <w:p w14:paraId="50305B73" w14:textId="77777777" w:rsidR="00457B94" w:rsidRPr="007C17E4" w:rsidRDefault="00457B94" w:rsidP="00457B94">
      <w:pPr>
        <w:jc w:val="both"/>
        <w:rPr>
          <w:rFonts w:ascii="Open Sans" w:hAnsi="Open Sans"/>
          <w:sz w:val="21"/>
          <w:szCs w:val="21"/>
        </w:rPr>
      </w:pPr>
      <w:r w:rsidRPr="007C17E4">
        <w:rPr>
          <w:rFonts w:ascii="Open Sans" w:eastAsia="Open Sans" w:hAnsi="Open Sans" w:cs="Open Sans"/>
          <w:sz w:val="21"/>
          <w:szCs w:val="21"/>
          <w:lang w:val="nn-NO" w:bidi="nn-NO"/>
        </w:rPr>
        <w:t>Nokre av leveransane vil bli dekte av eksisterande rammeavtalar. Dette gjeld:</w:t>
      </w:r>
    </w:p>
    <w:p w14:paraId="6A312B35" w14:textId="77777777" w:rsidR="00457B94" w:rsidRPr="007C17E4" w:rsidRDefault="00457B94" w:rsidP="00CA0C0A">
      <w:pPr>
        <w:pStyle w:val="ListParagraph"/>
        <w:numPr>
          <w:ilvl w:val="0"/>
          <w:numId w:val="21"/>
        </w:numPr>
        <w:jc w:val="both"/>
        <w:rPr>
          <w:rFonts w:ascii="Open Sans" w:hAnsi="Open Sans"/>
          <w:sz w:val="21"/>
          <w:szCs w:val="21"/>
          <w:highlight w:val="yellow"/>
        </w:rPr>
      </w:pPr>
      <w:r w:rsidRPr="007C17E4">
        <w:rPr>
          <w:rFonts w:ascii="Open Sans" w:eastAsia="Open Sans" w:hAnsi="Open Sans" w:cs="Open Sans"/>
          <w:sz w:val="21"/>
          <w:szCs w:val="21"/>
          <w:highlight w:val="yellow"/>
          <w:lang w:val="nn-NO" w:bidi="nn-NO"/>
        </w:rPr>
        <w:t>…</w:t>
      </w:r>
    </w:p>
    <w:p w14:paraId="7B5387B0" w14:textId="77777777" w:rsidR="00457B94" w:rsidRPr="007C17E4" w:rsidRDefault="00457B94" w:rsidP="00CA0C0A">
      <w:pPr>
        <w:pStyle w:val="ListParagraph"/>
        <w:numPr>
          <w:ilvl w:val="0"/>
          <w:numId w:val="21"/>
        </w:numPr>
        <w:jc w:val="both"/>
        <w:rPr>
          <w:rFonts w:ascii="Open Sans" w:hAnsi="Open Sans"/>
          <w:sz w:val="21"/>
          <w:szCs w:val="21"/>
          <w:highlight w:val="yellow"/>
        </w:rPr>
      </w:pPr>
      <w:r w:rsidRPr="007C17E4">
        <w:rPr>
          <w:rFonts w:ascii="Open Sans" w:eastAsia="Open Sans" w:hAnsi="Open Sans" w:cs="Open Sans"/>
          <w:sz w:val="21"/>
          <w:szCs w:val="21"/>
          <w:highlight w:val="yellow"/>
          <w:lang w:val="nn-NO" w:bidi="nn-NO"/>
        </w:rPr>
        <w:t>…</w:t>
      </w:r>
    </w:p>
    <w:p w14:paraId="4E89594E" w14:textId="77777777" w:rsidR="00EF7D49" w:rsidRPr="007C17E4" w:rsidRDefault="00EF7D49" w:rsidP="00457B94">
      <w:pPr>
        <w:jc w:val="both"/>
        <w:rPr>
          <w:rFonts w:ascii="Open Sans" w:hAnsi="Open Sans"/>
          <w:sz w:val="21"/>
          <w:szCs w:val="21"/>
        </w:rPr>
      </w:pPr>
    </w:p>
    <w:p w14:paraId="0633F49C" w14:textId="1295EA46" w:rsidR="00D5078E" w:rsidRPr="007C17E4" w:rsidRDefault="00DA3D88" w:rsidP="00457B94">
      <w:pPr>
        <w:jc w:val="both"/>
        <w:rPr>
          <w:rFonts w:ascii="Open Sans" w:hAnsi="Open Sans"/>
          <w:sz w:val="21"/>
          <w:szCs w:val="21"/>
        </w:rPr>
      </w:pPr>
      <w:r>
        <w:rPr>
          <w:rFonts w:ascii="Open Sans" w:eastAsia="Open Sans" w:hAnsi="Open Sans" w:cs="Open Sans"/>
          <w:sz w:val="21"/>
          <w:szCs w:val="21"/>
          <w:lang w:val="nn-NO" w:bidi="nn-NO"/>
        </w:rPr>
        <w:t xml:space="preserve">For desse vil oppdragsgivar sjølv </w:t>
      </w:r>
      <w:r w:rsidR="00EF7D49" w:rsidRPr="007C17E4">
        <w:rPr>
          <w:rFonts w:ascii="Open Sans" w:eastAsia="Open Sans" w:hAnsi="Open Sans" w:cs="Open Sans"/>
          <w:color w:val="0070C0"/>
          <w:sz w:val="21"/>
          <w:szCs w:val="21"/>
          <w:lang w:val="nn-NO" w:bidi="nn-NO"/>
        </w:rPr>
        <w:t>[Stryk eller legg til etter behov]</w:t>
      </w:r>
      <w:r>
        <w:rPr>
          <w:rFonts w:ascii="Open Sans" w:eastAsia="Open Sans" w:hAnsi="Open Sans" w:cs="Open Sans"/>
          <w:sz w:val="21"/>
          <w:szCs w:val="21"/>
          <w:lang w:val="nn-NO" w:bidi="nn-NO"/>
        </w:rPr>
        <w:t>:</w:t>
      </w:r>
    </w:p>
    <w:p w14:paraId="123BAE09" w14:textId="139EBCB5" w:rsidR="00D5078E" w:rsidRPr="007C17E4" w:rsidRDefault="00D5078E" w:rsidP="00B54D5B">
      <w:pPr>
        <w:pStyle w:val="ListParagraph"/>
        <w:numPr>
          <w:ilvl w:val="0"/>
          <w:numId w:val="19"/>
        </w:numPr>
        <w:jc w:val="both"/>
        <w:rPr>
          <w:rFonts w:ascii="Open Sans" w:hAnsi="Open Sans"/>
          <w:sz w:val="21"/>
          <w:szCs w:val="21"/>
        </w:rPr>
      </w:pPr>
      <w:r w:rsidRPr="007C17E4">
        <w:rPr>
          <w:rFonts w:ascii="Open Sans" w:eastAsia="Open Sans" w:hAnsi="Open Sans" w:cs="Open Sans"/>
          <w:sz w:val="21"/>
          <w:szCs w:val="21"/>
          <w:lang w:val="nn-NO" w:bidi="nn-NO"/>
        </w:rPr>
        <w:t>Stå for avrop på rammeavtalane</w:t>
      </w:r>
    </w:p>
    <w:p w14:paraId="16904CF0" w14:textId="120CE44B" w:rsidR="00457B94" w:rsidRPr="007C17E4" w:rsidRDefault="002266C0" w:rsidP="00B54D5B">
      <w:pPr>
        <w:pStyle w:val="ListParagraph"/>
        <w:numPr>
          <w:ilvl w:val="0"/>
          <w:numId w:val="19"/>
        </w:numPr>
        <w:jc w:val="both"/>
        <w:rPr>
          <w:rFonts w:ascii="Open Sans" w:hAnsi="Open Sans"/>
          <w:sz w:val="21"/>
          <w:szCs w:val="21"/>
        </w:rPr>
      </w:pPr>
      <w:r>
        <w:rPr>
          <w:rFonts w:ascii="Open Sans" w:eastAsia="Open Sans" w:hAnsi="Open Sans" w:cs="Open Sans"/>
          <w:sz w:val="21"/>
          <w:szCs w:val="21"/>
          <w:lang w:val="nn-NO" w:bidi="nn-NO"/>
        </w:rPr>
        <w:t>Avrop vil bli tiltransportert entreprenørane</w:t>
      </w:r>
    </w:p>
    <w:p w14:paraId="38E45979" w14:textId="77777777" w:rsidR="007E7BCF" w:rsidRPr="00BE6F87" w:rsidRDefault="007E7BCF" w:rsidP="007E7BCF">
      <w:pPr>
        <w:rPr>
          <w:rFonts w:ascii="Open Sans" w:hAnsi="Open Sans"/>
        </w:rPr>
      </w:pPr>
    </w:p>
    <w:p w14:paraId="2B4938F8" w14:textId="77777777" w:rsidR="00CF03E2" w:rsidRPr="00075E01" w:rsidRDefault="001763EF" w:rsidP="00CF03E2">
      <w:pPr>
        <w:pStyle w:val="Heading2"/>
        <w:numPr>
          <w:ilvl w:val="1"/>
          <w:numId w:val="7"/>
        </w:numPr>
        <w:spacing w:after="40"/>
        <w:ind w:left="788" w:hanging="431"/>
        <w:rPr>
          <w:rFonts w:ascii="Open Sans" w:hAnsi="Open Sans" w:cs="Arial"/>
          <w:b/>
          <w:color w:val="auto"/>
          <w:sz w:val="20"/>
          <w:szCs w:val="20"/>
        </w:rPr>
      </w:pPr>
      <w:r w:rsidRPr="007C17E4">
        <w:rPr>
          <w:rFonts w:ascii="Open Sans" w:eastAsia="Open Sans" w:hAnsi="Open Sans" w:cs="Arial"/>
          <w:b/>
          <w:color w:val="auto"/>
          <w:sz w:val="20"/>
          <w:szCs w:val="20"/>
          <w:lang w:val="nn-NO" w:bidi="nn-NO"/>
        </w:rPr>
        <w:t>Samordning av behov</w:t>
      </w:r>
    </w:p>
    <w:p w14:paraId="331B5CE8" w14:textId="77777777" w:rsidR="00C5316A" w:rsidRPr="00594B6F" w:rsidRDefault="00594B6F" w:rsidP="00594B6F">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594B6F">
        <w:rPr>
          <w:rFonts w:ascii="Open Sans" w:eastAsia="Open Sans" w:hAnsi="Open Sans" w:cs="Open Sans"/>
          <w:noProof/>
          <w:sz w:val="20"/>
        </w:rPr>
        <w:drawing>
          <wp:anchor distT="0" distB="0" distL="114300" distR="114300" simplePos="0" relativeHeight="251718656" behindDoc="0" locked="0" layoutInCell="1" allowOverlap="1" wp14:anchorId="30F7C0AE" wp14:editId="2BA7A88E">
            <wp:simplePos x="0" y="0"/>
            <wp:positionH relativeFrom="margin">
              <wp:posOffset>5353050</wp:posOffset>
            </wp:positionH>
            <wp:positionV relativeFrom="paragraph">
              <wp:posOffset>307975</wp:posOffset>
            </wp:positionV>
            <wp:extent cx="221937" cy="221937"/>
            <wp:effectExtent l="0" t="0" r="6985" b="6985"/>
            <wp:wrapNone/>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C5316A" w:rsidRPr="00594B6F">
        <w:rPr>
          <w:rFonts w:ascii="Open Sans" w:eastAsia="Open Sans" w:hAnsi="Open Sans" w:cs="Open Sans"/>
          <w:sz w:val="20"/>
          <w:lang w:val="nn-NO" w:bidi="nn-NO"/>
        </w:rPr>
        <w:t>[Skal fyllast ut dersom det er ønskeleg/mogleg å kjøpe inn felles tenester som f.eks. SHA og KU saman med eit anna parallelt prosjekt. Viss det ikkje er aktuelt med samordning av behov, stryk punktet.]</w:t>
      </w:r>
    </w:p>
    <w:p w14:paraId="3BC80FD1" w14:textId="77777777" w:rsidR="00C5316A" w:rsidRDefault="00C5316A" w:rsidP="00C5316A">
      <w:pPr>
        <w:rPr>
          <w:rFonts w:ascii="Open Sans" w:hAnsi="Open Sans"/>
        </w:rPr>
      </w:pPr>
    </w:p>
    <w:p w14:paraId="05138F1C" w14:textId="77777777" w:rsidR="004B3C9F" w:rsidRPr="00BE6F87" w:rsidRDefault="004B3C9F" w:rsidP="00C5316A">
      <w:pPr>
        <w:rPr>
          <w:rFonts w:ascii="Open Sans" w:hAnsi="Open Sans"/>
        </w:rPr>
      </w:pPr>
    </w:p>
    <w:p w14:paraId="5A65D1E7" w14:textId="26B44304" w:rsidR="002033FB" w:rsidRPr="00BE6F87" w:rsidRDefault="00091B04" w:rsidP="00E36AFB">
      <w:pPr>
        <w:pStyle w:val="Heading1"/>
        <w:numPr>
          <w:ilvl w:val="0"/>
          <w:numId w:val="7"/>
        </w:numPr>
        <w:spacing w:after="120"/>
        <w:ind w:left="357" w:hanging="357"/>
        <w:rPr>
          <w:rFonts w:ascii="Open Sans" w:hAnsi="Open Sans"/>
          <w:b w:val="0"/>
          <w:color w:val="4472C4" w:themeColor="accent1"/>
          <w:sz w:val="30"/>
          <w:szCs w:val="30"/>
        </w:rPr>
      </w:pPr>
      <w:r w:rsidRPr="00BE6F87">
        <w:rPr>
          <w:rFonts w:ascii="Open Sans" w:eastAsia="Open Sans" w:hAnsi="Open Sans" w:cs="Open Sans"/>
          <w:b w:val="0"/>
          <w:color w:val="4472C4" w:themeColor="accent1"/>
          <w:sz w:val="30"/>
          <w:szCs w:val="30"/>
          <w:lang w:val="nn-NO" w:bidi="nn-NO"/>
        </w:rPr>
        <w:t>Økonomi og organisasjon</w:t>
      </w:r>
    </w:p>
    <w:p w14:paraId="0F32759F" w14:textId="7E28C386" w:rsidR="00C5316A" w:rsidRPr="007C17E4" w:rsidRDefault="00B55B1A" w:rsidP="007C17E4">
      <w:pPr>
        <w:pStyle w:val="Heading2"/>
        <w:numPr>
          <w:ilvl w:val="1"/>
          <w:numId w:val="7"/>
        </w:numPr>
        <w:spacing w:after="40"/>
        <w:ind w:left="788" w:hanging="431"/>
        <w:rPr>
          <w:rFonts w:ascii="Open Sans" w:hAnsi="Open Sans" w:cs="Arial"/>
          <w:b/>
          <w:color w:val="auto"/>
          <w:sz w:val="20"/>
          <w:szCs w:val="20"/>
        </w:rPr>
      </w:pPr>
      <w:r w:rsidRPr="00594B6F">
        <w:rPr>
          <w:rFonts w:ascii="Open Sans" w:eastAsia="Open Sans" w:hAnsi="Open Sans" w:cs="Open Sans"/>
          <w:noProof/>
          <w:sz w:val="20"/>
        </w:rPr>
        <w:drawing>
          <wp:anchor distT="0" distB="0" distL="114300" distR="114300" simplePos="0" relativeHeight="251720704" behindDoc="0" locked="0" layoutInCell="1" allowOverlap="1" wp14:anchorId="59FA2527" wp14:editId="3459BDBC">
            <wp:simplePos x="0" y="0"/>
            <wp:positionH relativeFrom="margin">
              <wp:posOffset>4874260</wp:posOffset>
            </wp:positionH>
            <wp:positionV relativeFrom="paragraph">
              <wp:posOffset>120650</wp:posOffset>
            </wp:positionV>
            <wp:extent cx="221937" cy="221937"/>
            <wp:effectExtent l="0" t="0" r="6985" b="6985"/>
            <wp:wrapNone/>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C5316A" w:rsidRPr="007C17E4">
        <w:rPr>
          <w:rFonts w:ascii="Open Sans" w:eastAsia="Open Sans" w:hAnsi="Open Sans" w:cs="Arial"/>
          <w:b/>
          <w:color w:val="auto"/>
          <w:sz w:val="20"/>
          <w:szCs w:val="20"/>
          <w:lang w:val="nn-NO" w:bidi="nn-NO"/>
        </w:rPr>
        <w:t>Økonomisk effekt</w:t>
      </w:r>
    </w:p>
    <w:p w14:paraId="6C0DF7D4" w14:textId="300E040C" w:rsidR="00B55B1A" w:rsidRPr="00B55B1A" w:rsidRDefault="00B55B1A" w:rsidP="003A61B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sidRPr="00B55B1A">
        <w:rPr>
          <w:rFonts w:ascii="Open Sans" w:eastAsia="Open Sans" w:hAnsi="Open Sans" w:cs="Open Sans"/>
          <w:sz w:val="20"/>
          <w:szCs w:val="20"/>
          <w:lang w:val="nn-NO" w:bidi="nn-NO"/>
        </w:rPr>
        <w:t>Gjer greie for økonomien på overordna nivå. Følgande moment må vere vurdert:</w:t>
      </w:r>
    </w:p>
    <w:p w14:paraId="6EE96AB6" w14:textId="4E245440" w:rsidR="00B55B1A" w:rsidRPr="00B55B1A" w:rsidRDefault="00B55B1A" w:rsidP="003A61B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p>
    <w:p w14:paraId="0BAFBB23" w14:textId="14815E13" w:rsidR="00B55B1A" w:rsidRPr="00146F67" w:rsidRDefault="00B55B1A" w:rsidP="003A61B3">
      <w:pPr>
        <w:pStyle w:val="ListParagraph"/>
        <w:numPr>
          <w:ilvl w:val="0"/>
          <w:numId w:val="26"/>
        </w:num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ind w:left="284" w:hanging="284"/>
        <w:jc w:val="both"/>
        <w:rPr>
          <w:rFonts w:ascii="Open Sans" w:hAnsi="Open Sans"/>
          <w:sz w:val="20"/>
          <w:szCs w:val="20"/>
        </w:rPr>
      </w:pPr>
      <w:r w:rsidRPr="00146F67">
        <w:rPr>
          <w:rFonts w:ascii="Open Sans" w:eastAsia="Open Sans" w:hAnsi="Open Sans" w:cs="Open Sans"/>
          <w:sz w:val="20"/>
          <w:szCs w:val="20"/>
          <w:lang w:val="nn-NO" w:bidi="nn-NO"/>
        </w:rPr>
        <w:t>Totale bygge-/anleggskostnader</w:t>
      </w:r>
    </w:p>
    <w:p w14:paraId="6FAADA4B" w14:textId="77777777" w:rsidR="00B55B1A" w:rsidRPr="00146F67" w:rsidRDefault="00B55B1A" w:rsidP="003A61B3">
      <w:pPr>
        <w:pStyle w:val="ListParagraph"/>
        <w:numPr>
          <w:ilvl w:val="0"/>
          <w:numId w:val="26"/>
        </w:num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ind w:left="284" w:hanging="284"/>
        <w:jc w:val="both"/>
        <w:rPr>
          <w:rFonts w:ascii="Open Sans" w:hAnsi="Open Sans"/>
          <w:sz w:val="20"/>
          <w:szCs w:val="20"/>
        </w:rPr>
      </w:pPr>
      <w:r w:rsidRPr="00146F67">
        <w:rPr>
          <w:rFonts w:ascii="Open Sans" w:eastAsia="Open Sans" w:hAnsi="Open Sans" w:cs="Open Sans"/>
          <w:sz w:val="20"/>
          <w:szCs w:val="20"/>
          <w:lang w:val="nn-NO" w:bidi="nn-NO"/>
        </w:rPr>
        <w:lastRenderedPageBreak/>
        <w:t>Budsjett for prosjektorganisasjonen</w:t>
      </w:r>
    </w:p>
    <w:p w14:paraId="08857260" w14:textId="54BF5656" w:rsidR="00B55B1A" w:rsidRPr="00146F67" w:rsidRDefault="00B55B1A" w:rsidP="003A61B3">
      <w:pPr>
        <w:pStyle w:val="ListParagraph"/>
        <w:numPr>
          <w:ilvl w:val="0"/>
          <w:numId w:val="26"/>
        </w:num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ind w:left="284" w:hanging="284"/>
        <w:jc w:val="both"/>
        <w:rPr>
          <w:rFonts w:ascii="Open Sans" w:hAnsi="Open Sans"/>
          <w:sz w:val="20"/>
          <w:szCs w:val="20"/>
        </w:rPr>
      </w:pPr>
      <w:r w:rsidRPr="00146F67">
        <w:rPr>
          <w:rFonts w:ascii="Open Sans" w:eastAsia="Open Sans" w:hAnsi="Open Sans" w:cs="Open Sans"/>
          <w:sz w:val="20"/>
          <w:szCs w:val="20"/>
          <w:lang w:val="nn-NO" w:bidi="nn-NO"/>
        </w:rPr>
        <w:t>Risikovurderingar</w:t>
      </w:r>
    </w:p>
    <w:p w14:paraId="02817B8F" w14:textId="05158FB7" w:rsidR="00B55B1A" w:rsidRPr="00146F67" w:rsidRDefault="00B55B1A" w:rsidP="003A61B3">
      <w:pPr>
        <w:pStyle w:val="ListParagraph"/>
        <w:numPr>
          <w:ilvl w:val="0"/>
          <w:numId w:val="26"/>
        </w:num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ind w:left="284" w:hanging="284"/>
        <w:jc w:val="both"/>
        <w:rPr>
          <w:rFonts w:ascii="Open Sans" w:hAnsi="Open Sans"/>
          <w:sz w:val="20"/>
          <w:szCs w:val="20"/>
        </w:rPr>
      </w:pPr>
      <w:r w:rsidRPr="00146F67">
        <w:rPr>
          <w:rFonts w:ascii="Open Sans" w:eastAsia="Open Sans" w:hAnsi="Open Sans" w:cs="Open Sans"/>
          <w:sz w:val="20"/>
          <w:szCs w:val="20"/>
          <w:lang w:val="nn-NO" w:bidi="nn-NO"/>
        </w:rPr>
        <w:t>Framdriftsføringar</w:t>
      </w:r>
    </w:p>
    <w:p w14:paraId="3C6DD6A5" w14:textId="77777777" w:rsidR="00B55B1A" w:rsidRPr="00B55B1A" w:rsidRDefault="00B55B1A" w:rsidP="003A61B3">
      <w:pPr>
        <w:pStyle w:val="ListParagraph"/>
        <w:numPr>
          <w:ilvl w:val="0"/>
          <w:numId w:val="26"/>
        </w:num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ind w:left="284" w:hanging="284"/>
        <w:jc w:val="both"/>
        <w:rPr>
          <w:rFonts w:ascii="Open Sans" w:hAnsi="Open Sans"/>
          <w:sz w:val="20"/>
          <w:szCs w:val="20"/>
        </w:rPr>
      </w:pPr>
      <w:r w:rsidRPr="00B55B1A">
        <w:rPr>
          <w:rFonts w:ascii="Open Sans" w:eastAsia="Open Sans" w:hAnsi="Open Sans" w:cs="Open Sans"/>
          <w:sz w:val="20"/>
          <w:szCs w:val="20"/>
          <w:lang w:val="nn-NO" w:bidi="nn-NO"/>
        </w:rPr>
        <w:t>Tilstrekkeleg finansiering for å gjennomføre prosjektet</w:t>
      </w:r>
    </w:p>
    <w:p w14:paraId="5CD04C89" w14:textId="2FDB3154" w:rsidR="00B55B1A" w:rsidRDefault="00B55B1A" w:rsidP="003A61B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p>
    <w:p w14:paraId="070024EF" w14:textId="53D2FF4C" w:rsidR="008C0468" w:rsidRDefault="008C0468" w:rsidP="003A61B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eastAsia="Open Sans" w:hAnsi="Open Sans" w:cs="Open Sans"/>
          <w:sz w:val="20"/>
          <w:szCs w:val="20"/>
          <w:lang w:val="nn-NO" w:bidi="nn-NO"/>
        </w:rPr>
        <w:t xml:space="preserve">Ein livssyklusanalyse burde gjerast. </w:t>
      </w:r>
      <w:hyperlink r:id="rId15" w:history="1">
        <w:r w:rsidRPr="008C0468">
          <w:rPr>
            <w:rStyle w:val="Hyperlink"/>
            <w:rFonts w:ascii="Open Sans" w:eastAsia="Open Sans" w:hAnsi="Open Sans" w:cs="Open Sans"/>
            <w:sz w:val="20"/>
            <w:szCs w:val="20"/>
            <w:lang w:val="nn-NO" w:bidi="nn-NO"/>
          </w:rPr>
          <w:t>Lenke til informasjon om livssyklusanalysar (LCC)</w:t>
        </w:r>
      </w:hyperlink>
      <w:r>
        <w:rPr>
          <w:rFonts w:ascii="Open Sans" w:eastAsia="Open Sans" w:hAnsi="Open Sans" w:cs="Open Sans"/>
          <w:sz w:val="20"/>
          <w:szCs w:val="20"/>
          <w:lang w:val="nn-NO" w:bidi="nn-NO"/>
        </w:rPr>
        <w:t xml:space="preserve"> </w:t>
      </w:r>
    </w:p>
    <w:p w14:paraId="3E151762" w14:textId="77777777" w:rsidR="00B55B1A" w:rsidRPr="00B55B1A" w:rsidRDefault="00B55B1A" w:rsidP="003A61B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sidRPr="00B55B1A">
        <w:rPr>
          <w:rFonts w:ascii="Open Sans" w:eastAsia="Open Sans" w:hAnsi="Open Sans" w:cs="Open Sans"/>
          <w:sz w:val="20"/>
          <w:szCs w:val="20"/>
          <w:lang w:val="nn-NO" w:bidi="nn-NO"/>
        </w:rPr>
        <w:t xml:space="preserve">Fyll ut tal for FDVU på dette tidspunktet. Viss ikkje, grunngi kvifor tal for FDVU ikkje ligg føre </w:t>
      </w:r>
    </w:p>
    <w:p w14:paraId="400A73EC" w14:textId="73AAAC2E" w:rsidR="00B55B1A" w:rsidRDefault="00B55B1A" w:rsidP="00CB3646">
      <w:pPr>
        <w:jc w:val="both"/>
        <w:rPr>
          <w:rFonts w:ascii="Open Sans" w:hAnsi="Open Sans"/>
          <w:sz w:val="21"/>
          <w:szCs w:val="21"/>
        </w:rPr>
      </w:pPr>
    </w:p>
    <w:p w14:paraId="1DD6FB0D" w14:textId="193A572B" w:rsidR="00CB3646" w:rsidRPr="00594B6F" w:rsidRDefault="00CB3646" w:rsidP="00CB3646">
      <w:pPr>
        <w:jc w:val="both"/>
        <w:rPr>
          <w:rFonts w:ascii="Open Sans" w:hAnsi="Open Sans"/>
          <w:sz w:val="21"/>
          <w:szCs w:val="21"/>
        </w:rPr>
      </w:pPr>
      <w:r w:rsidRPr="00594B6F">
        <w:rPr>
          <w:rFonts w:ascii="Open Sans" w:eastAsia="Open Sans" w:hAnsi="Open Sans" w:cs="Open Sans"/>
          <w:sz w:val="21"/>
          <w:szCs w:val="21"/>
          <w:lang w:val="nn-NO" w:bidi="nn-NO"/>
        </w:rPr>
        <w:t xml:space="preserve">Den totale prosjektkostnaden er vurdert til </w:t>
      </w:r>
      <w:r w:rsidRPr="00594B6F">
        <w:rPr>
          <w:rFonts w:ascii="Open Sans" w:eastAsia="Open Sans" w:hAnsi="Open Sans" w:cs="Open Sans"/>
          <w:sz w:val="21"/>
          <w:szCs w:val="21"/>
          <w:highlight w:val="yellow"/>
          <w:lang w:val="nn-NO" w:bidi="nn-NO"/>
        </w:rPr>
        <w:t>kr. …. ,-, av desse er kr. …,-</w:t>
      </w:r>
      <w:r w:rsidRPr="00594B6F">
        <w:rPr>
          <w:rFonts w:ascii="Open Sans" w:eastAsia="Open Sans" w:hAnsi="Open Sans" w:cs="Open Sans"/>
          <w:sz w:val="21"/>
          <w:szCs w:val="21"/>
          <w:lang w:val="nn-NO" w:bidi="nn-NO"/>
        </w:rPr>
        <w:t xml:space="preserve"> den estimerte entreprisekostnaden. Dei resterande kostnadene er vurdert å dekke behova oppsummerte under pkt. 3.1. Det vil i tillegg kome på kostnader til oppfølging frå byggherre, gebyr og avgifter, finanskostnader, mva. og andre generelle kostnader. </w:t>
      </w:r>
    </w:p>
    <w:p w14:paraId="5B69F498" w14:textId="77777777" w:rsidR="00CB3646" w:rsidRPr="00594B6F" w:rsidRDefault="00CB3646" w:rsidP="00CB3646">
      <w:pPr>
        <w:jc w:val="both"/>
        <w:rPr>
          <w:rFonts w:ascii="Open Sans" w:hAnsi="Open Sans"/>
          <w:sz w:val="21"/>
          <w:szCs w:val="21"/>
        </w:rPr>
      </w:pPr>
    </w:p>
    <w:p w14:paraId="0AD94104" w14:textId="2FEFBAD0" w:rsidR="000A695A" w:rsidRPr="00594B6F" w:rsidRDefault="00CB3646" w:rsidP="00CB3646">
      <w:pPr>
        <w:jc w:val="both"/>
        <w:rPr>
          <w:rFonts w:ascii="Open Sans" w:hAnsi="Open Sans"/>
          <w:sz w:val="21"/>
          <w:szCs w:val="21"/>
        </w:rPr>
      </w:pPr>
      <w:r w:rsidRPr="00594B6F">
        <w:rPr>
          <w:rFonts w:ascii="Open Sans" w:eastAsia="Open Sans" w:hAnsi="Open Sans" w:cs="Open Sans"/>
          <w:sz w:val="21"/>
          <w:szCs w:val="21"/>
          <w:lang w:val="nn-NO" w:bidi="nn-NO"/>
        </w:rPr>
        <w:t xml:space="preserve">Total prosjektkostnad (førebels </w:t>
      </w:r>
      <w:r w:rsidRPr="000C49CE">
        <w:rPr>
          <w:rFonts w:ascii="Open Sans" w:eastAsia="Open Sans" w:hAnsi="Open Sans" w:cs="Open Sans"/>
          <w:color w:val="0070C0"/>
          <w:sz w:val="21"/>
          <w:szCs w:val="21"/>
          <w:lang w:val="nn-NO" w:bidi="nn-NO"/>
        </w:rPr>
        <w:t>P50/80</w:t>
      </w:r>
      <w:r w:rsidRPr="00594B6F">
        <w:rPr>
          <w:rFonts w:ascii="Open Sans" w:eastAsia="Open Sans" w:hAnsi="Open Sans" w:cs="Open Sans"/>
          <w:sz w:val="21"/>
          <w:szCs w:val="21"/>
          <w:lang w:val="nn-NO" w:bidi="nn-NO"/>
        </w:rPr>
        <w:t xml:space="preserve">) blir sett til </w:t>
      </w:r>
      <w:r w:rsidRPr="00594B6F">
        <w:rPr>
          <w:rFonts w:ascii="Open Sans" w:eastAsia="Open Sans" w:hAnsi="Open Sans" w:cs="Open Sans"/>
          <w:sz w:val="21"/>
          <w:szCs w:val="21"/>
          <w:highlight w:val="yellow"/>
          <w:lang w:val="nn-NO" w:bidi="nn-NO"/>
        </w:rPr>
        <w:t>kr. …. ,-.</w:t>
      </w:r>
    </w:p>
    <w:tbl>
      <w:tblPr>
        <w:tblStyle w:val="TableGrid"/>
        <w:tblW w:w="0" w:type="auto"/>
        <w:tblInd w:w="-5" w:type="dxa"/>
        <w:tblLook w:val="04A0" w:firstRow="1" w:lastRow="0" w:firstColumn="1" w:lastColumn="0" w:noHBand="0" w:noVBand="1"/>
      </w:tblPr>
      <w:tblGrid>
        <w:gridCol w:w="2815"/>
        <w:gridCol w:w="630"/>
        <w:gridCol w:w="668"/>
        <w:gridCol w:w="668"/>
        <w:gridCol w:w="674"/>
        <w:gridCol w:w="670"/>
        <w:gridCol w:w="670"/>
        <w:gridCol w:w="670"/>
        <w:gridCol w:w="670"/>
        <w:gridCol w:w="819"/>
      </w:tblGrid>
      <w:tr w:rsidR="00F2549E" w:rsidRPr="00594B6F" w14:paraId="0B032BC2" w14:textId="77777777" w:rsidTr="00B54D5B">
        <w:tc>
          <w:tcPr>
            <w:tcW w:w="2815" w:type="dxa"/>
          </w:tcPr>
          <w:p w14:paraId="4B9FE91B"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Periodar:</w:t>
            </w:r>
          </w:p>
        </w:tc>
        <w:tc>
          <w:tcPr>
            <w:tcW w:w="630" w:type="dxa"/>
          </w:tcPr>
          <w:p w14:paraId="50BE828E"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P1</w:t>
            </w:r>
          </w:p>
        </w:tc>
        <w:tc>
          <w:tcPr>
            <w:tcW w:w="668" w:type="dxa"/>
          </w:tcPr>
          <w:p w14:paraId="37A361F2"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P2</w:t>
            </w:r>
          </w:p>
        </w:tc>
        <w:tc>
          <w:tcPr>
            <w:tcW w:w="668" w:type="dxa"/>
          </w:tcPr>
          <w:p w14:paraId="11F14B05"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P3</w:t>
            </w:r>
          </w:p>
        </w:tc>
        <w:tc>
          <w:tcPr>
            <w:tcW w:w="674" w:type="dxa"/>
          </w:tcPr>
          <w:p w14:paraId="70D7CAF1"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P4</w:t>
            </w:r>
          </w:p>
        </w:tc>
        <w:tc>
          <w:tcPr>
            <w:tcW w:w="670" w:type="dxa"/>
          </w:tcPr>
          <w:p w14:paraId="21916E5F"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P5</w:t>
            </w:r>
          </w:p>
        </w:tc>
        <w:tc>
          <w:tcPr>
            <w:tcW w:w="670" w:type="dxa"/>
          </w:tcPr>
          <w:p w14:paraId="6343FEDD"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P6</w:t>
            </w:r>
          </w:p>
        </w:tc>
        <w:tc>
          <w:tcPr>
            <w:tcW w:w="670" w:type="dxa"/>
          </w:tcPr>
          <w:p w14:paraId="429541A5"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P7</w:t>
            </w:r>
          </w:p>
        </w:tc>
        <w:tc>
          <w:tcPr>
            <w:tcW w:w="670" w:type="dxa"/>
          </w:tcPr>
          <w:p w14:paraId="73043D37"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P8</w:t>
            </w:r>
          </w:p>
        </w:tc>
        <w:tc>
          <w:tcPr>
            <w:tcW w:w="819" w:type="dxa"/>
          </w:tcPr>
          <w:p w14:paraId="04AD64DD"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Sum</w:t>
            </w:r>
          </w:p>
        </w:tc>
      </w:tr>
      <w:tr w:rsidR="00F2549E" w:rsidRPr="00594B6F" w14:paraId="1933FAFE" w14:textId="77777777" w:rsidTr="00B54D5B">
        <w:tc>
          <w:tcPr>
            <w:tcW w:w="2815" w:type="dxa"/>
            <w:tcBorders>
              <w:bottom w:val="single" w:sz="4" w:space="0" w:color="auto"/>
            </w:tcBorders>
          </w:tcPr>
          <w:p w14:paraId="13B2712B"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Berekna verdi av kontrakten</w:t>
            </w:r>
          </w:p>
        </w:tc>
        <w:tc>
          <w:tcPr>
            <w:tcW w:w="630" w:type="dxa"/>
            <w:tcBorders>
              <w:bottom w:val="single" w:sz="4" w:space="0" w:color="auto"/>
            </w:tcBorders>
          </w:tcPr>
          <w:p w14:paraId="3FAC413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w:t>
            </w:r>
          </w:p>
        </w:tc>
        <w:tc>
          <w:tcPr>
            <w:tcW w:w="668" w:type="dxa"/>
            <w:tcBorders>
              <w:bottom w:val="single" w:sz="4" w:space="0" w:color="auto"/>
            </w:tcBorders>
          </w:tcPr>
          <w:p w14:paraId="4E4F60A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w:t>
            </w:r>
          </w:p>
        </w:tc>
        <w:tc>
          <w:tcPr>
            <w:tcW w:w="668" w:type="dxa"/>
            <w:tcBorders>
              <w:bottom w:val="single" w:sz="4" w:space="0" w:color="auto"/>
            </w:tcBorders>
          </w:tcPr>
          <w:p w14:paraId="563AE56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w:t>
            </w:r>
          </w:p>
        </w:tc>
        <w:tc>
          <w:tcPr>
            <w:tcW w:w="674" w:type="dxa"/>
            <w:tcBorders>
              <w:bottom w:val="single" w:sz="4" w:space="0" w:color="auto"/>
            </w:tcBorders>
          </w:tcPr>
          <w:p w14:paraId="2C80070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w:t>
            </w:r>
          </w:p>
        </w:tc>
        <w:tc>
          <w:tcPr>
            <w:tcW w:w="670" w:type="dxa"/>
            <w:tcBorders>
              <w:bottom w:val="single" w:sz="4" w:space="0" w:color="auto"/>
            </w:tcBorders>
          </w:tcPr>
          <w:p w14:paraId="469B34A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w:t>
            </w:r>
          </w:p>
        </w:tc>
        <w:tc>
          <w:tcPr>
            <w:tcW w:w="670" w:type="dxa"/>
            <w:tcBorders>
              <w:bottom w:val="single" w:sz="4" w:space="0" w:color="auto"/>
            </w:tcBorders>
          </w:tcPr>
          <w:p w14:paraId="4B3F7D4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w:t>
            </w:r>
          </w:p>
        </w:tc>
        <w:tc>
          <w:tcPr>
            <w:tcW w:w="670" w:type="dxa"/>
            <w:tcBorders>
              <w:bottom w:val="single" w:sz="4" w:space="0" w:color="auto"/>
            </w:tcBorders>
          </w:tcPr>
          <w:p w14:paraId="5DB4DBE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w:t>
            </w:r>
          </w:p>
        </w:tc>
        <w:tc>
          <w:tcPr>
            <w:tcW w:w="670" w:type="dxa"/>
            <w:tcBorders>
              <w:bottom w:val="single" w:sz="4" w:space="0" w:color="auto"/>
            </w:tcBorders>
          </w:tcPr>
          <w:p w14:paraId="7E6472E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w:t>
            </w:r>
          </w:p>
        </w:tc>
        <w:tc>
          <w:tcPr>
            <w:tcW w:w="819" w:type="dxa"/>
            <w:tcBorders>
              <w:bottom w:val="single" w:sz="4" w:space="0" w:color="auto"/>
            </w:tcBorders>
          </w:tcPr>
          <w:p w14:paraId="6E99B14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0C808D87" w14:textId="77777777" w:rsidTr="00B54D5B">
        <w:trPr>
          <w:trHeight w:hRule="exact" w:val="57"/>
        </w:trPr>
        <w:tc>
          <w:tcPr>
            <w:tcW w:w="2815" w:type="dxa"/>
            <w:shd w:val="clear" w:color="auto" w:fill="BFBFBF" w:themeFill="background1" w:themeFillShade="BF"/>
          </w:tcPr>
          <w:p w14:paraId="7A30AD46"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30" w:type="dxa"/>
            <w:shd w:val="clear" w:color="auto" w:fill="BFBFBF" w:themeFill="background1" w:themeFillShade="BF"/>
          </w:tcPr>
          <w:p w14:paraId="38744FD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6126C24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26F8880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shd w:val="clear" w:color="auto" w:fill="BFBFBF" w:themeFill="background1" w:themeFillShade="BF"/>
          </w:tcPr>
          <w:p w14:paraId="2786FA5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003DA86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5871587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0F5CD00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76A4DD1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shd w:val="clear" w:color="auto" w:fill="BFBFBF" w:themeFill="background1" w:themeFillShade="BF"/>
          </w:tcPr>
          <w:p w14:paraId="2DC227E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160C65DB" w14:textId="77777777" w:rsidTr="00B54D5B">
        <w:tc>
          <w:tcPr>
            <w:tcW w:w="2815" w:type="dxa"/>
          </w:tcPr>
          <w:p w14:paraId="3AC21CA8"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Kjøpskostnad</w:t>
            </w:r>
          </w:p>
        </w:tc>
        <w:tc>
          <w:tcPr>
            <w:tcW w:w="630" w:type="dxa"/>
          </w:tcPr>
          <w:p w14:paraId="43D21DB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6ECBCB27"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1B3D7BC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Pr>
          <w:p w14:paraId="20C318D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779D319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648387B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24FAD4B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45C065A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Pr>
          <w:p w14:paraId="0107747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312A1D5B" w14:textId="77777777" w:rsidTr="00B54D5B">
        <w:tc>
          <w:tcPr>
            <w:tcW w:w="2815" w:type="dxa"/>
          </w:tcPr>
          <w:p w14:paraId="74AC4DD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 FDV-kostnader</w:t>
            </w:r>
          </w:p>
        </w:tc>
        <w:tc>
          <w:tcPr>
            <w:tcW w:w="630" w:type="dxa"/>
          </w:tcPr>
          <w:p w14:paraId="1133EB5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0FD7645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5531E068"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Pr>
          <w:p w14:paraId="757ADE7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05B4FED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0BA0DA1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34DA89DB"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3EE75B9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Pr>
          <w:p w14:paraId="4CB0AEA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1AE19E5C" w14:textId="77777777" w:rsidTr="00B54D5B">
        <w:tc>
          <w:tcPr>
            <w:tcW w:w="2815" w:type="dxa"/>
          </w:tcPr>
          <w:p w14:paraId="37B5053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 avhendingskostnader</w:t>
            </w:r>
          </w:p>
        </w:tc>
        <w:tc>
          <w:tcPr>
            <w:tcW w:w="630" w:type="dxa"/>
          </w:tcPr>
          <w:p w14:paraId="36963B6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3C71437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6035374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Pr>
          <w:p w14:paraId="74961726"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3D02F8C7"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360EBA6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6E116ED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2DD5DFC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Pr>
          <w:p w14:paraId="00F6E5F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3DD1F637" w14:textId="77777777" w:rsidTr="00B54D5B">
        <w:tc>
          <w:tcPr>
            <w:tcW w:w="2815" w:type="dxa"/>
            <w:tcBorders>
              <w:bottom w:val="single" w:sz="4" w:space="0" w:color="auto"/>
            </w:tcBorders>
          </w:tcPr>
          <w:p w14:paraId="5C84F08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 xml:space="preserve">= </w:t>
            </w:r>
            <w:r w:rsidRPr="00594B6F">
              <w:rPr>
                <w:rFonts w:ascii="Open Sans" w:eastAsia="Open Sans" w:hAnsi="Open Sans" w:cs="Arial"/>
                <w:b/>
                <w:color w:val="0D0D0D" w:themeColor="text1" w:themeTint="F2"/>
                <w:sz w:val="19"/>
                <w:szCs w:val="19"/>
                <w:lang w:val="nn-NO" w:bidi="nn-NO"/>
              </w:rPr>
              <w:t>Livssykluskostnad</w:t>
            </w:r>
          </w:p>
        </w:tc>
        <w:tc>
          <w:tcPr>
            <w:tcW w:w="630" w:type="dxa"/>
            <w:tcBorders>
              <w:bottom w:val="single" w:sz="4" w:space="0" w:color="auto"/>
            </w:tcBorders>
          </w:tcPr>
          <w:p w14:paraId="730C973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451105A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39136D6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Borders>
              <w:bottom w:val="single" w:sz="4" w:space="0" w:color="auto"/>
            </w:tcBorders>
          </w:tcPr>
          <w:p w14:paraId="3959D58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46624BB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43FFFFA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4F00794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60393BB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Borders>
              <w:bottom w:val="single" w:sz="4" w:space="0" w:color="auto"/>
            </w:tcBorders>
          </w:tcPr>
          <w:p w14:paraId="0EB4815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56E12980" w14:textId="77777777" w:rsidTr="00B54D5B">
        <w:trPr>
          <w:trHeight w:hRule="exact" w:val="57"/>
        </w:trPr>
        <w:tc>
          <w:tcPr>
            <w:tcW w:w="2815" w:type="dxa"/>
            <w:shd w:val="clear" w:color="auto" w:fill="BFBFBF" w:themeFill="background1" w:themeFillShade="BF"/>
          </w:tcPr>
          <w:p w14:paraId="3ADF642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30" w:type="dxa"/>
            <w:shd w:val="clear" w:color="auto" w:fill="BFBFBF" w:themeFill="background1" w:themeFillShade="BF"/>
          </w:tcPr>
          <w:p w14:paraId="2711697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62087A8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7A52A8D8"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shd w:val="clear" w:color="auto" w:fill="BFBFBF" w:themeFill="background1" w:themeFillShade="BF"/>
          </w:tcPr>
          <w:p w14:paraId="5024720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2138929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125BE52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6A73A5AB"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71A78568"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shd w:val="clear" w:color="auto" w:fill="BFBFBF" w:themeFill="background1" w:themeFillShade="BF"/>
          </w:tcPr>
          <w:p w14:paraId="42B5E36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487A37B8" w14:textId="77777777" w:rsidTr="00B54D5B">
        <w:tc>
          <w:tcPr>
            <w:tcW w:w="2815" w:type="dxa"/>
            <w:tcBorders>
              <w:bottom w:val="single" w:sz="4" w:space="0" w:color="auto"/>
            </w:tcBorders>
          </w:tcPr>
          <w:p w14:paraId="1701F9DB"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Gjennomføringskostnader</w:t>
            </w:r>
          </w:p>
        </w:tc>
        <w:tc>
          <w:tcPr>
            <w:tcW w:w="630" w:type="dxa"/>
            <w:tcBorders>
              <w:bottom w:val="single" w:sz="4" w:space="0" w:color="auto"/>
            </w:tcBorders>
          </w:tcPr>
          <w:p w14:paraId="41DAFEA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096934E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2420282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Borders>
              <w:bottom w:val="single" w:sz="4" w:space="0" w:color="auto"/>
            </w:tcBorders>
          </w:tcPr>
          <w:p w14:paraId="00B1925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374837E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68963F8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6710582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79132496"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Borders>
              <w:bottom w:val="single" w:sz="4" w:space="0" w:color="auto"/>
            </w:tcBorders>
          </w:tcPr>
          <w:p w14:paraId="6E6F8CD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369BE2BD" w14:textId="77777777" w:rsidTr="00B54D5B">
        <w:trPr>
          <w:trHeight w:hRule="exact" w:val="57"/>
        </w:trPr>
        <w:tc>
          <w:tcPr>
            <w:tcW w:w="2815" w:type="dxa"/>
            <w:shd w:val="clear" w:color="auto" w:fill="BFBFBF" w:themeFill="background1" w:themeFillShade="BF"/>
          </w:tcPr>
          <w:p w14:paraId="13B8692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30" w:type="dxa"/>
            <w:shd w:val="clear" w:color="auto" w:fill="BFBFBF" w:themeFill="background1" w:themeFillShade="BF"/>
          </w:tcPr>
          <w:p w14:paraId="24A7F3A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5A3B6E17"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34FB3E1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shd w:val="clear" w:color="auto" w:fill="BFBFBF" w:themeFill="background1" w:themeFillShade="BF"/>
          </w:tcPr>
          <w:p w14:paraId="258930F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1B27B026"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5C9D5B6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1BC9323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1098957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shd w:val="clear" w:color="auto" w:fill="BFBFBF" w:themeFill="background1" w:themeFillShade="BF"/>
          </w:tcPr>
          <w:p w14:paraId="48A9D6A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0E9A6838" w14:textId="77777777" w:rsidTr="00B54D5B">
        <w:tc>
          <w:tcPr>
            <w:tcW w:w="2815" w:type="dxa"/>
            <w:tcBorders>
              <w:bottom w:val="single" w:sz="4" w:space="0" w:color="auto"/>
            </w:tcBorders>
          </w:tcPr>
          <w:p w14:paraId="155636F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eastAsia="Open Sans" w:hAnsi="Open Sans" w:cs="Arial"/>
                <w:color w:val="0D0D0D" w:themeColor="text1" w:themeTint="F2"/>
                <w:sz w:val="19"/>
                <w:szCs w:val="19"/>
                <w:lang w:val="nn-NO" w:bidi="nn-NO"/>
              </w:rPr>
              <w:t>Inntekter</w:t>
            </w:r>
          </w:p>
        </w:tc>
        <w:tc>
          <w:tcPr>
            <w:tcW w:w="630" w:type="dxa"/>
            <w:tcBorders>
              <w:bottom w:val="single" w:sz="4" w:space="0" w:color="auto"/>
            </w:tcBorders>
          </w:tcPr>
          <w:p w14:paraId="278868F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372EC80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18BBC22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Borders>
              <w:bottom w:val="single" w:sz="4" w:space="0" w:color="auto"/>
            </w:tcBorders>
          </w:tcPr>
          <w:p w14:paraId="761337D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5A511FD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75408AD8"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481B82B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6271B4D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Borders>
              <w:bottom w:val="single" w:sz="4" w:space="0" w:color="auto"/>
            </w:tcBorders>
          </w:tcPr>
          <w:p w14:paraId="3F327AB6" w14:textId="50C91B40"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1CF95F85" w14:textId="77777777" w:rsidTr="00B54D5B">
        <w:trPr>
          <w:trHeight w:hRule="exact" w:val="57"/>
        </w:trPr>
        <w:tc>
          <w:tcPr>
            <w:tcW w:w="2815" w:type="dxa"/>
            <w:shd w:val="clear" w:color="auto" w:fill="BFBFBF" w:themeFill="background1" w:themeFillShade="BF"/>
          </w:tcPr>
          <w:p w14:paraId="549CE67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30" w:type="dxa"/>
            <w:shd w:val="clear" w:color="auto" w:fill="BFBFBF" w:themeFill="background1" w:themeFillShade="BF"/>
          </w:tcPr>
          <w:p w14:paraId="2243217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04672308"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03B78CC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shd w:val="clear" w:color="auto" w:fill="BFBFBF" w:themeFill="background1" w:themeFillShade="BF"/>
          </w:tcPr>
          <w:p w14:paraId="339F66F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053EA51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4F50518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575375C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37DA9B8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shd w:val="clear" w:color="auto" w:fill="BFBFBF" w:themeFill="background1" w:themeFillShade="BF"/>
          </w:tcPr>
          <w:p w14:paraId="588C6486"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3CB5AD5B" w14:textId="77777777" w:rsidTr="00B54D5B">
        <w:tc>
          <w:tcPr>
            <w:tcW w:w="2815" w:type="dxa"/>
            <w:tcBorders>
              <w:bottom w:val="single" w:sz="4" w:space="0" w:color="auto"/>
            </w:tcBorders>
          </w:tcPr>
          <w:p w14:paraId="25D227F1"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 xml:space="preserve">Den totale kostnaden ved anskaffinga </w:t>
            </w:r>
          </w:p>
        </w:tc>
        <w:tc>
          <w:tcPr>
            <w:tcW w:w="630" w:type="dxa"/>
            <w:tcBorders>
              <w:bottom w:val="single" w:sz="4" w:space="0" w:color="auto"/>
            </w:tcBorders>
          </w:tcPr>
          <w:p w14:paraId="0A530BF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2EFFAEAB"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21DCB41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Borders>
              <w:bottom w:val="single" w:sz="4" w:space="0" w:color="auto"/>
            </w:tcBorders>
          </w:tcPr>
          <w:p w14:paraId="2AF55AE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21AE130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2E1C168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069A35D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650FE39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Borders>
              <w:bottom w:val="single" w:sz="4" w:space="0" w:color="auto"/>
            </w:tcBorders>
          </w:tcPr>
          <w:p w14:paraId="2D9B5FC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6D56F01C" w14:textId="77777777" w:rsidTr="00B54D5B">
        <w:trPr>
          <w:trHeight w:hRule="exact" w:val="57"/>
        </w:trPr>
        <w:tc>
          <w:tcPr>
            <w:tcW w:w="2815" w:type="dxa"/>
            <w:shd w:val="clear" w:color="auto" w:fill="BFBFBF" w:themeFill="background1" w:themeFillShade="BF"/>
          </w:tcPr>
          <w:p w14:paraId="20C85D0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30" w:type="dxa"/>
            <w:shd w:val="clear" w:color="auto" w:fill="BFBFBF" w:themeFill="background1" w:themeFillShade="BF"/>
          </w:tcPr>
          <w:p w14:paraId="41A53DF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7B46181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4B165C5B"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shd w:val="clear" w:color="auto" w:fill="BFBFBF" w:themeFill="background1" w:themeFillShade="BF"/>
          </w:tcPr>
          <w:p w14:paraId="33E1E59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7C3216E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28A60446"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03FEAF4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5C95D81B"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shd w:val="clear" w:color="auto" w:fill="BFBFBF" w:themeFill="background1" w:themeFillShade="BF"/>
          </w:tcPr>
          <w:p w14:paraId="7B9063F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3C29D7F5" w14:textId="77777777" w:rsidTr="00B54D5B">
        <w:tc>
          <w:tcPr>
            <w:tcW w:w="2815" w:type="dxa"/>
          </w:tcPr>
          <w:p w14:paraId="3B46612D"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eastAsia="Open Sans" w:hAnsi="Open Sans" w:cs="Arial"/>
                <w:b/>
                <w:color w:val="0D0D0D" w:themeColor="text1" w:themeTint="F2"/>
                <w:sz w:val="19"/>
                <w:szCs w:val="19"/>
                <w:lang w:val="nn-NO" w:bidi="nn-NO"/>
              </w:rPr>
              <w:t>Budsjett</w:t>
            </w:r>
          </w:p>
        </w:tc>
        <w:tc>
          <w:tcPr>
            <w:tcW w:w="630" w:type="dxa"/>
          </w:tcPr>
          <w:p w14:paraId="160AD0B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37F4EBD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4A098E1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Pr>
          <w:p w14:paraId="6B9E195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2B4030B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589AE42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492EB08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1F375CD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Pr>
          <w:p w14:paraId="29F1CBF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bl>
    <w:p w14:paraId="63744664" w14:textId="77777777" w:rsidR="00075E01" w:rsidRDefault="00075E01" w:rsidP="00CB3646">
      <w:pPr>
        <w:jc w:val="both"/>
        <w:rPr>
          <w:rFonts w:ascii="Open Sans" w:hAnsi="Open Sans"/>
          <w:sz w:val="21"/>
          <w:szCs w:val="21"/>
        </w:rPr>
      </w:pPr>
    </w:p>
    <w:p w14:paraId="7EBD57A5" w14:textId="77777777" w:rsidR="00CB3646" w:rsidRPr="00594B6F" w:rsidRDefault="00CB3646" w:rsidP="00CB3646">
      <w:pPr>
        <w:jc w:val="both"/>
        <w:rPr>
          <w:rFonts w:ascii="Open Sans" w:hAnsi="Open Sans"/>
          <w:sz w:val="21"/>
          <w:szCs w:val="21"/>
        </w:rPr>
      </w:pPr>
      <w:r w:rsidRPr="00594B6F">
        <w:rPr>
          <w:rFonts w:ascii="Open Sans" w:eastAsia="Open Sans" w:hAnsi="Open Sans" w:cs="Open Sans"/>
          <w:sz w:val="21"/>
          <w:szCs w:val="21"/>
          <w:lang w:val="nn-NO" w:bidi="nn-NO"/>
        </w:rPr>
        <w:t xml:space="preserve">Etter at prosjektet er ferdigstilt vil det kome på kostnader for drift og forvaltning av bygget/anlegget. Estimert kostnad utgjer </w:t>
      </w:r>
      <w:r w:rsidRPr="00594B6F">
        <w:rPr>
          <w:rFonts w:ascii="Open Sans" w:eastAsia="Open Sans" w:hAnsi="Open Sans" w:cs="Open Sans"/>
          <w:sz w:val="21"/>
          <w:szCs w:val="21"/>
          <w:highlight w:val="yellow"/>
          <w:lang w:val="nn-NO" w:bidi="nn-NO"/>
        </w:rPr>
        <w:t>kr. … ,-/</w:t>
      </w:r>
      <w:r w:rsidRPr="00594B6F">
        <w:rPr>
          <w:rFonts w:ascii="Open Sans" w:eastAsia="Open Sans" w:hAnsi="Open Sans" w:cs="Open Sans"/>
          <w:sz w:val="21"/>
          <w:szCs w:val="21"/>
          <w:lang w:val="nn-NO" w:bidi="nn-NO"/>
        </w:rPr>
        <w:t xml:space="preserve">Estimering av desse kostnadene vil bli gjort i samband med </w:t>
      </w:r>
      <w:r w:rsidRPr="00594B6F">
        <w:rPr>
          <w:rFonts w:ascii="Open Sans" w:eastAsia="Open Sans" w:hAnsi="Open Sans" w:cs="Open Sans"/>
          <w:sz w:val="21"/>
          <w:szCs w:val="21"/>
          <w:highlight w:val="yellow"/>
          <w:lang w:val="nn-NO" w:bidi="nn-NO"/>
        </w:rPr>
        <w:t>…….. [KS2 e.l.].</w:t>
      </w:r>
    </w:p>
    <w:p w14:paraId="40D855AB" w14:textId="77777777" w:rsidR="00CB3646" w:rsidRPr="00BE6F87" w:rsidRDefault="00CB3646" w:rsidP="00CB3646">
      <w:pPr>
        <w:rPr>
          <w:rFonts w:ascii="Open Sans" w:hAnsi="Open Sans"/>
        </w:rPr>
      </w:pPr>
    </w:p>
    <w:p w14:paraId="465B5D5C" w14:textId="77777777" w:rsidR="00C5316A" w:rsidRPr="00594B6F" w:rsidRDefault="00C5316A" w:rsidP="00594B6F">
      <w:pPr>
        <w:pStyle w:val="Heading2"/>
        <w:numPr>
          <w:ilvl w:val="1"/>
          <w:numId w:val="7"/>
        </w:numPr>
        <w:spacing w:after="40"/>
        <w:ind w:left="788" w:hanging="431"/>
        <w:rPr>
          <w:rFonts w:ascii="Open Sans" w:hAnsi="Open Sans" w:cs="Arial"/>
          <w:b/>
          <w:color w:val="auto"/>
          <w:sz w:val="20"/>
          <w:szCs w:val="20"/>
        </w:rPr>
      </w:pPr>
      <w:r w:rsidRPr="00594B6F">
        <w:rPr>
          <w:rFonts w:ascii="Open Sans" w:eastAsia="Open Sans" w:hAnsi="Open Sans" w:cs="Arial"/>
          <w:b/>
          <w:color w:val="auto"/>
          <w:sz w:val="20"/>
          <w:szCs w:val="20"/>
          <w:lang w:val="nn-NO" w:bidi="nn-NO"/>
        </w:rPr>
        <w:t>Avhengnad til andre anskaffingar/kontraktar/infrastruktur</w:t>
      </w:r>
    </w:p>
    <w:p w14:paraId="3A195CE7" w14:textId="669BA169" w:rsidR="002033FB" w:rsidRPr="00594B6F" w:rsidRDefault="0006442F" w:rsidP="0010780B">
      <w:pPr>
        <w:jc w:val="both"/>
        <w:rPr>
          <w:rFonts w:ascii="Open Sans" w:hAnsi="Open Sans"/>
          <w:sz w:val="21"/>
          <w:szCs w:val="21"/>
          <w:highlight w:val="yellow"/>
        </w:rPr>
      </w:pPr>
      <w:r w:rsidRPr="00594B6F">
        <w:rPr>
          <w:rFonts w:ascii="Open Sans" w:eastAsia="Open Sans" w:hAnsi="Open Sans" w:cs="Open Sans"/>
          <w:sz w:val="21"/>
          <w:szCs w:val="21"/>
          <w:highlight w:val="yellow"/>
          <w:lang w:val="nn-NO" w:bidi="nn-NO"/>
        </w:rPr>
        <w:t>[Under pkt. 3.1 oppsummerer vi anskaffingar som må gjennomførast i prosjektet. Desse anskaffingane er heilt nødvendige i byggeprosjektet, og blir derfor vurderte i denne kontraktstrategien.]</w:t>
      </w:r>
    </w:p>
    <w:p w14:paraId="7A0DD285" w14:textId="77777777" w:rsidR="00C5316A" w:rsidRDefault="00C5316A" w:rsidP="00C5316A">
      <w:pPr>
        <w:rPr>
          <w:rFonts w:ascii="Open Sans" w:hAnsi="Open Sans"/>
        </w:rPr>
      </w:pPr>
    </w:p>
    <w:p w14:paraId="7F5238E4" w14:textId="77777777" w:rsidR="004B3C9F" w:rsidRPr="00BE6F87" w:rsidRDefault="004B3C9F" w:rsidP="00C5316A">
      <w:pPr>
        <w:rPr>
          <w:rFonts w:ascii="Open Sans" w:hAnsi="Open Sans"/>
        </w:rPr>
      </w:pPr>
    </w:p>
    <w:p w14:paraId="105D7758" w14:textId="77777777" w:rsidR="002033FB" w:rsidRPr="00075E01" w:rsidRDefault="00091B04" w:rsidP="00E36AFB">
      <w:pPr>
        <w:pStyle w:val="Heading1"/>
        <w:numPr>
          <w:ilvl w:val="0"/>
          <w:numId w:val="7"/>
        </w:numPr>
        <w:spacing w:after="120"/>
        <w:ind w:left="357" w:hanging="357"/>
        <w:rPr>
          <w:rFonts w:ascii="Open Sans" w:hAnsi="Open Sans"/>
          <w:b w:val="0"/>
          <w:color w:val="4472C4" w:themeColor="accent1"/>
          <w:sz w:val="30"/>
          <w:szCs w:val="30"/>
        </w:rPr>
      </w:pPr>
      <w:r w:rsidRPr="00075E01">
        <w:rPr>
          <w:rFonts w:ascii="Open Sans" w:eastAsia="Open Sans" w:hAnsi="Open Sans" w:cs="Open Sans"/>
          <w:b w:val="0"/>
          <w:color w:val="4472C4" w:themeColor="accent1"/>
          <w:sz w:val="30"/>
          <w:szCs w:val="30"/>
          <w:lang w:val="nn-NO" w:bidi="nn-NO"/>
        </w:rPr>
        <w:t>Planlagt gjennomføring av anskaffinga</w:t>
      </w:r>
    </w:p>
    <w:p w14:paraId="6CB82FD3" w14:textId="77777777" w:rsidR="002033FB" w:rsidRDefault="002033FB" w:rsidP="00594B6F">
      <w:pPr>
        <w:pStyle w:val="Heading2"/>
        <w:numPr>
          <w:ilvl w:val="1"/>
          <w:numId w:val="7"/>
        </w:numPr>
        <w:spacing w:after="40"/>
        <w:ind w:left="788" w:hanging="431"/>
        <w:rPr>
          <w:rFonts w:ascii="Open Sans" w:hAnsi="Open Sans" w:cs="Arial"/>
          <w:b/>
          <w:color w:val="auto"/>
          <w:sz w:val="20"/>
          <w:szCs w:val="20"/>
        </w:rPr>
      </w:pPr>
      <w:r w:rsidRPr="00594B6F">
        <w:rPr>
          <w:rFonts w:ascii="Open Sans" w:eastAsia="Open Sans" w:hAnsi="Open Sans" w:cs="Arial"/>
          <w:b/>
          <w:color w:val="auto"/>
          <w:sz w:val="20"/>
          <w:szCs w:val="20"/>
          <w:lang w:val="nn-NO" w:bidi="nn-NO"/>
        </w:rPr>
        <w:t>Organisering av anskaffinga</w:t>
      </w:r>
    </w:p>
    <w:p w14:paraId="710FAF14" w14:textId="77777777" w:rsidR="00B061C4" w:rsidRPr="00B061C4" w:rsidRDefault="00B061C4" w:rsidP="00D7303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B061C4">
        <w:rPr>
          <w:rFonts w:ascii="Open Sans" w:eastAsia="Open Sans" w:hAnsi="Open Sans" w:cs="Open Sans"/>
          <w:sz w:val="20"/>
          <w:lang w:val="nn-NO" w:bidi="nn-NO"/>
        </w:rPr>
        <w:t>Gjennomføringsplanen er ditt verktøy for styring, ressurstildeling og framdrift av anskaffinga og gjennomføring av kontraktsfasen.</w:t>
      </w:r>
    </w:p>
    <w:p w14:paraId="3AB352AF" w14:textId="7177F57D" w:rsidR="00B061C4" w:rsidRPr="00B061C4" w:rsidRDefault="00B061C4" w:rsidP="00D7303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B061C4">
        <w:rPr>
          <w:rFonts w:ascii="Open Sans" w:eastAsia="Open Sans" w:hAnsi="Open Sans" w:cs="Open Sans"/>
          <w:sz w:val="20"/>
          <w:lang w:val="nn-NO" w:bidi="nn-NO"/>
        </w:rPr>
        <w:lastRenderedPageBreak/>
        <w:t xml:space="preserve">I bygge- og anleggsprosjekt er det viktig med tverrfagleg kompetanse. Du må derfor tenke på kva ressursar du treng for å gjennomføre heile anskaffingsprosessen. Har du interne ressursar, eller må du leige ressursar eksternt for å gjennomføre konkurransen, og for å organisere prosjektet ditt med riktig kompetanse for kontraktsoppfølginga? Dette er spesielt viktig om du har spesielle ambisjonar, i tillegg bør du definere kva mandat og mynde den enkelte ressursen har. </w:t>
      </w:r>
    </w:p>
    <w:p w14:paraId="14379B6E" w14:textId="77777777" w:rsidR="008C451F" w:rsidRDefault="00B061C4" w:rsidP="00D7303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B061C4">
        <w:rPr>
          <w:rFonts w:ascii="Open Sans" w:eastAsia="Open Sans" w:hAnsi="Open Sans" w:cs="Open Sans"/>
          <w:sz w:val="20"/>
          <w:lang w:val="nn-NO" w:bidi="nn-NO"/>
        </w:rPr>
        <w:t xml:space="preserve">Prosjektleiar har ansvaret for at anskaffingane følger kontraktstrategien. Dersom strategien vurderer at OPS eller Best Value Procurement (BVP) skal brukast, må rollene og kven som har desse, justerast/supplerast. </w:t>
      </w:r>
    </w:p>
    <w:p w14:paraId="0C77E908" w14:textId="4D87F6EE" w:rsidR="00B061C4" w:rsidRPr="00B061C4" w:rsidRDefault="00847DCE" w:rsidP="00D7303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hyperlink r:id="rId16" w:history="1">
        <w:r w:rsidR="008C451F" w:rsidRPr="008C451F">
          <w:rPr>
            <w:rStyle w:val="Hyperlink"/>
            <w:rFonts w:ascii="Open Sans" w:eastAsia="Open Sans" w:hAnsi="Open Sans" w:cs="Open Sans"/>
            <w:sz w:val="20"/>
            <w:lang w:val="nn-NO" w:bidi="nn-NO"/>
          </w:rPr>
          <w:t>Her finn du meir informasjon om Best Value Procurement (BVP).</w:t>
        </w:r>
      </w:hyperlink>
    </w:p>
    <w:p w14:paraId="6F33A022" w14:textId="77777777" w:rsidR="00B061C4" w:rsidRPr="00B061C4" w:rsidRDefault="00B061C4" w:rsidP="00D7303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D13054">
        <w:rPr>
          <w:rFonts w:ascii="Open Sans" w:eastAsia="Open Sans" w:hAnsi="Open Sans" w:cs="Open Sans"/>
          <w:noProof/>
          <w:sz w:val="20"/>
        </w:rPr>
        <w:drawing>
          <wp:anchor distT="0" distB="0" distL="114300" distR="114300" simplePos="0" relativeHeight="251732992" behindDoc="0" locked="0" layoutInCell="1" allowOverlap="1" wp14:anchorId="2779F8B1" wp14:editId="0D46572D">
            <wp:simplePos x="0" y="0"/>
            <wp:positionH relativeFrom="margin">
              <wp:posOffset>2900680</wp:posOffset>
            </wp:positionH>
            <wp:positionV relativeFrom="paragraph">
              <wp:posOffset>99695</wp:posOffset>
            </wp:positionV>
            <wp:extent cx="221937" cy="221937"/>
            <wp:effectExtent l="0" t="0" r="6985" b="6985"/>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Pr="00B061C4">
        <w:rPr>
          <w:rFonts w:ascii="Open Sans" w:eastAsia="Open Sans" w:hAnsi="Open Sans" w:cs="Open Sans"/>
          <w:sz w:val="20"/>
          <w:lang w:val="nn-NO" w:bidi="nn-NO"/>
        </w:rPr>
        <w:t xml:space="preserve">For meir informasjon om OPS: </w:t>
      </w:r>
      <w:hyperlink r:id="rId17" w:history="1">
        <w:r w:rsidRPr="00B061C4">
          <w:rPr>
            <w:rStyle w:val="Hyperlink"/>
            <w:rFonts w:ascii="Open Sans" w:eastAsia="Open Sans" w:hAnsi="Open Sans" w:cs="Open Sans"/>
            <w:sz w:val="20"/>
            <w:lang w:val="nn-NO" w:bidi="nn-NO"/>
          </w:rPr>
          <w:t>www.anskaffelser.no</w:t>
        </w:r>
      </w:hyperlink>
      <w:r w:rsidRPr="00B061C4">
        <w:rPr>
          <w:rFonts w:ascii="Open Sans" w:eastAsia="Open Sans" w:hAnsi="Open Sans" w:cs="Open Sans"/>
          <w:sz w:val="20"/>
          <w:lang w:val="nn-NO" w:bidi="nn-NO"/>
        </w:rPr>
        <w:t xml:space="preserve"> </w:t>
      </w:r>
    </w:p>
    <w:p w14:paraId="2A933C74" w14:textId="77777777" w:rsidR="00B061C4" w:rsidRPr="00B061C4" w:rsidRDefault="00B061C4" w:rsidP="00B061C4"/>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547"/>
        <w:gridCol w:w="2835"/>
        <w:gridCol w:w="3680"/>
      </w:tblGrid>
      <w:tr w:rsidR="00C90D84" w:rsidRPr="00BE6F87" w14:paraId="23046BC3" w14:textId="77777777" w:rsidTr="00DF376C">
        <w:tc>
          <w:tcPr>
            <w:tcW w:w="2547" w:type="dxa"/>
            <w:shd w:val="clear" w:color="auto" w:fill="002060"/>
          </w:tcPr>
          <w:p w14:paraId="6D82EA9B" w14:textId="77777777" w:rsidR="00C90D84" w:rsidRPr="00BE6F87" w:rsidRDefault="00C90D84" w:rsidP="00D13054">
            <w:pPr>
              <w:spacing w:before="40" w:after="40" w:line="240" w:lineRule="auto"/>
              <w:rPr>
                <w:rFonts w:ascii="Open Sans" w:hAnsi="Open Sans"/>
                <w:b/>
                <w:color w:val="FFFFFF" w:themeColor="background1"/>
                <w:sz w:val="19"/>
                <w:szCs w:val="19"/>
              </w:rPr>
            </w:pPr>
            <w:r w:rsidRPr="00BE6F87">
              <w:rPr>
                <w:rFonts w:ascii="Open Sans" w:eastAsia="Open Sans" w:hAnsi="Open Sans" w:cs="Open Sans"/>
                <w:b/>
                <w:color w:val="FFFFFF" w:themeColor="background1"/>
                <w:sz w:val="19"/>
                <w:szCs w:val="19"/>
                <w:lang w:val="nn-NO" w:bidi="nn-NO"/>
              </w:rPr>
              <w:t>Namn</w:t>
            </w:r>
          </w:p>
        </w:tc>
        <w:tc>
          <w:tcPr>
            <w:tcW w:w="2835" w:type="dxa"/>
            <w:shd w:val="clear" w:color="auto" w:fill="002060"/>
          </w:tcPr>
          <w:p w14:paraId="526F2C8D" w14:textId="77777777" w:rsidR="00C90D84" w:rsidRPr="00BE6F87" w:rsidRDefault="00C90D84" w:rsidP="00D13054">
            <w:pPr>
              <w:spacing w:before="40" w:after="40" w:line="240" w:lineRule="auto"/>
              <w:rPr>
                <w:rFonts w:ascii="Open Sans" w:hAnsi="Open Sans"/>
                <w:b/>
                <w:color w:val="FFFFFF" w:themeColor="background1"/>
                <w:sz w:val="19"/>
                <w:szCs w:val="19"/>
              </w:rPr>
            </w:pPr>
            <w:r w:rsidRPr="00BE6F87">
              <w:rPr>
                <w:rFonts w:ascii="Open Sans" w:eastAsia="Open Sans" w:hAnsi="Open Sans" w:cs="Open Sans"/>
                <w:b/>
                <w:color w:val="FFFFFF" w:themeColor="background1"/>
                <w:sz w:val="19"/>
                <w:szCs w:val="19"/>
                <w:lang w:val="nn-NO" w:bidi="nn-NO"/>
              </w:rPr>
              <w:t>Funksjon/rolle i anskaffinga</w:t>
            </w:r>
          </w:p>
        </w:tc>
        <w:tc>
          <w:tcPr>
            <w:tcW w:w="3680" w:type="dxa"/>
            <w:shd w:val="clear" w:color="auto" w:fill="002060"/>
          </w:tcPr>
          <w:p w14:paraId="0E0CFAF6" w14:textId="77777777" w:rsidR="00C90D84" w:rsidRPr="00BE6F87" w:rsidRDefault="00C90D84" w:rsidP="00D13054">
            <w:pPr>
              <w:spacing w:before="40" w:after="40" w:line="240" w:lineRule="auto"/>
              <w:rPr>
                <w:rFonts w:ascii="Open Sans" w:hAnsi="Open Sans"/>
                <w:b/>
                <w:color w:val="FFFFFF" w:themeColor="background1"/>
                <w:sz w:val="19"/>
                <w:szCs w:val="19"/>
              </w:rPr>
            </w:pPr>
            <w:r w:rsidRPr="00BE6F87">
              <w:rPr>
                <w:rFonts w:ascii="Open Sans" w:eastAsia="Open Sans" w:hAnsi="Open Sans" w:cs="Open Sans"/>
                <w:b/>
                <w:color w:val="FFFFFF" w:themeColor="background1"/>
                <w:sz w:val="19"/>
                <w:szCs w:val="19"/>
                <w:lang w:val="nn-NO" w:bidi="nn-NO"/>
              </w:rPr>
              <w:t>Aktivitet</w:t>
            </w:r>
          </w:p>
        </w:tc>
      </w:tr>
      <w:tr w:rsidR="00C90D84" w:rsidRPr="00BE6F87" w14:paraId="167205F4" w14:textId="77777777" w:rsidTr="00DF376C">
        <w:tc>
          <w:tcPr>
            <w:tcW w:w="2547" w:type="dxa"/>
          </w:tcPr>
          <w:p w14:paraId="7BA6DABF" w14:textId="77777777" w:rsidR="00C90D84" w:rsidRPr="00BE6F87" w:rsidRDefault="00C90D84" w:rsidP="00D13054">
            <w:pPr>
              <w:spacing w:before="40" w:after="40" w:line="240" w:lineRule="auto"/>
              <w:rPr>
                <w:rFonts w:ascii="Open Sans" w:hAnsi="Open Sans"/>
                <w:sz w:val="19"/>
                <w:szCs w:val="19"/>
                <w:highlight w:val="yellow"/>
              </w:rPr>
            </w:pPr>
          </w:p>
        </w:tc>
        <w:tc>
          <w:tcPr>
            <w:tcW w:w="2835" w:type="dxa"/>
          </w:tcPr>
          <w:p w14:paraId="4B22D975" w14:textId="77777777" w:rsidR="00C90D84" w:rsidRPr="00BE6F87" w:rsidRDefault="005610AA" w:rsidP="00D13054">
            <w:pPr>
              <w:spacing w:before="40" w:after="40" w:line="240" w:lineRule="auto"/>
              <w:rPr>
                <w:rFonts w:ascii="Open Sans" w:hAnsi="Open Sans"/>
                <w:sz w:val="19"/>
                <w:szCs w:val="19"/>
              </w:rPr>
            </w:pPr>
            <w:r w:rsidRPr="00BE6F87">
              <w:rPr>
                <w:rFonts w:ascii="Open Sans" w:eastAsia="Open Sans" w:hAnsi="Open Sans" w:cs="Open Sans"/>
                <w:sz w:val="19"/>
                <w:szCs w:val="19"/>
                <w:lang w:val="nn-NO" w:bidi="nn-NO"/>
              </w:rPr>
              <w:t>Prosjektleiar</w:t>
            </w:r>
          </w:p>
        </w:tc>
        <w:tc>
          <w:tcPr>
            <w:tcW w:w="3680" w:type="dxa"/>
          </w:tcPr>
          <w:p w14:paraId="12FD31F3" w14:textId="77777777" w:rsidR="00C90D84" w:rsidRPr="00BE6F87" w:rsidRDefault="000C2235" w:rsidP="00D13054">
            <w:pPr>
              <w:spacing w:before="40" w:after="40" w:line="240" w:lineRule="auto"/>
              <w:rPr>
                <w:rFonts w:ascii="Open Sans" w:hAnsi="Open Sans"/>
                <w:sz w:val="19"/>
                <w:szCs w:val="19"/>
              </w:rPr>
            </w:pPr>
            <w:r w:rsidRPr="00BE6F87">
              <w:rPr>
                <w:rFonts w:ascii="Open Sans" w:eastAsia="Open Sans" w:hAnsi="Open Sans" w:cs="Open Sans"/>
                <w:noProof/>
                <w:sz w:val="19"/>
                <w:szCs w:val="19"/>
                <w:lang w:val="nn-NO" w:bidi="nn-NO"/>
              </w:rPr>
              <w:t>Å leie prosjektet frå planleggingsfase til ferdig bygg. Alle anskaffingar.</w:t>
            </w:r>
          </w:p>
        </w:tc>
      </w:tr>
      <w:tr w:rsidR="00C90D84" w:rsidRPr="00BE6F87" w14:paraId="7F7A0035" w14:textId="77777777" w:rsidTr="00DF376C">
        <w:tc>
          <w:tcPr>
            <w:tcW w:w="2547" w:type="dxa"/>
          </w:tcPr>
          <w:p w14:paraId="2F5B30D7" w14:textId="77777777" w:rsidR="00C90D84" w:rsidRPr="00BE6F87" w:rsidRDefault="00C90D84" w:rsidP="00D13054">
            <w:pPr>
              <w:spacing w:before="40" w:after="40" w:line="240" w:lineRule="auto"/>
              <w:rPr>
                <w:rFonts w:ascii="Open Sans" w:hAnsi="Open Sans"/>
                <w:sz w:val="19"/>
                <w:szCs w:val="19"/>
                <w:highlight w:val="yellow"/>
              </w:rPr>
            </w:pPr>
          </w:p>
        </w:tc>
        <w:tc>
          <w:tcPr>
            <w:tcW w:w="2835" w:type="dxa"/>
          </w:tcPr>
          <w:p w14:paraId="586D81B8" w14:textId="77777777" w:rsidR="00C90D84" w:rsidRPr="00BE6F87" w:rsidRDefault="005610AA" w:rsidP="00D13054">
            <w:pPr>
              <w:spacing w:before="40" w:after="40" w:line="240" w:lineRule="auto"/>
              <w:rPr>
                <w:rFonts w:ascii="Open Sans" w:hAnsi="Open Sans"/>
                <w:sz w:val="19"/>
                <w:szCs w:val="19"/>
              </w:rPr>
            </w:pPr>
            <w:r w:rsidRPr="00BE6F87">
              <w:rPr>
                <w:rFonts w:ascii="Open Sans" w:eastAsia="Open Sans" w:hAnsi="Open Sans" w:cs="Open Sans"/>
                <w:sz w:val="19"/>
                <w:szCs w:val="19"/>
                <w:lang w:val="nn-NO" w:bidi="nn-NO"/>
              </w:rPr>
              <w:t>Prosjekteigar</w:t>
            </w:r>
          </w:p>
        </w:tc>
        <w:tc>
          <w:tcPr>
            <w:tcW w:w="3680" w:type="dxa"/>
          </w:tcPr>
          <w:p w14:paraId="7C1652F8" w14:textId="77777777" w:rsidR="00C90D84" w:rsidRPr="00BE6F87" w:rsidRDefault="005610AA" w:rsidP="00D13054">
            <w:pPr>
              <w:spacing w:before="40" w:after="40" w:line="240" w:lineRule="auto"/>
              <w:rPr>
                <w:rFonts w:ascii="Open Sans" w:hAnsi="Open Sans"/>
                <w:sz w:val="19"/>
                <w:szCs w:val="19"/>
              </w:rPr>
            </w:pPr>
            <w:r w:rsidRPr="00BE6F87">
              <w:rPr>
                <w:rFonts w:ascii="Open Sans" w:eastAsia="Open Sans" w:hAnsi="Open Sans" w:cs="Open Sans"/>
                <w:noProof/>
                <w:sz w:val="19"/>
                <w:szCs w:val="19"/>
                <w:lang w:val="nn-NO" w:bidi="nn-NO"/>
              </w:rPr>
              <w:t>Leie eigarstyringsgruppa og ta avgjerder i tråd i milestolpeplan</w:t>
            </w:r>
          </w:p>
        </w:tc>
      </w:tr>
      <w:tr w:rsidR="00C90D84" w:rsidRPr="00BE6F87" w14:paraId="267422B7" w14:textId="77777777" w:rsidTr="00DF376C">
        <w:tc>
          <w:tcPr>
            <w:tcW w:w="2547" w:type="dxa"/>
          </w:tcPr>
          <w:p w14:paraId="0666E4DF" w14:textId="77777777" w:rsidR="00C90D84" w:rsidRPr="00BE6F87" w:rsidRDefault="00C90D84" w:rsidP="00D13054">
            <w:pPr>
              <w:spacing w:before="40" w:after="40" w:line="240" w:lineRule="auto"/>
              <w:rPr>
                <w:rFonts w:ascii="Open Sans" w:hAnsi="Open Sans"/>
                <w:sz w:val="19"/>
                <w:szCs w:val="19"/>
                <w:highlight w:val="yellow"/>
              </w:rPr>
            </w:pPr>
          </w:p>
        </w:tc>
        <w:tc>
          <w:tcPr>
            <w:tcW w:w="2835" w:type="dxa"/>
          </w:tcPr>
          <w:p w14:paraId="3466FCFA" w14:textId="77777777" w:rsidR="00C90D84" w:rsidRPr="00BE6F87" w:rsidRDefault="005610AA" w:rsidP="00D13054">
            <w:pPr>
              <w:spacing w:before="40" w:after="40" w:line="240" w:lineRule="auto"/>
              <w:rPr>
                <w:rFonts w:ascii="Open Sans" w:hAnsi="Open Sans"/>
                <w:sz w:val="19"/>
                <w:szCs w:val="19"/>
              </w:rPr>
            </w:pPr>
            <w:r w:rsidRPr="00BE6F87">
              <w:rPr>
                <w:rFonts w:ascii="Open Sans" w:eastAsia="Open Sans" w:hAnsi="Open Sans" w:cs="Open Sans"/>
                <w:sz w:val="19"/>
                <w:szCs w:val="19"/>
                <w:lang w:val="nn-NO" w:bidi="nn-NO"/>
              </w:rPr>
              <w:t>Kvalitetssikrar</w:t>
            </w:r>
          </w:p>
        </w:tc>
        <w:tc>
          <w:tcPr>
            <w:tcW w:w="3680" w:type="dxa"/>
          </w:tcPr>
          <w:p w14:paraId="6E03E4F9" w14:textId="77777777" w:rsidR="00C90D84" w:rsidRPr="00BE6F87" w:rsidRDefault="000C2235" w:rsidP="00D13054">
            <w:pPr>
              <w:spacing w:before="40" w:after="40" w:line="240" w:lineRule="auto"/>
              <w:rPr>
                <w:rFonts w:ascii="Open Sans" w:hAnsi="Open Sans"/>
                <w:sz w:val="19"/>
                <w:szCs w:val="19"/>
              </w:rPr>
            </w:pPr>
            <w:r w:rsidRPr="00BE6F87">
              <w:rPr>
                <w:rFonts w:ascii="Open Sans" w:eastAsia="Open Sans" w:hAnsi="Open Sans" w:cs="Open Sans"/>
                <w:noProof/>
                <w:sz w:val="19"/>
                <w:szCs w:val="19"/>
                <w:lang w:val="nn-NO" w:bidi="nn-NO"/>
              </w:rPr>
              <w:t>Kvalitetssikre leveransar på vegner av prosjektleiar.</w:t>
            </w:r>
          </w:p>
        </w:tc>
      </w:tr>
      <w:tr w:rsidR="00C90D84" w:rsidRPr="00BE6F87" w14:paraId="587CAC47" w14:textId="77777777" w:rsidTr="00DF376C">
        <w:tc>
          <w:tcPr>
            <w:tcW w:w="2547" w:type="dxa"/>
          </w:tcPr>
          <w:p w14:paraId="50647C81" w14:textId="77777777" w:rsidR="00C90D84" w:rsidRPr="00BE6F87" w:rsidRDefault="00C90D84" w:rsidP="00D13054">
            <w:pPr>
              <w:spacing w:before="40" w:after="40" w:line="240" w:lineRule="auto"/>
              <w:rPr>
                <w:rFonts w:ascii="Open Sans" w:hAnsi="Open Sans"/>
                <w:sz w:val="19"/>
                <w:szCs w:val="19"/>
                <w:highlight w:val="yellow"/>
              </w:rPr>
            </w:pPr>
          </w:p>
        </w:tc>
        <w:tc>
          <w:tcPr>
            <w:tcW w:w="2835" w:type="dxa"/>
          </w:tcPr>
          <w:p w14:paraId="3A093948" w14:textId="7418D64F" w:rsidR="00C90D84" w:rsidRPr="00BE6F87" w:rsidRDefault="005610AA" w:rsidP="00D13054">
            <w:pPr>
              <w:spacing w:before="40" w:after="40" w:line="240" w:lineRule="auto"/>
              <w:rPr>
                <w:rFonts w:ascii="Open Sans" w:hAnsi="Open Sans"/>
                <w:sz w:val="19"/>
                <w:szCs w:val="19"/>
              </w:rPr>
            </w:pPr>
            <w:r w:rsidRPr="00BE6F87">
              <w:rPr>
                <w:rFonts w:ascii="Open Sans" w:eastAsia="Open Sans" w:hAnsi="Open Sans" w:cs="Open Sans"/>
                <w:sz w:val="19"/>
                <w:szCs w:val="19"/>
                <w:lang w:val="nn-NO" w:bidi="nn-NO"/>
              </w:rPr>
              <w:t>Anskaffingsfagleg rådgjevar</w:t>
            </w:r>
          </w:p>
        </w:tc>
        <w:tc>
          <w:tcPr>
            <w:tcW w:w="3680" w:type="dxa"/>
          </w:tcPr>
          <w:p w14:paraId="0EE73F86" w14:textId="77777777" w:rsidR="00C90D84" w:rsidRPr="00BE6F87" w:rsidRDefault="005610AA" w:rsidP="00D13054">
            <w:pPr>
              <w:spacing w:before="40" w:after="40" w:line="240" w:lineRule="auto"/>
              <w:rPr>
                <w:rFonts w:ascii="Open Sans" w:hAnsi="Open Sans"/>
                <w:sz w:val="19"/>
                <w:szCs w:val="19"/>
              </w:rPr>
            </w:pPr>
            <w:r w:rsidRPr="00BE6F87">
              <w:rPr>
                <w:rFonts w:ascii="Open Sans" w:eastAsia="Open Sans" w:hAnsi="Open Sans" w:cs="Open Sans"/>
                <w:noProof/>
                <w:sz w:val="19"/>
                <w:szCs w:val="19"/>
                <w:lang w:val="nn-NO" w:bidi="nn-NO"/>
              </w:rPr>
              <w:t>Bidra ved planlegging og gjennomføring av anskaffingar og ved tildeling av kontrakt.</w:t>
            </w:r>
          </w:p>
        </w:tc>
      </w:tr>
      <w:tr w:rsidR="004F05FD" w:rsidRPr="00BE6F87" w14:paraId="2365C0E4" w14:textId="77777777" w:rsidTr="00DF376C">
        <w:tc>
          <w:tcPr>
            <w:tcW w:w="2547" w:type="dxa"/>
          </w:tcPr>
          <w:p w14:paraId="41EA0D43" w14:textId="77777777" w:rsidR="004F05FD" w:rsidRPr="00BE6F87" w:rsidRDefault="004F05FD" w:rsidP="00D13054">
            <w:pPr>
              <w:spacing w:before="40" w:after="40" w:line="240" w:lineRule="auto"/>
              <w:rPr>
                <w:rFonts w:ascii="Open Sans" w:hAnsi="Open Sans"/>
                <w:sz w:val="19"/>
                <w:szCs w:val="19"/>
                <w:highlight w:val="yellow"/>
              </w:rPr>
            </w:pPr>
          </w:p>
        </w:tc>
        <w:tc>
          <w:tcPr>
            <w:tcW w:w="2835" w:type="dxa"/>
          </w:tcPr>
          <w:p w14:paraId="4B0BABA4" w14:textId="77777777" w:rsidR="004F05FD" w:rsidRPr="00BE6F87" w:rsidRDefault="004F05FD" w:rsidP="00D13054">
            <w:pPr>
              <w:spacing w:before="40" w:after="40" w:line="240" w:lineRule="auto"/>
              <w:rPr>
                <w:rFonts w:ascii="Open Sans" w:hAnsi="Open Sans"/>
                <w:sz w:val="19"/>
                <w:szCs w:val="19"/>
              </w:rPr>
            </w:pPr>
            <w:r w:rsidRPr="00BE6F87">
              <w:rPr>
                <w:rFonts w:ascii="Open Sans" w:eastAsia="Open Sans" w:hAnsi="Open Sans" w:cs="Open Sans"/>
                <w:sz w:val="19"/>
                <w:szCs w:val="19"/>
                <w:lang w:val="nn-NO" w:bidi="nn-NO"/>
              </w:rPr>
              <w:t>Juridisk rådgivar</w:t>
            </w:r>
          </w:p>
        </w:tc>
        <w:tc>
          <w:tcPr>
            <w:tcW w:w="3680" w:type="dxa"/>
          </w:tcPr>
          <w:p w14:paraId="19C4866D" w14:textId="77777777" w:rsidR="004F05FD" w:rsidRPr="00BE6F87" w:rsidRDefault="004F05FD" w:rsidP="00D13054">
            <w:pPr>
              <w:spacing w:before="40" w:after="40" w:line="240" w:lineRule="auto"/>
              <w:rPr>
                <w:rFonts w:ascii="Open Sans" w:hAnsi="Open Sans"/>
                <w:noProof/>
                <w:sz w:val="19"/>
                <w:szCs w:val="19"/>
              </w:rPr>
            </w:pPr>
            <w:r w:rsidRPr="00BE6F87">
              <w:rPr>
                <w:rFonts w:ascii="Open Sans" w:eastAsia="Open Sans" w:hAnsi="Open Sans" w:cs="Open Sans"/>
                <w:noProof/>
                <w:sz w:val="19"/>
                <w:szCs w:val="19"/>
                <w:lang w:val="nn-NO" w:bidi="nn-NO"/>
              </w:rPr>
              <w:t>Juridisk vurdering av konkurranse- og kontraktsdokument</w:t>
            </w:r>
          </w:p>
        </w:tc>
      </w:tr>
      <w:tr w:rsidR="00D47EA4" w:rsidRPr="00BE6F87" w14:paraId="0B359F8D" w14:textId="77777777" w:rsidTr="00DF376C">
        <w:tc>
          <w:tcPr>
            <w:tcW w:w="2547" w:type="dxa"/>
          </w:tcPr>
          <w:p w14:paraId="11A5B4A3" w14:textId="77777777" w:rsidR="00D47EA4" w:rsidRPr="00BE6F87" w:rsidRDefault="00D47EA4" w:rsidP="00D13054">
            <w:pPr>
              <w:spacing w:before="40" w:after="40" w:line="240" w:lineRule="auto"/>
              <w:rPr>
                <w:rFonts w:ascii="Open Sans" w:hAnsi="Open Sans"/>
                <w:noProof/>
                <w:sz w:val="19"/>
                <w:szCs w:val="19"/>
              </w:rPr>
            </w:pPr>
          </w:p>
        </w:tc>
        <w:tc>
          <w:tcPr>
            <w:tcW w:w="2835" w:type="dxa"/>
          </w:tcPr>
          <w:p w14:paraId="1D0F8179" w14:textId="77777777" w:rsidR="00D47EA4" w:rsidRPr="00BE6F87" w:rsidRDefault="00D47EA4" w:rsidP="00D13054">
            <w:pPr>
              <w:spacing w:before="40" w:after="40" w:line="240" w:lineRule="auto"/>
              <w:rPr>
                <w:rFonts w:ascii="Open Sans" w:hAnsi="Open Sans"/>
                <w:noProof/>
                <w:sz w:val="19"/>
                <w:szCs w:val="19"/>
              </w:rPr>
            </w:pPr>
            <w:r w:rsidRPr="00BE6F87">
              <w:rPr>
                <w:rFonts w:ascii="Open Sans" w:eastAsia="Open Sans" w:hAnsi="Open Sans" w:cs="Open Sans"/>
                <w:noProof/>
                <w:sz w:val="19"/>
                <w:szCs w:val="19"/>
                <w:lang w:val="nn-NO" w:bidi="nn-NO"/>
              </w:rPr>
              <w:t>Miljøkoordinator</w:t>
            </w:r>
          </w:p>
        </w:tc>
        <w:tc>
          <w:tcPr>
            <w:tcW w:w="3680" w:type="dxa"/>
          </w:tcPr>
          <w:p w14:paraId="76E6B188" w14:textId="77777777" w:rsidR="00D47EA4" w:rsidRPr="00BE6F87" w:rsidRDefault="00D47EA4" w:rsidP="00D13054">
            <w:pPr>
              <w:spacing w:before="40" w:after="40" w:line="240" w:lineRule="auto"/>
              <w:rPr>
                <w:rFonts w:ascii="Open Sans" w:hAnsi="Open Sans"/>
                <w:noProof/>
                <w:sz w:val="19"/>
                <w:szCs w:val="19"/>
              </w:rPr>
            </w:pPr>
            <w:r w:rsidRPr="00BE6F87">
              <w:rPr>
                <w:rFonts w:ascii="Open Sans" w:eastAsia="Open Sans" w:hAnsi="Open Sans" w:cs="Open Sans"/>
                <w:noProof/>
                <w:sz w:val="19"/>
                <w:szCs w:val="19"/>
                <w:lang w:val="nn-NO" w:bidi="nn-NO"/>
              </w:rPr>
              <w:t>Oppfølging av miljøambisjonar i prosjektet</w:t>
            </w:r>
          </w:p>
        </w:tc>
      </w:tr>
      <w:tr w:rsidR="005610AA" w:rsidRPr="00BE6F87" w14:paraId="7438274B" w14:textId="77777777" w:rsidTr="00DF376C">
        <w:tc>
          <w:tcPr>
            <w:tcW w:w="2547" w:type="dxa"/>
          </w:tcPr>
          <w:p w14:paraId="2336A27D" w14:textId="77777777" w:rsidR="005610AA" w:rsidRPr="00BE6F87" w:rsidRDefault="005610AA" w:rsidP="00D13054">
            <w:pPr>
              <w:spacing w:before="40" w:after="40" w:line="240" w:lineRule="auto"/>
              <w:rPr>
                <w:rFonts w:ascii="Open Sans" w:hAnsi="Open Sans"/>
                <w:sz w:val="19"/>
                <w:szCs w:val="19"/>
                <w:highlight w:val="yellow"/>
              </w:rPr>
            </w:pPr>
          </w:p>
        </w:tc>
        <w:tc>
          <w:tcPr>
            <w:tcW w:w="2835" w:type="dxa"/>
          </w:tcPr>
          <w:p w14:paraId="02046D15" w14:textId="77777777" w:rsidR="005610AA" w:rsidRPr="00BE6F87" w:rsidRDefault="005610AA" w:rsidP="00D13054">
            <w:pPr>
              <w:spacing w:before="40" w:after="40" w:line="240" w:lineRule="auto"/>
              <w:rPr>
                <w:rFonts w:ascii="Open Sans" w:hAnsi="Open Sans"/>
                <w:sz w:val="19"/>
                <w:szCs w:val="19"/>
              </w:rPr>
            </w:pPr>
            <w:r w:rsidRPr="00BE6F87">
              <w:rPr>
                <w:rFonts w:ascii="Open Sans" w:eastAsia="Open Sans" w:hAnsi="Open Sans" w:cs="Open Sans"/>
                <w:sz w:val="19"/>
                <w:szCs w:val="19"/>
                <w:lang w:val="nn-NO" w:bidi="nn-NO"/>
              </w:rPr>
              <w:t>Evalueringskomité</w:t>
            </w:r>
          </w:p>
        </w:tc>
        <w:tc>
          <w:tcPr>
            <w:tcW w:w="3680" w:type="dxa"/>
          </w:tcPr>
          <w:p w14:paraId="7ED95FAB" w14:textId="77777777" w:rsidR="005610AA" w:rsidRPr="00BE6F87" w:rsidRDefault="004F05FD" w:rsidP="00D13054">
            <w:pPr>
              <w:spacing w:before="40" w:after="40" w:line="240" w:lineRule="auto"/>
              <w:rPr>
                <w:rFonts w:ascii="Open Sans" w:hAnsi="Open Sans"/>
                <w:noProof/>
                <w:sz w:val="19"/>
                <w:szCs w:val="19"/>
              </w:rPr>
            </w:pPr>
            <w:r w:rsidRPr="00BE6F87">
              <w:rPr>
                <w:rFonts w:ascii="Open Sans" w:eastAsia="Open Sans" w:hAnsi="Open Sans" w:cs="Open Sans"/>
                <w:noProof/>
                <w:sz w:val="19"/>
                <w:szCs w:val="19"/>
                <w:lang w:val="nn-NO" w:bidi="nn-NO"/>
              </w:rPr>
              <w:t>Velje det beste tilbodet i samsvar med kvalfikasjonskrav og tildelingskriterium.</w:t>
            </w:r>
          </w:p>
        </w:tc>
      </w:tr>
      <w:tr w:rsidR="005610AA" w:rsidRPr="00BE6F87" w14:paraId="39A3095C" w14:textId="77777777" w:rsidTr="00DF376C">
        <w:tc>
          <w:tcPr>
            <w:tcW w:w="2547" w:type="dxa"/>
          </w:tcPr>
          <w:p w14:paraId="2948690D" w14:textId="77777777" w:rsidR="005610AA" w:rsidRPr="00BE6F87" w:rsidRDefault="005610AA" w:rsidP="00D13054">
            <w:pPr>
              <w:spacing w:before="40" w:after="40" w:line="240" w:lineRule="auto"/>
              <w:rPr>
                <w:rFonts w:ascii="Open Sans" w:hAnsi="Open Sans"/>
                <w:sz w:val="19"/>
                <w:szCs w:val="19"/>
                <w:highlight w:val="yellow"/>
              </w:rPr>
            </w:pPr>
          </w:p>
        </w:tc>
        <w:tc>
          <w:tcPr>
            <w:tcW w:w="2835" w:type="dxa"/>
          </w:tcPr>
          <w:p w14:paraId="59F2D47D" w14:textId="77777777" w:rsidR="005610AA" w:rsidRPr="00BE6F87" w:rsidRDefault="005610AA" w:rsidP="00D13054">
            <w:pPr>
              <w:spacing w:before="40" w:after="40" w:line="240" w:lineRule="auto"/>
              <w:rPr>
                <w:rFonts w:ascii="Open Sans" w:hAnsi="Open Sans"/>
                <w:sz w:val="19"/>
                <w:szCs w:val="19"/>
              </w:rPr>
            </w:pPr>
            <w:r w:rsidRPr="00BE6F87">
              <w:rPr>
                <w:rFonts w:ascii="Open Sans" w:eastAsia="Open Sans" w:hAnsi="Open Sans" w:cs="Open Sans"/>
                <w:sz w:val="19"/>
                <w:szCs w:val="19"/>
                <w:lang w:val="nn-NO" w:bidi="nn-NO"/>
              </w:rPr>
              <w:t>Brukarar</w:t>
            </w:r>
          </w:p>
        </w:tc>
        <w:tc>
          <w:tcPr>
            <w:tcW w:w="3680" w:type="dxa"/>
          </w:tcPr>
          <w:p w14:paraId="53CEA529" w14:textId="77777777" w:rsidR="005610AA" w:rsidRPr="00BE6F87" w:rsidRDefault="00F104CF" w:rsidP="00D13054">
            <w:pPr>
              <w:spacing w:before="40" w:after="40" w:line="240" w:lineRule="auto"/>
              <w:rPr>
                <w:rFonts w:ascii="Open Sans" w:hAnsi="Open Sans"/>
                <w:sz w:val="19"/>
                <w:szCs w:val="19"/>
              </w:rPr>
            </w:pPr>
            <w:r w:rsidRPr="00BE6F87">
              <w:rPr>
                <w:rFonts w:ascii="Open Sans" w:eastAsia="Open Sans" w:hAnsi="Open Sans" w:cs="Open Sans"/>
                <w:noProof/>
                <w:sz w:val="19"/>
                <w:szCs w:val="19"/>
                <w:lang w:val="nn-NO" w:bidi="nn-NO"/>
              </w:rPr>
              <w:t>Gi innspel på behov i tidlegfase.</w:t>
            </w:r>
          </w:p>
        </w:tc>
      </w:tr>
      <w:tr w:rsidR="00F3324A" w:rsidRPr="00BE6F87" w14:paraId="0D2E6362" w14:textId="77777777" w:rsidTr="00DF376C">
        <w:tc>
          <w:tcPr>
            <w:tcW w:w="2547" w:type="dxa"/>
          </w:tcPr>
          <w:p w14:paraId="3EAAE4BD" w14:textId="77777777" w:rsidR="00F3324A" w:rsidRPr="00BE6F87" w:rsidRDefault="00F3324A" w:rsidP="00D13054">
            <w:pPr>
              <w:spacing w:before="40" w:after="40" w:line="240" w:lineRule="auto"/>
              <w:rPr>
                <w:rFonts w:ascii="Open Sans" w:hAnsi="Open Sans"/>
                <w:sz w:val="19"/>
                <w:szCs w:val="19"/>
                <w:highlight w:val="yellow"/>
              </w:rPr>
            </w:pPr>
          </w:p>
        </w:tc>
        <w:tc>
          <w:tcPr>
            <w:tcW w:w="2835" w:type="dxa"/>
          </w:tcPr>
          <w:p w14:paraId="3D160A17" w14:textId="77777777" w:rsidR="00F3324A" w:rsidRPr="008C451F" w:rsidRDefault="00F3324A" w:rsidP="00D13054">
            <w:pPr>
              <w:spacing w:before="40" w:after="40" w:line="240" w:lineRule="auto"/>
              <w:rPr>
                <w:rFonts w:ascii="Open Sans" w:hAnsi="Open Sans"/>
                <w:sz w:val="19"/>
                <w:szCs w:val="19"/>
                <w:highlight w:val="yellow"/>
              </w:rPr>
            </w:pPr>
            <w:r w:rsidRPr="008C451F">
              <w:rPr>
                <w:rFonts w:ascii="Open Sans" w:eastAsia="Open Sans" w:hAnsi="Open Sans" w:cs="Open Sans"/>
                <w:sz w:val="19"/>
                <w:szCs w:val="19"/>
                <w:highlight w:val="yellow"/>
                <w:lang w:val="nn-NO" w:bidi="nn-NO"/>
              </w:rPr>
              <w:t>Fyll inn ved behov</w:t>
            </w:r>
          </w:p>
        </w:tc>
        <w:tc>
          <w:tcPr>
            <w:tcW w:w="3680" w:type="dxa"/>
          </w:tcPr>
          <w:p w14:paraId="118DEF9F" w14:textId="77777777" w:rsidR="00F3324A" w:rsidRPr="008C451F" w:rsidRDefault="00F3324A" w:rsidP="00D13054">
            <w:pPr>
              <w:spacing w:before="40" w:after="40" w:line="240" w:lineRule="auto"/>
              <w:rPr>
                <w:rFonts w:ascii="Open Sans" w:hAnsi="Open Sans"/>
                <w:noProof/>
                <w:sz w:val="19"/>
                <w:szCs w:val="19"/>
                <w:highlight w:val="yellow"/>
              </w:rPr>
            </w:pPr>
            <w:r w:rsidRPr="008C451F">
              <w:rPr>
                <w:rFonts w:ascii="Open Sans" w:eastAsia="Open Sans" w:hAnsi="Open Sans" w:cs="Open Sans"/>
                <w:sz w:val="19"/>
                <w:szCs w:val="19"/>
                <w:highlight w:val="yellow"/>
                <w:lang w:val="nn-NO" w:bidi="nn-NO"/>
              </w:rPr>
              <w:t>Fyll inn ved behov</w:t>
            </w:r>
          </w:p>
        </w:tc>
      </w:tr>
      <w:tr w:rsidR="00F3324A" w:rsidRPr="00BE6F87" w14:paraId="504128AA" w14:textId="77777777" w:rsidTr="00DF376C">
        <w:tc>
          <w:tcPr>
            <w:tcW w:w="2547" w:type="dxa"/>
          </w:tcPr>
          <w:p w14:paraId="47A7580E" w14:textId="77777777" w:rsidR="00F3324A" w:rsidRPr="00BE6F87" w:rsidRDefault="00F3324A" w:rsidP="00D13054">
            <w:pPr>
              <w:spacing w:before="40" w:after="40" w:line="240" w:lineRule="auto"/>
              <w:rPr>
                <w:rFonts w:ascii="Open Sans" w:hAnsi="Open Sans"/>
                <w:sz w:val="19"/>
                <w:szCs w:val="19"/>
                <w:highlight w:val="yellow"/>
              </w:rPr>
            </w:pPr>
          </w:p>
        </w:tc>
        <w:tc>
          <w:tcPr>
            <w:tcW w:w="2835" w:type="dxa"/>
          </w:tcPr>
          <w:p w14:paraId="79E9E66D" w14:textId="77777777" w:rsidR="00F3324A" w:rsidRPr="008C451F" w:rsidRDefault="00F3324A" w:rsidP="00D13054">
            <w:pPr>
              <w:spacing w:before="40" w:after="40" w:line="240" w:lineRule="auto"/>
              <w:rPr>
                <w:rFonts w:ascii="Open Sans" w:hAnsi="Open Sans"/>
                <w:sz w:val="19"/>
                <w:szCs w:val="19"/>
                <w:highlight w:val="yellow"/>
              </w:rPr>
            </w:pPr>
            <w:r w:rsidRPr="008C451F">
              <w:rPr>
                <w:rFonts w:ascii="Open Sans" w:eastAsia="Open Sans" w:hAnsi="Open Sans" w:cs="Open Sans"/>
                <w:sz w:val="19"/>
                <w:szCs w:val="19"/>
                <w:highlight w:val="yellow"/>
                <w:lang w:val="nn-NO" w:bidi="nn-NO"/>
              </w:rPr>
              <w:t>Fyll inn ved behov</w:t>
            </w:r>
          </w:p>
        </w:tc>
        <w:tc>
          <w:tcPr>
            <w:tcW w:w="3680" w:type="dxa"/>
          </w:tcPr>
          <w:p w14:paraId="1D39DF88" w14:textId="77777777" w:rsidR="00F3324A" w:rsidRPr="008C451F" w:rsidRDefault="00F3324A" w:rsidP="00D13054">
            <w:pPr>
              <w:spacing w:before="40" w:after="40" w:line="240" w:lineRule="auto"/>
              <w:rPr>
                <w:rFonts w:ascii="Open Sans" w:hAnsi="Open Sans"/>
                <w:noProof/>
                <w:sz w:val="19"/>
                <w:szCs w:val="19"/>
                <w:highlight w:val="yellow"/>
              </w:rPr>
            </w:pPr>
            <w:r w:rsidRPr="008C451F">
              <w:rPr>
                <w:rFonts w:ascii="Open Sans" w:eastAsia="Open Sans" w:hAnsi="Open Sans" w:cs="Open Sans"/>
                <w:sz w:val="19"/>
                <w:szCs w:val="19"/>
                <w:highlight w:val="yellow"/>
                <w:lang w:val="nn-NO" w:bidi="nn-NO"/>
              </w:rPr>
              <w:t>Fyll inn ved behov</w:t>
            </w:r>
          </w:p>
        </w:tc>
      </w:tr>
    </w:tbl>
    <w:p w14:paraId="6EC1EDCD" w14:textId="77777777" w:rsidR="001E131E" w:rsidRPr="00BE6F87" w:rsidRDefault="001E131E" w:rsidP="001E131E">
      <w:pPr>
        <w:rPr>
          <w:rFonts w:ascii="Open Sans" w:hAnsi="Open Sans"/>
        </w:rPr>
      </w:pPr>
    </w:p>
    <w:p w14:paraId="20CCCED4" w14:textId="77777777" w:rsidR="005610AA" w:rsidRPr="00BE6F87" w:rsidRDefault="005610AA" w:rsidP="001E131E">
      <w:pPr>
        <w:rPr>
          <w:rFonts w:ascii="Open Sans" w:hAnsi="Open Sans"/>
        </w:rPr>
      </w:pPr>
    </w:p>
    <w:p w14:paraId="6C277082" w14:textId="77777777" w:rsidR="002033FB" w:rsidRPr="00594B6F" w:rsidRDefault="002033FB" w:rsidP="00594B6F">
      <w:pPr>
        <w:pStyle w:val="Heading2"/>
        <w:numPr>
          <w:ilvl w:val="1"/>
          <w:numId w:val="7"/>
        </w:numPr>
        <w:spacing w:after="40"/>
        <w:ind w:left="788" w:hanging="431"/>
        <w:rPr>
          <w:rFonts w:ascii="Open Sans" w:hAnsi="Open Sans" w:cs="Arial"/>
          <w:b/>
          <w:color w:val="auto"/>
          <w:sz w:val="20"/>
          <w:szCs w:val="20"/>
        </w:rPr>
      </w:pPr>
      <w:r w:rsidRPr="00594B6F">
        <w:rPr>
          <w:rFonts w:ascii="Open Sans" w:eastAsia="Open Sans" w:hAnsi="Open Sans" w:cs="Arial"/>
          <w:b/>
          <w:color w:val="auto"/>
          <w:sz w:val="20"/>
          <w:szCs w:val="20"/>
          <w:lang w:val="nn-NO" w:bidi="nn-NO"/>
        </w:rPr>
        <w:t>Ressursar</w:t>
      </w:r>
    </w:p>
    <w:p w14:paraId="40140EBB" w14:textId="77777777" w:rsidR="0076145C" w:rsidRPr="00D13054" w:rsidRDefault="00492FAC" w:rsidP="0076145C">
      <w:pPr>
        <w:jc w:val="both"/>
        <w:rPr>
          <w:rFonts w:ascii="Open Sans" w:hAnsi="Open Sans"/>
          <w:sz w:val="21"/>
          <w:szCs w:val="21"/>
        </w:rPr>
      </w:pPr>
      <w:r w:rsidRPr="00D13054">
        <w:rPr>
          <w:rFonts w:ascii="Open Sans" w:eastAsia="Open Sans" w:hAnsi="Open Sans" w:cs="Open Sans"/>
          <w:sz w:val="21"/>
          <w:szCs w:val="21"/>
          <w:lang w:val="nn-NO" w:bidi="nn-NO"/>
        </w:rPr>
        <w:t>Anskaffingane og oppfølging av prosjektet gjer det nødvendig med ressursar nemnde i pkt. 5.1. Timar/kostnader i samband med dette blir belasta prosjektet.</w:t>
      </w:r>
    </w:p>
    <w:p w14:paraId="5C85FE2A" w14:textId="77777777" w:rsidR="001E131E" w:rsidRPr="00BE6F87" w:rsidRDefault="001E131E" w:rsidP="005610AA">
      <w:pPr>
        <w:rPr>
          <w:rFonts w:ascii="Open Sans" w:hAnsi="Open Sans"/>
        </w:rPr>
      </w:pPr>
    </w:p>
    <w:p w14:paraId="1B74701F" w14:textId="77777777" w:rsidR="000E2A70" w:rsidRPr="000E2A70" w:rsidRDefault="002033FB" w:rsidP="000E2A70">
      <w:pPr>
        <w:pStyle w:val="Heading2"/>
        <w:numPr>
          <w:ilvl w:val="1"/>
          <w:numId w:val="7"/>
        </w:numPr>
        <w:spacing w:after="40"/>
        <w:ind w:left="788" w:hanging="431"/>
        <w:rPr>
          <w:rFonts w:ascii="Open Sans" w:hAnsi="Open Sans" w:cs="Arial"/>
          <w:b/>
          <w:color w:val="auto"/>
          <w:sz w:val="20"/>
          <w:szCs w:val="20"/>
        </w:rPr>
      </w:pPr>
      <w:r w:rsidRPr="00594B6F">
        <w:rPr>
          <w:rFonts w:ascii="Open Sans" w:eastAsia="Open Sans" w:hAnsi="Open Sans" w:cs="Arial"/>
          <w:b/>
          <w:color w:val="auto"/>
          <w:sz w:val="20"/>
          <w:szCs w:val="20"/>
          <w:lang w:val="nn-NO" w:bidi="nn-NO"/>
        </w:rPr>
        <w:t>Tidsplan</w:t>
      </w:r>
    </w:p>
    <w:p w14:paraId="5CFE0716" w14:textId="77777777" w:rsidR="00027563" w:rsidRPr="000E2A70" w:rsidRDefault="00B061C4" w:rsidP="000E2A70">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0E2A70">
        <w:rPr>
          <w:rFonts w:ascii="Open Sans" w:eastAsia="Open Sans" w:hAnsi="Open Sans" w:cs="Open Sans"/>
          <w:sz w:val="20"/>
          <w:lang w:val="nn-NO" w:bidi="nn-NO"/>
        </w:rPr>
        <w:t xml:space="preserve">Du må lage ein tidsplan slik at du sikrar deg at ressursane har kapasitet. Ein god tidsplan sikrar at dokument blir laga og vedtatt til riktig tid, at anskaffingsprosessen ikkje stoppar opp, og at kontraktsarbeida startar og avsluttar slik at ein oppnår målet for anskaffinga. </w:t>
      </w:r>
    </w:p>
    <w:p w14:paraId="21B2D8AD" w14:textId="23E1CD97" w:rsidR="002033FB" w:rsidRDefault="0019024E" w:rsidP="000E2A70">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0E2A70">
        <w:rPr>
          <w:rFonts w:ascii="Open Sans" w:eastAsia="Open Sans" w:hAnsi="Open Sans" w:cs="Open Sans"/>
          <w:sz w:val="20"/>
          <w:lang w:val="nn-NO" w:bidi="nn-NO"/>
        </w:rPr>
        <w:t xml:space="preserve">Blir justert ved BVP eller OPS. Entreprise blir tilpassa vald gjennomføringsmodell. Ved behov for innleigd kompetanse tidlegfase gjer ein dette først. </w:t>
      </w:r>
    </w:p>
    <w:p w14:paraId="5E83696A" w14:textId="77777777" w:rsidR="00C152DB" w:rsidRPr="00B061C4" w:rsidRDefault="00847DCE" w:rsidP="00C152D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hyperlink r:id="rId18" w:history="1">
        <w:r w:rsidR="00C152DB" w:rsidRPr="008C451F">
          <w:rPr>
            <w:rStyle w:val="Hyperlink"/>
            <w:rFonts w:ascii="Open Sans" w:eastAsia="Open Sans" w:hAnsi="Open Sans" w:cs="Open Sans"/>
            <w:sz w:val="20"/>
            <w:lang w:val="nn-NO" w:bidi="nn-NO"/>
          </w:rPr>
          <w:t>Her finn du meir informasjon om Best Value Procurement (BVP).</w:t>
        </w:r>
      </w:hyperlink>
    </w:p>
    <w:p w14:paraId="7A1DA658" w14:textId="31463641" w:rsidR="00C152DB" w:rsidRPr="000E2A70" w:rsidRDefault="00C152DB" w:rsidP="000E2A70">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B061C4">
        <w:rPr>
          <w:rFonts w:ascii="Open Sans" w:eastAsia="Open Sans" w:hAnsi="Open Sans" w:cs="Open Sans"/>
          <w:sz w:val="20"/>
          <w:lang w:val="nn-NO" w:bidi="nn-NO"/>
        </w:rPr>
        <w:t xml:space="preserve">For meir informasjon om OPS: </w:t>
      </w:r>
      <w:hyperlink r:id="rId19" w:history="1">
        <w:r w:rsidRPr="00B061C4">
          <w:rPr>
            <w:rStyle w:val="Hyperlink"/>
            <w:rFonts w:ascii="Open Sans" w:eastAsia="Open Sans" w:hAnsi="Open Sans" w:cs="Open Sans"/>
            <w:sz w:val="20"/>
            <w:lang w:val="nn-NO" w:bidi="nn-NO"/>
          </w:rPr>
          <w:t>www.anskaffelser.no</w:t>
        </w:r>
      </w:hyperlink>
      <w:r w:rsidRPr="000E2A70">
        <w:rPr>
          <w:rFonts w:ascii="Open Sans" w:eastAsia="Open Sans" w:hAnsi="Open Sans" w:cs="Open Sans"/>
          <w:noProof/>
          <w:sz w:val="20"/>
        </w:rPr>
        <w:drawing>
          <wp:anchor distT="0" distB="0" distL="114300" distR="114300" simplePos="0" relativeHeight="251667456" behindDoc="0" locked="0" layoutInCell="1" allowOverlap="1" wp14:anchorId="5E8B07A7" wp14:editId="409D3C9B">
            <wp:simplePos x="0" y="0"/>
            <wp:positionH relativeFrom="margin">
              <wp:posOffset>3685540</wp:posOffset>
            </wp:positionH>
            <wp:positionV relativeFrom="paragraph">
              <wp:posOffset>85725</wp:posOffset>
            </wp:positionV>
            <wp:extent cx="221937" cy="221937"/>
            <wp:effectExtent l="0" t="0" r="6985" b="6985"/>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p>
    <w:p w14:paraId="6A9880D4" w14:textId="669F83A9" w:rsidR="00911443" w:rsidRPr="00BE6F87" w:rsidRDefault="00911443" w:rsidP="00911443">
      <w:pPr>
        <w:rPr>
          <w:rFonts w:ascii="Open Sans" w:hAnsi="Open Sans" w:cs="Arial"/>
        </w:rPr>
      </w:pPr>
    </w:p>
    <w:tbl>
      <w:tblPr>
        <w:tblW w:w="9351" w:type="dxa"/>
        <w:tblInd w:w="-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5526"/>
        <w:gridCol w:w="1275"/>
        <w:gridCol w:w="1275"/>
        <w:gridCol w:w="1275"/>
      </w:tblGrid>
      <w:tr w:rsidR="00911443" w:rsidRPr="00D13054" w14:paraId="04C5F5CD" w14:textId="77777777" w:rsidTr="008C451F">
        <w:tc>
          <w:tcPr>
            <w:tcW w:w="5526" w:type="dxa"/>
            <w:shd w:val="clear" w:color="auto" w:fill="002060"/>
            <w:hideMark/>
          </w:tcPr>
          <w:p w14:paraId="77932718" w14:textId="77777777" w:rsidR="00911443" w:rsidRPr="00D13054" w:rsidRDefault="00911443" w:rsidP="00D40F48">
            <w:pPr>
              <w:spacing w:before="40" w:after="40" w:line="240" w:lineRule="auto"/>
              <w:rPr>
                <w:rFonts w:ascii="Open Sans" w:hAnsi="Open Sans" w:cs="Arial"/>
                <w:noProof/>
                <w:color w:val="FFFFFF" w:themeColor="background1"/>
                <w:sz w:val="19"/>
                <w:szCs w:val="19"/>
              </w:rPr>
            </w:pPr>
            <w:r w:rsidRPr="00D13054">
              <w:rPr>
                <w:rFonts w:ascii="Open Sans" w:eastAsia="Open Sans" w:hAnsi="Open Sans" w:cs="Arial"/>
                <w:b/>
                <w:noProof/>
                <w:color w:val="FFFFFF" w:themeColor="background1"/>
                <w:sz w:val="19"/>
                <w:szCs w:val="19"/>
                <w:lang w:val="nn-NO" w:bidi="nn-NO"/>
              </w:rPr>
              <w:t>Tidsplan</w:t>
            </w:r>
          </w:p>
        </w:tc>
        <w:tc>
          <w:tcPr>
            <w:tcW w:w="3825" w:type="dxa"/>
            <w:gridSpan w:val="3"/>
            <w:shd w:val="clear" w:color="auto" w:fill="002060"/>
            <w:hideMark/>
          </w:tcPr>
          <w:p w14:paraId="634FBB01" w14:textId="77777777" w:rsidR="00911443" w:rsidRPr="00D13054" w:rsidRDefault="00911443" w:rsidP="008C451F">
            <w:pPr>
              <w:spacing w:before="40" w:after="40" w:line="240" w:lineRule="auto"/>
              <w:jc w:val="center"/>
              <w:rPr>
                <w:rFonts w:ascii="Open Sans" w:hAnsi="Open Sans" w:cs="Arial"/>
                <w:b/>
                <w:noProof/>
                <w:color w:val="FFFFFF" w:themeColor="background1"/>
                <w:sz w:val="19"/>
                <w:szCs w:val="19"/>
              </w:rPr>
            </w:pPr>
            <w:r w:rsidRPr="00D13054">
              <w:rPr>
                <w:rFonts w:ascii="Open Sans" w:eastAsia="Open Sans" w:hAnsi="Open Sans" w:cs="Arial"/>
                <w:b/>
                <w:noProof/>
                <w:color w:val="FFFFFF" w:themeColor="background1"/>
                <w:sz w:val="19"/>
                <w:szCs w:val="19"/>
                <w:lang w:val="nn-NO" w:bidi="nn-NO"/>
              </w:rPr>
              <w:t>Tidspunkt</w:t>
            </w:r>
          </w:p>
        </w:tc>
      </w:tr>
      <w:tr w:rsidR="00911443" w:rsidRPr="00D13054" w14:paraId="50C397E9" w14:textId="77777777" w:rsidTr="00D40F48">
        <w:tc>
          <w:tcPr>
            <w:tcW w:w="5526" w:type="dxa"/>
            <w:shd w:val="clear" w:color="auto" w:fill="002060"/>
          </w:tcPr>
          <w:p w14:paraId="3973642F" w14:textId="77777777" w:rsidR="00911443" w:rsidRPr="000361E5" w:rsidRDefault="00911443" w:rsidP="00D40F48">
            <w:pPr>
              <w:spacing w:before="40" w:after="40" w:line="240" w:lineRule="auto"/>
              <w:rPr>
                <w:rFonts w:ascii="Open Sans" w:hAnsi="Open Sans" w:cs="Arial"/>
                <w:noProof/>
                <w:color w:val="FFFFFF" w:themeColor="background1"/>
                <w:sz w:val="19"/>
                <w:szCs w:val="19"/>
              </w:rPr>
            </w:pPr>
          </w:p>
        </w:tc>
        <w:tc>
          <w:tcPr>
            <w:tcW w:w="1275" w:type="dxa"/>
            <w:shd w:val="clear" w:color="auto" w:fill="002060"/>
          </w:tcPr>
          <w:p w14:paraId="1AD72715" w14:textId="0E89A8D8" w:rsidR="00911443" w:rsidRPr="000361E5" w:rsidRDefault="008C451F" w:rsidP="00D40F48">
            <w:pPr>
              <w:spacing w:before="40" w:after="40" w:line="240" w:lineRule="auto"/>
              <w:rPr>
                <w:rFonts w:ascii="Open Sans" w:hAnsi="Open Sans" w:cs="Arial"/>
                <w:noProof/>
                <w:color w:val="FFFFFF" w:themeColor="background1"/>
                <w:sz w:val="19"/>
                <w:szCs w:val="19"/>
              </w:rPr>
            </w:pPr>
            <w:r>
              <w:rPr>
                <w:rFonts w:ascii="Open Sans" w:eastAsia="Open Sans" w:hAnsi="Open Sans" w:cs="Arial"/>
                <w:noProof/>
                <w:color w:val="FFFFFF" w:themeColor="background1"/>
                <w:sz w:val="19"/>
                <w:szCs w:val="19"/>
                <w:lang w:val="nn-NO" w:bidi="nn-NO"/>
              </w:rPr>
              <w:t>Anskaffing 1</w:t>
            </w:r>
          </w:p>
        </w:tc>
        <w:tc>
          <w:tcPr>
            <w:tcW w:w="1275" w:type="dxa"/>
            <w:shd w:val="clear" w:color="auto" w:fill="002060"/>
          </w:tcPr>
          <w:p w14:paraId="4B031975" w14:textId="0F94680E" w:rsidR="00911443" w:rsidRPr="000361E5" w:rsidRDefault="008C451F" w:rsidP="00D40F48">
            <w:pPr>
              <w:spacing w:before="40" w:after="40" w:line="240" w:lineRule="auto"/>
              <w:rPr>
                <w:rFonts w:ascii="Open Sans" w:hAnsi="Open Sans" w:cs="Arial"/>
                <w:noProof/>
                <w:color w:val="FFFFFF" w:themeColor="background1"/>
                <w:sz w:val="19"/>
                <w:szCs w:val="19"/>
              </w:rPr>
            </w:pPr>
            <w:r>
              <w:rPr>
                <w:rFonts w:ascii="Open Sans" w:eastAsia="Open Sans" w:hAnsi="Open Sans" w:cs="Arial"/>
                <w:noProof/>
                <w:color w:val="FFFFFF" w:themeColor="background1"/>
                <w:sz w:val="19"/>
                <w:szCs w:val="19"/>
                <w:lang w:val="nn-NO" w:bidi="nn-NO"/>
              </w:rPr>
              <w:t>Anskaffing 2</w:t>
            </w:r>
          </w:p>
        </w:tc>
        <w:tc>
          <w:tcPr>
            <w:tcW w:w="1275" w:type="dxa"/>
            <w:shd w:val="clear" w:color="auto" w:fill="002060"/>
          </w:tcPr>
          <w:p w14:paraId="50F48C9F" w14:textId="77777777" w:rsidR="00911443" w:rsidRPr="000361E5" w:rsidRDefault="00911443" w:rsidP="00D40F48">
            <w:pPr>
              <w:spacing w:before="40" w:after="40" w:line="240" w:lineRule="auto"/>
              <w:rPr>
                <w:rFonts w:ascii="Open Sans" w:hAnsi="Open Sans" w:cs="Arial"/>
                <w:noProof/>
                <w:color w:val="FFFFFF" w:themeColor="background1"/>
                <w:sz w:val="19"/>
                <w:szCs w:val="19"/>
              </w:rPr>
            </w:pPr>
            <w:r w:rsidRPr="000361E5">
              <w:rPr>
                <w:rFonts w:ascii="Open Sans" w:eastAsia="Open Sans" w:hAnsi="Open Sans" w:cs="Arial"/>
                <w:noProof/>
                <w:color w:val="FFFFFF" w:themeColor="background1"/>
                <w:sz w:val="19"/>
                <w:szCs w:val="19"/>
                <w:lang w:val="nn-NO" w:bidi="nn-NO"/>
              </w:rPr>
              <w:t>Hovud-entreprise</w:t>
            </w:r>
          </w:p>
        </w:tc>
      </w:tr>
      <w:tr w:rsidR="00911443" w:rsidRPr="00D13054" w14:paraId="60675BB4" w14:textId="77777777" w:rsidTr="008C451F">
        <w:tc>
          <w:tcPr>
            <w:tcW w:w="5526" w:type="dxa"/>
            <w:shd w:val="clear" w:color="auto" w:fill="auto"/>
            <w:hideMark/>
          </w:tcPr>
          <w:p w14:paraId="7AA7B1EA"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Etablert anskaffingsorganisasjon ferdig</w:t>
            </w:r>
          </w:p>
        </w:tc>
        <w:tc>
          <w:tcPr>
            <w:tcW w:w="1275" w:type="dxa"/>
            <w:shd w:val="clear" w:color="auto" w:fill="auto"/>
          </w:tcPr>
          <w:p w14:paraId="0E6149E8"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455D1256"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1E954AE8"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0F79BB11" w14:textId="77777777" w:rsidTr="008C451F">
        <w:tc>
          <w:tcPr>
            <w:tcW w:w="5526" w:type="dxa"/>
            <w:shd w:val="clear" w:color="auto" w:fill="auto"/>
          </w:tcPr>
          <w:p w14:paraId="7835F5C8"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 xml:space="preserve">Mandat for gjennomføringsstrategi ferdig </w:t>
            </w:r>
          </w:p>
        </w:tc>
        <w:tc>
          <w:tcPr>
            <w:tcW w:w="1275" w:type="dxa"/>
            <w:shd w:val="clear" w:color="auto" w:fill="auto"/>
          </w:tcPr>
          <w:p w14:paraId="4923015A"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EF7B1BC"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F6A638B"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40B0F87D" w14:textId="77777777" w:rsidTr="008C451F">
        <w:tc>
          <w:tcPr>
            <w:tcW w:w="5526" w:type="dxa"/>
            <w:shd w:val="clear" w:color="auto" w:fill="auto"/>
          </w:tcPr>
          <w:p w14:paraId="4C0A4069"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Marknadsdialog for innspel til gjennomføringsstrategi blir halden</w:t>
            </w:r>
          </w:p>
        </w:tc>
        <w:tc>
          <w:tcPr>
            <w:tcW w:w="1275" w:type="dxa"/>
            <w:shd w:val="clear" w:color="auto" w:fill="auto"/>
          </w:tcPr>
          <w:p w14:paraId="4055CFB1"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370D8115"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1C1DDCEC"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3AB390E4" w14:textId="77777777" w:rsidTr="008C451F">
        <w:tc>
          <w:tcPr>
            <w:tcW w:w="5526" w:type="dxa"/>
            <w:shd w:val="clear" w:color="auto" w:fill="auto"/>
          </w:tcPr>
          <w:p w14:paraId="6039BA6F" w14:textId="77777777" w:rsidR="00911443" w:rsidRPr="00D13054" w:rsidRDefault="00911443" w:rsidP="00D40F48">
            <w:pPr>
              <w:pStyle w:val="CommentText"/>
              <w:spacing w:before="40" w:after="40"/>
              <w:rPr>
                <w:rFonts w:ascii="Open Sans" w:hAnsi="Open Sans" w:cs="Arial"/>
                <w:noProof/>
                <w:sz w:val="19"/>
                <w:szCs w:val="19"/>
              </w:rPr>
            </w:pPr>
            <w:r w:rsidRPr="00D13054">
              <w:rPr>
                <w:rFonts w:ascii="Open Sans" w:eastAsia="Open Sans" w:hAnsi="Open Sans" w:cs="Arial"/>
                <w:noProof/>
                <w:sz w:val="19"/>
                <w:szCs w:val="19"/>
                <w:lang w:val="nn-NO" w:bidi="nn-NO"/>
              </w:rPr>
              <w:t>Kvalitetssikring av vald gjennomføringsstrategi. Skal det vere byggherrestyrt entreprise, OPS, totalentreprise, BVP, samspel?</w:t>
            </w:r>
          </w:p>
        </w:tc>
        <w:tc>
          <w:tcPr>
            <w:tcW w:w="1275" w:type="dxa"/>
            <w:shd w:val="clear" w:color="auto" w:fill="auto"/>
          </w:tcPr>
          <w:p w14:paraId="21B22B2A"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4B2EA0E1"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6DEC189"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32028099" w14:textId="77777777" w:rsidTr="008C451F">
        <w:tc>
          <w:tcPr>
            <w:tcW w:w="5526" w:type="dxa"/>
            <w:shd w:val="clear" w:color="auto" w:fill="auto"/>
          </w:tcPr>
          <w:p w14:paraId="15CA58CB"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Godkjenning av vald strategi vedtatt</w:t>
            </w:r>
          </w:p>
        </w:tc>
        <w:tc>
          <w:tcPr>
            <w:tcW w:w="1275" w:type="dxa"/>
            <w:shd w:val="clear" w:color="auto" w:fill="auto"/>
          </w:tcPr>
          <w:p w14:paraId="0EBD0EAF"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05E90620"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79CB617"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5F012278" w14:textId="77777777" w:rsidTr="008C451F">
        <w:tc>
          <w:tcPr>
            <w:tcW w:w="5526" w:type="dxa"/>
            <w:shd w:val="clear" w:color="auto" w:fill="auto"/>
          </w:tcPr>
          <w:p w14:paraId="250C4B2B"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Utsending invitasjon til dialogkonferanse/intervju marknadsaktørar sendt</w:t>
            </w:r>
          </w:p>
        </w:tc>
        <w:tc>
          <w:tcPr>
            <w:tcW w:w="1275" w:type="dxa"/>
            <w:shd w:val="clear" w:color="auto" w:fill="auto"/>
          </w:tcPr>
          <w:p w14:paraId="63AC8570"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6C880B34"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3A22AAD9" w14:textId="77777777" w:rsidR="00911443" w:rsidRPr="00D13054" w:rsidRDefault="00911443" w:rsidP="00D40F48">
            <w:pPr>
              <w:spacing w:before="40" w:after="40" w:line="240" w:lineRule="auto"/>
              <w:jc w:val="center"/>
              <w:rPr>
                <w:rFonts w:ascii="Open Sans" w:hAnsi="Open Sans" w:cs="Arial"/>
                <w:noProof/>
                <w:sz w:val="19"/>
                <w:szCs w:val="19"/>
              </w:rPr>
            </w:pPr>
          </w:p>
        </w:tc>
      </w:tr>
      <w:tr w:rsidR="00911443" w:rsidRPr="00D13054" w14:paraId="4FE3C9FE" w14:textId="77777777" w:rsidTr="008C451F">
        <w:tc>
          <w:tcPr>
            <w:tcW w:w="5526" w:type="dxa"/>
            <w:shd w:val="clear" w:color="auto" w:fill="auto"/>
          </w:tcPr>
          <w:p w14:paraId="4994350D" w14:textId="77777777" w:rsidR="00911443" w:rsidRPr="00D13054" w:rsidRDefault="00911443" w:rsidP="00D40F48">
            <w:pPr>
              <w:spacing w:before="40" w:after="40" w:line="240" w:lineRule="auto"/>
              <w:rPr>
                <w:rFonts w:ascii="Open Sans" w:hAnsi="Open Sans" w:cs="Arial"/>
                <w:b/>
                <w:noProof/>
                <w:sz w:val="19"/>
                <w:szCs w:val="19"/>
              </w:rPr>
            </w:pPr>
            <w:r w:rsidRPr="00D13054">
              <w:rPr>
                <w:rFonts w:ascii="Open Sans" w:eastAsia="Open Sans" w:hAnsi="Open Sans" w:cs="Arial"/>
                <w:b/>
                <w:noProof/>
                <w:sz w:val="19"/>
                <w:szCs w:val="19"/>
                <w:lang w:val="nn-NO" w:bidi="nn-NO"/>
              </w:rPr>
              <w:t>Dialogkonferanse blir halden</w:t>
            </w:r>
          </w:p>
        </w:tc>
        <w:tc>
          <w:tcPr>
            <w:tcW w:w="1275" w:type="dxa"/>
            <w:shd w:val="clear" w:color="auto" w:fill="auto"/>
          </w:tcPr>
          <w:p w14:paraId="55C41D4C" w14:textId="77777777" w:rsidR="00911443" w:rsidRPr="00D13054" w:rsidRDefault="00911443" w:rsidP="00D40F48">
            <w:pPr>
              <w:spacing w:before="40" w:after="40" w:line="240" w:lineRule="auto"/>
              <w:jc w:val="center"/>
              <w:rPr>
                <w:rFonts w:ascii="Open Sans" w:hAnsi="Open Sans" w:cs="Arial"/>
                <w:b/>
                <w:noProof/>
                <w:sz w:val="19"/>
                <w:szCs w:val="19"/>
              </w:rPr>
            </w:pPr>
          </w:p>
        </w:tc>
        <w:tc>
          <w:tcPr>
            <w:tcW w:w="1275" w:type="dxa"/>
            <w:shd w:val="clear" w:color="auto" w:fill="auto"/>
          </w:tcPr>
          <w:p w14:paraId="5FA4C3D3" w14:textId="77777777" w:rsidR="00911443" w:rsidRPr="00D13054" w:rsidRDefault="00911443" w:rsidP="00D40F48">
            <w:pPr>
              <w:spacing w:before="40" w:after="40" w:line="240" w:lineRule="auto"/>
              <w:jc w:val="center"/>
              <w:rPr>
                <w:rFonts w:ascii="Open Sans" w:hAnsi="Open Sans" w:cs="Arial"/>
                <w:b/>
                <w:noProof/>
                <w:sz w:val="19"/>
                <w:szCs w:val="19"/>
              </w:rPr>
            </w:pPr>
          </w:p>
        </w:tc>
        <w:tc>
          <w:tcPr>
            <w:tcW w:w="1275" w:type="dxa"/>
            <w:shd w:val="clear" w:color="auto" w:fill="auto"/>
          </w:tcPr>
          <w:p w14:paraId="4EF95FFA" w14:textId="77777777" w:rsidR="00911443" w:rsidRPr="00D13054" w:rsidRDefault="00911443" w:rsidP="00D40F48">
            <w:pPr>
              <w:spacing w:before="40" w:after="40" w:line="240" w:lineRule="auto"/>
              <w:jc w:val="center"/>
              <w:rPr>
                <w:rFonts w:ascii="Open Sans" w:hAnsi="Open Sans" w:cs="Arial"/>
                <w:b/>
                <w:noProof/>
                <w:sz w:val="19"/>
                <w:szCs w:val="19"/>
              </w:rPr>
            </w:pPr>
          </w:p>
        </w:tc>
      </w:tr>
      <w:tr w:rsidR="00911443" w:rsidRPr="00D13054" w14:paraId="6D0D4D87" w14:textId="77777777" w:rsidTr="008C451F">
        <w:tc>
          <w:tcPr>
            <w:tcW w:w="5526" w:type="dxa"/>
            <w:shd w:val="clear" w:color="auto" w:fill="auto"/>
          </w:tcPr>
          <w:p w14:paraId="70C8FCBF"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Utkast til konkurransegrunnlag ferdig</w:t>
            </w:r>
          </w:p>
        </w:tc>
        <w:tc>
          <w:tcPr>
            <w:tcW w:w="1275" w:type="dxa"/>
            <w:shd w:val="clear" w:color="auto" w:fill="auto"/>
          </w:tcPr>
          <w:p w14:paraId="699525AB"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19D2FBBF"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4E109412"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1D76AC5D" w14:textId="77777777" w:rsidTr="008C451F">
        <w:tc>
          <w:tcPr>
            <w:tcW w:w="5526" w:type="dxa"/>
            <w:shd w:val="clear" w:color="auto" w:fill="auto"/>
          </w:tcPr>
          <w:p w14:paraId="32642FD3"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Kvalitetssikring og godkjenning av konkurransegrunnlag ferdig</w:t>
            </w:r>
          </w:p>
        </w:tc>
        <w:tc>
          <w:tcPr>
            <w:tcW w:w="1275" w:type="dxa"/>
            <w:shd w:val="clear" w:color="auto" w:fill="auto"/>
          </w:tcPr>
          <w:p w14:paraId="488B8E30"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2CDAADCB"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C49FCDE"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55EDD30A" w14:textId="77777777" w:rsidTr="008C451F">
        <w:tc>
          <w:tcPr>
            <w:tcW w:w="5526" w:type="dxa"/>
            <w:shd w:val="clear" w:color="auto" w:fill="auto"/>
            <w:hideMark/>
          </w:tcPr>
          <w:p w14:paraId="6CBF2BD9"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Kunngjering ferdig</w:t>
            </w:r>
          </w:p>
        </w:tc>
        <w:tc>
          <w:tcPr>
            <w:tcW w:w="1275" w:type="dxa"/>
            <w:shd w:val="clear" w:color="auto" w:fill="auto"/>
          </w:tcPr>
          <w:p w14:paraId="7D020948"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22B0D43"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8A891CA"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1093AA6A" w14:textId="77777777" w:rsidTr="008C451F">
        <w:tc>
          <w:tcPr>
            <w:tcW w:w="5526" w:type="dxa"/>
            <w:shd w:val="clear" w:color="auto" w:fill="auto"/>
          </w:tcPr>
          <w:p w14:paraId="1FC60C9D" w14:textId="77777777" w:rsidR="00911443" w:rsidRPr="00D13054" w:rsidRDefault="00911443" w:rsidP="00D40F48">
            <w:pPr>
              <w:spacing w:before="40" w:after="40" w:line="240" w:lineRule="auto"/>
              <w:rPr>
                <w:rFonts w:ascii="Open Sans" w:hAnsi="Open Sans" w:cs="Arial"/>
                <w:b/>
                <w:sz w:val="19"/>
                <w:szCs w:val="19"/>
              </w:rPr>
            </w:pPr>
            <w:r w:rsidRPr="00D13054">
              <w:rPr>
                <w:rFonts w:ascii="Open Sans" w:eastAsia="Open Sans" w:hAnsi="Open Sans" w:cs="Arial"/>
                <w:b/>
                <w:sz w:val="19"/>
                <w:szCs w:val="19"/>
                <w:lang w:val="nn-NO" w:bidi="nn-NO"/>
              </w:rPr>
              <w:t>Frist for førespurnad om deltaking</w:t>
            </w:r>
          </w:p>
        </w:tc>
        <w:tc>
          <w:tcPr>
            <w:tcW w:w="1275" w:type="dxa"/>
            <w:shd w:val="clear" w:color="auto" w:fill="auto"/>
          </w:tcPr>
          <w:p w14:paraId="0BDE9EAE"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767A432A"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4B6F86D0"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r>
      <w:tr w:rsidR="00911443" w:rsidRPr="00D13054" w14:paraId="54EB5296" w14:textId="77777777" w:rsidTr="008C451F">
        <w:tc>
          <w:tcPr>
            <w:tcW w:w="5526" w:type="dxa"/>
            <w:shd w:val="clear" w:color="auto" w:fill="auto"/>
          </w:tcPr>
          <w:p w14:paraId="0BFD579D" w14:textId="77777777" w:rsidR="00911443" w:rsidRPr="00D13054" w:rsidRDefault="00911443" w:rsidP="00D40F48">
            <w:pPr>
              <w:spacing w:before="40" w:after="40" w:line="240" w:lineRule="auto"/>
              <w:rPr>
                <w:rFonts w:ascii="Open Sans" w:hAnsi="Open Sans" w:cs="Arial"/>
                <w:sz w:val="19"/>
                <w:szCs w:val="19"/>
              </w:rPr>
            </w:pPr>
            <w:r w:rsidRPr="00D13054">
              <w:rPr>
                <w:rFonts w:ascii="Open Sans" w:eastAsia="Open Sans" w:hAnsi="Open Sans" w:cs="Arial"/>
                <w:sz w:val="19"/>
                <w:szCs w:val="19"/>
                <w:lang w:val="nn-NO" w:bidi="nn-NO"/>
              </w:rPr>
              <w:t>Behandling av førespurnad om deltaking ferdig</w:t>
            </w:r>
          </w:p>
        </w:tc>
        <w:tc>
          <w:tcPr>
            <w:tcW w:w="1275" w:type="dxa"/>
            <w:shd w:val="clear" w:color="auto" w:fill="auto"/>
          </w:tcPr>
          <w:p w14:paraId="1116D0DE"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33579C48"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43134282"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r>
      <w:tr w:rsidR="00911443" w:rsidRPr="00D13054" w14:paraId="2298EC59" w14:textId="77777777" w:rsidTr="008C451F">
        <w:tc>
          <w:tcPr>
            <w:tcW w:w="5526" w:type="dxa"/>
            <w:shd w:val="clear" w:color="auto" w:fill="auto"/>
          </w:tcPr>
          <w:p w14:paraId="62CC2AC4" w14:textId="77777777" w:rsidR="00911443" w:rsidRPr="00D13054" w:rsidRDefault="00911443" w:rsidP="00D40F48">
            <w:pPr>
              <w:spacing w:before="40" w:after="40" w:line="240" w:lineRule="auto"/>
              <w:rPr>
                <w:rFonts w:ascii="Open Sans" w:hAnsi="Open Sans" w:cs="Arial"/>
                <w:sz w:val="19"/>
                <w:szCs w:val="19"/>
              </w:rPr>
            </w:pPr>
            <w:r w:rsidRPr="00D13054">
              <w:rPr>
                <w:rFonts w:ascii="Open Sans" w:eastAsia="Open Sans" w:hAnsi="Open Sans" w:cs="Arial"/>
                <w:sz w:val="19"/>
                <w:szCs w:val="19"/>
                <w:lang w:val="nn-NO" w:bidi="nn-NO"/>
              </w:rPr>
              <w:t>Innstilling om utveljing av leverandørar som skal inviterast til å gi tilbod ferdig (ved prekvalifisering)</w:t>
            </w:r>
          </w:p>
        </w:tc>
        <w:tc>
          <w:tcPr>
            <w:tcW w:w="1275" w:type="dxa"/>
            <w:shd w:val="clear" w:color="auto" w:fill="auto"/>
          </w:tcPr>
          <w:p w14:paraId="4D919F15"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6690C876"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5B673CEB"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r>
      <w:tr w:rsidR="00911443" w:rsidRPr="00D13054" w14:paraId="58BEF2D7" w14:textId="77777777" w:rsidTr="008C451F">
        <w:tc>
          <w:tcPr>
            <w:tcW w:w="5526" w:type="dxa"/>
            <w:shd w:val="clear" w:color="auto" w:fill="auto"/>
          </w:tcPr>
          <w:p w14:paraId="5FAFD82A" w14:textId="77777777" w:rsidR="00911443" w:rsidRPr="00D13054" w:rsidRDefault="00911443" w:rsidP="00D40F48">
            <w:pPr>
              <w:spacing w:before="40" w:after="40" w:line="240" w:lineRule="auto"/>
              <w:rPr>
                <w:rFonts w:ascii="Open Sans" w:hAnsi="Open Sans" w:cs="Arial"/>
                <w:sz w:val="19"/>
                <w:szCs w:val="19"/>
              </w:rPr>
            </w:pPr>
            <w:r w:rsidRPr="00D13054">
              <w:rPr>
                <w:rFonts w:ascii="Open Sans" w:eastAsia="Open Sans" w:hAnsi="Open Sans" w:cs="Arial"/>
                <w:sz w:val="19"/>
                <w:szCs w:val="19"/>
                <w:lang w:val="nn-NO" w:bidi="nn-NO"/>
              </w:rPr>
              <w:t>Godkjenning av innstilling om prekvalifisering ferdig (ved prekvalifisering)</w:t>
            </w:r>
          </w:p>
        </w:tc>
        <w:tc>
          <w:tcPr>
            <w:tcW w:w="1275" w:type="dxa"/>
            <w:shd w:val="clear" w:color="auto" w:fill="auto"/>
          </w:tcPr>
          <w:p w14:paraId="7804A82F"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65B5069D"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6CCB9278"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r>
      <w:tr w:rsidR="00911443" w:rsidRPr="00D13054" w14:paraId="0B4FB247" w14:textId="77777777" w:rsidTr="008C451F">
        <w:tc>
          <w:tcPr>
            <w:tcW w:w="5526" w:type="dxa"/>
            <w:shd w:val="clear" w:color="auto" w:fill="auto"/>
          </w:tcPr>
          <w:p w14:paraId="3076F5A7" w14:textId="77777777" w:rsidR="00911443" w:rsidRPr="00D13054" w:rsidRDefault="00911443" w:rsidP="00D40F48">
            <w:pPr>
              <w:spacing w:before="40" w:after="40" w:line="240" w:lineRule="auto"/>
              <w:rPr>
                <w:rFonts w:ascii="Open Sans" w:hAnsi="Open Sans" w:cs="Arial"/>
                <w:sz w:val="19"/>
                <w:szCs w:val="19"/>
              </w:rPr>
            </w:pPr>
            <w:r w:rsidRPr="00D13054">
              <w:rPr>
                <w:rFonts w:ascii="Open Sans" w:eastAsia="Open Sans" w:hAnsi="Open Sans" w:cs="Arial"/>
                <w:sz w:val="19"/>
                <w:szCs w:val="19"/>
                <w:lang w:val="nn-NO" w:bidi="nn-NO"/>
              </w:rPr>
              <w:t>Utsending av invitasjon til å gi tilbod sendt</w:t>
            </w:r>
            <w:r w:rsidRPr="00D13054">
              <w:rPr>
                <w:rFonts w:ascii="Open Sans" w:eastAsia="Open Sans" w:hAnsi="Open Sans" w:cs="Arial"/>
                <w:color w:val="0070C0"/>
                <w:sz w:val="19"/>
                <w:szCs w:val="19"/>
                <w:lang w:val="nn-NO" w:bidi="nn-NO"/>
              </w:rPr>
              <w:sym w:font="Symbol" w:char="F02A"/>
            </w:r>
          </w:p>
        </w:tc>
        <w:tc>
          <w:tcPr>
            <w:tcW w:w="1275" w:type="dxa"/>
            <w:shd w:val="clear" w:color="auto" w:fill="auto"/>
          </w:tcPr>
          <w:p w14:paraId="5EBACF73"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3FB54911"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28C0E64C"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r>
      <w:tr w:rsidR="00911443" w:rsidRPr="00D13054" w14:paraId="6495F1E7" w14:textId="77777777" w:rsidTr="008C451F">
        <w:tc>
          <w:tcPr>
            <w:tcW w:w="5526" w:type="dxa"/>
            <w:shd w:val="clear" w:color="auto" w:fill="auto"/>
          </w:tcPr>
          <w:p w14:paraId="0B76F7E8" w14:textId="77777777" w:rsidR="00911443" w:rsidRPr="00D13054" w:rsidRDefault="00911443" w:rsidP="00D40F48">
            <w:pPr>
              <w:spacing w:before="40" w:after="40" w:line="240" w:lineRule="auto"/>
              <w:rPr>
                <w:rFonts w:ascii="Open Sans" w:hAnsi="Open Sans" w:cs="Arial"/>
                <w:sz w:val="19"/>
                <w:szCs w:val="19"/>
                <w:highlight w:val="yellow"/>
              </w:rPr>
            </w:pPr>
            <w:r w:rsidRPr="00D13054">
              <w:rPr>
                <w:rFonts w:ascii="Open Sans" w:eastAsia="Open Sans" w:hAnsi="Open Sans" w:cs="Arial"/>
                <w:sz w:val="19"/>
                <w:szCs w:val="19"/>
                <w:lang w:val="nn-NO" w:bidi="nn-NO"/>
              </w:rPr>
              <w:t>Tilbodskonferanse/-synfaring er halden</w:t>
            </w:r>
          </w:p>
        </w:tc>
        <w:tc>
          <w:tcPr>
            <w:tcW w:w="1275" w:type="dxa"/>
            <w:shd w:val="clear" w:color="auto" w:fill="auto"/>
          </w:tcPr>
          <w:p w14:paraId="6E1135E7"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254DC8B8"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341A009A"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r>
      <w:tr w:rsidR="00911443" w:rsidRPr="00D13054" w14:paraId="4C5F13F1" w14:textId="77777777" w:rsidTr="008C451F">
        <w:tc>
          <w:tcPr>
            <w:tcW w:w="5526" w:type="dxa"/>
            <w:shd w:val="clear" w:color="auto" w:fill="auto"/>
          </w:tcPr>
          <w:p w14:paraId="676E2294" w14:textId="77777777" w:rsidR="00911443" w:rsidRPr="00D13054" w:rsidRDefault="00911443" w:rsidP="00D40F48">
            <w:pPr>
              <w:spacing w:before="40" w:after="40" w:line="240" w:lineRule="auto"/>
              <w:rPr>
                <w:rFonts w:ascii="Open Sans" w:hAnsi="Open Sans" w:cs="Arial"/>
                <w:b/>
                <w:noProof/>
                <w:sz w:val="19"/>
                <w:szCs w:val="19"/>
              </w:rPr>
            </w:pPr>
            <w:r w:rsidRPr="00D13054">
              <w:rPr>
                <w:rFonts w:ascii="Open Sans" w:eastAsia="Open Sans" w:hAnsi="Open Sans" w:cs="Arial"/>
                <w:b/>
                <w:noProof/>
                <w:sz w:val="19"/>
                <w:szCs w:val="19"/>
                <w:lang w:val="nn-NO" w:bidi="nn-NO"/>
              </w:rPr>
              <w:t>Tilbodsfrist</w:t>
            </w:r>
          </w:p>
        </w:tc>
        <w:tc>
          <w:tcPr>
            <w:tcW w:w="1275" w:type="dxa"/>
            <w:shd w:val="clear" w:color="auto" w:fill="auto"/>
          </w:tcPr>
          <w:p w14:paraId="073164AE" w14:textId="77777777" w:rsidR="00911443" w:rsidRPr="00D13054" w:rsidRDefault="00911443" w:rsidP="00D40F48">
            <w:pPr>
              <w:spacing w:before="40" w:after="40" w:line="240" w:lineRule="auto"/>
              <w:jc w:val="center"/>
              <w:rPr>
                <w:rFonts w:ascii="Open Sans" w:hAnsi="Open Sans" w:cs="Arial"/>
                <w:b/>
                <w:noProof/>
                <w:sz w:val="19"/>
                <w:szCs w:val="19"/>
              </w:rPr>
            </w:pPr>
          </w:p>
        </w:tc>
        <w:tc>
          <w:tcPr>
            <w:tcW w:w="1275" w:type="dxa"/>
            <w:shd w:val="clear" w:color="auto" w:fill="auto"/>
          </w:tcPr>
          <w:p w14:paraId="0CF023AE" w14:textId="77777777" w:rsidR="00911443" w:rsidRPr="00D13054" w:rsidRDefault="00911443" w:rsidP="00D40F48">
            <w:pPr>
              <w:spacing w:before="40" w:after="40" w:line="240" w:lineRule="auto"/>
              <w:jc w:val="center"/>
              <w:rPr>
                <w:rFonts w:ascii="Open Sans" w:hAnsi="Open Sans" w:cs="Arial"/>
                <w:b/>
                <w:noProof/>
                <w:sz w:val="19"/>
                <w:szCs w:val="19"/>
              </w:rPr>
            </w:pPr>
          </w:p>
        </w:tc>
        <w:tc>
          <w:tcPr>
            <w:tcW w:w="1275" w:type="dxa"/>
            <w:shd w:val="clear" w:color="auto" w:fill="auto"/>
          </w:tcPr>
          <w:p w14:paraId="73959416" w14:textId="77777777" w:rsidR="00911443" w:rsidRPr="00D13054" w:rsidRDefault="00911443" w:rsidP="00D40F48">
            <w:pPr>
              <w:spacing w:before="40" w:after="40" w:line="240" w:lineRule="auto"/>
              <w:jc w:val="center"/>
              <w:rPr>
                <w:rFonts w:ascii="Open Sans" w:hAnsi="Open Sans" w:cs="Arial"/>
                <w:b/>
                <w:noProof/>
                <w:sz w:val="19"/>
                <w:szCs w:val="19"/>
              </w:rPr>
            </w:pPr>
          </w:p>
        </w:tc>
      </w:tr>
      <w:tr w:rsidR="00911443" w:rsidRPr="00D13054" w14:paraId="3FD893FC" w14:textId="77777777" w:rsidTr="008C451F">
        <w:tc>
          <w:tcPr>
            <w:tcW w:w="5526" w:type="dxa"/>
            <w:shd w:val="clear" w:color="auto" w:fill="auto"/>
          </w:tcPr>
          <w:p w14:paraId="768CD971"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Vurdering ferdig</w:t>
            </w:r>
          </w:p>
        </w:tc>
        <w:tc>
          <w:tcPr>
            <w:tcW w:w="1275" w:type="dxa"/>
            <w:shd w:val="clear" w:color="auto" w:fill="auto"/>
          </w:tcPr>
          <w:p w14:paraId="147EBC8A"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5D13B09B"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576B062B" w14:textId="77777777" w:rsidR="00911443" w:rsidRPr="00D13054" w:rsidRDefault="00911443" w:rsidP="00D40F48">
            <w:pPr>
              <w:spacing w:before="40" w:after="40" w:line="240" w:lineRule="auto"/>
              <w:jc w:val="center"/>
              <w:rPr>
                <w:rFonts w:ascii="Open Sans" w:hAnsi="Open Sans" w:cs="Arial"/>
                <w:noProof/>
                <w:sz w:val="19"/>
                <w:szCs w:val="19"/>
              </w:rPr>
            </w:pPr>
          </w:p>
        </w:tc>
      </w:tr>
      <w:tr w:rsidR="00911443" w:rsidRPr="00D13054" w14:paraId="01D9FE06" w14:textId="77777777" w:rsidTr="008C451F">
        <w:tc>
          <w:tcPr>
            <w:tcW w:w="5526" w:type="dxa"/>
            <w:shd w:val="clear" w:color="auto" w:fill="auto"/>
          </w:tcPr>
          <w:p w14:paraId="72B207C1"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Forhandlingar haldne (viss aktuelt)</w:t>
            </w:r>
          </w:p>
        </w:tc>
        <w:tc>
          <w:tcPr>
            <w:tcW w:w="1275" w:type="dxa"/>
            <w:shd w:val="clear" w:color="auto" w:fill="auto"/>
          </w:tcPr>
          <w:p w14:paraId="32E075D1"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6814B2C2"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7D1AA287" w14:textId="77777777" w:rsidR="00911443" w:rsidRPr="00D13054" w:rsidRDefault="00911443" w:rsidP="00D40F48">
            <w:pPr>
              <w:spacing w:before="40" w:after="40" w:line="240" w:lineRule="auto"/>
              <w:jc w:val="center"/>
              <w:rPr>
                <w:rFonts w:ascii="Open Sans" w:hAnsi="Open Sans" w:cs="Arial"/>
                <w:noProof/>
                <w:sz w:val="19"/>
                <w:szCs w:val="19"/>
              </w:rPr>
            </w:pPr>
          </w:p>
        </w:tc>
      </w:tr>
      <w:tr w:rsidR="00911443" w:rsidRPr="00D13054" w14:paraId="44EAB323" w14:textId="77777777" w:rsidTr="008C451F">
        <w:tc>
          <w:tcPr>
            <w:tcW w:w="5526" w:type="dxa"/>
            <w:shd w:val="clear" w:color="auto" w:fill="auto"/>
            <w:hideMark/>
          </w:tcPr>
          <w:p w14:paraId="22F2CBBA"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Evaluering av tilbod og innstilling til val av entreprenør ferdig</w:t>
            </w:r>
          </w:p>
        </w:tc>
        <w:tc>
          <w:tcPr>
            <w:tcW w:w="1275" w:type="dxa"/>
            <w:shd w:val="clear" w:color="auto" w:fill="auto"/>
          </w:tcPr>
          <w:p w14:paraId="577E641B" w14:textId="77777777" w:rsidR="00911443" w:rsidRPr="00D13054" w:rsidRDefault="00911443" w:rsidP="00D40F48">
            <w:pPr>
              <w:spacing w:before="40" w:after="40" w:line="240" w:lineRule="auto"/>
              <w:jc w:val="center"/>
              <w:rPr>
                <w:rFonts w:ascii="Open Sans" w:hAnsi="Open Sans" w:cs="Arial"/>
                <w:color w:val="FF0000"/>
                <w:sz w:val="19"/>
                <w:szCs w:val="19"/>
              </w:rPr>
            </w:pPr>
          </w:p>
        </w:tc>
        <w:tc>
          <w:tcPr>
            <w:tcW w:w="1275" w:type="dxa"/>
            <w:shd w:val="clear" w:color="auto" w:fill="auto"/>
          </w:tcPr>
          <w:p w14:paraId="26D33FDE" w14:textId="77777777" w:rsidR="00911443" w:rsidRPr="00D13054" w:rsidRDefault="00911443" w:rsidP="00D40F48">
            <w:pPr>
              <w:spacing w:before="40" w:after="40" w:line="240" w:lineRule="auto"/>
              <w:jc w:val="center"/>
              <w:rPr>
                <w:rFonts w:ascii="Open Sans" w:hAnsi="Open Sans" w:cs="Arial"/>
                <w:color w:val="FF0000"/>
                <w:sz w:val="19"/>
                <w:szCs w:val="19"/>
              </w:rPr>
            </w:pPr>
          </w:p>
        </w:tc>
        <w:tc>
          <w:tcPr>
            <w:tcW w:w="1275" w:type="dxa"/>
            <w:shd w:val="clear" w:color="auto" w:fill="auto"/>
          </w:tcPr>
          <w:p w14:paraId="1145FC3F" w14:textId="77777777" w:rsidR="00911443" w:rsidRPr="00D13054" w:rsidRDefault="00911443" w:rsidP="00D40F48">
            <w:pPr>
              <w:spacing w:before="40" w:after="40" w:line="240" w:lineRule="auto"/>
              <w:jc w:val="center"/>
              <w:rPr>
                <w:rFonts w:ascii="Open Sans" w:hAnsi="Open Sans" w:cs="Arial"/>
                <w:color w:val="FF0000"/>
                <w:sz w:val="19"/>
                <w:szCs w:val="19"/>
              </w:rPr>
            </w:pPr>
          </w:p>
        </w:tc>
      </w:tr>
      <w:tr w:rsidR="00911443" w:rsidRPr="00D13054" w14:paraId="53B0066C" w14:textId="77777777" w:rsidTr="008C451F">
        <w:tc>
          <w:tcPr>
            <w:tcW w:w="5526" w:type="dxa"/>
            <w:shd w:val="clear" w:color="auto" w:fill="auto"/>
          </w:tcPr>
          <w:p w14:paraId="7AE70CAB"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Godkjenning av innstilling ferdig</w:t>
            </w:r>
          </w:p>
        </w:tc>
        <w:tc>
          <w:tcPr>
            <w:tcW w:w="1275" w:type="dxa"/>
            <w:shd w:val="clear" w:color="auto" w:fill="auto"/>
          </w:tcPr>
          <w:p w14:paraId="0CDDFCDA" w14:textId="77777777" w:rsidR="00911443" w:rsidRPr="00D13054" w:rsidRDefault="00911443" w:rsidP="00D40F48">
            <w:pPr>
              <w:spacing w:before="40" w:after="40" w:line="240" w:lineRule="auto"/>
              <w:jc w:val="center"/>
              <w:rPr>
                <w:rFonts w:ascii="Open Sans" w:hAnsi="Open Sans" w:cs="Arial"/>
                <w:color w:val="FF0000"/>
                <w:sz w:val="19"/>
                <w:szCs w:val="19"/>
              </w:rPr>
            </w:pPr>
          </w:p>
        </w:tc>
        <w:tc>
          <w:tcPr>
            <w:tcW w:w="1275" w:type="dxa"/>
            <w:shd w:val="clear" w:color="auto" w:fill="auto"/>
          </w:tcPr>
          <w:p w14:paraId="3B39ED12" w14:textId="77777777" w:rsidR="00911443" w:rsidRPr="00D13054" w:rsidRDefault="00911443" w:rsidP="00D40F48">
            <w:pPr>
              <w:spacing w:before="40" w:after="40" w:line="240" w:lineRule="auto"/>
              <w:jc w:val="center"/>
              <w:rPr>
                <w:rFonts w:ascii="Open Sans" w:hAnsi="Open Sans" w:cs="Arial"/>
                <w:color w:val="FF0000"/>
                <w:sz w:val="19"/>
                <w:szCs w:val="19"/>
              </w:rPr>
            </w:pPr>
          </w:p>
        </w:tc>
        <w:tc>
          <w:tcPr>
            <w:tcW w:w="1275" w:type="dxa"/>
            <w:shd w:val="clear" w:color="auto" w:fill="auto"/>
          </w:tcPr>
          <w:p w14:paraId="38489605" w14:textId="77777777" w:rsidR="00911443" w:rsidRPr="00D13054" w:rsidRDefault="00911443" w:rsidP="00D40F48">
            <w:pPr>
              <w:spacing w:before="40" w:after="40" w:line="240" w:lineRule="auto"/>
              <w:jc w:val="center"/>
              <w:rPr>
                <w:rFonts w:ascii="Open Sans" w:hAnsi="Open Sans" w:cs="Arial"/>
                <w:color w:val="FF0000"/>
                <w:sz w:val="19"/>
                <w:szCs w:val="19"/>
              </w:rPr>
            </w:pPr>
          </w:p>
        </w:tc>
      </w:tr>
      <w:tr w:rsidR="00911443" w:rsidRPr="00D13054" w14:paraId="59111F21" w14:textId="77777777" w:rsidTr="008C451F">
        <w:tc>
          <w:tcPr>
            <w:tcW w:w="5526" w:type="dxa"/>
            <w:shd w:val="clear" w:color="auto" w:fill="auto"/>
          </w:tcPr>
          <w:p w14:paraId="22F33773" w14:textId="77777777" w:rsidR="00911443" w:rsidRPr="00D13054" w:rsidRDefault="00911443" w:rsidP="00D40F48">
            <w:pPr>
              <w:spacing w:before="40" w:after="40" w:line="240" w:lineRule="auto"/>
              <w:rPr>
                <w:rFonts w:ascii="Open Sans" w:hAnsi="Open Sans" w:cs="Arial"/>
                <w:b/>
                <w:noProof/>
                <w:sz w:val="19"/>
                <w:szCs w:val="19"/>
              </w:rPr>
            </w:pPr>
            <w:r w:rsidRPr="00D13054">
              <w:rPr>
                <w:rFonts w:ascii="Open Sans" w:eastAsia="Open Sans" w:hAnsi="Open Sans" w:cs="Arial"/>
                <w:b/>
                <w:noProof/>
                <w:sz w:val="19"/>
                <w:szCs w:val="19"/>
                <w:lang w:val="nn-NO" w:bidi="nn-NO"/>
              </w:rPr>
              <w:t>Utsending av brev med melding om val av tilbydar ferdig</w:t>
            </w:r>
          </w:p>
        </w:tc>
        <w:tc>
          <w:tcPr>
            <w:tcW w:w="1275" w:type="dxa"/>
            <w:shd w:val="clear" w:color="auto" w:fill="auto"/>
          </w:tcPr>
          <w:p w14:paraId="67A304ED" w14:textId="77777777" w:rsidR="00911443" w:rsidRPr="00D13054" w:rsidRDefault="00911443" w:rsidP="00D40F48">
            <w:pPr>
              <w:spacing w:before="40" w:after="40" w:line="240" w:lineRule="auto"/>
              <w:jc w:val="center"/>
              <w:rPr>
                <w:rFonts w:ascii="Open Sans" w:hAnsi="Open Sans" w:cs="Arial"/>
                <w:b/>
                <w:noProof/>
                <w:sz w:val="19"/>
                <w:szCs w:val="19"/>
              </w:rPr>
            </w:pPr>
          </w:p>
        </w:tc>
        <w:tc>
          <w:tcPr>
            <w:tcW w:w="1275" w:type="dxa"/>
            <w:shd w:val="clear" w:color="auto" w:fill="auto"/>
          </w:tcPr>
          <w:p w14:paraId="7400E33E" w14:textId="77777777" w:rsidR="00911443" w:rsidRPr="00D13054" w:rsidRDefault="00911443" w:rsidP="00D40F48">
            <w:pPr>
              <w:spacing w:before="40" w:after="40" w:line="240" w:lineRule="auto"/>
              <w:jc w:val="center"/>
              <w:rPr>
                <w:rFonts w:ascii="Open Sans" w:hAnsi="Open Sans" w:cs="Arial"/>
                <w:b/>
                <w:noProof/>
                <w:sz w:val="19"/>
                <w:szCs w:val="19"/>
              </w:rPr>
            </w:pPr>
          </w:p>
        </w:tc>
        <w:tc>
          <w:tcPr>
            <w:tcW w:w="1275" w:type="dxa"/>
            <w:shd w:val="clear" w:color="auto" w:fill="auto"/>
          </w:tcPr>
          <w:p w14:paraId="611AB7FC" w14:textId="77777777" w:rsidR="00911443" w:rsidRPr="00D13054" w:rsidRDefault="00911443" w:rsidP="00D40F48">
            <w:pPr>
              <w:spacing w:before="40" w:after="40" w:line="240" w:lineRule="auto"/>
              <w:jc w:val="center"/>
              <w:rPr>
                <w:rFonts w:ascii="Open Sans" w:hAnsi="Open Sans" w:cs="Arial"/>
                <w:b/>
                <w:noProof/>
                <w:sz w:val="19"/>
                <w:szCs w:val="19"/>
              </w:rPr>
            </w:pPr>
          </w:p>
        </w:tc>
      </w:tr>
      <w:tr w:rsidR="00911443" w:rsidRPr="00D13054" w14:paraId="0C0D8E74" w14:textId="77777777" w:rsidTr="008C451F">
        <w:tc>
          <w:tcPr>
            <w:tcW w:w="5526" w:type="dxa"/>
            <w:shd w:val="clear" w:color="auto" w:fill="auto"/>
          </w:tcPr>
          <w:p w14:paraId="00E41400"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Karensperiode tildeling</w:t>
            </w:r>
          </w:p>
        </w:tc>
        <w:tc>
          <w:tcPr>
            <w:tcW w:w="1275" w:type="dxa"/>
            <w:shd w:val="clear" w:color="auto" w:fill="auto"/>
          </w:tcPr>
          <w:p w14:paraId="48E003C4"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54FD3FC8"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1284CF33" w14:textId="77777777" w:rsidR="00911443" w:rsidRPr="00D13054" w:rsidRDefault="00911443" w:rsidP="00D40F48">
            <w:pPr>
              <w:spacing w:before="40" w:after="40" w:line="240" w:lineRule="auto"/>
              <w:jc w:val="center"/>
              <w:rPr>
                <w:rFonts w:ascii="Open Sans" w:hAnsi="Open Sans" w:cs="Arial"/>
                <w:noProof/>
                <w:sz w:val="19"/>
                <w:szCs w:val="19"/>
              </w:rPr>
            </w:pPr>
          </w:p>
        </w:tc>
      </w:tr>
      <w:tr w:rsidR="00911443" w:rsidRPr="00D13054" w14:paraId="244ED085" w14:textId="77777777" w:rsidTr="008C451F">
        <w:tc>
          <w:tcPr>
            <w:tcW w:w="5526" w:type="dxa"/>
            <w:shd w:val="clear" w:color="auto" w:fill="auto"/>
            <w:hideMark/>
          </w:tcPr>
          <w:p w14:paraId="7F1EB115"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Kontrakt inngått</w:t>
            </w:r>
          </w:p>
        </w:tc>
        <w:tc>
          <w:tcPr>
            <w:tcW w:w="1275" w:type="dxa"/>
            <w:shd w:val="clear" w:color="auto" w:fill="auto"/>
          </w:tcPr>
          <w:p w14:paraId="577C74A1"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5C932405"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13D9C45D" w14:textId="77777777" w:rsidR="00911443" w:rsidRPr="00D13054" w:rsidRDefault="00911443" w:rsidP="00D40F48">
            <w:pPr>
              <w:spacing w:before="40" w:after="40" w:line="240" w:lineRule="auto"/>
              <w:jc w:val="center"/>
              <w:rPr>
                <w:rFonts w:ascii="Open Sans" w:hAnsi="Open Sans" w:cs="Arial"/>
                <w:noProof/>
                <w:sz w:val="19"/>
                <w:szCs w:val="19"/>
              </w:rPr>
            </w:pPr>
          </w:p>
        </w:tc>
      </w:tr>
      <w:tr w:rsidR="00911443" w:rsidRPr="00D13054" w14:paraId="2D4B5658" w14:textId="77777777" w:rsidTr="008C451F">
        <w:tc>
          <w:tcPr>
            <w:tcW w:w="5526" w:type="dxa"/>
            <w:shd w:val="clear" w:color="auto" w:fill="auto"/>
          </w:tcPr>
          <w:p w14:paraId="7EA242A6"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eastAsia="Open Sans" w:hAnsi="Open Sans" w:cs="Arial"/>
                <w:noProof/>
                <w:sz w:val="19"/>
                <w:szCs w:val="19"/>
                <w:lang w:val="nn-NO" w:bidi="nn-NO"/>
              </w:rPr>
              <w:t>Oppstart av kontrakt</w:t>
            </w:r>
          </w:p>
        </w:tc>
        <w:tc>
          <w:tcPr>
            <w:tcW w:w="1275" w:type="dxa"/>
            <w:shd w:val="clear" w:color="auto" w:fill="auto"/>
          </w:tcPr>
          <w:p w14:paraId="31E3CD52"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0B4895BD"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7AA52A0E" w14:textId="77777777" w:rsidR="00911443" w:rsidRPr="00D13054" w:rsidRDefault="00911443" w:rsidP="00D40F48">
            <w:pPr>
              <w:spacing w:before="40" w:after="40" w:line="240" w:lineRule="auto"/>
              <w:jc w:val="center"/>
              <w:rPr>
                <w:rFonts w:ascii="Open Sans" w:hAnsi="Open Sans" w:cs="Arial"/>
                <w:noProof/>
                <w:sz w:val="19"/>
                <w:szCs w:val="19"/>
              </w:rPr>
            </w:pPr>
          </w:p>
        </w:tc>
      </w:tr>
    </w:tbl>
    <w:p w14:paraId="3E3C402A" w14:textId="77777777" w:rsidR="00911443" w:rsidRPr="00BE6F87" w:rsidRDefault="00911443" w:rsidP="00911443">
      <w:pPr>
        <w:rPr>
          <w:rFonts w:ascii="Open Sans" w:hAnsi="Open Sans"/>
          <w:color w:val="0070C0"/>
          <w:sz w:val="18"/>
          <w:szCs w:val="18"/>
        </w:rPr>
      </w:pPr>
      <w:r w:rsidRPr="00BE6F87">
        <w:rPr>
          <w:rFonts w:ascii="Open Sans" w:eastAsia="Open Sans" w:hAnsi="Open Sans" w:cs="Arial"/>
          <w:color w:val="0070C0"/>
          <w:sz w:val="18"/>
          <w:szCs w:val="18"/>
          <w:lang w:val="nn-NO" w:bidi="nn-NO"/>
        </w:rPr>
        <w:sym w:font="Symbol" w:char="F02A"/>
      </w:r>
      <w:r w:rsidRPr="00BE6F87">
        <w:rPr>
          <w:rFonts w:ascii="Open Sans" w:eastAsia="Open Sans" w:hAnsi="Open Sans" w:cs="Open Sans"/>
          <w:color w:val="0070C0"/>
          <w:sz w:val="18"/>
          <w:szCs w:val="18"/>
          <w:lang w:val="nn-NO" w:bidi="nn-NO"/>
        </w:rPr>
        <w:t xml:space="preserve"> [Stryk eller legg til etter behov]</w:t>
      </w:r>
    </w:p>
    <w:p w14:paraId="28766F10" w14:textId="77777777" w:rsidR="00911443" w:rsidRPr="00BE6F87" w:rsidRDefault="00911443" w:rsidP="00911443">
      <w:pPr>
        <w:pStyle w:val="ListParagraph"/>
        <w:numPr>
          <w:ilvl w:val="0"/>
          <w:numId w:val="22"/>
        </w:numPr>
        <w:rPr>
          <w:rFonts w:ascii="Open Sans" w:hAnsi="Open Sans"/>
          <w:color w:val="0070C0"/>
          <w:sz w:val="18"/>
          <w:szCs w:val="18"/>
        </w:rPr>
      </w:pPr>
      <w:r w:rsidRPr="00BE6F87">
        <w:rPr>
          <w:rFonts w:ascii="Open Sans" w:eastAsia="Open Sans" w:hAnsi="Open Sans" w:cs="Open Sans"/>
          <w:color w:val="0070C0"/>
          <w:sz w:val="18"/>
          <w:szCs w:val="18"/>
          <w:lang w:val="nn-NO" w:bidi="nn-NO"/>
        </w:rPr>
        <w:t>avgrensa tilbodskonkurranse (under EØS-terskelverdi), eller</w:t>
      </w:r>
    </w:p>
    <w:p w14:paraId="628F908D" w14:textId="77777777" w:rsidR="00911443" w:rsidRPr="00BE6F87" w:rsidRDefault="00911443" w:rsidP="00911443">
      <w:pPr>
        <w:pStyle w:val="ListParagraph"/>
        <w:numPr>
          <w:ilvl w:val="0"/>
          <w:numId w:val="22"/>
        </w:numPr>
        <w:rPr>
          <w:rFonts w:ascii="Open Sans" w:hAnsi="Open Sans"/>
          <w:color w:val="0070C0"/>
          <w:sz w:val="18"/>
          <w:szCs w:val="18"/>
        </w:rPr>
      </w:pPr>
      <w:r w:rsidRPr="00BE6F87">
        <w:rPr>
          <w:rFonts w:ascii="Open Sans" w:eastAsia="Open Sans" w:hAnsi="Open Sans" w:cs="Open Sans"/>
          <w:color w:val="0070C0"/>
          <w:sz w:val="18"/>
          <w:szCs w:val="18"/>
          <w:lang w:val="nn-NO" w:bidi="nn-NO"/>
        </w:rPr>
        <w:t>avgrensa anbodskonkurranse (over EØS-terskelverdi)</w:t>
      </w:r>
    </w:p>
    <w:p w14:paraId="38A965F6" w14:textId="77777777" w:rsidR="00911443" w:rsidRPr="00BE6F87" w:rsidRDefault="00911443" w:rsidP="00911443">
      <w:pPr>
        <w:pStyle w:val="ListParagraph"/>
        <w:numPr>
          <w:ilvl w:val="0"/>
          <w:numId w:val="22"/>
        </w:numPr>
        <w:rPr>
          <w:rFonts w:ascii="Open Sans" w:hAnsi="Open Sans"/>
          <w:color w:val="0070C0"/>
          <w:sz w:val="18"/>
          <w:szCs w:val="18"/>
        </w:rPr>
      </w:pPr>
      <w:r w:rsidRPr="00BE6F87">
        <w:rPr>
          <w:rFonts w:ascii="Open Sans" w:eastAsia="Open Sans" w:hAnsi="Open Sans" w:cs="Open Sans"/>
          <w:color w:val="0070C0"/>
          <w:sz w:val="18"/>
          <w:szCs w:val="18"/>
          <w:lang w:val="nn-NO" w:bidi="nn-NO"/>
        </w:rPr>
        <w:t>konkurranse med forhandling (over EØS-terskelverdi)</w:t>
      </w:r>
    </w:p>
    <w:p w14:paraId="55B9680E" w14:textId="77777777" w:rsidR="00911443" w:rsidRPr="00BE6F87" w:rsidRDefault="00911443" w:rsidP="00911443">
      <w:pPr>
        <w:rPr>
          <w:rFonts w:ascii="Open Sans" w:hAnsi="Open Sans"/>
        </w:rPr>
      </w:pPr>
    </w:p>
    <w:p w14:paraId="44D9CB2F" w14:textId="77777777" w:rsidR="00911443" w:rsidRPr="00594B6F" w:rsidRDefault="00911443" w:rsidP="00911443">
      <w:pPr>
        <w:pStyle w:val="ListParagraph"/>
        <w:spacing w:before="40" w:after="40"/>
        <w:ind w:left="357"/>
        <w:rPr>
          <w:rFonts w:ascii="Open Sans" w:hAnsi="Open Sans"/>
          <w:b/>
          <w:sz w:val="20"/>
        </w:rPr>
      </w:pPr>
      <w:r w:rsidRPr="00594B6F">
        <w:rPr>
          <w:rFonts w:ascii="Open Sans" w:eastAsia="Open Sans" w:hAnsi="Open Sans" w:cs="Open Sans"/>
          <w:b/>
          <w:sz w:val="20"/>
          <w:lang w:val="nn-NO" w:bidi="nn-NO"/>
        </w:rPr>
        <w:t>Andre anskaffingar</w:t>
      </w:r>
    </w:p>
    <w:p w14:paraId="354C0C3B" w14:textId="77777777" w:rsidR="00911443" w:rsidRDefault="00911443" w:rsidP="00911443">
      <w:pPr>
        <w:rPr>
          <w:rFonts w:ascii="Open Sans" w:hAnsi="Open Sans"/>
          <w:sz w:val="21"/>
          <w:szCs w:val="21"/>
          <w:highlight w:val="yellow"/>
        </w:rPr>
      </w:pPr>
    </w:p>
    <w:p w14:paraId="417E0661" w14:textId="7AFC87DB" w:rsidR="00911443" w:rsidRPr="009D65A8" w:rsidRDefault="00911443" w:rsidP="00911443">
      <w:pPr>
        <w:rPr>
          <w:rFonts w:ascii="Open Sans" w:hAnsi="Open Sans"/>
          <w:sz w:val="21"/>
          <w:szCs w:val="21"/>
          <w:highlight w:val="yellow"/>
        </w:rPr>
      </w:pPr>
      <w:r w:rsidRPr="003A61B3">
        <w:rPr>
          <w:rFonts w:ascii="Open Sans" w:eastAsia="Open Sans" w:hAnsi="Open Sans" w:cs="Open Sans"/>
          <w:color w:val="0070C0"/>
          <w:sz w:val="21"/>
          <w:szCs w:val="21"/>
          <w:lang w:val="nn-NO" w:bidi="nn-NO"/>
        </w:rPr>
        <w:t xml:space="preserve">I tillegg til entreprisen skal det anskaffast tenester/produkt med følgande tidsplan: </w:t>
      </w:r>
      <w:r w:rsidR="003A61B3">
        <w:rPr>
          <w:rFonts w:ascii="Open Sans" w:eastAsia="Open Sans" w:hAnsi="Open Sans" w:cs="Open Sans"/>
          <w:sz w:val="21"/>
          <w:szCs w:val="21"/>
          <w:highlight w:val="yellow"/>
          <w:lang w:val="nn-NO" w:bidi="nn-NO"/>
        </w:rPr>
        <w:t>XXX</w:t>
      </w:r>
    </w:p>
    <w:p w14:paraId="43331907" w14:textId="77777777" w:rsidR="00596234" w:rsidRDefault="00596234" w:rsidP="002033FB">
      <w:pPr>
        <w:rPr>
          <w:rFonts w:ascii="Open Sans" w:hAnsi="Open Sans"/>
        </w:rPr>
      </w:pPr>
    </w:p>
    <w:p w14:paraId="1A53F1DE" w14:textId="77777777" w:rsidR="004B3C9F" w:rsidRDefault="004B3C9F" w:rsidP="002033FB">
      <w:pPr>
        <w:rPr>
          <w:rFonts w:ascii="Open Sans" w:hAnsi="Open Sans"/>
        </w:rPr>
      </w:pPr>
    </w:p>
    <w:p w14:paraId="2172A0B3" w14:textId="77777777" w:rsidR="00075E01" w:rsidRPr="00BE6F87" w:rsidRDefault="00075E01" w:rsidP="002033FB">
      <w:pPr>
        <w:rPr>
          <w:rFonts w:ascii="Open Sans" w:hAnsi="Open Sans"/>
        </w:rPr>
      </w:pPr>
      <w:r w:rsidRPr="0093227A">
        <w:rPr>
          <w:rFonts w:ascii="Open Sans" w:eastAsia="Open Sans" w:hAnsi="Open Sans" w:cs="Open Sans"/>
          <w:noProof/>
          <w:color w:val="BFBFBF" w:themeColor="background1" w:themeShade="BF"/>
        </w:rPr>
        <w:drawing>
          <wp:inline distT="0" distB="0" distL="0" distR="0" wp14:anchorId="44889F80" wp14:editId="485BBFCD">
            <wp:extent cx="5760720" cy="752498"/>
            <wp:effectExtent l="0" t="0" r="30480" b="0"/>
            <wp:docPr id="3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0EE8972" w14:textId="0151BE60" w:rsidR="009143ED" w:rsidRDefault="00AC25E8" w:rsidP="009143ED">
      <w:pPr>
        <w:pStyle w:val="Heading1"/>
        <w:numPr>
          <w:ilvl w:val="0"/>
          <w:numId w:val="7"/>
        </w:numPr>
        <w:spacing w:after="120"/>
        <w:ind w:left="357" w:hanging="357"/>
        <w:rPr>
          <w:rFonts w:ascii="Open Sans" w:hAnsi="Open Sans"/>
          <w:b w:val="0"/>
          <w:color w:val="4472C4" w:themeColor="accent1"/>
          <w:sz w:val="29"/>
          <w:szCs w:val="29"/>
        </w:rPr>
      </w:pPr>
      <w:r w:rsidRPr="009D65A8">
        <w:rPr>
          <w:rFonts w:ascii="Open Sans" w:eastAsia="Open Sans" w:hAnsi="Open Sans" w:cs="Open Sans"/>
          <w:b w:val="0"/>
          <w:color w:val="4472C4" w:themeColor="accent1"/>
          <w:sz w:val="29"/>
          <w:szCs w:val="29"/>
          <w:lang w:val="nn-NO" w:bidi="nn-NO"/>
        </w:rPr>
        <w:t>Risikoanalyse og kritiske suksessfaktorar</w:t>
      </w:r>
    </w:p>
    <w:p w14:paraId="7284485E" w14:textId="1B1D4F97" w:rsidR="001C6EF1" w:rsidRDefault="00847DCE" w:rsidP="009D65A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link"/>
          <w:rFonts w:ascii="Open Sans" w:hAnsi="Open Sans"/>
          <w:color w:val="auto"/>
          <w:sz w:val="20"/>
          <w:szCs w:val="20"/>
        </w:rPr>
      </w:pPr>
      <w:hyperlink r:id="rId25" w:history="1">
        <w:r w:rsidR="00AC25E8" w:rsidRPr="00A54416">
          <w:rPr>
            <w:rStyle w:val="Hyperlink"/>
            <w:rFonts w:ascii="Open Sans" w:eastAsia="Open Sans" w:hAnsi="Open Sans" w:cs="Open Sans"/>
            <w:sz w:val="20"/>
            <w:szCs w:val="20"/>
            <w:lang w:val="nn-NO" w:bidi="nn-NO"/>
          </w:rPr>
          <w:t>Les meir om risikoanalyse og styring av risiko på anskaffelser.no.</w:t>
        </w:r>
      </w:hyperlink>
      <w:r w:rsidR="00C56ED6">
        <w:rPr>
          <w:rStyle w:val="Hyperlink"/>
          <w:rFonts w:ascii="Open Sans" w:eastAsia="Open Sans" w:hAnsi="Open Sans" w:cs="Open Sans"/>
          <w:sz w:val="20"/>
          <w:szCs w:val="20"/>
          <w:lang w:val="nn-NO" w:bidi="nn-NO"/>
        </w:rPr>
        <w:t xml:space="preserve"> </w:t>
      </w:r>
      <w:r w:rsidR="00C56ED6" w:rsidRPr="001C6EF1">
        <w:rPr>
          <w:rStyle w:val="Hyperlink"/>
          <w:rFonts w:ascii="Open Sans" w:eastAsia="Open Sans" w:hAnsi="Open Sans" w:cs="Open Sans"/>
          <w:color w:val="auto"/>
          <w:sz w:val="20"/>
          <w:szCs w:val="20"/>
          <w:u w:val="none"/>
          <w:lang w:val="nn-NO" w:bidi="nn-NO"/>
        </w:rPr>
        <w:t>Risikostyringa må ta omsyn til alle anskaffingane i prosjektet opp mot prosjektmåla.</w:t>
      </w:r>
      <w:r w:rsidR="001C6EF1">
        <w:rPr>
          <w:rStyle w:val="Hyperlink"/>
          <w:rFonts w:ascii="Open Sans" w:eastAsia="Open Sans" w:hAnsi="Open Sans" w:cs="Open Sans"/>
          <w:color w:val="auto"/>
          <w:sz w:val="20"/>
          <w:szCs w:val="20"/>
          <w:lang w:val="nn-NO" w:bidi="nn-NO"/>
        </w:rPr>
        <w:t xml:space="preserve"> </w:t>
      </w:r>
    </w:p>
    <w:p w14:paraId="4076F6C5" w14:textId="77777777" w:rsidR="001C6EF1" w:rsidRPr="001C6EF1" w:rsidRDefault="001C6EF1" w:rsidP="009D65A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link"/>
          <w:rFonts w:ascii="Open Sans" w:hAnsi="Open Sans"/>
          <w:color w:val="auto"/>
          <w:sz w:val="20"/>
          <w:szCs w:val="20"/>
          <w:u w:val="none"/>
        </w:rPr>
      </w:pPr>
    </w:p>
    <w:p w14:paraId="7F0F8A1D" w14:textId="2865E367" w:rsidR="00C152DB" w:rsidRPr="003A61B3" w:rsidRDefault="001C6EF1" w:rsidP="003A61B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1C6EF1">
        <w:rPr>
          <w:rFonts w:ascii="Open Sans" w:eastAsia="Open Sans" w:hAnsi="Open Sans" w:cs="Open Sans"/>
          <w:noProof/>
          <w:sz w:val="20"/>
          <w:szCs w:val="20"/>
        </w:rPr>
        <w:drawing>
          <wp:anchor distT="0" distB="0" distL="114300" distR="114300" simplePos="0" relativeHeight="251671552" behindDoc="0" locked="0" layoutInCell="1" allowOverlap="1" wp14:anchorId="02D9EE33" wp14:editId="1E229062">
            <wp:simplePos x="0" y="0"/>
            <wp:positionH relativeFrom="margin">
              <wp:posOffset>3642360</wp:posOffset>
            </wp:positionH>
            <wp:positionV relativeFrom="paragraph">
              <wp:posOffset>1072515</wp:posOffset>
            </wp:positionV>
            <wp:extent cx="221937" cy="221937"/>
            <wp:effectExtent l="0" t="0" r="6985" b="6985"/>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Pr="001C6EF1">
        <w:rPr>
          <w:rStyle w:val="Hyperlink"/>
          <w:rFonts w:ascii="Open Sans" w:eastAsia="Open Sans" w:hAnsi="Open Sans" w:cs="Open Sans"/>
          <w:color w:val="auto"/>
          <w:sz w:val="20"/>
          <w:szCs w:val="20"/>
          <w:u w:val="none"/>
          <w:lang w:val="nn-NO" w:bidi="nn-NO"/>
        </w:rPr>
        <w:t xml:space="preserve">Risiko blir best handtert om leverandør og oppdragsgivar følger opp dette i fellesskap. Leverandør utviklar risikostyringsplan med konsekvensar for tid, kost og kvalitet, og oppdragsgivar kommenterer denne. Alle risikoforhold skal leggast inn i denne planen. Både byggherren og leverandøren sin risiko. Risiko som har oppstått eller vil oppstå trass i korrigerande tiltak blir lagd inn i ein risikorapport som blir laga og sendt oppdragsgivar kvar veke. For kvart risikoforhold burde det greiast ut moglegheiter i tilknyting til dette.  </w:t>
      </w:r>
    </w:p>
    <w:p w14:paraId="3D98759D" w14:textId="30B3F3AD" w:rsidR="00AC25E8" w:rsidRPr="00594B6F" w:rsidRDefault="00C152DB" w:rsidP="00594B6F">
      <w:pPr>
        <w:pStyle w:val="Heading2"/>
        <w:numPr>
          <w:ilvl w:val="1"/>
          <w:numId w:val="7"/>
        </w:numPr>
        <w:spacing w:after="40"/>
        <w:ind w:left="788" w:hanging="431"/>
        <w:rPr>
          <w:rFonts w:ascii="Open Sans" w:hAnsi="Open Sans" w:cs="Arial"/>
          <w:b/>
          <w:color w:val="auto"/>
          <w:sz w:val="20"/>
          <w:szCs w:val="20"/>
        </w:rPr>
      </w:pPr>
      <w:r>
        <w:rPr>
          <w:rFonts w:ascii="Open Sans" w:eastAsia="Open Sans" w:hAnsi="Open Sans" w:cs="Arial"/>
          <w:b/>
          <w:color w:val="auto"/>
          <w:sz w:val="20"/>
          <w:szCs w:val="20"/>
          <w:lang w:val="nn-NO" w:bidi="nn-NO"/>
        </w:rPr>
        <w:t>Risikomatrise</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25"/>
        <w:gridCol w:w="2014"/>
        <w:gridCol w:w="2014"/>
        <w:gridCol w:w="2873"/>
      </w:tblGrid>
      <w:tr w:rsidR="00AC25E8" w:rsidRPr="00BE6F87" w14:paraId="766D15E2" w14:textId="77777777" w:rsidTr="009D65A8">
        <w:tc>
          <w:tcPr>
            <w:tcW w:w="2025" w:type="dxa"/>
            <w:shd w:val="clear" w:color="auto" w:fill="002060"/>
          </w:tcPr>
          <w:p w14:paraId="1CE4E147" w14:textId="21EE3F74" w:rsidR="00AC25E8" w:rsidRPr="00BE6F87" w:rsidRDefault="00AC25E8" w:rsidP="009D65A8">
            <w:pPr>
              <w:spacing w:before="40" w:after="40" w:line="240" w:lineRule="auto"/>
              <w:rPr>
                <w:rFonts w:ascii="Open Sans" w:hAnsi="Open Sans" w:cs="Arial"/>
                <w:b/>
                <w:color w:val="FFFFFF" w:themeColor="background1"/>
                <w:sz w:val="19"/>
                <w:szCs w:val="19"/>
              </w:rPr>
            </w:pPr>
            <w:r w:rsidRPr="00BE6F87">
              <w:rPr>
                <w:rFonts w:ascii="Open Sans" w:eastAsia="Open Sans" w:hAnsi="Open Sans" w:cs="Arial"/>
                <w:b/>
                <w:color w:val="FFFFFF" w:themeColor="background1"/>
                <w:sz w:val="19"/>
                <w:szCs w:val="19"/>
                <w:lang w:val="nn-NO" w:bidi="nn-NO"/>
              </w:rPr>
              <w:t>Risiko og moglegheiter</w:t>
            </w:r>
          </w:p>
          <w:p w14:paraId="13A32116" w14:textId="77777777" w:rsidR="00AC25E8" w:rsidRPr="00BE6F87" w:rsidRDefault="00AC25E8" w:rsidP="009D65A8">
            <w:pPr>
              <w:spacing w:before="40" w:after="40" w:line="240" w:lineRule="auto"/>
              <w:rPr>
                <w:rFonts w:ascii="Open Sans" w:hAnsi="Open Sans" w:cs="Arial"/>
                <w:b/>
                <w:color w:val="FFFFFF" w:themeColor="background1"/>
                <w:sz w:val="19"/>
                <w:szCs w:val="19"/>
              </w:rPr>
            </w:pPr>
          </w:p>
        </w:tc>
        <w:tc>
          <w:tcPr>
            <w:tcW w:w="2014" w:type="dxa"/>
            <w:shd w:val="clear" w:color="auto" w:fill="002060"/>
          </w:tcPr>
          <w:p w14:paraId="7438F69F" w14:textId="77777777" w:rsidR="00AC25E8" w:rsidRPr="00BE6F87" w:rsidRDefault="00AC25E8" w:rsidP="009D65A8">
            <w:pPr>
              <w:spacing w:before="40" w:after="40" w:line="240" w:lineRule="auto"/>
              <w:rPr>
                <w:rFonts w:ascii="Open Sans" w:hAnsi="Open Sans" w:cs="Arial"/>
                <w:b/>
                <w:color w:val="FFFFFF" w:themeColor="background1"/>
                <w:sz w:val="19"/>
                <w:szCs w:val="19"/>
              </w:rPr>
            </w:pPr>
            <w:r w:rsidRPr="00BE6F87">
              <w:rPr>
                <w:rFonts w:ascii="Open Sans" w:eastAsia="Open Sans" w:hAnsi="Open Sans" w:cs="Arial"/>
                <w:b/>
                <w:color w:val="FFFFFF" w:themeColor="background1"/>
                <w:sz w:val="19"/>
                <w:szCs w:val="19"/>
                <w:lang w:val="nn-NO" w:bidi="nn-NO"/>
              </w:rPr>
              <w:t>Sannsynlegheit</w:t>
            </w:r>
          </w:p>
          <w:p w14:paraId="485A235A" w14:textId="77777777" w:rsidR="00AC25E8" w:rsidRPr="00BE6F87" w:rsidRDefault="00AC25E8" w:rsidP="009D65A8">
            <w:pPr>
              <w:spacing w:before="40" w:after="40" w:line="240" w:lineRule="auto"/>
              <w:rPr>
                <w:rFonts w:ascii="Open Sans" w:hAnsi="Open Sans" w:cs="Arial"/>
                <w:b/>
                <w:color w:val="FFFFFF" w:themeColor="background1"/>
                <w:sz w:val="19"/>
                <w:szCs w:val="19"/>
              </w:rPr>
            </w:pPr>
            <w:r w:rsidRPr="00BE6F87">
              <w:rPr>
                <w:rFonts w:ascii="Open Sans" w:eastAsia="Open Sans" w:hAnsi="Open Sans" w:cs="Arial"/>
                <w:b/>
                <w:color w:val="FFFFFF" w:themeColor="background1"/>
                <w:sz w:val="19"/>
                <w:szCs w:val="19"/>
                <w:lang w:val="nn-NO" w:bidi="nn-NO"/>
              </w:rPr>
              <w:t>(låg/middels/høg)</w:t>
            </w:r>
          </w:p>
        </w:tc>
        <w:tc>
          <w:tcPr>
            <w:tcW w:w="2014" w:type="dxa"/>
            <w:shd w:val="clear" w:color="auto" w:fill="002060"/>
          </w:tcPr>
          <w:p w14:paraId="450B1B9F" w14:textId="2A828D3D" w:rsidR="00AC25E8" w:rsidRPr="00BE6F87" w:rsidRDefault="00AC25E8" w:rsidP="009D65A8">
            <w:pPr>
              <w:spacing w:before="40" w:after="40" w:line="240" w:lineRule="auto"/>
              <w:rPr>
                <w:rFonts w:ascii="Open Sans" w:hAnsi="Open Sans" w:cs="Arial"/>
                <w:b/>
                <w:color w:val="FFFFFF" w:themeColor="background1"/>
                <w:sz w:val="19"/>
                <w:szCs w:val="19"/>
              </w:rPr>
            </w:pPr>
            <w:r w:rsidRPr="00BE6F87">
              <w:rPr>
                <w:rFonts w:ascii="Open Sans" w:eastAsia="Open Sans" w:hAnsi="Open Sans" w:cs="Arial"/>
                <w:b/>
                <w:color w:val="FFFFFF" w:themeColor="background1"/>
                <w:sz w:val="19"/>
                <w:szCs w:val="19"/>
                <w:lang w:val="nn-NO" w:bidi="nn-NO"/>
              </w:rPr>
              <w:t>Konsekvens for prosjektmål; tid, kostnad og kvalitet (låg/middels/høg)</w:t>
            </w:r>
          </w:p>
        </w:tc>
        <w:tc>
          <w:tcPr>
            <w:tcW w:w="2873" w:type="dxa"/>
            <w:shd w:val="clear" w:color="auto" w:fill="002060"/>
          </w:tcPr>
          <w:p w14:paraId="562F7A21" w14:textId="4C051B62" w:rsidR="00AC25E8" w:rsidRPr="00BE6F87" w:rsidRDefault="00AC25E8" w:rsidP="009D65A8">
            <w:pPr>
              <w:spacing w:before="40" w:after="40" w:line="240" w:lineRule="auto"/>
              <w:rPr>
                <w:rFonts w:ascii="Open Sans" w:hAnsi="Open Sans" w:cs="Arial"/>
                <w:b/>
                <w:color w:val="FFFFFF" w:themeColor="background1"/>
                <w:sz w:val="19"/>
                <w:szCs w:val="19"/>
              </w:rPr>
            </w:pPr>
            <w:r w:rsidRPr="00BE6F87">
              <w:rPr>
                <w:rFonts w:ascii="Open Sans" w:eastAsia="Open Sans" w:hAnsi="Open Sans" w:cs="Arial"/>
                <w:b/>
                <w:color w:val="FFFFFF" w:themeColor="background1"/>
                <w:sz w:val="19"/>
                <w:szCs w:val="19"/>
                <w:lang w:val="nn-NO" w:bidi="nn-NO"/>
              </w:rPr>
              <w:t xml:space="preserve">Tiltak </w:t>
            </w:r>
          </w:p>
        </w:tc>
      </w:tr>
      <w:tr w:rsidR="00AC25E8" w:rsidRPr="00BE6F87" w14:paraId="42088E30" w14:textId="77777777" w:rsidTr="009D65A8">
        <w:tc>
          <w:tcPr>
            <w:tcW w:w="2025" w:type="dxa"/>
          </w:tcPr>
          <w:p w14:paraId="51ED6D65" w14:textId="77777777" w:rsidR="00AC25E8" w:rsidRPr="00BE6F87" w:rsidRDefault="00AC25E8" w:rsidP="009D65A8">
            <w:pPr>
              <w:spacing w:before="40" w:after="40" w:line="240" w:lineRule="auto"/>
              <w:rPr>
                <w:rFonts w:ascii="Open Sans" w:hAnsi="Open Sans" w:cs="Arial"/>
                <w:color w:val="0070C0"/>
                <w:sz w:val="19"/>
                <w:szCs w:val="19"/>
              </w:rPr>
            </w:pPr>
            <w:r w:rsidRPr="00BE6F87">
              <w:rPr>
                <w:rFonts w:ascii="Open Sans" w:eastAsia="Open Sans" w:hAnsi="Open Sans" w:cs="Arial"/>
                <w:color w:val="0070C0"/>
                <w:sz w:val="19"/>
                <w:szCs w:val="19"/>
                <w:lang w:val="nn-NO" w:bidi="nn-NO"/>
              </w:rPr>
              <w:t>[Tid]</w:t>
            </w:r>
          </w:p>
        </w:tc>
        <w:tc>
          <w:tcPr>
            <w:tcW w:w="2014" w:type="dxa"/>
          </w:tcPr>
          <w:p w14:paraId="1C8AA3EB" w14:textId="77777777" w:rsidR="00AC25E8" w:rsidRPr="00BE6F87" w:rsidRDefault="00AC25E8" w:rsidP="009D65A8">
            <w:pPr>
              <w:spacing w:before="40" w:after="40" w:line="240" w:lineRule="auto"/>
              <w:rPr>
                <w:rFonts w:ascii="Open Sans" w:hAnsi="Open Sans" w:cs="Arial"/>
                <w:sz w:val="19"/>
                <w:szCs w:val="19"/>
              </w:rPr>
            </w:pPr>
          </w:p>
        </w:tc>
        <w:tc>
          <w:tcPr>
            <w:tcW w:w="2014" w:type="dxa"/>
          </w:tcPr>
          <w:p w14:paraId="0DBF3B40" w14:textId="77777777" w:rsidR="00AC25E8" w:rsidRPr="00BE6F87" w:rsidRDefault="00AC25E8" w:rsidP="009D65A8">
            <w:pPr>
              <w:spacing w:before="40" w:after="40" w:line="240" w:lineRule="auto"/>
              <w:rPr>
                <w:rFonts w:ascii="Open Sans" w:hAnsi="Open Sans" w:cs="Arial"/>
                <w:sz w:val="19"/>
                <w:szCs w:val="19"/>
              </w:rPr>
            </w:pPr>
          </w:p>
        </w:tc>
        <w:tc>
          <w:tcPr>
            <w:tcW w:w="2873" w:type="dxa"/>
          </w:tcPr>
          <w:p w14:paraId="7C50C7A9" w14:textId="77777777" w:rsidR="00AC25E8" w:rsidRPr="00BE6F87" w:rsidRDefault="00AC25E8" w:rsidP="009D65A8">
            <w:pPr>
              <w:spacing w:before="40" w:after="40" w:line="240" w:lineRule="auto"/>
              <w:rPr>
                <w:rFonts w:ascii="Open Sans" w:hAnsi="Open Sans" w:cs="Arial"/>
                <w:sz w:val="19"/>
                <w:szCs w:val="19"/>
              </w:rPr>
            </w:pPr>
          </w:p>
        </w:tc>
      </w:tr>
      <w:tr w:rsidR="00AC25E8" w:rsidRPr="00BE6F87" w14:paraId="0951E824" w14:textId="77777777" w:rsidTr="009D65A8">
        <w:tc>
          <w:tcPr>
            <w:tcW w:w="2025" w:type="dxa"/>
          </w:tcPr>
          <w:p w14:paraId="5D43A193" w14:textId="77777777" w:rsidR="00AC25E8" w:rsidRPr="00BE6F87" w:rsidRDefault="00AC25E8" w:rsidP="009D65A8">
            <w:pPr>
              <w:spacing w:before="40" w:after="40" w:line="240" w:lineRule="auto"/>
              <w:rPr>
                <w:rFonts w:ascii="Open Sans" w:hAnsi="Open Sans" w:cs="Arial"/>
                <w:color w:val="0070C0"/>
                <w:sz w:val="19"/>
                <w:szCs w:val="19"/>
              </w:rPr>
            </w:pPr>
            <w:r w:rsidRPr="00BE6F87">
              <w:rPr>
                <w:rFonts w:ascii="Open Sans" w:eastAsia="Open Sans" w:hAnsi="Open Sans" w:cs="Arial"/>
                <w:color w:val="0070C0"/>
                <w:sz w:val="19"/>
                <w:szCs w:val="19"/>
                <w:lang w:val="nn-NO" w:bidi="nn-NO"/>
              </w:rPr>
              <w:t>[Kostnad]</w:t>
            </w:r>
          </w:p>
        </w:tc>
        <w:tc>
          <w:tcPr>
            <w:tcW w:w="2014" w:type="dxa"/>
          </w:tcPr>
          <w:p w14:paraId="069A71F4" w14:textId="77777777" w:rsidR="00AC25E8" w:rsidRPr="00BE6F87" w:rsidRDefault="00AC25E8" w:rsidP="009D65A8">
            <w:pPr>
              <w:spacing w:before="40" w:after="40" w:line="240" w:lineRule="auto"/>
              <w:rPr>
                <w:rFonts w:ascii="Open Sans" w:hAnsi="Open Sans" w:cs="Arial"/>
                <w:sz w:val="19"/>
                <w:szCs w:val="19"/>
              </w:rPr>
            </w:pPr>
          </w:p>
        </w:tc>
        <w:tc>
          <w:tcPr>
            <w:tcW w:w="2014" w:type="dxa"/>
          </w:tcPr>
          <w:p w14:paraId="6E12402E" w14:textId="77777777" w:rsidR="00AC25E8" w:rsidRPr="00BE6F87" w:rsidRDefault="00AC25E8" w:rsidP="009D65A8">
            <w:pPr>
              <w:spacing w:before="40" w:after="40" w:line="240" w:lineRule="auto"/>
              <w:rPr>
                <w:rFonts w:ascii="Open Sans" w:hAnsi="Open Sans" w:cs="Arial"/>
                <w:sz w:val="19"/>
                <w:szCs w:val="19"/>
              </w:rPr>
            </w:pPr>
          </w:p>
        </w:tc>
        <w:tc>
          <w:tcPr>
            <w:tcW w:w="2873" w:type="dxa"/>
          </w:tcPr>
          <w:p w14:paraId="4D351ACC" w14:textId="77777777" w:rsidR="00AC25E8" w:rsidRPr="00BE6F87" w:rsidRDefault="00AC25E8" w:rsidP="009D65A8">
            <w:pPr>
              <w:spacing w:before="40" w:after="40" w:line="240" w:lineRule="auto"/>
              <w:rPr>
                <w:rFonts w:ascii="Open Sans" w:hAnsi="Open Sans" w:cs="Arial"/>
                <w:sz w:val="19"/>
                <w:szCs w:val="19"/>
              </w:rPr>
            </w:pPr>
          </w:p>
        </w:tc>
      </w:tr>
      <w:tr w:rsidR="00AC25E8" w:rsidRPr="00BE6F87" w14:paraId="21A26E3F" w14:textId="77777777" w:rsidTr="009D65A8">
        <w:tc>
          <w:tcPr>
            <w:tcW w:w="2025" w:type="dxa"/>
          </w:tcPr>
          <w:p w14:paraId="2643735D" w14:textId="77777777" w:rsidR="00AC25E8" w:rsidRPr="00BE6F87" w:rsidRDefault="00AC25E8" w:rsidP="009D65A8">
            <w:pPr>
              <w:spacing w:before="40" w:after="40" w:line="240" w:lineRule="auto"/>
              <w:rPr>
                <w:rFonts w:ascii="Open Sans" w:hAnsi="Open Sans" w:cs="Arial"/>
                <w:color w:val="0070C0"/>
                <w:sz w:val="19"/>
                <w:szCs w:val="19"/>
              </w:rPr>
            </w:pPr>
            <w:r w:rsidRPr="00BE6F87">
              <w:rPr>
                <w:rFonts w:ascii="Open Sans" w:eastAsia="Open Sans" w:hAnsi="Open Sans" w:cs="Arial"/>
                <w:color w:val="0070C0"/>
                <w:sz w:val="19"/>
                <w:szCs w:val="19"/>
                <w:lang w:val="nn-NO" w:bidi="nn-NO"/>
              </w:rPr>
              <w:t>[Kvalitet]</w:t>
            </w:r>
          </w:p>
        </w:tc>
        <w:tc>
          <w:tcPr>
            <w:tcW w:w="2014" w:type="dxa"/>
          </w:tcPr>
          <w:p w14:paraId="04AD78CD" w14:textId="77777777" w:rsidR="00AC25E8" w:rsidRPr="00BE6F87" w:rsidRDefault="00AC25E8" w:rsidP="009D65A8">
            <w:pPr>
              <w:spacing w:before="40" w:after="40" w:line="240" w:lineRule="auto"/>
              <w:rPr>
                <w:rFonts w:ascii="Open Sans" w:hAnsi="Open Sans" w:cs="Arial"/>
                <w:sz w:val="19"/>
                <w:szCs w:val="19"/>
              </w:rPr>
            </w:pPr>
          </w:p>
        </w:tc>
        <w:tc>
          <w:tcPr>
            <w:tcW w:w="2014" w:type="dxa"/>
          </w:tcPr>
          <w:p w14:paraId="0E0004ED" w14:textId="77777777" w:rsidR="00AC25E8" w:rsidRPr="00BE6F87" w:rsidRDefault="00AC25E8" w:rsidP="009D65A8">
            <w:pPr>
              <w:spacing w:before="40" w:after="40" w:line="240" w:lineRule="auto"/>
              <w:rPr>
                <w:rFonts w:ascii="Open Sans" w:hAnsi="Open Sans" w:cs="Arial"/>
                <w:sz w:val="19"/>
                <w:szCs w:val="19"/>
              </w:rPr>
            </w:pPr>
          </w:p>
        </w:tc>
        <w:tc>
          <w:tcPr>
            <w:tcW w:w="2873" w:type="dxa"/>
          </w:tcPr>
          <w:p w14:paraId="31C9B145" w14:textId="77777777" w:rsidR="00AC25E8" w:rsidRPr="00BE6F87" w:rsidRDefault="00AC25E8" w:rsidP="009D65A8">
            <w:pPr>
              <w:spacing w:before="40" w:after="40" w:line="240" w:lineRule="auto"/>
              <w:rPr>
                <w:rFonts w:ascii="Open Sans" w:hAnsi="Open Sans" w:cs="Arial"/>
                <w:sz w:val="19"/>
                <w:szCs w:val="19"/>
              </w:rPr>
            </w:pPr>
          </w:p>
        </w:tc>
      </w:tr>
      <w:tr w:rsidR="00AC25E8" w:rsidRPr="00BE6F87" w14:paraId="35744557" w14:textId="77777777" w:rsidTr="009D65A8">
        <w:tc>
          <w:tcPr>
            <w:tcW w:w="2025" w:type="dxa"/>
          </w:tcPr>
          <w:p w14:paraId="6F6C39FB" w14:textId="77777777" w:rsidR="00AC25E8" w:rsidRPr="00BE6F87" w:rsidRDefault="00AC25E8" w:rsidP="009D65A8">
            <w:pPr>
              <w:spacing w:before="40" w:after="40" w:line="240" w:lineRule="auto"/>
              <w:rPr>
                <w:rFonts w:ascii="Open Sans" w:hAnsi="Open Sans" w:cs="Arial"/>
                <w:color w:val="0070C0"/>
                <w:sz w:val="19"/>
                <w:szCs w:val="19"/>
              </w:rPr>
            </w:pPr>
            <w:r w:rsidRPr="00BE6F87">
              <w:rPr>
                <w:rFonts w:ascii="Open Sans" w:eastAsia="Open Sans" w:hAnsi="Open Sans" w:cs="Arial"/>
                <w:color w:val="0070C0"/>
                <w:sz w:val="19"/>
                <w:szCs w:val="19"/>
                <w:lang w:val="nn-NO" w:bidi="nn-NO"/>
              </w:rPr>
              <w:t>[Kompetanse]</w:t>
            </w:r>
          </w:p>
        </w:tc>
        <w:tc>
          <w:tcPr>
            <w:tcW w:w="2014" w:type="dxa"/>
          </w:tcPr>
          <w:p w14:paraId="25F93CE2" w14:textId="77777777" w:rsidR="00AC25E8" w:rsidRPr="00BE6F87" w:rsidRDefault="00AC25E8" w:rsidP="009D65A8">
            <w:pPr>
              <w:spacing w:before="40" w:after="40" w:line="240" w:lineRule="auto"/>
              <w:rPr>
                <w:rFonts w:ascii="Open Sans" w:hAnsi="Open Sans" w:cs="Arial"/>
                <w:sz w:val="19"/>
                <w:szCs w:val="19"/>
              </w:rPr>
            </w:pPr>
          </w:p>
        </w:tc>
        <w:tc>
          <w:tcPr>
            <w:tcW w:w="2014" w:type="dxa"/>
          </w:tcPr>
          <w:p w14:paraId="65A176C0" w14:textId="77777777" w:rsidR="00AC25E8" w:rsidRPr="00BE6F87" w:rsidRDefault="00AC25E8" w:rsidP="009D65A8">
            <w:pPr>
              <w:spacing w:before="40" w:after="40" w:line="240" w:lineRule="auto"/>
              <w:rPr>
                <w:rFonts w:ascii="Open Sans" w:hAnsi="Open Sans" w:cs="Arial"/>
                <w:sz w:val="19"/>
                <w:szCs w:val="19"/>
              </w:rPr>
            </w:pPr>
          </w:p>
        </w:tc>
        <w:tc>
          <w:tcPr>
            <w:tcW w:w="2873" w:type="dxa"/>
          </w:tcPr>
          <w:p w14:paraId="7E559CFB" w14:textId="77777777" w:rsidR="00AC25E8" w:rsidRPr="00BE6F87" w:rsidRDefault="00AC25E8" w:rsidP="009D65A8">
            <w:pPr>
              <w:spacing w:before="40" w:after="40" w:line="240" w:lineRule="auto"/>
              <w:rPr>
                <w:rFonts w:ascii="Open Sans" w:hAnsi="Open Sans" w:cs="Arial"/>
                <w:sz w:val="19"/>
                <w:szCs w:val="19"/>
              </w:rPr>
            </w:pPr>
          </w:p>
        </w:tc>
      </w:tr>
      <w:tr w:rsidR="00AC25E8" w:rsidRPr="00BE6F87" w14:paraId="05415415" w14:textId="77777777" w:rsidTr="009D65A8">
        <w:tc>
          <w:tcPr>
            <w:tcW w:w="2025" w:type="dxa"/>
          </w:tcPr>
          <w:p w14:paraId="4894F3B2" w14:textId="77777777" w:rsidR="00AC25E8" w:rsidRPr="00BE6F87" w:rsidRDefault="00AC25E8" w:rsidP="009D65A8">
            <w:pPr>
              <w:spacing w:before="40" w:after="40" w:line="240" w:lineRule="auto"/>
              <w:rPr>
                <w:rFonts w:ascii="Open Sans" w:hAnsi="Open Sans" w:cs="Arial"/>
                <w:color w:val="0070C0"/>
                <w:sz w:val="19"/>
                <w:szCs w:val="19"/>
              </w:rPr>
            </w:pPr>
            <w:r w:rsidRPr="00BE6F87">
              <w:rPr>
                <w:rFonts w:ascii="Open Sans" w:eastAsia="Open Sans" w:hAnsi="Open Sans" w:cs="Arial"/>
                <w:color w:val="0070C0"/>
                <w:sz w:val="19"/>
                <w:szCs w:val="19"/>
                <w:lang w:val="nn-NO" w:bidi="nn-NO"/>
              </w:rPr>
              <w:t>[Kapasitet]</w:t>
            </w:r>
          </w:p>
        </w:tc>
        <w:tc>
          <w:tcPr>
            <w:tcW w:w="2014" w:type="dxa"/>
          </w:tcPr>
          <w:p w14:paraId="1555CC62" w14:textId="77777777" w:rsidR="00AC25E8" w:rsidRPr="00BE6F87" w:rsidRDefault="00AC25E8" w:rsidP="009D65A8">
            <w:pPr>
              <w:spacing w:before="40" w:after="40" w:line="240" w:lineRule="auto"/>
              <w:rPr>
                <w:rFonts w:ascii="Open Sans" w:hAnsi="Open Sans" w:cs="Arial"/>
                <w:sz w:val="19"/>
                <w:szCs w:val="19"/>
              </w:rPr>
            </w:pPr>
          </w:p>
        </w:tc>
        <w:tc>
          <w:tcPr>
            <w:tcW w:w="2014" w:type="dxa"/>
          </w:tcPr>
          <w:p w14:paraId="178E817A" w14:textId="77777777" w:rsidR="00AC25E8" w:rsidRPr="00BE6F87" w:rsidRDefault="00AC25E8" w:rsidP="009D65A8">
            <w:pPr>
              <w:spacing w:before="40" w:after="40" w:line="240" w:lineRule="auto"/>
              <w:rPr>
                <w:rFonts w:ascii="Open Sans" w:hAnsi="Open Sans" w:cs="Arial"/>
                <w:sz w:val="19"/>
                <w:szCs w:val="19"/>
              </w:rPr>
            </w:pPr>
          </w:p>
        </w:tc>
        <w:tc>
          <w:tcPr>
            <w:tcW w:w="2873" w:type="dxa"/>
          </w:tcPr>
          <w:p w14:paraId="5109EFCC" w14:textId="77777777" w:rsidR="00AC25E8" w:rsidRPr="00BE6F87" w:rsidRDefault="00AC25E8" w:rsidP="009D65A8">
            <w:pPr>
              <w:spacing w:before="40" w:after="40" w:line="240" w:lineRule="auto"/>
              <w:rPr>
                <w:rFonts w:ascii="Open Sans" w:hAnsi="Open Sans" w:cs="Arial"/>
                <w:sz w:val="19"/>
                <w:szCs w:val="19"/>
              </w:rPr>
            </w:pPr>
          </w:p>
        </w:tc>
      </w:tr>
      <w:tr w:rsidR="00AC25E8" w:rsidRPr="00BE6F87" w14:paraId="61CD6396" w14:textId="77777777" w:rsidTr="009D65A8">
        <w:tc>
          <w:tcPr>
            <w:tcW w:w="2025" w:type="dxa"/>
          </w:tcPr>
          <w:p w14:paraId="36435D7B" w14:textId="77777777" w:rsidR="00AC25E8" w:rsidRPr="00BE6F87" w:rsidRDefault="00AC25E8" w:rsidP="009D65A8">
            <w:pPr>
              <w:spacing w:before="40" w:after="40" w:line="240" w:lineRule="auto"/>
              <w:rPr>
                <w:rFonts w:ascii="Open Sans" w:hAnsi="Open Sans" w:cs="Arial"/>
                <w:color w:val="0070C0"/>
                <w:sz w:val="19"/>
                <w:szCs w:val="19"/>
              </w:rPr>
            </w:pPr>
            <w:r w:rsidRPr="00BE6F87">
              <w:rPr>
                <w:rFonts w:ascii="Open Sans" w:eastAsia="Open Sans" w:hAnsi="Open Sans" w:cs="Arial"/>
                <w:color w:val="0070C0"/>
                <w:sz w:val="19"/>
                <w:szCs w:val="19"/>
                <w:lang w:val="nn-NO" w:bidi="nn-NO"/>
              </w:rPr>
              <w:t>[Anna]</w:t>
            </w:r>
          </w:p>
        </w:tc>
        <w:tc>
          <w:tcPr>
            <w:tcW w:w="2014" w:type="dxa"/>
          </w:tcPr>
          <w:p w14:paraId="516605D5" w14:textId="77777777" w:rsidR="00AC25E8" w:rsidRPr="00BE6F87" w:rsidRDefault="00AC25E8" w:rsidP="009D65A8">
            <w:pPr>
              <w:spacing w:before="40" w:after="40" w:line="240" w:lineRule="auto"/>
              <w:rPr>
                <w:rFonts w:ascii="Open Sans" w:hAnsi="Open Sans" w:cs="Arial"/>
                <w:sz w:val="19"/>
                <w:szCs w:val="19"/>
              </w:rPr>
            </w:pPr>
          </w:p>
        </w:tc>
        <w:tc>
          <w:tcPr>
            <w:tcW w:w="2014" w:type="dxa"/>
          </w:tcPr>
          <w:p w14:paraId="51FAA787" w14:textId="77777777" w:rsidR="00AC25E8" w:rsidRPr="00BE6F87" w:rsidRDefault="00AC25E8" w:rsidP="009D65A8">
            <w:pPr>
              <w:spacing w:before="40" w:after="40" w:line="240" w:lineRule="auto"/>
              <w:rPr>
                <w:rFonts w:ascii="Open Sans" w:hAnsi="Open Sans" w:cs="Arial"/>
                <w:sz w:val="19"/>
                <w:szCs w:val="19"/>
              </w:rPr>
            </w:pPr>
          </w:p>
        </w:tc>
        <w:tc>
          <w:tcPr>
            <w:tcW w:w="2873" w:type="dxa"/>
          </w:tcPr>
          <w:p w14:paraId="17F9B625" w14:textId="77777777" w:rsidR="00AC25E8" w:rsidRPr="00BE6F87" w:rsidRDefault="00AC25E8" w:rsidP="009D65A8">
            <w:pPr>
              <w:spacing w:before="40" w:after="40" w:line="240" w:lineRule="auto"/>
              <w:rPr>
                <w:rFonts w:ascii="Open Sans" w:hAnsi="Open Sans" w:cs="Arial"/>
                <w:sz w:val="19"/>
                <w:szCs w:val="19"/>
              </w:rPr>
            </w:pPr>
          </w:p>
        </w:tc>
      </w:tr>
    </w:tbl>
    <w:p w14:paraId="1F724989" w14:textId="77777777" w:rsidR="00AC25E8" w:rsidRPr="00BE6F87" w:rsidRDefault="00AC25E8" w:rsidP="00AC25E8">
      <w:pPr>
        <w:rPr>
          <w:rFonts w:ascii="Open Sans" w:hAnsi="Open Sans"/>
        </w:rPr>
      </w:pPr>
    </w:p>
    <w:p w14:paraId="56F722B4" w14:textId="77777777" w:rsidR="00AC25E8" w:rsidRDefault="00AC25E8" w:rsidP="00C56ED6">
      <w:pPr>
        <w:rPr>
          <w:rFonts w:ascii="Open Sans" w:hAnsi="Open Sans"/>
        </w:rPr>
      </w:pPr>
    </w:p>
    <w:p w14:paraId="61FB40EF" w14:textId="77777777" w:rsidR="002E2603" w:rsidRDefault="002E2603" w:rsidP="00AC25E8">
      <w:pPr>
        <w:rPr>
          <w:rFonts w:ascii="Open Sans" w:hAnsi="Open Sans"/>
        </w:rPr>
      </w:pPr>
    </w:p>
    <w:p w14:paraId="7EF70017" w14:textId="77777777" w:rsidR="002E2603" w:rsidRDefault="002E2603" w:rsidP="00AC25E8">
      <w:pPr>
        <w:rPr>
          <w:rFonts w:ascii="Open Sans" w:hAnsi="Open Sans"/>
        </w:rPr>
      </w:pPr>
    </w:p>
    <w:p w14:paraId="64CB6871" w14:textId="0298079F" w:rsidR="002E2603" w:rsidRDefault="002E2603" w:rsidP="00AC25E8">
      <w:pPr>
        <w:rPr>
          <w:rFonts w:ascii="Open Sans" w:hAnsi="Open Sans"/>
        </w:rPr>
      </w:pPr>
    </w:p>
    <w:p w14:paraId="1D691516" w14:textId="635ABAEB" w:rsidR="00C152DB" w:rsidRDefault="00C152DB" w:rsidP="00AC25E8">
      <w:pPr>
        <w:rPr>
          <w:rFonts w:ascii="Open Sans" w:hAnsi="Open Sans"/>
        </w:rPr>
      </w:pPr>
    </w:p>
    <w:p w14:paraId="2AC1B69E" w14:textId="64879ECB" w:rsidR="00C152DB" w:rsidRDefault="00C152DB" w:rsidP="00AC25E8">
      <w:pPr>
        <w:rPr>
          <w:rFonts w:ascii="Open Sans" w:hAnsi="Open Sans"/>
        </w:rPr>
      </w:pPr>
    </w:p>
    <w:p w14:paraId="41E3B1F4" w14:textId="572EC02C" w:rsidR="00C152DB" w:rsidRDefault="00C152DB" w:rsidP="00AC25E8">
      <w:pPr>
        <w:rPr>
          <w:rFonts w:ascii="Open Sans" w:hAnsi="Open Sans"/>
        </w:rPr>
      </w:pPr>
    </w:p>
    <w:p w14:paraId="378F2C5B" w14:textId="0AA566C5" w:rsidR="00C152DB" w:rsidRDefault="00C152DB" w:rsidP="00AC25E8">
      <w:pPr>
        <w:rPr>
          <w:rFonts w:ascii="Open Sans" w:hAnsi="Open Sans"/>
        </w:rPr>
      </w:pPr>
    </w:p>
    <w:p w14:paraId="06644087" w14:textId="77777777" w:rsidR="00C152DB" w:rsidRDefault="00C152DB" w:rsidP="00AC25E8">
      <w:pPr>
        <w:rPr>
          <w:rFonts w:ascii="Open Sans" w:hAnsi="Open Sans"/>
        </w:rPr>
      </w:pPr>
    </w:p>
    <w:p w14:paraId="6A729B14" w14:textId="77777777" w:rsidR="002E2603" w:rsidRPr="00BE6F87" w:rsidRDefault="002E2603" w:rsidP="00AC25E8">
      <w:pPr>
        <w:rPr>
          <w:rFonts w:ascii="Open Sans" w:hAnsi="Open Sans"/>
        </w:rPr>
      </w:pPr>
      <w:r w:rsidRPr="0093227A">
        <w:rPr>
          <w:rFonts w:ascii="Open Sans" w:eastAsia="Open Sans" w:hAnsi="Open Sans" w:cs="Open Sans"/>
          <w:noProof/>
          <w:color w:val="BFBFBF" w:themeColor="background1" w:themeShade="BF"/>
        </w:rPr>
        <w:drawing>
          <wp:inline distT="0" distB="0" distL="0" distR="0" wp14:anchorId="05BE3121" wp14:editId="6C6F6247">
            <wp:extent cx="5760720" cy="752475"/>
            <wp:effectExtent l="0" t="0" r="30480" b="0"/>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9B43AE9" w14:textId="191B4DBA" w:rsidR="00596234" w:rsidRPr="006364D6" w:rsidRDefault="007B5FE4" w:rsidP="0089089C">
      <w:pPr>
        <w:pStyle w:val="Heading1"/>
        <w:numPr>
          <w:ilvl w:val="0"/>
          <w:numId w:val="7"/>
        </w:numPr>
        <w:spacing w:after="120"/>
        <w:ind w:left="357" w:hanging="357"/>
        <w:rPr>
          <w:rFonts w:ascii="Open Sans" w:hAnsi="Open Sans"/>
          <w:b w:val="0"/>
          <w:color w:val="4472C4" w:themeColor="accent1"/>
          <w:sz w:val="29"/>
          <w:szCs w:val="29"/>
        </w:rPr>
      </w:pPr>
      <w:r w:rsidRPr="005D516D">
        <w:rPr>
          <w:rFonts w:ascii="Open Sans" w:eastAsia="Open Sans" w:hAnsi="Open Sans" w:cs="Open Sans"/>
          <w:noProof/>
          <w:sz w:val="20"/>
          <w:szCs w:val="20"/>
        </w:rPr>
        <w:lastRenderedPageBreak/>
        <w:drawing>
          <wp:anchor distT="0" distB="0" distL="114300" distR="114300" simplePos="0" relativeHeight="251673600" behindDoc="0" locked="0" layoutInCell="1" allowOverlap="1" wp14:anchorId="081A2CD7" wp14:editId="1DCB8F11">
            <wp:simplePos x="0" y="0"/>
            <wp:positionH relativeFrom="margin">
              <wp:posOffset>4861229</wp:posOffset>
            </wp:positionH>
            <wp:positionV relativeFrom="paragraph">
              <wp:posOffset>409575</wp:posOffset>
            </wp:positionV>
            <wp:extent cx="221615" cy="221615"/>
            <wp:effectExtent l="0" t="0" r="6985" b="6985"/>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r w:rsidR="00050FFA" w:rsidRPr="006364D6">
        <w:rPr>
          <w:rFonts w:ascii="Open Sans" w:eastAsia="Open Sans" w:hAnsi="Open Sans" w:cs="Open Sans"/>
          <w:b w:val="0"/>
          <w:color w:val="4472C4" w:themeColor="accent1"/>
          <w:sz w:val="29"/>
          <w:szCs w:val="29"/>
          <w:lang w:val="nn-NO" w:bidi="nn-NO"/>
        </w:rPr>
        <w:t>Marknadsdialog og vurdering av marknadssituasjon</w:t>
      </w:r>
    </w:p>
    <w:p w14:paraId="09A06BCB" w14:textId="2DDD2D30" w:rsidR="007B5FE4" w:rsidRDefault="0019024E" w:rsidP="006364D6">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5D516D">
        <w:rPr>
          <w:rFonts w:ascii="Open Sans" w:eastAsia="Open Sans" w:hAnsi="Open Sans" w:cs="Open Sans"/>
          <w:sz w:val="20"/>
          <w:szCs w:val="20"/>
          <w:lang w:val="nn-NO" w:bidi="nn-NO"/>
        </w:rPr>
        <w:t xml:space="preserve">Her skildrar ein tiltak og vurderingar som er utførte og som er planlagde for å vurdere konkurransesituasjonen og dialog med marknaden om konkurransegrunnlaget. Korleis meiner marknaden at anskaffinga bør gjennomførast? Kva er risikobildet, og kva andre risikoar ser marknaden? Korleis er konkurransesituasjonen for typen prosjekt som skal gjennomførast? Kva gjeld for anskaffinga av entreprisen, og kva er spesielt viktig i anskaffinga av andre tenester? </w:t>
      </w:r>
    </w:p>
    <w:p w14:paraId="653FD744" w14:textId="5712BC87" w:rsidR="00981250" w:rsidRDefault="00981250" w:rsidP="006364D6">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5D516D">
        <w:rPr>
          <w:rFonts w:ascii="Open Sans" w:eastAsia="Open Sans" w:hAnsi="Open Sans" w:cs="Open Sans"/>
          <w:sz w:val="20"/>
          <w:szCs w:val="20"/>
          <w:lang w:val="nn-NO" w:bidi="nn-NO"/>
        </w:rPr>
        <w:t xml:space="preserve">Sjå nærmare skildring av </w:t>
      </w:r>
      <w:bookmarkStart w:id="4" w:name="_Hlk508002111"/>
      <w:r w:rsidRPr="005D516D">
        <w:rPr>
          <w:rFonts w:ascii="Open Sans" w:eastAsia="Open Sans" w:hAnsi="Open Sans" w:cs="Open Sans"/>
          <w:sz w:val="20"/>
          <w:szCs w:val="20"/>
          <w:lang w:val="nn-NO" w:bidi="nn-NO"/>
        </w:rPr>
        <w:t>dialog med marknaden på anskaffelser.no</w:t>
      </w:r>
      <w:bookmarkEnd w:id="4"/>
      <w:r w:rsidRPr="005D516D">
        <w:rPr>
          <w:rFonts w:ascii="Open Sans" w:eastAsia="Open Sans" w:hAnsi="Open Sans" w:cs="Open Sans"/>
          <w:sz w:val="20"/>
          <w:szCs w:val="20"/>
          <w:lang w:val="nn-NO" w:bidi="nn-NO"/>
        </w:rPr>
        <w:t xml:space="preserve">: </w:t>
      </w:r>
      <w:hyperlink r:id="rId31" w:history="1">
        <w:r w:rsidRPr="00981250">
          <w:rPr>
            <w:rStyle w:val="Hyperlink"/>
            <w:rFonts w:ascii="Open Sans" w:eastAsia="Open Sans" w:hAnsi="Open Sans" w:cs="Open Sans"/>
            <w:sz w:val="20"/>
            <w:szCs w:val="20"/>
            <w:lang w:val="nn-NO" w:bidi="nn-NO"/>
          </w:rPr>
          <w:t>Generelt</w:t>
        </w:r>
      </w:hyperlink>
      <w:r w:rsidRPr="005D516D">
        <w:rPr>
          <w:rFonts w:ascii="Open Sans" w:eastAsia="Open Sans" w:hAnsi="Open Sans" w:cs="Open Sans"/>
          <w:sz w:val="20"/>
          <w:szCs w:val="20"/>
          <w:lang w:val="nn-NO" w:bidi="nn-NO"/>
        </w:rPr>
        <w:t xml:space="preserve"> og </w:t>
      </w:r>
      <w:hyperlink r:id="rId32" w:history="1">
        <w:r w:rsidRPr="00981250">
          <w:rPr>
            <w:rStyle w:val="Hyperlink"/>
            <w:rFonts w:ascii="Open Sans" w:eastAsia="Open Sans" w:hAnsi="Open Sans" w:cs="Open Sans"/>
            <w:sz w:val="20"/>
            <w:szCs w:val="20"/>
            <w:lang w:val="nn-NO" w:bidi="nn-NO"/>
          </w:rPr>
          <w:t>spesielt for BAE</w:t>
        </w:r>
      </w:hyperlink>
    </w:p>
    <w:p w14:paraId="3230560A" w14:textId="77909609" w:rsidR="00981250" w:rsidRPr="005D516D" w:rsidRDefault="00981250" w:rsidP="006364D6">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5D516D">
        <w:rPr>
          <w:rFonts w:ascii="Open Sans" w:eastAsia="Open Sans" w:hAnsi="Open Sans" w:cs="Open Sans"/>
          <w:sz w:val="20"/>
          <w:szCs w:val="20"/>
          <w:lang w:val="nn-NO" w:bidi="nn-NO"/>
        </w:rPr>
        <w:t xml:space="preserve">Sjå nærmare skildring av vurdering av marknaden: </w:t>
      </w:r>
      <w:hyperlink r:id="rId33" w:history="1">
        <w:r w:rsidRPr="00981250">
          <w:rPr>
            <w:rStyle w:val="Hyperlink"/>
            <w:rFonts w:ascii="Open Sans" w:eastAsia="Open Sans" w:hAnsi="Open Sans" w:cs="Open Sans"/>
            <w:sz w:val="20"/>
            <w:szCs w:val="20"/>
            <w:lang w:val="nn-NO" w:bidi="nn-NO"/>
          </w:rPr>
          <w:t>Generelt</w:t>
        </w:r>
      </w:hyperlink>
      <w:r w:rsidRPr="005D516D">
        <w:rPr>
          <w:rFonts w:ascii="Open Sans" w:eastAsia="Open Sans" w:hAnsi="Open Sans" w:cs="Open Sans"/>
          <w:sz w:val="20"/>
          <w:szCs w:val="20"/>
          <w:lang w:val="nn-NO" w:bidi="nn-NO"/>
        </w:rPr>
        <w:t xml:space="preserve"> og </w:t>
      </w:r>
      <w:hyperlink r:id="rId34" w:history="1">
        <w:r w:rsidRPr="00981250">
          <w:rPr>
            <w:rStyle w:val="Hyperlink"/>
            <w:rFonts w:ascii="Open Sans" w:eastAsia="Open Sans" w:hAnsi="Open Sans" w:cs="Open Sans"/>
            <w:sz w:val="20"/>
            <w:szCs w:val="20"/>
            <w:lang w:val="nn-NO" w:bidi="nn-NO"/>
          </w:rPr>
          <w:t>spesielt for BAE</w:t>
        </w:r>
      </w:hyperlink>
    </w:p>
    <w:p w14:paraId="4812CBA1" w14:textId="77777777" w:rsidR="00BC6C33" w:rsidRPr="00BE6F87" w:rsidRDefault="00BC6C33" w:rsidP="001E131E">
      <w:pPr>
        <w:rPr>
          <w:rFonts w:ascii="Open Sans" w:hAnsi="Open Sans"/>
        </w:rPr>
      </w:pPr>
    </w:p>
    <w:p w14:paraId="141ABF06" w14:textId="77777777" w:rsidR="00050FFA" w:rsidRPr="005D516D" w:rsidRDefault="00050FFA" w:rsidP="006364D6">
      <w:pPr>
        <w:pStyle w:val="Heading2"/>
        <w:numPr>
          <w:ilvl w:val="1"/>
          <w:numId w:val="7"/>
        </w:numPr>
        <w:spacing w:after="40"/>
        <w:ind w:left="788" w:hanging="431"/>
        <w:rPr>
          <w:rFonts w:ascii="Open Sans" w:hAnsi="Open Sans" w:cs="Arial"/>
          <w:b/>
          <w:color w:val="auto"/>
          <w:sz w:val="20"/>
          <w:szCs w:val="20"/>
        </w:rPr>
      </w:pPr>
      <w:r w:rsidRPr="006364D6">
        <w:rPr>
          <w:rFonts w:ascii="Open Sans" w:eastAsia="Open Sans" w:hAnsi="Open Sans" w:cs="Arial"/>
          <w:b/>
          <w:color w:val="auto"/>
          <w:sz w:val="20"/>
          <w:szCs w:val="20"/>
          <w:lang w:val="nn-NO" w:bidi="nn-NO"/>
        </w:rPr>
        <w:t xml:space="preserve">Oppsummering av marknadsdialog </w:t>
      </w:r>
    </w:p>
    <w:p w14:paraId="611F135B" w14:textId="1883C05E" w:rsidR="00232977" w:rsidRPr="005D516D" w:rsidRDefault="00232977" w:rsidP="00B54D5B">
      <w:pPr>
        <w:pStyle w:val="ListParagraph"/>
        <w:numPr>
          <w:ilvl w:val="0"/>
          <w:numId w:val="19"/>
        </w:numPr>
        <w:jc w:val="both"/>
        <w:rPr>
          <w:rFonts w:ascii="Open Sans" w:hAnsi="Open Sans"/>
          <w:sz w:val="21"/>
          <w:szCs w:val="21"/>
        </w:rPr>
      </w:pPr>
      <w:r w:rsidRPr="005D516D">
        <w:rPr>
          <w:rFonts w:ascii="Open Sans" w:eastAsia="Open Sans" w:hAnsi="Open Sans" w:cs="Open Sans"/>
          <w:sz w:val="21"/>
          <w:szCs w:val="21"/>
          <w:lang w:val="nn-NO" w:bidi="nn-NO"/>
        </w:rPr>
        <w:t>Mål og krav (miljø og klima, LCC, SHA m.m.)</w:t>
      </w:r>
    </w:p>
    <w:p w14:paraId="00368386" w14:textId="77777777" w:rsidR="00232977" w:rsidRPr="005D516D" w:rsidRDefault="00232977" w:rsidP="00B54D5B">
      <w:pPr>
        <w:pStyle w:val="ListParagraph"/>
        <w:numPr>
          <w:ilvl w:val="0"/>
          <w:numId w:val="19"/>
        </w:numPr>
        <w:jc w:val="both"/>
        <w:rPr>
          <w:rFonts w:ascii="Open Sans" w:hAnsi="Open Sans"/>
          <w:sz w:val="21"/>
          <w:szCs w:val="21"/>
        </w:rPr>
      </w:pPr>
      <w:r w:rsidRPr="005D516D">
        <w:rPr>
          <w:rFonts w:ascii="Open Sans" w:eastAsia="Open Sans" w:hAnsi="Open Sans" w:cs="Open Sans"/>
          <w:sz w:val="21"/>
          <w:szCs w:val="21"/>
          <w:lang w:val="nn-NO" w:bidi="nn-NO"/>
        </w:rPr>
        <w:t>Tildelingskriterium</w:t>
      </w:r>
    </w:p>
    <w:p w14:paraId="466049A7" w14:textId="7AF85B0F" w:rsidR="00232977" w:rsidRPr="005D516D" w:rsidRDefault="00232977" w:rsidP="00B54D5B">
      <w:pPr>
        <w:pStyle w:val="ListParagraph"/>
        <w:numPr>
          <w:ilvl w:val="0"/>
          <w:numId w:val="19"/>
        </w:numPr>
        <w:jc w:val="both"/>
        <w:rPr>
          <w:rFonts w:ascii="Open Sans" w:hAnsi="Open Sans"/>
          <w:sz w:val="21"/>
          <w:szCs w:val="21"/>
        </w:rPr>
      </w:pPr>
      <w:r w:rsidRPr="005D516D">
        <w:rPr>
          <w:rFonts w:ascii="Open Sans" w:eastAsia="Open Sans" w:hAnsi="Open Sans" w:cs="Open Sans"/>
          <w:sz w:val="21"/>
          <w:szCs w:val="21"/>
          <w:lang w:val="nn-NO" w:bidi="nn-NO"/>
        </w:rPr>
        <w:t>Gjennomføringsmodellar</w:t>
      </w:r>
    </w:p>
    <w:p w14:paraId="76F65851" w14:textId="24CA5433" w:rsidR="00232977" w:rsidRPr="005D516D" w:rsidRDefault="00232977" w:rsidP="00B54D5B">
      <w:pPr>
        <w:pStyle w:val="ListParagraph"/>
        <w:numPr>
          <w:ilvl w:val="0"/>
          <w:numId w:val="19"/>
        </w:numPr>
        <w:jc w:val="both"/>
        <w:rPr>
          <w:rFonts w:ascii="Open Sans" w:hAnsi="Open Sans"/>
          <w:sz w:val="21"/>
          <w:szCs w:val="21"/>
        </w:rPr>
      </w:pPr>
      <w:r w:rsidRPr="005D516D">
        <w:rPr>
          <w:rFonts w:ascii="Open Sans" w:eastAsia="Open Sans" w:hAnsi="Open Sans" w:cs="Open Sans"/>
          <w:sz w:val="21"/>
          <w:szCs w:val="21"/>
          <w:lang w:val="nn-NO" w:bidi="nn-NO"/>
        </w:rPr>
        <w:t>Vederlagsmodellar</w:t>
      </w:r>
    </w:p>
    <w:p w14:paraId="63A7230B" w14:textId="77777777" w:rsidR="00232977" w:rsidRPr="005D516D" w:rsidRDefault="00232977" w:rsidP="00B54D5B">
      <w:pPr>
        <w:pStyle w:val="ListParagraph"/>
        <w:numPr>
          <w:ilvl w:val="0"/>
          <w:numId w:val="19"/>
        </w:numPr>
        <w:jc w:val="both"/>
        <w:rPr>
          <w:rFonts w:ascii="Open Sans" w:hAnsi="Open Sans"/>
          <w:sz w:val="21"/>
          <w:szCs w:val="21"/>
        </w:rPr>
      </w:pPr>
      <w:r w:rsidRPr="005D516D">
        <w:rPr>
          <w:rFonts w:ascii="Open Sans" w:eastAsia="Open Sans" w:hAnsi="Open Sans" w:cs="Open Sans"/>
          <w:sz w:val="21"/>
          <w:szCs w:val="21"/>
          <w:lang w:val="nn-NO" w:bidi="nn-NO"/>
        </w:rPr>
        <w:t>Storleiken på anskaffinga og kapasiteten i marknaden</w:t>
      </w:r>
    </w:p>
    <w:p w14:paraId="1DF85482" w14:textId="77777777" w:rsidR="00050FFA" w:rsidRPr="005D516D" w:rsidRDefault="00232977" w:rsidP="00B54D5B">
      <w:pPr>
        <w:pStyle w:val="ListParagraph"/>
        <w:numPr>
          <w:ilvl w:val="0"/>
          <w:numId w:val="19"/>
        </w:numPr>
        <w:jc w:val="both"/>
        <w:rPr>
          <w:rFonts w:ascii="Open Sans" w:hAnsi="Open Sans"/>
          <w:sz w:val="21"/>
          <w:szCs w:val="21"/>
        </w:rPr>
      </w:pPr>
      <w:r w:rsidRPr="005D516D">
        <w:rPr>
          <w:rFonts w:ascii="Open Sans" w:eastAsia="Open Sans" w:hAnsi="Open Sans" w:cs="Open Sans"/>
          <w:sz w:val="21"/>
          <w:szCs w:val="21"/>
          <w:lang w:val="nn-NO" w:bidi="nn-NO"/>
        </w:rPr>
        <w:t>Førespegla levering (tidspunkt for oppstart av arbeida og byggetid)</w:t>
      </w:r>
    </w:p>
    <w:p w14:paraId="5ACECE33" w14:textId="77777777" w:rsidR="00232977" w:rsidRPr="00BE6F87" w:rsidRDefault="00232977" w:rsidP="00B54D5B">
      <w:pPr>
        <w:pStyle w:val="Heading2"/>
        <w:rPr>
          <w:rFonts w:ascii="Open Sans" w:hAnsi="Open Sans" w:cs="Arial"/>
          <w:b/>
        </w:rPr>
      </w:pPr>
    </w:p>
    <w:p w14:paraId="4AC96599" w14:textId="1E2B94FD" w:rsidR="00050FFA" w:rsidRPr="005D516D" w:rsidRDefault="005D516D" w:rsidP="005D516D">
      <w:pPr>
        <w:pStyle w:val="Heading2"/>
        <w:numPr>
          <w:ilvl w:val="1"/>
          <w:numId w:val="7"/>
        </w:numPr>
        <w:spacing w:after="40"/>
        <w:ind w:left="788" w:hanging="431"/>
        <w:rPr>
          <w:rFonts w:ascii="Open Sans" w:hAnsi="Open Sans" w:cs="Arial"/>
          <w:b/>
          <w:color w:val="auto"/>
          <w:sz w:val="20"/>
          <w:szCs w:val="20"/>
        </w:rPr>
      </w:pPr>
      <w:r>
        <w:rPr>
          <w:rFonts w:ascii="Open Sans" w:eastAsia="Open Sans" w:hAnsi="Open Sans" w:cs="Arial"/>
          <w:b/>
          <w:color w:val="auto"/>
          <w:sz w:val="20"/>
          <w:szCs w:val="20"/>
          <w:lang w:val="nn-NO" w:bidi="nn-NO"/>
        </w:rPr>
        <w:t>Vurderinga av marknaden</w:t>
      </w:r>
    </w:p>
    <w:p w14:paraId="477CD99F" w14:textId="77777777" w:rsidR="00981250" w:rsidRPr="00981250" w:rsidRDefault="004E6282" w:rsidP="005D516D">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link"/>
          <w:rFonts w:ascii="Open Sans" w:hAnsi="Open Sans"/>
          <w:sz w:val="20"/>
        </w:rPr>
      </w:pPr>
      <w:r w:rsidRPr="005D516D">
        <w:rPr>
          <w:rFonts w:ascii="Open Sans" w:eastAsia="Open Sans" w:hAnsi="Open Sans" w:cs="Arial"/>
          <w:b/>
          <w:noProof/>
          <w:sz w:val="20"/>
          <w:szCs w:val="20"/>
        </w:rPr>
        <w:drawing>
          <wp:anchor distT="0" distB="0" distL="114300" distR="114300" simplePos="0" relativeHeight="251675648" behindDoc="0" locked="0" layoutInCell="1" allowOverlap="1" wp14:anchorId="297E83DF" wp14:editId="6986B259">
            <wp:simplePos x="0" y="0"/>
            <wp:positionH relativeFrom="margin">
              <wp:posOffset>2797175</wp:posOffset>
            </wp:positionH>
            <wp:positionV relativeFrom="paragraph">
              <wp:posOffset>298145</wp:posOffset>
            </wp:positionV>
            <wp:extent cx="221615" cy="221615"/>
            <wp:effectExtent l="0" t="0" r="6985" b="6985"/>
            <wp:wrapNone/>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r w:rsidR="00232977" w:rsidRPr="005D516D">
        <w:rPr>
          <w:rFonts w:ascii="Open Sans" w:eastAsia="Open Sans" w:hAnsi="Open Sans" w:cs="Open Sans"/>
          <w:sz w:val="20"/>
          <w:lang w:val="nn-NO" w:bidi="nn-NO"/>
        </w:rPr>
        <w:t xml:space="preserve">Skildring av tiltaka og oppsummering av marknadssituasjon. Sjå </w:t>
      </w:r>
      <w:r w:rsidR="00981250">
        <w:rPr>
          <w:rStyle w:val="Hyperlink"/>
          <w:rFonts w:ascii="Open Sans" w:eastAsia="Open Sans" w:hAnsi="Open Sans" w:cs="Open Sans"/>
          <w:sz w:val="20"/>
          <w:lang w:val="nn-NO" w:bidi="nn-NO"/>
        </w:rPr>
        <w:fldChar w:fldCharType="begin"/>
      </w:r>
      <w:r w:rsidR="00981250">
        <w:rPr>
          <w:rStyle w:val="Hyperlink"/>
          <w:rFonts w:ascii="Open Sans" w:eastAsia="Open Sans" w:hAnsi="Open Sans" w:cs="Open Sans"/>
          <w:sz w:val="20"/>
          <w:lang w:val="nn-NO" w:bidi="nn-NO"/>
        </w:rPr>
        <w:instrText xml:space="preserve"> HYPERLINK "http://</w:instrText>
      </w:r>
      <w:r w:rsidR="00981250" w:rsidRPr="00981250">
        <w:rPr>
          <w:rStyle w:val="Hyperlink"/>
          <w:rFonts w:ascii="Open Sans" w:eastAsia="Open Sans" w:hAnsi="Open Sans" w:cs="Open Sans"/>
          <w:sz w:val="20"/>
          <w:lang w:val="nn-NO" w:bidi="nn-NO"/>
        </w:rPr>
        <w:instrText xml:space="preserve">www.anskaffelser.no for vurdering av markedssituasjon. </w:instrText>
      </w:r>
    </w:p>
    <w:p w14:paraId="1BB5829A" w14:textId="77777777" w:rsidR="00981250" w:rsidRPr="00A06D7A" w:rsidRDefault="00981250" w:rsidP="005D516D">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link"/>
          <w:rFonts w:ascii="Open Sans" w:hAnsi="Open Sans"/>
          <w:sz w:val="20"/>
        </w:rPr>
      </w:pPr>
      <w:r>
        <w:rPr>
          <w:rStyle w:val="Hyperlink"/>
          <w:rFonts w:ascii="Open Sans" w:eastAsia="Open Sans" w:hAnsi="Open Sans" w:cs="Open Sans"/>
          <w:sz w:val="20"/>
          <w:lang w:val="nn-NO" w:bidi="nn-NO"/>
        </w:rPr>
        <w:instrText xml:space="preserve">" </w:instrText>
      </w:r>
      <w:r>
        <w:rPr>
          <w:rStyle w:val="Hyperlink"/>
          <w:rFonts w:ascii="Open Sans" w:eastAsia="Open Sans" w:hAnsi="Open Sans" w:cs="Open Sans"/>
          <w:sz w:val="20"/>
          <w:lang w:val="nn-NO" w:bidi="nn-NO"/>
        </w:rPr>
        <w:fldChar w:fldCharType="separate"/>
      </w:r>
      <w:r w:rsidRPr="00A06D7A">
        <w:rPr>
          <w:rStyle w:val="Hyperlink"/>
          <w:rFonts w:ascii="Open Sans" w:eastAsia="Open Sans" w:hAnsi="Open Sans" w:cs="Open Sans"/>
          <w:sz w:val="20"/>
          <w:lang w:val="nn-NO" w:bidi="nn-NO"/>
        </w:rPr>
        <w:t xml:space="preserve">www.anskaffelser.no for vurdering av marknadssituasjon. </w:t>
      </w:r>
    </w:p>
    <w:p w14:paraId="0C965389" w14:textId="1D601F9F" w:rsidR="00803EEF" w:rsidRDefault="00981250" w:rsidP="001E131E">
      <w:pPr>
        <w:rPr>
          <w:rFonts w:ascii="Open Sans" w:hAnsi="Open Sans"/>
          <w:sz w:val="21"/>
          <w:szCs w:val="21"/>
        </w:rPr>
      </w:pPr>
      <w:r>
        <w:rPr>
          <w:rStyle w:val="Hyperlink"/>
          <w:rFonts w:ascii="Open Sans" w:eastAsia="Open Sans" w:hAnsi="Open Sans" w:cs="Open Sans"/>
          <w:sz w:val="20"/>
          <w:lang w:val="nn-NO" w:bidi="nn-NO"/>
        </w:rPr>
        <w:fldChar w:fldCharType="end"/>
      </w:r>
    </w:p>
    <w:p w14:paraId="7E0F6012" w14:textId="6614C862" w:rsidR="00F27694" w:rsidRPr="005D516D" w:rsidRDefault="00F27694" w:rsidP="001E131E">
      <w:pPr>
        <w:rPr>
          <w:rFonts w:ascii="Open Sans" w:hAnsi="Open Sans"/>
          <w:sz w:val="21"/>
          <w:szCs w:val="21"/>
        </w:rPr>
      </w:pPr>
      <w:r w:rsidRPr="005D516D">
        <w:rPr>
          <w:rFonts w:ascii="Open Sans" w:eastAsia="Open Sans" w:hAnsi="Open Sans" w:cs="Open Sans"/>
          <w:sz w:val="21"/>
          <w:szCs w:val="21"/>
          <w:lang w:val="nn-NO" w:bidi="nn-NO"/>
        </w:rPr>
        <w:t xml:space="preserve">Basert på desse aktivitetane/tiltaka vurderer vi </w:t>
      </w:r>
      <w:r w:rsidR="00B14ED3" w:rsidRPr="005D516D">
        <w:rPr>
          <w:rFonts w:ascii="Open Sans" w:eastAsia="Open Sans" w:hAnsi="Open Sans" w:cs="Arial"/>
          <w:sz w:val="21"/>
          <w:szCs w:val="21"/>
          <w:highlight w:val="yellow"/>
          <w:lang w:val="nn-NO" w:bidi="nn-NO"/>
        </w:rPr>
        <w:t>[gjennomføringsmodell]</w:t>
      </w:r>
      <w:r w:rsidRPr="005D516D">
        <w:rPr>
          <w:rFonts w:ascii="Open Sans" w:eastAsia="Open Sans" w:hAnsi="Open Sans" w:cs="Open Sans"/>
          <w:sz w:val="21"/>
          <w:szCs w:val="21"/>
          <w:lang w:val="nn-NO" w:bidi="nn-NO"/>
        </w:rPr>
        <w:t xml:space="preserve"> å vere dei mest aktuelle gjennomføringsmodellane. Dette er med bakgrunn i </w:t>
      </w:r>
      <w:r w:rsidR="00B14ED3" w:rsidRPr="005D516D">
        <w:rPr>
          <w:rFonts w:ascii="Open Sans" w:eastAsia="Open Sans" w:hAnsi="Open Sans" w:cs="Arial"/>
          <w:sz w:val="21"/>
          <w:szCs w:val="21"/>
          <w:highlight w:val="yellow"/>
          <w:lang w:val="nn-NO" w:bidi="nn-NO"/>
        </w:rPr>
        <w:t xml:space="preserve">vurdering av </w:t>
      </w:r>
      <w:r w:rsidR="00861D42" w:rsidRPr="005D516D">
        <w:rPr>
          <w:rFonts w:ascii="Open Sans" w:eastAsia="Open Sans" w:hAnsi="Open Sans" w:cs="Arial"/>
          <w:color w:val="0070C0"/>
          <w:sz w:val="21"/>
          <w:szCs w:val="21"/>
          <w:highlight w:val="yellow"/>
          <w:lang w:val="nn-NO" w:bidi="nn-NO"/>
        </w:rPr>
        <w:t xml:space="preserve">[minimum, legg til ved behov] </w:t>
      </w:r>
      <w:r w:rsidR="00B14ED3" w:rsidRPr="005064C4">
        <w:rPr>
          <w:rFonts w:ascii="Open Sans" w:eastAsia="Open Sans" w:hAnsi="Open Sans" w:cs="Arial"/>
          <w:color w:val="0070C0"/>
          <w:sz w:val="21"/>
          <w:szCs w:val="21"/>
          <w:lang w:val="nn-NO" w:bidi="nn-NO"/>
        </w:rPr>
        <w:t xml:space="preserve">risikohandtering for tid/kost/kvalitet, marknadssituasjon, kompetanse, kapasiteten i organisasjonen, prosjektkompleksitet. </w:t>
      </w:r>
    </w:p>
    <w:p w14:paraId="7ACA8784" w14:textId="7F917E89" w:rsidR="001C6EF1" w:rsidRDefault="001C6EF1" w:rsidP="00656E8C">
      <w:pPr>
        <w:rPr>
          <w:rFonts w:ascii="Open Sans" w:hAnsi="Open Sans"/>
        </w:rPr>
      </w:pPr>
    </w:p>
    <w:p w14:paraId="0BB052C5" w14:textId="77777777" w:rsidR="001C6EF1" w:rsidRPr="00BE6F87" w:rsidRDefault="001C6EF1" w:rsidP="00656E8C">
      <w:pPr>
        <w:rPr>
          <w:rFonts w:ascii="Open Sans" w:hAnsi="Open Sans"/>
        </w:rPr>
      </w:pPr>
    </w:p>
    <w:p w14:paraId="4F28E349" w14:textId="77777777" w:rsidR="002E2603" w:rsidRPr="001C6EF1" w:rsidRDefault="002E2603" w:rsidP="001C6EF1">
      <w:pPr>
        <w:rPr>
          <w:b/>
          <w:color w:val="4472C4" w:themeColor="accent1"/>
          <w:sz w:val="30"/>
        </w:rPr>
      </w:pPr>
      <w:r w:rsidRPr="001C6EF1">
        <w:rPr>
          <w:noProof/>
        </w:rPr>
        <w:drawing>
          <wp:inline distT="0" distB="0" distL="0" distR="0" wp14:anchorId="301848BD" wp14:editId="2EAB47C3">
            <wp:extent cx="5760720" cy="752475"/>
            <wp:effectExtent l="0" t="0" r="30480" b="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6EA459C8" w14:textId="77777777" w:rsidR="00596234" w:rsidRDefault="002651C6" w:rsidP="0095606B">
      <w:pPr>
        <w:pStyle w:val="Heading1"/>
        <w:numPr>
          <w:ilvl w:val="0"/>
          <w:numId w:val="7"/>
        </w:numPr>
        <w:spacing w:after="120"/>
        <w:ind w:left="357" w:hanging="357"/>
        <w:rPr>
          <w:rFonts w:ascii="Open Sans" w:hAnsi="Open Sans"/>
          <w:b w:val="0"/>
          <w:color w:val="4472C4" w:themeColor="accent1"/>
          <w:sz w:val="30"/>
          <w:szCs w:val="30"/>
        </w:rPr>
      </w:pPr>
      <w:r w:rsidRPr="00AE77A4">
        <w:rPr>
          <w:noProof/>
        </w:rPr>
        <w:drawing>
          <wp:anchor distT="0" distB="0" distL="114300" distR="114300" simplePos="0" relativeHeight="251726848" behindDoc="0" locked="0" layoutInCell="1" allowOverlap="1" wp14:anchorId="7BECDA27" wp14:editId="5D391CDE">
            <wp:simplePos x="0" y="0"/>
            <wp:positionH relativeFrom="margin">
              <wp:posOffset>5364480</wp:posOffset>
            </wp:positionH>
            <wp:positionV relativeFrom="paragraph">
              <wp:posOffset>418465</wp:posOffset>
            </wp:positionV>
            <wp:extent cx="221937" cy="221937"/>
            <wp:effectExtent l="0" t="0" r="6985" b="6985"/>
            <wp:wrapNone/>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596234" w:rsidRPr="00BE6F87">
        <w:rPr>
          <w:rFonts w:ascii="Open Sans" w:eastAsia="Open Sans" w:hAnsi="Open Sans" w:cs="Open Sans"/>
          <w:b w:val="0"/>
          <w:color w:val="4472C4" w:themeColor="accent1"/>
          <w:sz w:val="30"/>
          <w:szCs w:val="30"/>
          <w:lang w:val="nn-NO" w:bidi="nn-NO"/>
        </w:rPr>
        <w:t>Kontraktane</w:t>
      </w:r>
    </w:p>
    <w:p w14:paraId="32154DEF" w14:textId="77777777" w:rsidR="00A24E51" w:rsidRPr="00A24E51" w:rsidRDefault="00A24E51" w:rsidP="00A24E5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A24E51">
        <w:rPr>
          <w:rFonts w:ascii="Open Sans" w:eastAsia="Open Sans" w:hAnsi="Open Sans" w:cs="Open Sans"/>
          <w:sz w:val="20"/>
          <w:lang w:val="nn-NO" w:bidi="nn-NO"/>
        </w:rPr>
        <w:t xml:space="preserve">Kontrakten sikrar deg at du får den ytinga du skal ha med tanke på pris, kvalitet og framdrift. Kontrakten fordeler risiko, incentivmodellar og regulerer partane sine rettar og forpliktingar i avtaleperioden frå underteikning av kontrakt til utløp av reklamasjonsperioden. </w:t>
      </w:r>
    </w:p>
    <w:p w14:paraId="765BA276" w14:textId="77777777" w:rsidR="00A24E51" w:rsidRDefault="00A24E51" w:rsidP="00A24E5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A24E51">
        <w:rPr>
          <w:rFonts w:ascii="Open Sans" w:eastAsia="Open Sans" w:hAnsi="Open Sans" w:cs="Open Sans"/>
          <w:sz w:val="20"/>
          <w:lang w:val="nn-NO" w:bidi="nn-NO"/>
        </w:rPr>
        <w:t xml:space="preserve">Kontraktsvilkåra skal angivast i kunngjeringa eller konkurransegrunnlaget. Det skal vere klårt på førehand for potensielle entreprenørar og leverandørar kva vilkår som skal gjelde for ytinga. </w:t>
      </w:r>
    </w:p>
    <w:p w14:paraId="34748480" w14:textId="77777777" w:rsidR="00027563" w:rsidRDefault="00027563" w:rsidP="00A24E5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t xml:space="preserve">Korleis ein strategisk legg opp konkurransen og kontraktane, blir omtalt som konkurransestrategien. </w:t>
      </w:r>
    </w:p>
    <w:p w14:paraId="750BF13F" w14:textId="77777777" w:rsidR="00027563" w:rsidRPr="00027563"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027563">
        <w:rPr>
          <w:rFonts w:ascii="Open Sans" w:eastAsia="Open Sans" w:hAnsi="Open Sans" w:cs="Open Sans"/>
          <w:sz w:val="20"/>
          <w:lang w:val="nn-NO" w:bidi="nn-NO"/>
        </w:rPr>
        <w:t>I konkurransestrategien må du ta fleire strategiske val for korleis kontrakten skal utformast:</w:t>
      </w:r>
    </w:p>
    <w:p w14:paraId="6632FA6A" w14:textId="77777777" w:rsidR="00027563" w:rsidRPr="00027563"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t xml:space="preserve"> • Skal bygge- og anleggsprosjektet ditt gjennomførast ved éin eller fleire kontraktar? </w:t>
      </w:r>
    </w:p>
    <w:p w14:paraId="4CBDB084" w14:textId="77777777" w:rsidR="00027563" w:rsidRPr="00027563"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t xml:space="preserve"> • Kva for ein gjennomføringsmodell skal du bruke for den enkelte kontrakten?</w:t>
      </w:r>
    </w:p>
    <w:p w14:paraId="24298309" w14:textId="77777777" w:rsidR="00027563" w:rsidRPr="00027563"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lastRenderedPageBreak/>
        <w:t xml:space="preserve"> • Skal det brukast ytings-/funksjonsbestemt kravspesifikasjon, detaljspesifikasjon eller ein kombinasjon?</w:t>
      </w:r>
    </w:p>
    <w:p w14:paraId="6794A3E5" w14:textId="5CB7BC1D" w:rsidR="00027563" w:rsidRPr="00027563"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t xml:space="preserve"> • Skal du velje fastpriskontrakt, rekning etter medgått tid eller einingspriskontrakt?</w:t>
      </w:r>
    </w:p>
    <w:p w14:paraId="4C6067CD" w14:textId="77777777" w:rsidR="00027563" w:rsidRPr="00027563"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t xml:space="preserve"> • Kva for nokre kontraktsvilkår skal brukast?</w:t>
      </w:r>
    </w:p>
    <w:p w14:paraId="297AF49F" w14:textId="4CA97B15" w:rsidR="00027563" w:rsidRPr="00A24E51"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t xml:space="preserve"> • Korleis skal du sikre at miljø- og klimaambisjonane dine blir oppfylte?</w:t>
      </w:r>
    </w:p>
    <w:p w14:paraId="6D0746BC" w14:textId="4C28D444" w:rsidR="00A24E51" w:rsidRPr="00A24E51" w:rsidRDefault="00A24E51" w:rsidP="00A24E51"/>
    <w:p w14:paraId="4B31855E" w14:textId="327188C9" w:rsidR="00656E8C" w:rsidRPr="004C6F69" w:rsidRDefault="001C6EF1" w:rsidP="004C6F69">
      <w:pPr>
        <w:pStyle w:val="Heading2"/>
        <w:numPr>
          <w:ilvl w:val="1"/>
          <w:numId w:val="7"/>
        </w:numPr>
        <w:spacing w:after="40"/>
        <w:ind w:left="788" w:hanging="431"/>
        <w:rPr>
          <w:rFonts w:ascii="Open Sans" w:hAnsi="Open Sans" w:cs="Arial"/>
          <w:b/>
          <w:color w:val="auto"/>
          <w:sz w:val="20"/>
          <w:szCs w:val="20"/>
        </w:rPr>
      </w:pPr>
      <w:r w:rsidRPr="00AE77A4">
        <w:rPr>
          <w:noProof/>
        </w:rPr>
        <w:drawing>
          <wp:anchor distT="0" distB="0" distL="114300" distR="114300" simplePos="0" relativeHeight="251679744" behindDoc="0" locked="0" layoutInCell="1" allowOverlap="1" wp14:anchorId="0E5C9FB5" wp14:editId="2F1712FA">
            <wp:simplePos x="0" y="0"/>
            <wp:positionH relativeFrom="margin">
              <wp:posOffset>5532120</wp:posOffset>
            </wp:positionH>
            <wp:positionV relativeFrom="paragraph">
              <wp:posOffset>138430</wp:posOffset>
            </wp:positionV>
            <wp:extent cx="221615" cy="221615"/>
            <wp:effectExtent l="0" t="0" r="6985" b="6985"/>
            <wp:wrapNone/>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r w:rsidR="00656E8C" w:rsidRPr="004C6F69">
        <w:rPr>
          <w:rFonts w:ascii="Open Sans" w:eastAsia="Open Sans" w:hAnsi="Open Sans" w:cs="Arial"/>
          <w:b/>
          <w:color w:val="auto"/>
          <w:sz w:val="20"/>
          <w:szCs w:val="20"/>
          <w:lang w:val="nn-NO" w:bidi="nn-NO"/>
        </w:rPr>
        <w:t>Val av gjennomføringsmodell</w:t>
      </w:r>
    </w:p>
    <w:p w14:paraId="45D656B7" w14:textId="30DC9EA2" w:rsidR="001E131E" w:rsidRDefault="00AE77A4" w:rsidP="004C6F69">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AE77A4">
        <w:rPr>
          <w:rFonts w:ascii="Open Sans" w:eastAsia="Open Sans" w:hAnsi="Open Sans" w:cs="Open Sans"/>
          <w:sz w:val="20"/>
          <w:lang w:val="nn-NO" w:bidi="nn-NO"/>
        </w:rPr>
        <w:t xml:space="preserve">Prosjektleiar utgreier val av gjennomføringsmodell, medrekna entrepriseform, og prosjekteigar avgjer. Skildre ulike alternativ for gjennomføringsmodell: Utføringsentreprisar (delte entreprisar, generalentreprise, hovudentreprise), totalentreprise, samspel, OPS, og innstilling til val av entreprisemodell og grunngiving for kvifor denne modellen er rekna som best eigna for dette prosjektet. Nærmare informasjon om </w:t>
      </w:r>
      <w:hyperlink r:id="rId40" w:history="1">
        <w:r w:rsidR="00401BCF">
          <w:rPr>
            <w:rFonts w:ascii="Open Sans" w:eastAsia="Open Sans" w:hAnsi="Open Sans" w:cs="Open Sans"/>
            <w:color w:val="2E78D2"/>
            <w:sz w:val="20"/>
            <w:u w:val="single"/>
            <w:lang w:val="nn-NO" w:bidi="nn-NO"/>
          </w:rPr>
          <w:t>gjennomføringsmodellar</w:t>
        </w:r>
      </w:hyperlink>
      <w:r w:rsidRPr="00AE77A4">
        <w:rPr>
          <w:rFonts w:ascii="Open Sans" w:eastAsia="Open Sans" w:hAnsi="Open Sans" w:cs="Open Sans"/>
          <w:sz w:val="20"/>
          <w:lang w:val="nn-NO" w:bidi="nn-NO"/>
        </w:rPr>
        <w:t xml:space="preserve"> og </w:t>
      </w:r>
      <w:hyperlink r:id="rId41" w:anchor="/" w:history="1">
        <w:r w:rsidR="00DC5E99" w:rsidRPr="00AE77A4">
          <w:rPr>
            <w:rFonts w:ascii="Open Sans" w:eastAsia="Open Sans" w:hAnsi="Open Sans" w:cs="Open Sans"/>
            <w:color w:val="2E78D2"/>
            <w:sz w:val="20"/>
            <w:u w:val="single"/>
            <w:lang w:val="nn-NO" w:bidi="nn-NO"/>
          </w:rPr>
          <w:t>verktøy for val av gjennomføringsmodell</w:t>
        </w:r>
      </w:hyperlink>
      <w:r w:rsidR="00BD6F70" w:rsidRPr="00AE77A4">
        <w:rPr>
          <w:rFonts w:ascii="Open Sans" w:eastAsia="Open Sans" w:hAnsi="Open Sans" w:cs="Open Sans"/>
          <w:color w:val="2E78D2"/>
          <w:sz w:val="20"/>
          <w:u w:val="single"/>
          <w:lang w:val="nn-NO" w:bidi="nn-NO"/>
        </w:rPr>
        <w:t xml:space="preserve"> – Entrepriserettleiaren</w:t>
      </w:r>
      <w:r w:rsidRPr="00AE77A4">
        <w:rPr>
          <w:rFonts w:ascii="Open Sans" w:eastAsia="Open Sans" w:hAnsi="Open Sans" w:cs="Open Sans"/>
          <w:sz w:val="20"/>
          <w:lang w:val="nn-NO" w:bidi="nn-NO"/>
        </w:rPr>
        <w:t xml:space="preserve">, på www.anskaffelser.no. </w:t>
      </w:r>
    </w:p>
    <w:p w14:paraId="6B432649" w14:textId="761CF269" w:rsidR="009E474D" w:rsidRPr="00AE77A4" w:rsidRDefault="009E474D" w:rsidP="004C6F69">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t>Det kan i nokre tilelle vere aktuelt å ha ulike gjennomføringsmodell for ulike anskaffingar i prosjektet.</w:t>
      </w:r>
    </w:p>
    <w:p w14:paraId="4AC99614" w14:textId="77777777" w:rsidR="00F27694" w:rsidRPr="00BE6F87" w:rsidRDefault="00F27694" w:rsidP="001E131E">
      <w:pPr>
        <w:rPr>
          <w:rFonts w:ascii="Open Sans" w:hAnsi="Open Sans"/>
        </w:rPr>
      </w:pPr>
    </w:p>
    <w:p w14:paraId="328F50D0" w14:textId="77777777" w:rsidR="00F27694" w:rsidRPr="004C6F69" w:rsidRDefault="00F27694" w:rsidP="001E131E">
      <w:pPr>
        <w:rPr>
          <w:rFonts w:ascii="Open Sans" w:hAnsi="Open Sans"/>
          <w:sz w:val="21"/>
          <w:szCs w:val="21"/>
        </w:rPr>
      </w:pPr>
      <w:r w:rsidRPr="004C6F69">
        <w:rPr>
          <w:rFonts w:ascii="Open Sans" w:eastAsia="Open Sans" w:hAnsi="Open Sans" w:cs="Open Sans"/>
          <w:sz w:val="21"/>
          <w:szCs w:val="21"/>
          <w:lang w:val="nn-NO" w:bidi="nn-NO"/>
        </w:rPr>
        <w:t xml:space="preserve">Det gjeld følgande element </w:t>
      </w:r>
      <w:r w:rsidR="002907BA" w:rsidRPr="004C6F69">
        <w:rPr>
          <w:rFonts w:ascii="Open Sans" w:eastAsia="Open Sans" w:hAnsi="Open Sans" w:cs="Open Sans"/>
          <w:color w:val="0070C0"/>
          <w:sz w:val="21"/>
          <w:szCs w:val="21"/>
          <w:lang w:val="nn-NO" w:bidi="nn-NO"/>
        </w:rPr>
        <w:t>[Minimum, legg til etter behov]</w:t>
      </w:r>
      <w:r w:rsidRPr="004C6F69">
        <w:rPr>
          <w:rFonts w:ascii="Open Sans" w:eastAsia="Open Sans" w:hAnsi="Open Sans" w:cs="Open Sans"/>
          <w:sz w:val="21"/>
          <w:szCs w:val="21"/>
          <w:lang w:val="nn-NO" w:bidi="nn-NO"/>
        </w:rPr>
        <w:t xml:space="preserve">: </w:t>
      </w:r>
    </w:p>
    <w:p w14:paraId="3F1C0358" w14:textId="77777777" w:rsidR="00FE0D6F" w:rsidRPr="004C6F69" w:rsidRDefault="00FE0D6F" w:rsidP="00B54D5B">
      <w:pPr>
        <w:pStyle w:val="ListParagraph"/>
        <w:numPr>
          <w:ilvl w:val="0"/>
          <w:numId w:val="19"/>
        </w:numPr>
        <w:jc w:val="both"/>
        <w:rPr>
          <w:rFonts w:ascii="Open Sans" w:hAnsi="Open Sans"/>
          <w:sz w:val="21"/>
          <w:szCs w:val="21"/>
        </w:rPr>
      </w:pPr>
      <w:r w:rsidRPr="004C6F69">
        <w:rPr>
          <w:rFonts w:ascii="Open Sans" w:eastAsia="Open Sans" w:hAnsi="Open Sans" w:cs="Open Sans"/>
          <w:sz w:val="21"/>
          <w:szCs w:val="21"/>
          <w:lang w:val="nn-NO" w:bidi="nn-NO"/>
        </w:rPr>
        <w:t>Risikohandtering av tid/kost/kvalitet</w:t>
      </w:r>
    </w:p>
    <w:p w14:paraId="30B92142" w14:textId="233FDA36" w:rsidR="00F27694" w:rsidRPr="004C6F69" w:rsidRDefault="00F27694" w:rsidP="00B54D5B">
      <w:pPr>
        <w:pStyle w:val="ListParagraph"/>
        <w:numPr>
          <w:ilvl w:val="0"/>
          <w:numId w:val="19"/>
        </w:numPr>
        <w:jc w:val="both"/>
        <w:rPr>
          <w:rFonts w:ascii="Open Sans" w:hAnsi="Open Sans"/>
          <w:sz w:val="21"/>
          <w:szCs w:val="21"/>
        </w:rPr>
      </w:pPr>
      <w:r w:rsidRPr="004C6F69">
        <w:rPr>
          <w:rFonts w:ascii="Open Sans" w:eastAsia="Open Sans" w:hAnsi="Open Sans" w:cs="Open Sans"/>
          <w:sz w:val="21"/>
          <w:szCs w:val="21"/>
          <w:lang w:val="nn-NO" w:bidi="nn-NO"/>
        </w:rPr>
        <w:t>Konkurransesituasjon</w:t>
      </w:r>
    </w:p>
    <w:p w14:paraId="493DB618" w14:textId="77777777" w:rsidR="00F27694" w:rsidRPr="004C6F69" w:rsidRDefault="00F27694" w:rsidP="00B54D5B">
      <w:pPr>
        <w:pStyle w:val="ListParagraph"/>
        <w:numPr>
          <w:ilvl w:val="0"/>
          <w:numId w:val="19"/>
        </w:numPr>
        <w:jc w:val="both"/>
        <w:rPr>
          <w:rFonts w:ascii="Open Sans" w:hAnsi="Open Sans"/>
          <w:sz w:val="21"/>
          <w:szCs w:val="21"/>
        </w:rPr>
      </w:pPr>
      <w:r w:rsidRPr="004C6F69">
        <w:rPr>
          <w:rFonts w:ascii="Open Sans" w:eastAsia="Open Sans" w:hAnsi="Open Sans" w:cs="Open Sans"/>
          <w:sz w:val="21"/>
          <w:szCs w:val="21"/>
          <w:lang w:val="nn-NO" w:bidi="nn-NO"/>
        </w:rPr>
        <w:t>Kompetanse og kapasitet i organisasjonen</w:t>
      </w:r>
    </w:p>
    <w:p w14:paraId="3DD378DC" w14:textId="269BB7CD" w:rsidR="00335A1C" w:rsidRPr="000C49CE" w:rsidRDefault="00F27694" w:rsidP="001E131E">
      <w:pPr>
        <w:pStyle w:val="ListParagraph"/>
        <w:numPr>
          <w:ilvl w:val="0"/>
          <w:numId w:val="19"/>
        </w:numPr>
        <w:jc w:val="both"/>
        <w:rPr>
          <w:rFonts w:ascii="Open Sans" w:hAnsi="Open Sans"/>
          <w:sz w:val="21"/>
          <w:szCs w:val="21"/>
        </w:rPr>
      </w:pPr>
      <w:r w:rsidRPr="004C6F69">
        <w:rPr>
          <w:rFonts w:ascii="Open Sans" w:eastAsia="Open Sans" w:hAnsi="Open Sans" w:cs="Open Sans"/>
          <w:sz w:val="21"/>
          <w:szCs w:val="21"/>
          <w:lang w:val="nn-NO" w:bidi="nn-NO"/>
        </w:rPr>
        <w:t>Kompleksitet, behovsskildringar og spesifikasjonar for anskaffinga</w:t>
      </w:r>
    </w:p>
    <w:p w14:paraId="67C8C68D" w14:textId="77777777" w:rsidR="00F27694" w:rsidRPr="00BE6F87" w:rsidRDefault="00F27694" w:rsidP="00335A1C">
      <w:pPr>
        <w:rPr>
          <w:rFonts w:ascii="Open Sans" w:hAnsi="Open Sans"/>
        </w:rPr>
      </w:pPr>
    </w:p>
    <w:p w14:paraId="1C75ECE3" w14:textId="77777777" w:rsidR="00474F75" w:rsidRPr="004C6F69" w:rsidRDefault="00656E8C" w:rsidP="004C6F69">
      <w:pPr>
        <w:pStyle w:val="Heading2"/>
        <w:numPr>
          <w:ilvl w:val="1"/>
          <w:numId w:val="7"/>
        </w:numPr>
        <w:spacing w:after="40"/>
        <w:ind w:left="788" w:hanging="431"/>
        <w:rPr>
          <w:rFonts w:ascii="Open Sans" w:hAnsi="Open Sans" w:cs="Arial"/>
          <w:b/>
          <w:color w:val="auto"/>
          <w:sz w:val="20"/>
          <w:szCs w:val="20"/>
        </w:rPr>
      </w:pPr>
      <w:r w:rsidRPr="004C6F69">
        <w:rPr>
          <w:rFonts w:ascii="Open Sans" w:eastAsia="Open Sans" w:hAnsi="Open Sans" w:cs="Arial"/>
          <w:b/>
          <w:color w:val="auto"/>
          <w:sz w:val="20"/>
          <w:szCs w:val="20"/>
          <w:lang w:val="nn-NO" w:bidi="nn-NO"/>
        </w:rPr>
        <w:t>Kontraktstype og vilkår</w:t>
      </w:r>
    </w:p>
    <w:p w14:paraId="667072DC" w14:textId="3ED66ED6" w:rsidR="005D72B1" w:rsidRPr="005D72B1" w:rsidRDefault="00C82F7A"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4C6F69">
        <w:rPr>
          <w:rFonts w:ascii="Open Sans" w:eastAsia="Open Sans" w:hAnsi="Open Sans" w:cs="Open Sans"/>
          <w:sz w:val="20"/>
          <w:lang w:val="nn-NO" w:bidi="nn-NO"/>
        </w:rPr>
        <w:t>Kva typar kontraktar er valde og kvifor? Skildre val av kontraktslengde, prosjektnedbryting, tvisteløysingsmekanismar og eventuelle opsjonar, og om det er ei enkeltanskaffing eller ein rammeavtale. Forskrift om offentlege anskaffingar § 19-1 slår fast at der det finst framforhandla og balanserte kontraktsstandardar, skal desse som hovudregel brukast ved inngåing av kontraktar. Standard Norge har utarbeidd og forvaltar desse standardkontraktane. Difi har laga eigne temasider om ulike kontraktstypar:</w:t>
      </w:r>
    </w:p>
    <w:p w14:paraId="02F34342" w14:textId="77777777" w:rsidR="00957CB8" w:rsidRDefault="005D72B1"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5D72B1">
        <w:rPr>
          <w:rFonts w:ascii="Open Sans" w:eastAsia="Open Sans" w:hAnsi="Open Sans" w:cs="Open Sans"/>
          <w:sz w:val="20"/>
          <w:lang w:val="nn-NO" w:bidi="nn-NO"/>
        </w:rPr>
        <w:t xml:space="preserve"> • </w:t>
      </w:r>
      <w:hyperlink r:id="rId42" w:history="1">
        <w:r w:rsidR="00957CB8" w:rsidRPr="00957CB8">
          <w:rPr>
            <w:rStyle w:val="Hyperlink"/>
            <w:rFonts w:ascii="Open Sans" w:eastAsia="Open Sans" w:hAnsi="Open Sans" w:cs="Open Sans"/>
            <w:sz w:val="20"/>
            <w:lang w:val="nn-NO" w:bidi="nn-NO"/>
          </w:rPr>
          <w:t>Generelt om BAE-kontraktar</w:t>
        </w:r>
      </w:hyperlink>
    </w:p>
    <w:p w14:paraId="4967EC94" w14:textId="2114F715" w:rsidR="005D72B1" w:rsidRPr="005D72B1" w:rsidRDefault="00957CB8"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5D72B1">
        <w:rPr>
          <w:rFonts w:ascii="Open Sans" w:eastAsia="Open Sans" w:hAnsi="Open Sans" w:cs="Open Sans"/>
          <w:sz w:val="20"/>
          <w:lang w:val="nn-NO" w:bidi="nn-NO"/>
        </w:rPr>
        <w:t xml:space="preserve"> • </w:t>
      </w:r>
      <w:hyperlink r:id="rId43" w:history="1">
        <w:r w:rsidR="005D72B1" w:rsidRPr="006A6E57">
          <w:rPr>
            <w:rStyle w:val="Hyperlink"/>
            <w:rFonts w:ascii="Open Sans" w:eastAsia="Open Sans" w:hAnsi="Open Sans" w:cs="Open Sans"/>
            <w:sz w:val="20"/>
            <w:lang w:val="nn-NO" w:bidi="nn-NO"/>
          </w:rPr>
          <w:t>Inngåing av kontrakt med arkitekt og rådgivar</w:t>
        </w:r>
      </w:hyperlink>
    </w:p>
    <w:p w14:paraId="32EBCD0D" w14:textId="5AD1F318" w:rsidR="005D72B1" w:rsidRPr="005D72B1" w:rsidRDefault="005D72B1"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5D72B1">
        <w:rPr>
          <w:rFonts w:ascii="Open Sans" w:eastAsia="Open Sans" w:hAnsi="Open Sans" w:cs="Open Sans"/>
          <w:sz w:val="20"/>
          <w:lang w:val="nn-NO" w:bidi="nn-NO"/>
        </w:rPr>
        <w:t xml:space="preserve"> • </w:t>
      </w:r>
      <w:hyperlink r:id="rId44" w:history="1">
        <w:r w:rsidRPr="006A6E57">
          <w:rPr>
            <w:rStyle w:val="Hyperlink"/>
            <w:rFonts w:ascii="Open Sans" w:eastAsia="Open Sans" w:hAnsi="Open Sans" w:cs="Open Sans"/>
            <w:sz w:val="20"/>
            <w:lang w:val="nn-NO" w:bidi="nn-NO"/>
          </w:rPr>
          <w:t>Inngåing av kontrakt med byggeleiar</w:t>
        </w:r>
      </w:hyperlink>
    </w:p>
    <w:p w14:paraId="1B2629B1" w14:textId="5DB3174D" w:rsidR="005D72B1" w:rsidRPr="001513C0" w:rsidRDefault="006A6E57"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link"/>
          <w:rFonts w:ascii="Open Sans" w:hAnsi="Open Sans"/>
          <w:sz w:val="20"/>
        </w:rPr>
      </w:pPr>
      <w:r>
        <w:rPr>
          <w:rFonts w:ascii="Open Sans" w:eastAsia="Open Sans" w:hAnsi="Open Sans" w:cs="Open Sans"/>
          <w:sz w:val="20"/>
          <w:lang w:val="nn-NO" w:bidi="nn-NO"/>
        </w:rPr>
        <w:t xml:space="preserve"> • </w:t>
      </w:r>
      <w:r w:rsidR="005D72B1" w:rsidRPr="001513C0">
        <w:rPr>
          <w:rStyle w:val="Hyperlink"/>
          <w:rFonts w:ascii="Open Sans" w:eastAsia="Open Sans" w:hAnsi="Open Sans" w:cs="Open Sans"/>
          <w:sz w:val="20"/>
          <w:lang w:val="nn-NO" w:bidi="nn-NO"/>
        </w:rPr>
        <w:t>Inngåing av kontrakt med entreprenør</w:t>
      </w:r>
    </w:p>
    <w:p w14:paraId="68E1387F" w14:textId="7897FDB2" w:rsidR="00840D15" w:rsidRDefault="00950CFE"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link"/>
          <w:rFonts w:ascii="Open Sans" w:hAnsi="Open Sans"/>
          <w:sz w:val="20"/>
        </w:rPr>
      </w:pPr>
      <w:r>
        <w:rPr>
          <w:rFonts w:ascii="Open Sans" w:eastAsia="Open Sans" w:hAnsi="Open Sans" w:cs="Open Sans"/>
          <w:sz w:val="20"/>
          <w:lang w:val="nn-NO" w:bidi="nn-NO"/>
        </w:rPr>
        <w:t xml:space="preserve"> • </w:t>
      </w:r>
      <w:hyperlink r:id="rId45" w:history="1">
        <w:r w:rsidRPr="00950CFE">
          <w:rPr>
            <w:rStyle w:val="Hyperlink"/>
            <w:rFonts w:ascii="Open Sans" w:eastAsia="Open Sans" w:hAnsi="Open Sans" w:cs="Open Sans"/>
            <w:sz w:val="20"/>
            <w:lang w:val="nn-NO" w:bidi="nn-NO"/>
          </w:rPr>
          <w:t>Sjå her for meir om kontraktar for konsulenttenester</w:t>
        </w:r>
      </w:hyperlink>
    </w:p>
    <w:p w14:paraId="132411BE" w14:textId="0AEC3E9B" w:rsidR="00771FFB" w:rsidRDefault="00771FFB"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link"/>
          <w:rFonts w:ascii="Open Sans" w:hAnsi="Open Sans"/>
          <w:color w:val="auto"/>
          <w:sz w:val="20"/>
          <w:u w:val="none"/>
        </w:rPr>
      </w:pPr>
      <w:r w:rsidRPr="00771FFB">
        <w:rPr>
          <w:rStyle w:val="Hyperlink"/>
          <w:rFonts w:ascii="Open Sans" w:eastAsia="Open Sans" w:hAnsi="Open Sans" w:cs="Open Sans"/>
          <w:color w:val="auto"/>
          <w:sz w:val="20"/>
          <w:u w:val="none"/>
          <w:lang w:val="nn-NO" w:bidi="nn-NO"/>
        </w:rPr>
        <w:t>Nokre prosjekt er så store og/eller komplekse at ein kan bruke fleire gjennomføringsmodellar. I slike prosjekt bør du lage ein såkala prosjektnedbrytingsstruktur (PNS/WBS).</w:t>
      </w:r>
    </w:p>
    <w:p w14:paraId="19BE946E" w14:textId="77777777" w:rsidR="00771FFB" w:rsidRDefault="00771FFB" w:rsidP="00771FF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cs="Arial"/>
          <w:sz w:val="20"/>
          <w:szCs w:val="20"/>
        </w:rPr>
      </w:pPr>
    </w:p>
    <w:p w14:paraId="6E559FD5" w14:textId="0F33B963" w:rsidR="00771FFB" w:rsidRPr="00771FFB" w:rsidRDefault="00771FFB"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link"/>
          <w:rFonts w:ascii="Open Sans" w:hAnsi="Open Sans"/>
          <w:color w:val="auto"/>
          <w:sz w:val="20"/>
          <w:u w:val="none"/>
        </w:rPr>
      </w:pPr>
      <w:r w:rsidRPr="00771FFB">
        <w:rPr>
          <w:rFonts w:ascii="Open Sans" w:eastAsia="Open Sans" w:hAnsi="Open Sans" w:cs="Open Sans"/>
          <w:noProof/>
          <w:sz w:val="20"/>
        </w:rPr>
        <w:drawing>
          <wp:anchor distT="0" distB="0" distL="114300" distR="114300" simplePos="0" relativeHeight="251745280" behindDoc="0" locked="0" layoutInCell="1" allowOverlap="1" wp14:anchorId="4EB8CA52" wp14:editId="22368D46">
            <wp:simplePos x="0" y="0"/>
            <wp:positionH relativeFrom="margin">
              <wp:posOffset>3909060</wp:posOffset>
            </wp:positionH>
            <wp:positionV relativeFrom="paragraph">
              <wp:posOffset>490855</wp:posOffset>
            </wp:positionV>
            <wp:extent cx="221937" cy="221937"/>
            <wp:effectExtent l="0" t="0" r="6985" b="6985"/>
            <wp:wrapNone/>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Pr="004C6F69">
        <w:rPr>
          <w:rFonts w:ascii="Open Sans" w:eastAsia="Open Sans" w:hAnsi="Open Sans" w:cs="Open Sans"/>
          <w:sz w:val="20"/>
          <w:lang w:val="nn-NO" w:bidi="nn-NO"/>
        </w:rPr>
        <w:t>Angi kva kontraktsvilkår som gjeld for den enkelte anskaffinga av prosjektering/rådgiving og kontroll, f.eks. NS 8401 (prosjekteringsoppdrag), NS 8402 (rådgivingsoppdrag), NS 8403 (byggeleiaroppdrag), NS 8404 (uavhengig kontroll), tenestekjøp mv.</w:t>
      </w:r>
    </w:p>
    <w:p w14:paraId="360D19AC" w14:textId="77777777" w:rsidR="00840D15" w:rsidRDefault="00840D15" w:rsidP="0094092B">
      <w:pPr>
        <w:pStyle w:val="Heading2"/>
        <w:spacing w:after="40"/>
        <w:rPr>
          <w:rFonts w:ascii="Open Sans" w:hAnsi="Open Sans" w:cs="Arial"/>
          <w:b/>
          <w:color w:val="auto"/>
          <w:sz w:val="20"/>
          <w:szCs w:val="20"/>
        </w:rPr>
      </w:pPr>
    </w:p>
    <w:p w14:paraId="2AFC6724" w14:textId="0A23DD6E" w:rsidR="00335A1C" w:rsidRPr="000C49CE" w:rsidRDefault="00596234" w:rsidP="00335A1C">
      <w:pPr>
        <w:pStyle w:val="Heading2"/>
        <w:numPr>
          <w:ilvl w:val="2"/>
          <w:numId w:val="7"/>
        </w:numPr>
        <w:spacing w:after="40"/>
        <w:rPr>
          <w:rFonts w:ascii="Open Sans" w:hAnsi="Open Sans" w:cs="Arial"/>
          <w:b/>
          <w:color w:val="auto"/>
          <w:sz w:val="20"/>
          <w:szCs w:val="20"/>
        </w:rPr>
      </w:pPr>
      <w:r w:rsidRPr="004C6F69">
        <w:rPr>
          <w:rFonts w:ascii="Open Sans" w:eastAsia="Open Sans" w:hAnsi="Open Sans" w:cs="Arial"/>
          <w:b/>
          <w:color w:val="auto"/>
          <w:sz w:val="20"/>
          <w:szCs w:val="20"/>
          <w:lang w:val="nn-NO" w:bidi="nn-NO"/>
        </w:rPr>
        <w:t>Entreprisen</w:t>
      </w:r>
    </w:p>
    <w:p w14:paraId="1F08DB37" w14:textId="56DEEDD0" w:rsidR="00840D15" w:rsidRDefault="00840D15" w:rsidP="00335A1C">
      <w:pPr>
        <w:rPr>
          <w:rFonts w:ascii="Open Sans" w:hAnsi="Open Sans"/>
          <w:sz w:val="21"/>
          <w:szCs w:val="21"/>
        </w:rPr>
      </w:pPr>
      <w:r w:rsidRPr="004C6F69">
        <w:rPr>
          <w:rFonts w:ascii="Open Sans" w:eastAsia="Open Sans" w:hAnsi="Open Sans" w:cs="Open Sans"/>
          <w:color w:val="4472C4" w:themeColor="accent1"/>
          <w:sz w:val="21"/>
          <w:szCs w:val="21"/>
          <w:lang w:val="nn-NO" w:bidi="nn-NO"/>
        </w:rPr>
        <w:t xml:space="preserve">NS 8405/6/7 </w:t>
      </w:r>
      <w:r w:rsidRPr="004C6F69">
        <w:rPr>
          <w:rFonts w:ascii="Open Sans" w:eastAsia="Open Sans" w:hAnsi="Open Sans" w:cs="Open Sans"/>
          <w:sz w:val="21"/>
          <w:szCs w:val="21"/>
          <w:lang w:val="nn-NO" w:bidi="nn-NO"/>
        </w:rPr>
        <w:t xml:space="preserve">blir valt som kontraktsvilkår for utføringa. </w:t>
      </w:r>
    </w:p>
    <w:p w14:paraId="1EB39278" w14:textId="77777777" w:rsidR="00840D15" w:rsidRPr="00840D15" w:rsidRDefault="00840D15" w:rsidP="00335A1C">
      <w:pPr>
        <w:rPr>
          <w:rFonts w:ascii="Open Sans" w:hAnsi="Open Sans"/>
          <w:sz w:val="21"/>
          <w:szCs w:val="21"/>
        </w:rPr>
      </w:pPr>
    </w:p>
    <w:p w14:paraId="4D38C202" w14:textId="63E6688A" w:rsidR="00771FFB" w:rsidRPr="000C49CE" w:rsidRDefault="00771FFB" w:rsidP="00771FFB">
      <w:pPr>
        <w:pStyle w:val="Heading2"/>
        <w:numPr>
          <w:ilvl w:val="2"/>
          <w:numId w:val="7"/>
        </w:numPr>
        <w:spacing w:after="40"/>
        <w:rPr>
          <w:rFonts w:ascii="Open Sans" w:hAnsi="Open Sans" w:cs="Arial"/>
          <w:b/>
          <w:color w:val="auto"/>
          <w:sz w:val="20"/>
          <w:szCs w:val="20"/>
        </w:rPr>
      </w:pPr>
      <w:r>
        <w:rPr>
          <w:rFonts w:ascii="Open Sans" w:eastAsia="Open Sans" w:hAnsi="Open Sans" w:cs="Arial"/>
          <w:b/>
          <w:color w:val="auto"/>
          <w:sz w:val="20"/>
          <w:szCs w:val="20"/>
          <w:lang w:val="nn-NO" w:bidi="nn-NO"/>
        </w:rPr>
        <w:lastRenderedPageBreak/>
        <w:t>Andre anskaffingar</w:t>
      </w:r>
    </w:p>
    <w:p w14:paraId="52E4FB12" w14:textId="1AAC59DD" w:rsidR="00771FFB" w:rsidRPr="00771FFB" w:rsidRDefault="00771FFB" w:rsidP="00771FFB">
      <w:pPr>
        <w:rPr>
          <w:rFonts w:ascii="Open Sans" w:hAnsi="Open Sans"/>
          <w:color w:val="4472C4" w:themeColor="accent1"/>
          <w:sz w:val="21"/>
          <w:szCs w:val="21"/>
        </w:rPr>
      </w:pPr>
      <w:r w:rsidRPr="004C6F69">
        <w:rPr>
          <w:rFonts w:ascii="Open Sans" w:eastAsia="Open Sans" w:hAnsi="Open Sans" w:cs="Open Sans"/>
          <w:color w:val="4472C4" w:themeColor="accent1"/>
          <w:sz w:val="21"/>
          <w:szCs w:val="21"/>
          <w:lang w:val="nn-NO" w:bidi="nn-NO"/>
        </w:rPr>
        <w:t xml:space="preserve">NS 8401/2/3/4 </w:t>
      </w:r>
      <w:r w:rsidRPr="004C6F69">
        <w:rPr>
          <w:rFonts w:ascii="Open Sans" w:eastAsia="Open Sans" w:hAnsi="Open Sans" w:cs="Open Sans"/>
          <w:sz w:val="21"/>
          <w:szCs w:val="21"/>
          <w:lang w:val="nn-NO" w:bidi="nn-NO"/>
        </w:rPr>
        <w:t>blir valt som kontraktsvilkår for andre anskaffingar i prosjektet.</w:t>
      </w:r>
    </w:p>
    <w:p w14:paraId="360E699B" w14:textId="77777777" w:rsidR="00771FFB" w:rsidRPr="00771FFB" w:rsidRDefault="00771FFB" w:rsidP="00771FFB">
      <w:pPr>
        <w:rPr>
          <w:rFonts w:ascii="Open Sans" w:hAnsi="Open Sans"/>
          <w:color w:val="4472C4" w:themeColor="accent1"/>
          <w:sz w:val="21"/>
          <w:szCs w:val="21"/>
        </w:rPr>
      </w:pPr>
    </w:p>
    <w:p w14:paraId="300D9D55" w14:textId="72CEC394" w:rsidR="00596234" w:rsidRPr="004C6F69" w:rsidRDefault="00596234" w:rsidP="00F63D72">
      <w:pPr>
        <w:pStyle w:val="Heading2"/>
        <w:numPr>
          <w:ilvl w:val="2"/>
          <w:numId w:val="7"/>
        </w:numPr>
        <w:spacing w:after="40"/>
        <w:rPr>
          <w:rFonts w:ascii="Open Sans" w:hAnsi="Open Sans" w:cs="Arial"/>
          <w:b/>
          <w:color w:val="auto"/>
          <w:sz w:val="20"/>
          <w:szCs w:val="20"/>
        </w:rPr>
      </w:pPr>
      <w:r w:rsidRPr="004C6F69">
        <w:rPr>
          <w:rFonts w:ascii="Open Sans" w:eastAsia="Open Sans" w:hAnsi="Open Sans" w:cs="Arial"/>
          <w:b/>
          <w:color w:val="auto"/>
          <w:sz w:val="20"/>
          <w:szCs w:val="20"/>
          <w:lang w:val="nn-NO" w:bidi="nn-NO"/>
        </w:rPr>
        <w:t>Spesielle kontraktsvilkår</w:t>
      </w:r>
    </w:p>
    <w:p w14:paraId="155983C6" w14:textId="25C5AC25" w:rsidR="00656E8C" w:rsidRPr="004C6F69" w:rsidRDefault="00656E8C" w:rsidP="00F63D72">
      <w:pPr>
        <w:pStyle w:val="Heading2"/>
        <w:spacing w:after="40"/>
        <w:ind w:firstLine="708"/>
        <w:rPr>
          <w:rFonts w:ascii="Open Sans" w:hAnsi="Open Sans" w:cs="Arial"/>
          <w:b/>
          <w:color w:val="auto"/>
          <w:sz w:val="20"/>
          <w:szCs w:val="20"/>
        </w:rPr>
      </w:pPr>
      <w:r w:rsidRPr="004C6F69">
        <w:rPr>
          <w:rFonts w:ascii="Open Sans" w:eastAsia="Open Sans" w:hAnsi="Open Sans" w:cs="Arial"/>
          <w:b/>
          <w:color w:val="auto"/>
          <w:sz w:val="20"/>
          <w:szCs w:val="20"/>
          <w:lang w:val="nn-NO" w:bidi="nn-NO"/>
        </w:rPr>
        <w:t>Krav til løns- og arbeidsvilkår</w:t>
      </w:r>
    </w:p>
    <w:p w14:paraId="2620F7C2" w14:textId="77777777" w:rsidR="003850E5" w:rsidRPr="004C6F69" w:rsidRDefault="0055327F" w:rsidP="004C6F69">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spacing w:line="240" w:lineRule="auto"/>
        <w:rPr>
          <w:rFonts w:ascii="Open Sans" w:hAnsi="Open Sans"/>
          <w:sz w:val="20"/>
        </w:rPr>
      </w:pPr>
      <w:r w:rsidRPr="004C6F69">
        <w:rPr>
          <w:rFonts w:ascii="Open Sans" w:eastAsia="Open Sans" w:hAnsi="Open Sans" w:cs="Open Sans"/>
          <w:noProof/>
          <w:sz w:val="20"/>
        </w:rPr>
        <w:drawing>
          <wp:anchor distT="0" distB="0" distL="114300" distR="114300" simplePos="0" relativeHeight="251689984" behindDoc="0" locked="0" layoutInCell="1" allowOverlap="1" wp14:anchorId="1A892070" wp14:editId="19AE302C">
            <wp:simplePos x="0" y="0"/>
            <wp:positionH relativeFrom="margin">
              <wp:posOffset>3784600</wp:posOffset>
            </wp:positionH>
            <wp:positionV relativeFrom="paragraph">
              <wp:posOffset>245110</wp:posOffset>
            </wp:positionV>
            <wp:extent cx="221937" cy="221937"/>
            <wp:effectExtent l="0" t="0" r="6985" b="6985"/>
            <wp:wrapNone/>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B11CDA" w:rsidRPr="004C6F69">
        <w:rPr>
          <w:rFonts w:ascii="Open Sans" w:eastAsia="Open Sans" w:hAnsi="Open Sans" w:cs="Open Sans"/>
          <w:sz w:val="20"/>
          <w:lang w:val="nn-NO" w:bidi="nn-NO"/>
        </w:rPr>
        <w:t xml:space="preserve">Potensielle tilbydarar må informerast om at de stiller </w:t>
      </w:r>
      <w:hyperlink r:id="rId46" w:history="1">
        <w:r w:rsidR="00B11CDA" w:rsidRPr="004C6F69">
          <w:rPr>
            <w:rStyle w:val="Hyperlink"/>
            <w:rFonts w:ascii="Open Sans" w:eastAsia="Open Sans" w:hAnsi="Open Sans" w:cs="Open Sans"/>
            <w:sz w:val="20"/>
            <w:lang w:val="nn-NO" w:bidi="nn-NO"/>
          </w:rPr>
          <w:t>krav til løns- og arbeidsvilkår</w:t>
        </w:r>
      </w:hyperlink>
      <w:r w:rsidR="00B11CDA" w:rsidRPr="004C6F69">
        <w:rPr>
          <w:rFonts w:ascii="Open Sans" w:eastAsia="Open Sans" w:hAnsi="Open Sans" w:cs="Open Sans"/>
          <w:sz w:val="20"/>
          <w:lang w:val="nn-NO" w:bidi="nn-NO"/>
        </w:rPr>
        <w:t>. Det skal opplysast om kravet alt i kunngjeringa eller i konkurransegrunnlaget.</w:t>
      </w:r>
    </w:p>
    <w:p w14:paraId="59CD8320" w14:textId="77777777" w:rsidR="00B64993" w:rsidRDefault="00B64993" w:rsidP="00FD1750">
      <w:pPr>
        <w:spacing w:line="240" w:lineRule="auto"/>
        <w:rPr>
          <w:rFonts w:ascii="Open Sans" w:hAnsi="Open Sans"/>
          <w:sz w:val="21"/>
          <w:szCs w:val="21"/>
        </w:rPr>
      </w:pPr>
    </w:p>
    <w:p w14:paraId="3C2C3E90" w14:textId="77777777" w:rsidR="003850E5" w:rsidRPr="00B64993" w:rsidRDefault="003850E5" w:rsidP="00FD1750">
      <w:pPr>
        <w:spacing w:line="240" w:lineRule="auto"/>
        <w:rPr>
          <w:rFonts w:ascii="Open Sans" w:hAnsi="Open Sans"/>
          <w:sz w:val="21"/>
          <w:szCs w:val="21"/>
        </w:rPr>
      </w:pPr>
      <w:r w:rsidRPr="00B64993">
        <w:rPr>
          <w:rFonts w:ascii="Open Sans" w:eastAsia="Open Sans" w:hAnsi="Open Sans" w:cs="Open Sans"/>
          <w:sz w:val="21"/>
          <w:szCs w:val="21"/>
          <w:lang w:val="nn-NO" w:bidi="nn-NO"/>
        </w:rPr>
        <w:t xml:space="preserve">I denne anskaffinga gjeld følgande </w:t>
      </w:r>
      <w:r w:rsidR="00315D12" w:rsidRPr="00315D12">
        <w:rPr>
          <w:rFonts w:ascii="Open Sans" w:eastAsia="Open Sans" w:hAnsi="Open Sans" w:cs="Open Sans"/>
          <w:sz w:val="21"/>
          <w:szCs w:val="21"/>
          <w:highlight w:val="yellow"/>
          <w:lang w:val="nn-NO" w:bidi="nn-NO"/>
        </w:rPr>
        <w:t>…..</w:t>
      </w:r>
    </w:p>
    <w:p w14:paraId="0868EF49" w14:textId="77777777" w:rsidR="001E131E" w:rsidRPr="00BE6F87" w:rsidRDefault="001E131E" w:rsidP="001E131E">
      <w:pPr>
        <w:rPr>
          <w:rFonts w:ascii="Open Sans" w:hAnsi="Open Sans"/>
        </w:rPr>
      </w:pPr>
    </w:p>
    <w:p w14:paraId="3CB0763F" w14:textId="77777777" w:rsidR="00656E8C" w:rsidRPr="00F63D72" w:rsidRDefault="00656E8C" w:rsidP="00F63D72">
      <w:pPr>
        <w:pStyle w:val="Heading2"/>
        <w:spacing w:after="40"/>
        <w:ind w:firstLine="708"/>
        <w:rPr>
          <w:rFonts w:ascii="Open Sans" w:hAnsi="Open Sans" w:cs="Arial"/>
          <w:b/>
          <w:color w:val="auto"/>
          <w:sz w:val="20"/>
          <w:szCs w:val="20"/>
        </w:rPr>
      </w:pPr>
      <w:r w:rsidRPr="00F63D72">
        <w:rPr>
          <w:rFonts w:ascii="Open Sans" w:eastAsia="Open Sans" w:hAnsi="Open Sans" w:cs="Arial"/>
          <w:b/>
          <w:color w:val="auto"/>
          <w:sz w:val="20"/>
          <w:szCs w:val="20"/>
          <w:lang w:val="nn-NO" w:bidi="nn-NO"/>
        </w:rPr>
        <w:t>Krav om lærlingordning i kontrakten</w:t>
      </w:r>
    </w:p>
    <w:p w14:paraId="58B5279A" w14:textId="39F3E40D" w:rsidR="00B64993" w:rsidRDefault="00C550B5" w:rsidP="00B64993">
      <w:pPr>
        <w:spacing w:line="240" w:lineRule="auto"/>
        <w:rPr>
          <w:rFonts w:ascii="Open Sans" w:hAnsi="Open Sans"/>
          <w:sz w:val="21"/>
          <w:szCs w:val="21"/>
        </w:rPr>
      </w:pPr>
      <w:r w:rsidRPr="00B64993">
        <w:rPr>
          <w:rFonts w:ascii="Open Sans" w:eastAsia="Open Sans" w:hAnsi="Open Sans" w:cs="Open Sans"/>
          <w:sz w:val="21"/>
          <w:szCs w:val="21"/>
          <w:lang w:val="nn-NO" w:bidi="nn-NO"/>
        </w:rPr>
        <w:t xml:space="preserve">I samsvar med forskrift av 17.12.2016 nr. 1708 skal det stillast krav om lærlingordning og bruk av lærlingar ved kontraktar med anslått verdi over </w:t>
      </w:r>
      <w:hyperlink r:id="rId47" w:history="1">
        <w:r w:rsidR="00F26C97" w:rsidRPr="0094092B">
          <w:rPr>
            <w:rStyle w:val="Hyperlink"/>
            <w:rFonts w:ascii="Open Sans" w:eastAsia="Open Sans" w:hAnsi="Open Sans" w:cs="Open Sans"/>
            <w:sz w:val="21"/>
            <w:szCs w:val="21"/>
            <w:lang w:val="nn-NO" w:bidi="nn-NO"/>
          </w:rPr>
          <w:t>terskelverdiane</w:t>
        </w:r>
      </w:hyperlink>
      <w:r w:rsidRPr="00B64993">
        <w:rPr>
          <w:rFonts w:ascii="Open Sans" w:eastAsia="Open Sans" w:hAnsi="Open Sans" w:cs="Open Sans"/>
          <w:sz w:val="21"/>
          <w:szCs w:val="21"/>
          <w:lang w:val="nn-NO" w:bidi="nn-NO"/>
        </w:rPr>
        <w:t xml:space="preserve">. For denne entreprisen vil det derfor bli stilt krav om lærlingordning for følgande bransjar: </w:t>
      </w:r>
      <w:r w:rsidR="00315D12">
        <w:rPr>
          <w:rFonts w:ascii="Open Sans" w:eastAsia="Open Sans" w:hAnsi="Open Sans" w:cs="Open Sans"/>
          <w:sz w:val="21"/>
          <w:szCs w:val="21"/>
          <w:highlight w:val="yellow"/>
          <w:lang w:val="nn-NO" w:bidi="nn-NO"/>
        </w:rPr>
        <w:t xml:space="preserve">…. </w:t>
      </w:r>
    </w:p>
    <w:p w14:paraId="38BD1B2F" w14:textId="77777777" w:rsidR="00B64993" w:rsidRPr="00B64993" w:rsidRDefault="00B64993" w:rsidP="00B64993">
      <w:pPr>
        <w:spacing w:line="240" w:lineRule="auto"/>
        <w:rPr>
          <w:rStyle w:val="Hyperlink"/>
          <w:color w:val="auto"/>
          <w:sz w:val="21"/>
          <w:szCs w:val="21"/>
          <w:u w:val="none"/>
        </w:rPr>
      </w:pPr>
    </w:p>
    <w:p w14:paraId="49C8A48D" w14:textId="77777777" w:rsidR="00C550B5" w:rsidRPr="00B64993" w:rsidRDefault="00B64993" w:rsidP="00B6499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sz w:val="20"/>
          <w:szCs w:val="20"/>
        </w:rPr>
      </w:pPr>
      <w:r w:rsidRPr="00F63D72">
        <w:rPr>
          <w:rFonts w:ascii="Open Sans" w:eastAsia="Open Sans" w:hAnsi="Open Sans" w:cs="Open Sans"/>
          <w:noProof/>
          <w:sz w:val="20"/>
          <w:szCs w:val="20"/>
        </w:rPr>
        <w:drawing>
          <wp:anchor distT="0" distB="0" distL="114300" distR="114300" simplePos="0" relativeHeight="251692032" behindDoc="0" locked="0" layoutInCell="1" allowOverlap="1" wp14:anchorId="4A7AC666" wp14:editId="631A1CA8">
            <wp:simplePos x="0" y="0"/>
            <wp:positionH relativeFrom="margin">
              <wp:posOffset>3411220</wp:posOffset>
            </wp:positionH>
            <wp:positionV relativeFrom="paragraph">
              <wp:posOffset>120650</wp:posOffset>
            </wp:positionV>
            <wp:extent cx="221615" cy="221615"/>
            <wp:effectExtent l="0" t="0" r="6985" b="6985"/>
            <wp:wrapNone/>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r w:rsidRPr="00F63D72">
        <w:rPr>
          <w:rFonts w:ascii="Open Sans" w:eastAsia="Open Sans" w:hAnsi="Open Sans" w:cs="Open Sans"/>
          <w:sz w:val="20"/>
          <w:szCs w:val="20"/>
          <w:lang w:val="nn-NO" w:bidi="nn-NO"/>
        </w:rPr>
        <w:t>Les meir om krav om lærlingordning på www.anskaffelser.no.</w:t>
      </w:r>
      <w:r w:rsidRPr="00B64993">
        <w:rPr>
          <w:lang w:val="nn-NO" w:bidi="nn-NO"/>
        </w:rPr>
        <w:t xml:space="preserve">     </w:t>
      </w:r>
      <w:r w:rsidR="0055327F" w:rsidRPr="00B64993">
        <w:rPr>
          <w:sz w:val="20"/>
          <w:szCs w:val="20"/>
          <w:lang w:val="nn-NO" w:bidi="nn-NO"/>
        </w:rPr>
        <w:t xml:space="preserve">   </w:t>
      </w:r>
    </w:p>
    <w:p w14:paraId="315DA431" w14:textId="77777777" w:rsidR="00B64993" w:rsidRPr="00BE6F87" w:rsidRDefault="00B64993" w:rsidP="00C550B5">
      <w:pPr>
        <w:rPr>
          <w:rFonts w:ascii="Open Sans" w:hAnsi="Open Sans"/>
        </w:rPr>
      </w:pPr>
    </w:p>
    <w:p w14:paraId="7070C603" w14:textId="3E93E96D" w:rsidR="00656E8C" w:rsidRPr="00F63D72" w:rsidRDefault="00656E8C" w:rsidP="00F63D72">
      <w:pPr>
        <w:pStyle w:val="Heading2"/>
        <w:ind w:left="708"/>
        <w:rPr>
          <w:rFonts w:ascii="Open Sans" w:hAnsi="Open Sans" w:cs="Arial"/>
          <w:b/>
          <w:color w:val="auto"/>
          <w:sz w:val="20"/>
          <w:szCs w:val="20"/>
        </w:rPr>
      </w:pPr>
      <w:r w:rsidRPr="00F63D72">
        <w:rPr>
          <w:rFonts w:ascii="Open Sans" w:eastAsia="Open Sans" w:hAnsi="Open Sans" w:cs="Arial"/>
          <w:b/>
          <w:color w:val="auto"/>
          <w:sz w:val="20"/>
          <w:szCs w:val="20"/>
          <w:lang w:val="nn-NO" w:bidi="nn-NO"/>
        </w:rPr>
        <w:t>Miljø- og klimakrav</w:t>
      </w:r>
    </w:p>
    <w:p w14:paraId="0FE3F62D" w14:textId="774596B7" w:rsidR="008C0468" w:rsidRDefault="00474F75" w:rsidP="00B6499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4C6F69">
        <w:rPr>
          <w:rFonts w:ascii="Open Sans" w:eastAsia="Open Sans" w:hAnsi="Open Sans" w:cs="Open Sans"/>
          <w:sz w:val="20"/>
          <w:lang w:val="nn-NO" w:bidi="nn-NO"/>
        </w:rPr>
        <w:t xml:space="preserve">Offentlege anskaffingar skal ha tydelege miljøambisjonar der det er relevant. Der det ikkje er relevant å ta omsyn til miljøbelastningar og livssykluskostnader, skal dette grunngivast særskilt. I bygg- og anleggsanskaffingar vil det alltid vere relevant med miljø- og klimakrav. </w:t>
      </w:r>
    </w:p>
    <w:p w14:paraId="064D944F" w14:textId="7297732E" w:rsidR="008C0468" w:rsidRDefault="00847DCE" w:rsidP="00B6499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hyperlink r:id="rId48" w:history="1">
        <w:r w:rsidR="008C0468" w:rsidRPr="008C0468">
          <w:rPr>
            <w:rStyle w:val="Hyperlink"/>
            <w:rFonts w:ascii="Open Sans" w:eastAsia="Open Sans" w:hAnsi="Open Sans" w:cs="Open Sans"/>
            <w:sz w:val="20"/>
            <w:lang w:val="nn-NO" w:bidi="nn-NO"/>
          </w:rPr>
          <w:t>Lenke til informasjon om livssykluskostnader</w:t>
        </w:r>
      </w:hyperlink>
    </w:p>
    <w:p w14:paraId="3169559B" w14:textId="329A2A3F" w:rsidR="00474F75" w:rsidRPr="00C24AB7" w:rsidRDefault="0094092B" w:rsidP="00B6499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link"/>
          <w:rFonts w:ascii="Open Sans" w:hAnsi="Open Sans"/>
          <w:sz w:val="20"/>
        </w:rPr>
      </w:pPr>
      <w:r w:rsidRPr="004C6F69">
        <w:rPr>
          <w:rFonts w:ascii="Open Sans" w:eastAsia="Open Sans" w:hAnsi="Open Sans" w:cs="Open Sans"/>
          <w:noProof/>
          <w:sz w:val="20"/>
        </w:rPr>
        <w:drawing>
          <wp:anchor distT="0" distB="0" distL="114300" distR="114300" simplePos="0" relativeHeight="251694080" behindDoc="0" locked="0" layoutInCell="1" allowOverlap="1" wp14:anchorId="7BCA3E8E" wp14:editId="40BD381E">
            <wp:simplePos x="0" y="0"/>
            <wp:positionH relativeFrom="margin">
              <wp:posOffset>3122295</wp:posOffset>
            </wp:positionH>
            <wp:positionV relativeFrom="paragraph">
              <wp:posOffset>99060</wp:posOffset>
            </wp:positionV>
            <wp:extent cx="221937" cy="221937"/>
            <wp:effectExtent l="0" t="0" r="6985" b="6985"/>
            <wp:wrapNone/>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C24AB7" w:rsidRPr="00C24AB7">
        <w:rPr>
          <w:rStyle w:val="Hyperlink"/>
          <w:rFonts w:ascii="Open Sans" w:eastAsia="Open Sans" w:hAnsi="Open Sans" w:cs="Open Sans"/>
          <w:sz w:val="20"/>
          <w:lang w:val="nn-NO" w:bidi="nn-NO"/>
        </w:rPr>
        <w:t xml:space="preserve">Lenke til DIFI sitt verktøy for miljøkriterium </w:t>
      </w:r>
    </w:p>
    <w:p w14:paraId="3105E02B" w14:textId="77777777" w:rsidR="00B64993" w:rsidRDefault="00B64993" w:rsidP="00474F75">
      <w:pPr>
        <w:jc w:val="both"/>
        <w:rPr>
          <w:rFonts w:ascii="Open Sans" w:hAnsi="Open Sans"/>
          <w:sz w:val="21"/>
          <w:szCs w:val="21"/>
        </w:rPr>
      </w:pPr>
    </w:p>
    <w:p w14:paraId="4975A8B0" w14:textId="77777777" w:rsidR="00FE0D6F" w:rsidRPr="004D3B41" w:rsidRDefault="007F78CF" w:rsidP="00474F75">
      <w:pPr>
        <w:jc w:val="both"/>
        <w:rPr>
          <w:rFonts w:ascii="Open Sans" w:hAnsi="Open Sans"/>
          <w:sz w:val="21"/>
          <w:szCs w:val="21"/>
        </w:rPr>
      </w:pPr>
      <w:r w:rsidRPr="004D3B41">
        <w:rPr>
          <w:rFonts w:ascii="Open Sans" w:eastAsia="Open Sans" w:hAnsi="Open Sans" w:cs="Open Sans"/>
          <w:sz w:val="21"/>
          <w:szCs w:val="21"/>
          <w:lang w:val="nn-NO" w:bidi="nn-NO"/>
        </w:rPr>
        <w:t xml:space="preserve">I samsvar med lov om offentlige anskaffelser § 5 skal alle offentlege oppdragsgivarar innrette anskaffingspraksisen sin slik at han bidrar til å redusere skadeleg miljøpåverknad, og fremme klimavenlege løysingar der dette er relevant. Dette skal blant anna skje ved at oppdragsgivaren tar omsyn til livssykluskostnader. I denne anskaffinga er reduksjon av miljøbelastninga og val av klimavenlege løysingar varetatt på følgande måte eller skal nærmare utgreiast </w:t>
      </w:r>
      <w:r w:rsidR="00FE0D6F" w:rsidRPr="004D3B41">
        <w:rPr>
          <w:rFonts w:ascii="Open Sans" w:eastAsia="Open Sans" w:hAnsi="Open Sans" w:cs="Open Sans"/>
          <w:color w:val="0070C0"/>
          <w:sz w:val="21"/>
          <w:szCs w:val="21"/>
          <w:lang w:val="nn-NO" w:bidi="nn-NO"/>
        </w:rPr>
        <w:t>[Stryk eller legg til etter behov]:</w:t>
      </w:r>
    </w:p>
    <w:p w14:paraId="41D54453" w14:textId="77777777" w:rsidR="00FE0D6F" w:rsidRPr="004D3B41" w:rsidRDefault="00FE0D6F" w:rsidP="00FE0D6F">
      <w:pPr>
        <w:jc w:val="both"/>
        <w:rPr>
          <w:rFonts w:ascii="Open Sans" w:hAnsi="Open Sans"/>
          <w:sz w:val="21"/>
          <w:szCs w:val="21"/>
        </w:rPr>
      </w:pPr>
    </w:p>
    <w:p w14:paraId="2DAAFC92" w14:textId="77777777" w:rsidR="00474F75" w:rsidRPr="002E2603" w:rsidRDefault="00FC7DD7" w:rsidP="00B54D5B">
      <w:pPr>
        <w:pStyle w:val="ListParagraph"/>
        <w:numPr>
          <w:ilvl w:val="0"/>
          <w:numId w:val="20"/>
        </w:numPr>
        <w:jc w:val="both"/>
        <w:rPr>
          <w:rFonts w:ascii="Open Sans" w:hAnsi="Open Sans"/>
          <w:sz w:val="21"/>
          <w:szCs w:val="21"/>
        </w:rPr>
      </w:pPr>
      <w:r w:rsidRPr="002E2603">
        <w:rPr>
          <w:rFonts w:ascii="Open Sans" w:eastAsia="Open Sans" w:hAnsi="Open Sans" w:cs="Open Sans"/>
          <w:sz w:val="21"/>
          <w:szCs w:val="21"/>
          <w:lang w:val="nn-NO" w:bidi="nn-NO"/>
        </w:rPr>
        <w:t>klimagassutslepp</w:t>
      </w:r>
    </w:p>
    <w:p w14:paraId="13A82D68" w14:textId="77777777" w:rsidR="00474F75" w:rsidRPr="002E2603" w:rsidRDefault="00FC7DD7" w:rsidP="00B54D5B">
      <w:pPr>
        <w:pStyle w:val="ListParagraph"/>
        <w:numPr>
          <w:ilvl w:val="0"/>
          <w:numId w:val="20"/>
        </w:numPr>
        <w:jc w:val="both"/>
        <w:rPr>
          <w:rFonts w:ascii="Open Sans" w:hAnsi="Open Sans"/>
          <w:sz w:val="21"/>
          <w:szCs w:val="21"/>
        </w:rPr>
      </w:pPr>
      <w:r w:rsidRPr="002E2603">
        <w:rPr>
          <w:rFonts w:ascii="Open Sans" w:eastAsia="Open Sans" w:hAnsi="Open Sans" w:cs="Open Sans"/>
          <w:sz w:val="21"/>
          <w:szCs w:val="21"/>
          <w:lang w:val="nn-NO" w:bidi="nn-NO"/>
        </w:rPr>
        <w:t>Materialbruk</w:t>
      </w:r>
    </w:p>
    <w:p w14:paraId="35E2A362" w14:textId="77777777" w:rsidR="00C114C0" w:rsidRPr="002E2603" w:rsidRDefault="00C114C0" w:rsidP="00C114C0">
      <w:pPr>
        <w:pStyle w:val="ListParagraph"/>
        <w:numPr>
          <w:ilvl w:val="0"/>
          <w:numId w:val="20"/>
        </w:numPr>
        <w:jc w:val="both"/>
        <w:rPr>
          <w:rFonts w:ascii="Open Sans" w:hAnsi="Open Sans"/>
          <w:sz w:val="21"/>
          <w:szCs w:val="21"/>
        </w:rPr>
      </w:pPr>
      <w:r w:rsidRPr="002E2603">
        <w:rPr>
          <w:rFonts w:ascii="Open Sans" w:eastAsia="Open Sans" w:hAnsi="Open Sans" w:cs="Open Sans"/>
          <w:sz w:val="21"/>
          <w:szCs w:val="21"/>
          <w:lang w:val="nn-NO" w:bidi="nn-NO"/>
        </w:rPr>
        <w:t>Overflatevatn</w:t>
      </w:r>
    </w:p>
    <w:p w14:paraId="52A2ADB5" w14:textId="77777777" w:rsidR="00C114C0" w:rsidRPr="002E2603" w:rsidRDefault="00C114C0" w:rsidP="00C114C0">
      <w:pPr>
        <w:pStyle w:val="ListParagraph"/>
        <w:numPr>
          <w:ilvl w:val="0"/>
          <w:numId w:val="20"/>
        </w:numPr>
        <w:jc w:val="both"/>
        <w:rPr>
          <w:rFonts w:ascii="Open Sans" w:hAnsi="Open Sans"/>
          <w:sz w:val="21"/>
          <w:szCs w:val="21"/>
        </w:rPr>
      </w:pPr>
      <w:r w:rsidRPr="002E2603">
        <w:rPr>
          <w:rFonts w:ascii="Open Sans" w:eastAsia="Open Sans" w:hAnsi="Open Sans" w:cs="Open Sans"/>
          <w:sz w:val="21"/>
          <w:szCs w:val="21"/>
          <w:lang w:val="nn-NO" w:bidi="nn-NO"/>
        </w:rPr>
        <w:t>Energiløysingar</w:t>
      </w:r>
    </w:p>
    <w:p w14:paraId="45EEE10E" w14:textId="77777777" w:rsidR="00C114C0" w:rsidRPr="002E2603" w:rsidRDefault="00C114C0" w:rsidP="00C114C0">
      <w:pPr>
        <w:pStyle w:val="ListParagraph"/>
        <w:numPr>
          <w:ilvl w:val="0"/>
          <w:numId w:val="20"/>
        </w:numPr>
        <w:jc w:val="both"/>
        <w:rPr>
          <w:rFonts w:ascii="Open Sans" w:hAnsi="Open Sans"/>
          <w:sz w:val="21"/>
          <w:szCs w:val="21"/>
        </w:rPr>
      </w:pPr>
      <w:r w:rsidRPr="002E2603">
        <w:rPr>
          <w:rFonts w:ascii="Open Sans" w:eastAsia="Open Sans" w:hAnsi="Open Sans" w:cs="Open Sans"/>
          <w:sz w:val="21"/>
          <w:szCs w:val="21"/>
          <w:lang w:val="nn-NO" w:bidi="nn-NO"/>
        </w:rPr>
        <w:t>Avfall</w:t>
      </w:r>
    </w:p>
    <w:p w14:paraId="783CA9ED" w14:textId="77777777" w:rsidR="007F78CF" w:rsidRPr="004D3B41" w:rsidRDefault="007F78CF">
      <w:pPr>
        <w:rPr>
          <w:rFonts w:ascii="Open Sans" w:hAnsi="Open Sans"/>
          <w:sz w:val="21"/>
          <w:szCs w:val="21"/>
        </w:rPr>
      </w:pPr>
    </w:p>
    <w:p w14:paraId="2D5182C0" w14:textId="1FB29DB1" w:rsidR="00B64993" w:rsidRPr="0094092B" w:rsidRDefault="00932C35" w:rsidP="0094092B">
      <w:pPr>
        <w:pStyle w:val="Heading2"/>
        <w:ind w:left="708"/>
        <w:rPr>
          <w:rFonts w:ascii="Open Sans" w:hAnsi="Open Sans" w:cs="Arial"/>
          <w:b/>
          <w:color w:val="auto"/>
          <w:sz w:val="20"/>
          <w:szCs w:val="20"/>
        </w:rPr>
      </w:pPr>
      <w:r w:rsidRPr="004D3B41">
        <w:rPr>
          <w:rFonts w:ascii="Open Sans" w:eastAsia="Open Sans" w:hAnsi="Open Sans" w:cs="Arial"/>
          <w:b/>
          <w:color w:val="auto"/>
          <w:sz w:val="20"/>
          <w:szCs w:val="20"/>
          <w:lang w:val="nn-NO" w:bidi="nn-NO"/>
        </w:rPr>
        <w:t>Internasjonale konvensjonar</w:t>
      </w:r>
    </w:p>
    <w:p w14:paraId="2B11D099" w14:textId="77777777" w:rsidR="001D2819" w:rsidRPr="004D3B41" w:rsidRDefault="00B64993" w:rsidP="004D3B4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4D3B41">
        <w:rPr>
          <w:rFonts w:ascii="Open Sans" w:eastAsia="Open Sans" w:hAnsi="Open Sans" w:cs="Open Sans"/>
          <w:noProof/>
          <w:sz w:val="21"/>
          <w:szCs w:val="21"/>
        </w:rPr>
        <w:drawing>
          <wp:anchor distT="0" distB="0" distL="114300" distR="114300" simplePos="0" relativeHeight="251696128" behindDoc="0" locked="0" layoutInCell="1" allowOverlap="1" wp14:anchorId="516EA80E" wp14:editId="1D321155">
            <wp:simplePos x="0" y="0"/>
            <wp:positionH relativeFrom="margin">
              <wp:posOffset>5034280</wp:posOffset>
            </wp:positionH>
            <wp:positionV relativeFrom="paragraph">
              <wp:posOffset>-98425</wp:posOffset>
            </wp:positionV>
            <wp:extent cx="221937" cy="221937"/>
            <wp:effectExtent l="0" t="0" r="6985" b="6985"/>
            <wp:wrapNone/>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1D2819" w:rsidRPr="004D3B41">
        <w:rPr>
          <w:rFonts w:ascii="Open Sans" w:eastAsia="Open Sans" w:hAnsi="Open Sans" w:cs="Open Sans"/>
          <w:sz w:val="20"/>
          <w:szCs w:val="20"/>
          <w:lang w:val="nn-NO" w:bidi="nn-NO"/>
        </w:rPr>
        <w:t>Det skal takast stilling til om konvensjonane skal vere ein del av kontrakten og i så fall kva for nokre.</w:t>
      </w:r>
    </w:p>
    <w:p w14:paraId="2EC1A112" w14:textId="77777777" w:rsidR="0094092B" w:rsidRDefault="0094092B" w:rsidP="0094092B">
      <w:pPr>
        <w:rPr>
          <w:rFonts w:ascii="Open Sans" w:hAnsi="Open Sans"/>
          <w:sz w:val="21"/>
          <w:szCs w:val="21"/>
        </w:rPr>
      </w:pPr>
    </w:p>
    <w:p w14:paraId="50BFFAE4" w14:textId="225840FB" w:rsidR="0094092B" w:rsidRDefault="0094092B" w:rsidP="0094092B">
      <w:pPr>
        <w:rPr>
          <w:rFonts w:ascii="Open Sans" w:hAnsi="Open Sans"/>
          <w:sz w:val="21"/>
          <w:szCs w:val="21"/>
        </w:rPr>
      </w:pPr>
      <w:r w:rsidRPr="004D3B41">
        <w:rPr>
          <w:rFonts w:ascii="Open Sans" w:eastAsia="Open Sans" w:hAnsi="Open Sans" w:cs="Open Sans"/>
          <w:sz w:val="21"/>
          <w:szCs w:val="21"/>
          <w:lang w:val="nn-NO" w:bidi="nn-NO"/>
        </w:rPr>
        <w:t xml:space="preserve">Etter anskaffingsforskrifta § 24-2 (3) c kan oppdragsgivar avvise leverandør dersom det kan dokumenterast brot på konvensjonane nemnde i vedlegg 5 i forskrifta. </w:t>
      </w:r>
    </w:p>
    <w:p w14:paraId="657C570B" w14:textId="77777777" w:rsidR="004D3B41" w:rsidRPr="004D3B41" w:rsidRDefault="004D3B41" w:rsidP="004D3B41">
      <w:pPr>
        <w:rPr>
          <w:rFonts w:ascii="Open Sans" w:hAnsi="Open Sans"/>
          <w:sz w:val="21"/>
          <w:szCs w:val="21"/>
        </w:rPr>
      </w:pPr>
    </w:p>
    <w:p w14:paraId="6E243C8D" w14:textId="77777777" w:rsidR="00656E8C" w:rsidRPr="004D3B41" w:rsidRDefault="00656E8C" w:rsidP="004D3B41">
      <w:pPr>
        <w:pStyle w:val="Heading2"/>
        <w:ind w:left="567"/>
        <w:rPr>
          <w:rFonts w:ascii="Open Sans" w:hAnsi="Open Sans" w:cs="Arial"/>
          <w:b/>
          <w:color w:val="auto"/>
          <w:sz w:val="20"/>
          <w:szCs w:val="20"/>
        </w:rPr>
      </w:pPr>
      <w:r w:rsidRPr="004D3B41">
        <w:rPr>
          <w:rFonts w:ascii="Open Sans" w:eastAsia="Open Sans" w:hAnsi="Open Sans" w:cs="Arial"/>
          <w:b/>
          <w:color w:val="auto"/>
          <w:sz w:val="20"/>
          <w:szCs w:val="20"/>
          <w:lang w:val="nn-NO" w:bidi="nn-NO"/>
        </w:rPr>
        <w:lastRenderedPageBreak/>
        <w:t>Andre kontraktskrav</w:t>
      </w:r>
    </w:p>
    <w:p w14:paraId="036DBFB3" w14:textId="6CE71A63" w:rsidR="00B76A8C" w:rsidRPr="004D3B41" w:rsidRDefault="00754DBB" w:rsidP="004D3B4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4D3B41">
        <w:rPr>
          <w:rFonts w:ascii="Open Sans" w:eastAsia="Open Sans" w:hAnsi="Open Sans" w:cs="Open Sans"/>
          <w:noProof/>
          <w:sz w:val="20"/>
        </w:rPr>
        <w:drawing>
          <wp:anchor distT="0" distB="0" distL="114300" distR="114300" simplePos="0" relativeHeight="251698176" behindDoc="0" locked="0" layoutInCell="1" allowOverlap="1" wp14:anchorId="24CFA11A" wp14:editId="0C1C2C8D">
            <wp:simplePos x="0" y="0"/>
            <wp:positionH relativeFrom="margin">
              <wp:posOffset>4636135</wp:posOffset>
            </wp:positionH>
            <wp:positionV relativeFrom="paragraph">
              <wp:posOffset>685241</wp:posOffset>
            </wp:positionV>
            <wp:extent cx="221937" cy="221937"/>
            <wp:effectExtent l="0" t="0" r="6985" b="6985"/>
            <wp:wrapNone/>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1D2819" w:rsidRPr="004D3B41">
        <w:rPr>
          <w:rFonts w:ascii="Open Sans" w:eastAsia="Open Sans" w:hAnsi="Open Sans" w:cs="Open Sans"/>
          <w:sz w:val="20"/>
          <w:lang w:val="nn-NO" w:bidi="nn-NO"/>
        </w:rPr>
        <w:t xml:space="preserve">Generelt frårår ein å gjere unntak frå valde NS-standard med mindre standarden sjølv opnar for det («med mindre anna er avtalt»). For bygg- og anleggskontraktar er det tilrådd at seriøsitetskrava utarbeidde av Fellesforbundet, Byggenæringens landsforening, Difi og KS blir gjorde til del av kontrakten, </w:t>
      </w:r>
      <w:hyperlink r:id="rId49" w:history="1">
        <w:r w:rsidR="00C731E3" w:rsidRPr="00754DBB">
          <w:rPr>
            <w:rStyle w:val="Hyperlink"/>
            <w:rFonts w:ascii="Open Sans" w:eastAsia="Open Sans" w:hAnsi="Open Sans" w:cs="Open Sans"/>
            <w:sz w:val="20"/>
            <w:lang w:val="nn-NO" w:bidi="nn-NO"/>
          </w:rPr>
          <w:t>sjå her for DIFI sine seriøsitetskrav</w:t>
        </w:r>
      </w:hyperlink>
      <w:r w:rsidR="001D2819" w:rsidRPr="004D3B41">
        <w:rPr>
          <w:rFonts w:ascii="Open Sans" w:eastAsia="Open Sans" w:hAnsi="Open Sans" w:cs="Open Sans"/>
          <w:sz w:val="20"/>
          <w:lang w:val="nn-NO" w:bidi="nn-NO"/>
        </w:rPr>
        <w:t xml:space="preserve"> Og her for </w:t>
      </w:r>
      <w:hyperlink r:id="rId50" w:history="1">
        <w:r w:rsidR="00907C53" w:rsidRPr="00C24AB7">
          <w:rPr>
            <w:rStyle w:val="Hyperlink"/>
            <w:rFonts w:ascii="Open Sans" w:eastAsia="Open Sans" w:hAnsi="Open Sans" w:cs="Open Sans"/>
            <w:sz w:val="20"/>
            <w:lang w:val="nn-NO" w:bidi="nn-NO"/>
          </w:rPr>
          <w:t>DIFI sine kontraktsvilkår for etiske krav</w:t>
        </w:r>
      </w:hyperlink>
      <w:r w:rsidR="001D2819" w:rsidRPr="004D3B41">
        <w:rPr>
          <w:rFonts w:ascii="Open Sans" w:eastAsia="Open Sans" w:hAnsi="Open Sans" w:cs="Open Sans"/>
          <w:sz w:val="20"/>
          <w:lang w:val="nn-NO" w:bidi="nn-NO"/>
        </w:rPr>
        <w:t>.</w:t>
      </w:r>
    </w:p>
    <w:p w14:paraId="245FED1A" w14:textId="77777777" w:rsidR="00FC7DD7" w:rsidRPr="00BE6F87" w:rsidRDefault="00FC7DD7" w:rsidP="00656E8C">
      <w:pPr>
        <w:rPr>
          <w:rFonts w:ascii="Open Sans" w:hAnsi="Open Sans"/>
        </w:rPr>
      </w:pPr>
    </w:p>
    <w:p w14:paraId="0F17C555" w14:textId="77777777" w:rsidR="002016C8" w:rsidRPr="00B64993" w:rsidRDefault="00656E8C" w:rsidP="002016C8">
      <w:pPr>
        <w:pStyle w:val="Heading2"/>
        <w:numPr>
          <w:ilvl w:val="1"/>
          <w:numId w:val="7"/>
        </w:numPr>
        <w:spacing w:after="40"/>
        <w:ind w:left="788" w:hanging="431"/>
        <w:rPr>
          <w:rFonts w:ascii="Open Sans" w:hAnsi="Open Sans" w:cs="Arial"/>
          <w:b/>
          <w:color w:val="auto"/>
          <w:sz w:val="20"/>
          <w:szCs w:val="20"/>
        </w:rPr>
      </w:pPr>
      <w:r w:rsidRPr="004D3B41">
        <w:rPr>
          <w:rFonts w:ascii="Open Sans" w:eastAsia="Open Sans" w:hAnsi="Open Sans" w:cs="Arial"/>
          <w:b/>
          <w:color w:val="auto"/>
          <w:sz w:val="20"/>
          <w:szCs w:val="20"/>
          <w:lang w:val="nn-NO" w:bidi="nn-NO"/>
        </w:rPr>
        <w:t>Vederlagsmodell</w:t>
      </w:r>
    </w:p>
    <w:p w14:paraId="7D6824BE" w14:textId="0529E524" w:rsidR="0040514B" w:rsidRDefault="00F26A17" w:rsidP="00B64993">
      <w:pPr>
        <w:pBdr>
          <w:top w:val="dashSmallGap" w:sz="4" w:space="1" w:color="auto"/>
          <w:left w:val="dashSmallGap" w:sz="4" w:space="1" w:color="auto"/>
          <w:bottom w:val="dashSmallGap" w:sz="4" w:space="1" w:color="auto"/>
          <w:right w:val="dashSmallGap" w:sz="4" w:space="1" w:color="auto"/>
        </w:pBdr>
        <w:shd w:val="clear" w:color="auto" w:fill="F2F2F2" w:themeFill="background1" w:themeFillShade="F2"/>
        <w:rPr>
          <w:rFonts w:ascii="Open Sans" w:hAnsi="Open Sans"/>
          <w:sz w:val="20"/>
        </w:rPr>
      </w:pPr>
      <w:r>
        <w:rPr>
          <w:lang w:val="nn-NO" w:bidi="nn-NO"/>
        </w:rPr>
        <w:t>V</w:t>
      </w:r>
      <w:r w:rsidRPr="00F26A17">
        <w:rPr>
          <w:rFonts w:ascii="Open Sans" w:eastAsia="Open Sans" w:hAnsi="Open Sans" w:cs="Open Sans"/>
          <w:noProof/>
          <w:sz w:val="20"/>
          <w:lang w:val="nn-NO" w:bidi="nn-NO"/>
        </w:rPr>
        <w:t>alet av modell vil bl.a. avhenge av type yting og kva risiko byggherren vil ta på seg. Hovudskiljet går mellom mengdepris, fastpris og vederlag etter medgått tid.</w:t>
      </w:r>
      <w:bookmarkStart w:id="5" w:name="_Hlk512864690"/>
      <w:r w:rsidR="007A06EF" w:rsidRPr="00B64993">
        <w:rPr>
          <w:rFonts w:ascii="Open Sans" w:eastAsia="Open Sans" w:hAnsi="Open Sans" w:cs="Open Sans"/>
          <w:sz w:val="20"/>
          <w:lang w:val="nn-NO" w:bidi="nn-NO"/>
        </w:rPr>
        <w:t xml:space="preserve"> Kontraktar med fast pris blir delte inn i to kategoriar: einingspriskontraktar og fastsumkontraktar. I einingspriskontraktar blir vederlaget berekna ut frå ein avtalt pris pr. mengdeeining multiplisert med faktisk utførte mengder. I slike kontraktar er det i utgangspunktet byggherren som har risikoen for mengdeavvik. Fastsumkontraktar blir også kalla fikssum- og rundsumkontraktar. I slike kontraktar er vederlaget fastsett til ein bestemt sum som inkluderer alt arbeid som skal utførast i samsvar med skildringane frå byggherren. I slike kontraktar er det i utgangspunktet entreprenøren som har risikoen for mengdeavvik. </w:t>
      </w:r>
    </w:p>
    <w:p w14:paraId="55412994" w14:textId="391F8AC8" w:rsidR="0040514B" w:rsidRDefault="0040514B" w:rsidP="00B64993">
      <w:pPr>
        <w:pBdr>
          <w:top w:val="dashSmallGap" w:sz="4" w:space="1" w:color="auto"/>
          <w:left w:val="dashSmallGap" w:sz="4" w:space="1" w:color="auto"/>
          <w:bottom w:val="dashSmallGap" w:sz="4" w:space="1" w:color="auto"/>
          <w:right w:val="dashSmallGap" w:sz="4" w:space="1"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t>Gi ei skildring av kva for ein vederlagsmodell som er vald for høvesvis prosjektleiar, byggeleiar, rådgivarar osv.</w:t>
      </w:r>
    </w:p>
    <w:p w14:paraId="1A1B9CDB" w14:textId="33485B63" w:rsidR="001E131E" w:rsidRPr="00B64993" w:rsidRDefault="0094092B" w:rsidP="00B64993">
      <w:pPr>
        <w:pBdr>
          <w:top w:val="dashSmallGap" w:sz="4" w:space="1" w:color="auto"/>
          <w:left w:val="dashSmallGap" w:sz="4" w:space="1" w:color="auto"/>
          <w:bottom w:val="dashSmallGap" w:sz="4" w:space="1" w:color="auto"/>
          <w:right w:val="dashSmallGap" w:sz="4" w:space="1" w:color="auto"/>
        </w:pBdr>
        <w:shd w:val="clear" w:color="auto" w:fill="F2F2F2" w:themeFill="background1" w:themeFillShade="F2"/>
        <w:rPr>
          <w:rFonts w:ascii="Open Sans" w:hAnsi="Open Sans"/>
          <w:sz w:val="20"/>
        </w:rPr>
      </w:pPr>
      <w:r w:rsidRPr="00B64993">
        <w:rPr>
          <w:rFonts w:ascii="Open Sans" w:eastAsia="Open Sans" w:hAnsi="Open Sans" w:cs="Open Sans"/>
          <w:noProof/>
          <w:sz w:val="20"/>
        </w:rPr>
        <w:drawing>
          <wp:anchor distT="0" distB="0" distL="114300" distR="114300" simplePos="0" relativeHeight="251700224" behindDoc="0" locked="0" layoutInCell="1" allowOverlap="1" wp14:anchorId="3BA8F6DB" wp14:editId="4EBF9CEA">
            <wp:simplePos x="0" y="0"/>
            <wp:positionH relativeFrom="margin">
              <wp:posOffset>3177540</wp:posOffset>
            </wp:positionH>
            <wp:positionV relativeFrom="paragraph">
              <wp:posOffset>83820</wp:posOffset>
            </wp:positionV>
            <wp:extent cx="221937" cy="221937"/>
            <wp:effectExtent l="0" t="0" r="6985" b="6985"/>
            <wp:wrapNone/>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8C50B9" w:rsidRPr="00B64993">
        <w:rPr>
          <w:rFonts w:ascii="Open Sans" w:eastAsia="Open Sans" w:hAnsi="Open Sans" w:cs="Open Sans"/>
          <w:sz w:val="20"/>
          <w:lang w:val="nn-NO" w:bidi="nn-NO"/>
        </w:rPr>
        <w:t xml:space="preserve">Sjå </w:t>
      </w:r>
      <w:hyperlink r:id="rId51" w:history="1">
        <w:r w:rsidR="00F26A17" w:rsidRPr="001830F8">
          <w:rPr>
            <w:rStyle w:val="Hyperlink"/>
            <w:rFonts w:ascii="Open Sans" w:eastAsia="Open Sans" w:hAnsi="Open Sans" w:cs="Open Sans"/>
            <w:sz w:val="20"/>
            <w:lang w:val="nn-NO" w:bidi="nn-NO"/>
          </w:rPr>
          <w:t>www.anskaffelser.no</w:t>
        </w:r>
      </w:hyperlink>
      <w:r w:rsidR="008C50B9" w:rsidRPr="00B64993">
        <w:rPr>
          <w:rFonts w:ascii="Open Sans" w:eastAsia="Open Sans" w:hAnsi="Open Sans" w:cs="Open Sans"/>
          <w:sz w:val="20"/>
          <w:lang w:val="nn-NO" w:bidi="nn-NO"/>
        </w:rPr>
        <w:t xml:space="preserve"> for utfyllande informasjon. </w:t>
      </w:r>
    </w:p>
    <w:bookmarkEnd w:id="5"/>
    <w:p w14:paraId="305D39BA" w14:textId="77777777" w:rsidR="007A06EF" w:rsidRPr="00BE6F87" w:rsidRDefault="007A06EF" w:rsidP="001E131E">
      <w:pPr>
        <w:rPr>
          <w:rFonts w:ascii="Open Sans" w:hAnsi="Open Sans"/>
        </w:rPr>
      </w:pPr>
    </w:p>
    <w:p w14:paraId="56D2AD42" w14:textId="3EE6EE38" w:rsidR="00FF0536" w:rsidRPr="000C49CE" w:rsidRDefault="00C24AB7" w:rsidP="001E131E">
      <w:pPr>
        <w:rPr>
          <w:rFonts w:ascii="Open Sans" w:hAnsi="Open Sans"/>
          <w:sz w:val="21"/>
          <w:szCs w:val="21"/>
        </w:rPr>
      </w:pPr>
      <w:r>
        <w:rPr>
          <w:rFonts w:ascii="Open Sans" w:eastAsia="Open Sans" w:hAnsi="Open Sans" w:cs="Open Sans"/>
          <w:sz w:val="21"/>
          <w:szCs w:val="21"/>
          <w:highlight w:val="yellow"/>
          <w:lang w:val="nn-NO" w:bidi="nn-NO"/>
        </w:rPr>
        <w:t xml:space="preserve">I dette prosjektet er ….. vald som vederlagsmodell entreprisen. </w:t>
      </w:r>
      <w:r w:rsidR="0040514B">
        <w:rPr>
          <w:rFonts w:ascii="Open Sans" w:eastAsia="Open Sans" w:hAnsi="Open Sans" w:cs="Open Sans"/>
          <w:sz w:val="21"/>
          <w:szCs w:val="21"/>
          <w:lang w:val="nn-NO" w:bidi="nn-NO"/>
        </w:rPr>
        <w:t xml:space="preserve">For andre anskaffingar er følgande vald: </w:t>
      </w:r>
      <w:r w:rsidR="0094092B" w:rsidRPr="0094092B">
        <w:rPr>
          <w:rFonts w:ascii="Open Sans" w:eastAsia="Open Sans" w:hAnsi="Open Sans" w:cs="Open Sans"/>
          <w:sz w:val="21"/>
          <w:szCs w:val="21"/>
          <w:highlight w:val="yellow"/>
          <w:lang w:val="nn-NO" w:bidi="nn-NO"/>
        </w:rPr>
        <w:t>…..</w:t>
      </w:r>
    </w:p>
    <w:p w14:paraId="7A97BF43" w14:textId="77777777" w:rsidR="00FF0536" w:rsidRPr="00BE6F87" w:rsidRDefault="00FF0536" w:rsidP="001E131E">
      <w:pPr>
        <w:rPr>
          <w:rFonts w:ascii="Open Sans" w:hAnsi="Open Sans"/>
        </w:rPr>
      </w:pPr>
    </w:p>
    <w:p w14:paraId="2A916394" w14:textId="77777777" w:rsidR="00656E8C" w:rsidRPr="001033F3" w:rsidRDefault="00656E8C" w:rsidP="001033F3">
      <w:pPr>
        <w:pStyle w:val="Heading2"/>
        <w:numPr>
          <w:ilvl w:val="1"/>
          <w:numId w:val="7"/>
        </w:numPr>
        <w:spacing w:after="40"/>
        <w:ind w:left="788" w:hanging="431"/>
        <w:rPr>
          <w:rFonts w:ascii="Open Sans" w:hAnsi="Open Sans" w:cs="Arial"/>
          <w:b/>
          <w:color w:val="auto"/>
          <w:sz w:val="20"/>
          <w:szCs w:val="20"/>
        </w:rPr>
      </w:pPr>
      <w:r w:rsidRPr="001033F3">
        <w:rPr>
          <w:rFonts w:ascii="Open Sans" w:eastAsia="Open Sans" w:hAnsi="Open Sans" w:cs="Arial"/>
          <w:b/>
          <w:color w:val="auto"/>
          <w:sz w:val="20"/>
          <w:szCs w:val="20"/>
          <w:lang w:val="nn-NO" w:bidi="nn-NO"/>
        </w:rPr>
        <w:t>Overordna om kravspesifikasjonen</w:t>
      </w:r>
    </w:p>
    <w:p w14:paraId="26A5F085" w14:textId="3B296D65" w:rsidR="001E131E" w:rsidRPr="001033F3" w:rsidRDefault="00155A1D" w:rsidP="001033F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link"/>
          <w:rFonts w:ascii="Open Sans" w:hAnsi="Open Sans"/>
          <w:sz w:val="20"/>
        </w:rPr>
      </w:pPr>
      <w:r w:rsidRPr="001033F3">
        <w:rPr>
          <w:rFonts w:ascii="Open Sans" w:eastAsia="Open Sans" w:hAnsi="Open Sans" w:cs="Open Sans"/>
          <w:noProof/>
          <w:sz w:val="20"/>
        </w:rPr>
        <w:drawing>
          <wp:anchor distT="0" distB="0" distL="114300" distR="114300" simplePos="0" relativeHeight="251704320" behindDoc="0" locked="0" layoutInCell="1" allowOverlap="1" wp14:anchorId="4247DDDB" wp14:editId="5A16F106">
            <wp:simplePos x="0" y="0"/>
            <wp:positionH relativeFrom="margin">
              <wp:posOffset>4650105</wp:posOffset>
            </wp:positionH>
            <wp:positionV relativeFrom="paragraph">
              <wp:posOffset>692150</wp:posOffset>
            </wp:positionV>
            <wp:extent cx="221937" cy="221937"/>
            <wp:effectExtent l="0" t="0" r="6985" b="6985"/>
            <wp:wrapNone/>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DC49F2" w:rsidRPr="001033F3">
        <w:rPr>
          <w:rFonts w:ascii="Open Sans" w:eastAsia="Open Sans" w:hAnsi="Open Sans" w:cs="Open Sans"/>
          <w:sz w:val="20"/>
          <w:lang w:val="nn-NO" w:bidi="nn-NO"/>
        </w:rPr>
        <w:t xml:space="preserve">Angi om de vel ein funksjonsbasert eller en detaljskildra kravspesifikasjon. Det kan også veljast ein kombinasjon. Legg kravspesifikasjonen til rette for innovative løysingar? Val av vederlagsmodell bør følge valet av modell for kravspesifikasjon. Referer til innspel som har kome frå marknaden som del av marknadsdialogen. </w:t>
      </w:r>
      <w:hyperlink r:id="rId52" w:history="1">
        <w:r w:rsidR="001033F3" w:rsidRPr="00C91C05">
          <w:rPr>
            <w:rStyle w:val="Hyperlink"/>
            <w:rFonts w:ascii="Open Sans" w:eastAsia="Open Sans" w:hAnsi="Open Sans" w:cs="Open Sans"/>
            <w:sz w:val="20"/>
            <w:lang w:val="nn-NO" w:bidi="nn-NO"/>
          </w:rPr>
          <w:t>Les meir på anskaffelser.no.</w:t>
        </w:r>
      </w:hyperlink>
    </w:p>
    <w:p w14:paraId="4708EA4B" w14:textId="77777777" w:rsidR="004B3A45" w:rsidRPr="00BE6F87" w:rsidRDefault="004B3A45" w:rsidP="001E131E">
      <w:pPr>
        <w:rPr>
          <w:rFonts w:ascii="Open Sans" w:hAnsi="Open Sans"/>
        </w:rPr>
      </w:pPr>
    </w:p>
    <w:p w14:paraId="3C112021" w14:textId="77777777" w:rsidR="004B3A45" w:rsidRPr="001033F3" w:rsidRDefault="004B3A45" w:rsidP="001033F3">
      <w:pPr>
        <w:pStyle w:val="Heading2"/>
        <w:numPr>
          <w:ilvl w:val="2"/>
          <w:numId w:val="7"/>
        </w:numPr>
        <w:spacing w:after="40"/>
        <w:rPr>
          <w:rFonts w:ascii="Open Sans" w:hAnsi="Open Sans" w:cs="Arial"/>
          <w:b/>
          <w:color w:val="auto"/>
          <w:sz w:val="20"/>
          <w:szCs w:val="20"/>
        </w:rPr>
      </w:pPr>
      <w:r w:rsidRPr="001033F3">
        <w:rPr>
          <w:rFonts w:ascii="Open Sans" w:eastAsia="Open Sans" w:hAnsi="Open Sans" w:cs="Arial"/>
          <w:b/>
          <w:color w:val="auto"/>
          <w:sz w:val="20"/>
          <w:szCs w:val="20"/>
          <w:lang w:val="nn-NO" w:bidi="nn-NO"/>
        </w:rPr>
        <w:t>Universell utforming</w:t>
      </w:r>
    </w:p>
    <w:p w14:paraId="780A6681" w14:textId="685C6DF9" w:rsidR="004B3A45" w:rsidRPr="001033F3" w:rsidRDefault="00C91C05" w:rsidP="001033F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1033F3">
        <w:rPr>
          <w:rFonts w:ascii="Open Sans" w:eastAsia="Open Sans" w:hAnsi="Open Sans" w:cs="Arial"/>
          <w:b/>
          <w:noProof/>
          <w:sz w:val="20"/>
          <w:szCs w:val="20"/>
        </w:rPr>
        <w:drawing>
          <wp:anchor distT="0" distB="0" distL="114300" distR="114300" simplePos="0" relativeHeight="251706368" behindDoc="0" locked="0" layoutInCell="1" allowOverlap="1" wp14:anchorId="3D29648C" wp14:editId="151CE4BD">
            <wp:simplePos x="0" y="0"/>
            <wp:positionH relativeFrom="margin">
              <wp:posOffset>4090035</wp:posOffset>
            </wp:positionH>
            <wp:positionV relativeFrom="paragraph">
              <wp:posOffset>687070</wp:posOffset>
            </wp:positionV>
            <wp:extent cx="221615" cy="221615"/>
            <wp:effectExtent l="0" t="0" r="6985" b="6985"/>
            <wp:wrapNone/>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r w:rsidR="004B3A45" w:rsidRPr="001033F3">
        <w:rPr>
          <w:rFonts w:ascii="Open Sans" w:eastAsia="Open Sans" w:hAnsi="Open Sans" w:cs="Open Sans"/>
          <w:sz w:val="20"/>
          <w:lang w:val="nn-NO" w:bidi="nn-NO"/>
        </w:rPr>
        <w:t xml:space="preserve">Angi om det vil bli stilt krav om universell utforming ut over gjeldande regelverk, og i så fall kva for nokre. Over EØS-terskelverdi er det i samsvar med FOA § 15-2 eit krav om at kravspesifikasjonen skal ta omsyn til UU når oppdragsgivaren skal anskaffe ytingar som skal brukast av personar (ålmenta og/eller tilsette). Kravspesifikasjonen skal vise til lov eller forskrift som stiller krav om UU. </w:t>
      </w:r>
    </w:p>
    <w:p w14:paraId="420B5EDF" w14:textId="4E3F2ADE" w:rsidR="00DC49F2" w:rsidRPr="00BE6F87" w:rsidRDefault="00DC49F2" w:rsidP="001E131E">
      <w:pPr>
        <w:rPr>
          <w:rFonts w:ascii="Open Sans" w:hAnsi="Open Sans"/>
        </w:rPr>
      </w:pPr>
    </w:p>
    <w:p w14:paraId="2E635178" w14:textId="77777777" w:rsidR="00DC49F2" w:rsidRDefault="00DC49F2" w:rsidP="00656E8C">
      <w:pPr>
        <w:rPr>
          <w:rFonts w:ascii="Open Sans" w:hAnsi="Open Sans"/>
        </w:rPr>
      </w:pPr>
    </w:p>
    <w:p w14:paraId="33393A1E" w14:textId="77777777" w:rsidR="00A54416" w:rsidRDefault="00A54416" w:rsidP="00656E8C">
      <w:pPr>
        <w:rPr>
          <w:rFonts w:ascii="Open Sans" w:hAnsi="Open Sans"/>
        </w:rPr>
      </w:pPr>
    </w:p>
    <w:p w14:paraId="35775C5A" w14:textId="77777777" w:rsidR="002E2603" w:rsidRPr="00BE6F87" w:rsidRDefault="002E2603" w:rsidP="00656E8C">
      <w:pPr>
        <w:rPr>
          <w:rFonts w:ascii="Open Sans" w:hAnsi="Open Sans"/>
        </w:rPr>
      </w:pPr>
      <w:r w:rsidRPr="0093227A">
        <w:rPr>
          <w:rFonts w:ascii="Open Sans" w:eastAsia="Open Sans" w:hAnsi="Open Sans" w:cs="Open Sans"/>
          <w:noProof/>
          <w:color w:val="BFBFBF" w:themeColor="background1" w:themeShade="BF"/>
        </w:rPr>
        <w:drawing>
          <wp:inline distT="0" distB="0" distL="0" distR="0" wp14:anchorId="2B379878" wp14:editId="0EE10472">
            <wp:extent cx="5760720" cy="752475"/>
            <wp:effectExtent l="0" t="0" r="30480" b="0"/>
            <wp:docPr id="40" name="Diagram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3F1EBF2A" w14:textId="77777777" w:rsidR="0067509F" w:rsidRPr="00BE6F87" w:rsidRDefault="00596234" w:rsidP="00AC092D">
      <w:pPr>
        <w:pStyle w:val="Heading1"/>
        <w:numPr>
          <w:ilvl w:val="0"/>
          <w:numId w:val="7"/>
        </w:numPr>
        <w:spacing w:after="120"/>
        <w:ind w:left="357" w:hanging="357"/>
        <w:rPr>
          <w:rFonts w:ascii="Open Sans" w:hAnsi="Open Sans"/>
          <w:b w:val="0"/>
          <w:color w:val="4472C4" w:themeColor="accent1"/>
          <w:sz w:val="30"/>
          <w:szCs w:val="30"/>
        </w:rPr>
      </w:pPr>
      <w:r w:rsidRPr="00BE6F87">
        <w:rPr>
          <w:rFonts w:ascii="Open Sans" w:eastAsia="Open Sans" w:hAnsi="Open Sans" w:cs="Open Sans"/>
          <w:b w:val="0"/>
          <w:color w:val="4472C4" w:themeColor="accent1"/>
          <w:sz w:val="30"/>
          <w:szCs w:val="30"/>
          <w:lang w:val="nn-NO" w:bidi="nn-NO"/>
        </w:rPr>
        <w:lastRenderedPageBreak/>
        <w:t>Anskaffinga</w:t>
      </w:r>
    </w:p>
    <w:p w14:paraId="19987944" w14:textId="0501B031" w:rsidR="009722BD" w:rsidRPr="000930F1" w:rsidRDefault="00596234" w:rsidP="000930F1">
      <w:pPr>
        <w:pStyle w:val="Heading2"/>
        <w:numPr>
          <w:ilvl w:val="1"/>
          <w:numId w:val="7"/>
        </w:numPr>
        <w:spacing w:after="40"/>
        <w:ind w:left="788" w:hanging="431"/>
        <w:rPr>
          <w:rFonts w:ascii="Open Sans" w:hAnsi="Open Sans" w:cs="Arial"/>
          <w:b/>
          <w:color w:val="auto"/>
          <w:sz w:val="20"/>
          <w:szCs w:val="20"/>
        </w:rPr>
      </w:pPr>
      <w:r w:rsidRPr="000930F1">
        <w:rPr>
          <w:rFonts w:ascii="Open Sans" w:eastAsia="Open Sans" w:hAnsi="Open Sans" w:cs="Arial"/>
          <w:b/>
          <w:color w:val="auto"/>
          <w:sz w:val="20"/>
          <w:szCs w:val="20"/>
          <w:lang w:val="nn-NO" w:bidi="nn-NO"/>
        </w:rPr>
        <w:t>Val av anskaffelsesprosedyre</w:t>
      </w:r>
    </w:p>
    <w:p w14:paraId="2BD6E70C" w14:textId="1D884D8F" w:rsidR="00B3264C" w:rsidRPr="00B3264C" w:rsidRDefault="00E92E9F" w:rsidP="0022376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bookmarkStart w:id="6" w:name="_Hlk525636799"/>
      <w:r w:rsidRPr="00E92E9F">
        <w:rPr>
          <w:rFonts w:ascii="Open Sans" w:eastAsia="Open Sans" w:hAnsi="Open Sans" w:cs="Open Sans"/>
          <w:sz w:val="20"/>
          <w:lang w:val="nn-NO" w:bidi="nn-NO"/>
        </w:rPr>
        <w:t>Val av anskaffingsprosedyre er bestemmande for korleis anskaffinga skal gjennomførast. Kva som avgjer kva for ein del du skal følge, avheng av kva du skal anskaffe og om verdien av anskaffinga er over eller under terskelverdiane i forskrifta. Les meir om korleis berekne verdien av anskaffinga og om gjeldande terskelverdiar HER:</w:t>
      </w:r>
    </w:p>
    <w:p w14:paraId="6E6A90AC" w14:textId="1F66F18C" w:rsidR="00B3264C" w:rsidRPr="00B3264C" w:rsidRDefault="00B3264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B3264C">
        <w:rPr>
          <w:rFonts w:ascii="Open Sans" w:eastAsia="Open Sans" w:hAnsi="Open Sans" w:cs="Open Sans"/>
          <w:sz w:val="20"/>
          <w:lang w:val="nn-NO" w:bidi="nn-NO"/>
        </w:rPr>
        <w:t>-</w:t>
      </w:r>
      <w:r w:rsidRPr="00B3264C">
        <w:rPr>
          <w:rFonts w:ascii="Open Sans" w:eastAsia="Open Sans" w:hAnsi="Open Sans" w:cs="Open Sans"/>
          <w:sz w:val="20"/>
          <w:lang w:val="nn-NO" w:bidi="nn-NO"/>
        </w:rPr>
        <w:tab/>
      </w:r>
      <w:hyperlink r:id="rId58" w:anchor="%C2%A75-4" w:history="1">
        <w:r w:rsidRPr="0022376B">
          <w:rPr>
            <w:rStyle w:val="Hyperlink"/>
            <w:rFonts w:ascii="Open Sans" w:eastAsia="Open Sans" w:hAnsi="Open Sans" w:cs="Open Sans"/>
            <w:sz w:val="20"/>
            <w:lang w:val="nn-NO" w:bidi="nn-NO"/>
          </w:rPr>
          <w:t>Berekning av verdi FOA § 5-4 /FYF § 5-3</w:t>
        </w:r>
      </w:hyperlink>
      <w:r w:rsidRPr="00B3264C">
        <w:rPr>
          <w:rFonts w:ascii="Open Sans" w:eastAsia="Open Sans" w:hAnsi="Open Sans" w:cs="Open Sans"/>
          <w:sz w:val="20"/>
          <w:lang w:val="nn-NO" w:bidi="nn-NO"/>
        </w:rPr>
        <w:t xml:space="preserve"> </w:t>
      </w:r>
    </w:p>
    <w:p w14:paraId="093D041C" w14:textId="59DD492A" w:rsidR="00B3264C" w:rsidRDefault="00B3264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B3264C">
        <w:rPr>
          <w:rFonts w:ascii="Open Sans" w:eastAsia="Open Sans" w:hAnsi="Open Sans" w:cs="Open Sans"/>
          <w:sz w:val="20"/>
          <w:lang w:val="nn-NO" w:bidi="nn-NO"/>
        </w:rPr>
        <w:t>-</w:t>
      </w:r>
      <w:r w:rsidRPr="00B3264C">
        <w:rPr>
          <w:rFonts w:ascii="Open Sans" w:eastAsia="Open Sans" w:hAnsi="Open Sans" w:cs="Open Sans"/>
          <w:sz w:val="20"/>
          <w:lang w:val="nn-NO" w:bidi="nn-NO"/>
        </w:rPr>
        <w:tab/>
      </w:r>
      <w:hyperlink r:id="rId59" w:history="1">
        <w:r w:rsidRPr="001D04B3">
          <w:rPr>
            <w:rStyle w:val="Hyperlink"/>
            <w:rFonts w:ascii="Open Sans" w:eastAsia="Open Sans" w:hAnsi="Open Sans" w:cs="Open Sans"/>
            <w:sz w:val="20"/>
            <w:lang w:val="nn-NO" w:bidi="nn-NO"/>
          </w:rPr>
          <w:t>Gjeldande terskelverdiar FOA § 5-3 / FYF § 5-3</w:t>
        </w:r>
      </w:hyperlink>
      <w:r w:rsidRPr="00B3264C">
        <w:rPr>
          <w:rFonts w:ascii="Open Sans" w:eastAsia="Open Sans" w:hAnsi="Open Sans" w:cs="Open Sans"/>
          <w:sz w:val="20"/>
          <w:lang w:val="nn-NO" w:bidi="nn-NO"/>
        </w:rPr>
        <w:t xml:space="preserve"> </w:t>
      </w:r>
    </w:p>
    <w:p w14:paraId="337E78A4" w14:textId="2F641F25" w:rsidR="00754DBB" w:rsidRDefault="00754DBB"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t>For anskaffingar etter del II i forskrifta (under EØS-terskelverdi) kan du velje mellom:</w:t>
      </w:r>
    </w:p>
    <w:p w14:paraId="723B0FEE" w14:textId="305313C8" w:rsidR="007A61CC" w:rsidRPr="00B3264C" w:rsidRDefault="007A61CC" w:rsidP="007A61C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B3264C">
        <w:rPr>
          <w:rFonts w:ascii="Open Sans" w:eastAsia="Open Sans" w:hAnsi="Open Sans" w:cs="Open Sans"/>
          <w:sz w:val="20"/>
          <w:lang w:val="nn-NO" w:bidi="nn-NO"/>
        </w:rPr>
        <w:t>-</w:t>
      </w:r>
      <w:r w:rsidRPr="00B3264C">
        <w:rPr>
          <w:rFonts w:ascii="Open Sans" w:eastAsia="Open Sans" w:hAnsi="Open Sans" w:cs="Open Sans"/>
          <w:sz w:val="20"/>
          <w:lang w:val="nn-NO" w:bidi="nn-NO"/>
        </w:rPr>
        <w:tab/>
        <w:t>open tilbodskonkurranse, eller</w:t>
      </w:r>
    </w:p>
    <w:p w14:paraId="5A6BAFAE" w14:textId="7E2AAA22" w:rsidR="00754DBB" w:rsidRDefault="007A61C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t>-</w:t>
      </w:r>
      <w:r>
        <w:rPr>
          <w:rFonts w:ascii="Open Sans" w:eastAsia="Open Sans" w:hAnsi="Open Sans" w:cs="Open Sans"/>
          <w:sz w:val="20"/>
          <w:lang w:val="nn-NO" w:bidi="nn-NO"/>
        </w:rPr>
        <w:tab/>
        <w:t>avgrensa tilbodskonkurranse</w:t>
      </w:r>
    </w:p>
    <w:p w14:paraId="04D05115" w14:textId="5315AFF8" w:rsidR="00B3264C" w:rsidRPr="00B3264C" w:rsidRDefault="007A61C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t xml:space="preserve">For anskaffingar etter del I og III i forskrifta, kan du bruke open eller avgrensa anbodskonkurranse. Gitt at visse vilkår i </w:t>
      </w:r>
      <w:hyperlink r:id="rId60" w:history="1">
        <w:r w:rsidRPr="000930F1">
          <w:rPr>
            <w:rStyle w:val="Hyperlink"/>
            <w:rFonts w:ascii="Open Sans" w:eastAsia="Open Sans" w:hAnsi="Open Sans" w:cs="Open Sans"/>
            <w:sz w:val="20"/>
            <w:lang w:val="nn-NO" w:bidi="nn-NO"/>
          </w:rPr>
          <w:t>FOA §§ 13-2 eller 13-3</w:t>
        </w:r>
      </w:hyperlink>
      <w:r>
        <w:rPr>
          <w:rFonts w:ascii="Open Sans" w:eastAsia="Open Sans" w:hAnsi="Open Sans" w:cs="Open Sans"/>
          <w:sz w:val="20"/>
          <w:lang w:val="nn-NO" w:bidi="nn-NO"/>
        </w:rPr>
        <w:t xml:space="preserve"> er oppfylte, kan du bruke:</w:t>
      </w:r>
    </w:p>
    <w:p w14:paraId="46C33C84" w14:textId="48B1CBA1" w:rsidR="00B3264C" w:rsidRPr="00B3264C" w:rsidRDefault="00B3264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B3264C">
        <w:rPr>
          <w:rFonts w:ascii="Open Sans" w:eastAsia="Open Sans" w:hAnsi="Open Sans" w:cs="Open Sans"/>
          <w:sz w:val="20"/>
          <w:lang w:val="nn-NO" w:bidi="nn-NO"/>
        </w:rPr>
        <w:t>-</w:t>
      </w:r>
      <w:r w:rsidRPr="00B3264C">
        <w:rPr>
          <w:rFonts w:ascii="Open Sans" w:eastAsia="Open Sans" w:hAnsi="Open Sans" w:cs="Open Sans"/>
          <w:sz w:val="20"/>
          <w:lang w:val="nn-NO" w:bidi="nn-NO"/>
        </w:rPr>
        <w:tab/>
        <w:t>Konkurranse med forhandlingar</w:t>
      </w:r>
    </w:p>
    <w:p w14:paraId="4AF55C09" w14:textId="77777777" w:rsidR="00B3264C" w:rsidRPr="00B3264C" w:rsidRDefault="00B3264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B3264C">
        <w:rPr>
          <w:rFonts w:ascii="Open Sans" w:eastAsia="Open Sans" w:hAnsi="Open Sans" w:cs="Open Sans"/>
          <w:sz w:val="20"/>
          <w:lang w:val="nn-NO" w:bidi="nn-NO"/>
        </w:rPr>
        <w:t>-</w:t>
      </w:r>
      <w:r w:rsidRPr="00B3264C">
        <w:rPr>
          <w:rFonts w:ascii="Open Sans" w:eastAsia="Open Sans" w:hAnsi="Open Sans" w:cs="Open Sans"/>
          <w:sz w:val="20"/>
          <w:lang w:val="nn-NO" w:bidi="nn-NO"/>
        </w:rPr>
        <w:tab/>
        <w:t>konkurranseprega dialog</w:t>
      </w:r>
    </w:p>
    <w:p w14:paraId="2CDB982D" w14:textId="58644486" w:rsidR="00B3264C" w:rsidRDefault="007510B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eastAsia="Open Sans" w:hAnsi="Open Sans" w:cs="Open Sans"/>
          <w:sz w:val="20"/>
          <w:lang w:val="nn-NO" w:bidi="nn-NO"/>
        </w:rPr>
        <w:t xml:space="preserve">Du kan i tillegg bruke konkurranse om innovasjonspartnarskap. Vel du konkurranse med forhandling, skal du grunngi dette. </w:t>
      </w:r>
      <w:hyperlink r:id="rId61" w:history="1">
        <w:r w:rsidR="00120C0D">
          <w:rPr>
            <w:rStyle w:val="Hyperlink"/>
            <w:rFonts w:ascii="Open Sans" w:eastAsia="Open Sans" w:hAnsi="Open Sans" w:cs="Open Sans"/>
            <w:sz w:val="20"/>
            <w:lang w:val="nn-NO" w:bidi="nn-NO"/>
          </w:rPr>
          <w:t>Lenke til meir om dei ulike prosedyrane finner du HER</w:t>
        </w:r>
      </w:hyperlink>
      <w:r>
        <w:rPr>
          <w:rFonts w:ascii="Open Sans" w:eastAsia="Open Sans" w:hAnsi="Open Sans" w:cs="Open Sans"/>
          <w:sz w:val="20"/>
          <w:lang w:val="nn-NO" w:bidi="nn-NO"/>
        </w:rPr>
        <w:t>.</w:t>
      </w:r>
    </w:p>
    <w:p w14:paraId="15D83BFB" w14:textId="55F4BB7A" w:rsidR="00315D12" w:rsidRDefault="00847DCE" w:rsidP="000930F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hyperlink r:id="rId62" w:history="1">
        <w:r w:rsidR="00315D12" w:rsidRPr="00315D12">
          <w:rPr>
            <w:rStyle w:val="Hyperlink"/>
            <w:rFonts w:ascii="Open Sans" w:eastAsia="Open Sans" w:hAnsi="Open Sans" w:cs="Open Sans"/>
            <w:sz w:val="20"/>
            <w:lang w:val="nn-NO" w:bidi="nn-NO"/>
          </w:rPr>
          <w:t>Sjå her for konkurransegrunnlag tilpassa dei ulike anskaffingsprosedyrane</w:t>
        </w:r>
      </w:hyperlink>
      <w:r w:rsidR="00315D12">
        <w:rPr>
          <w:rFonts w:ascii="Open Sans" w:eastAsia="Open Sans" w:hAnsi="Open Sans" w:cs="Open Sans"/>
          <w:sz w:val="20"/>
          <w:lang w:val="nn-NO" w:bidi="nn-NO"/>
        </w:rPr>
        <w:t xml:space="preserve">. </w:t>
      </w:r>
    </w:p>
    <w:p w14:paraId="77E7B3F7" w14:textId="4D292ECD" w:rsidR="00911EFB" w:rsidRDefault="00911EFB" w:rsidP="00911EF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911EFB">
        <w:rPr>
          <w:rFonts w:ascii="Open Sans" w:eastAsia="Open Sans" w:hAnsi="Open Sans" w:cs="Open Sans"/>
          <w:sz w:val="20"/>
          <w:lang w:val="nn-NO" w:bidi="nn-NO"/>
        </w:rPr>
        <w:t xml:space="preserve">Vurder om konkurransen skal kunngjerast på førehand som rettleiande kunngjering. </w:t>
      </w:r>
    </w:p>
    <w:p w14:paraId="16F1B6A4" w14:textId="40568CFA" w:rsidR="0040514B" w:rsidRPr="00911EFB" w:rsidRDefault="00C91C05" w:rsidP="00911EF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0930F1">
        <w:rPr>
          <w:rFonts w:ascii="Open Sans" w:eastAsia="Open Sans" w:hAnsi="Open Sans" w:cs="Open Sans"/>
          <w:noProof/>
          <w:sz w:val="20"/>
        </w:rPr>
        <w:drawing>
          <wp:anchor distT="0" distB="0" distL="114300" distR="114300" simplePos="0" relativeHeight="251743232" behindDoc="0" locked="0" layoutInCell="1" allowOverlap="1" wp14:anchorId="16549320" wp14:editId="430D8BA9">
            <wp:simplePos x="0" y="0"/>
            <wp:positionH relativeFrom="margin">
              <wp:posOffset>3647440</wp:posOffset>
            </wp:positionH>
            <wp:positionV relativeFrom="paragraph">
              <wp:posOffset>92075</wp:posOffset>
            </wp:positionV>
            <wp:extent cx="221615" cy="221615"/>
            <wp:effectExtent l="0" t="0" r="6985" b="6985"/>
            <wp:wrapNone/>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r w:rsidR="0040514B">
        <w:rPr>
          <w:rFonts w:ascii="Open Sans" w:eastAsia="Open Sans" w:hAnsi="Open Sans" w:cs="Open Sans"/>
          <w:sz w:val="20"/>
          <w:lang w:val="nn-NO" w:bidi="nn-NO"/>
        </w:rPr>
        <w:t>For dei ulike delanskaffingane kan det nyttast ulike prosedyrar.</w:t>
      </w:r>
    </w:p>
    <w:bookmarkEnd w:id="6"/>
    <w:p w14:paraId="7AA04804" w14:textId="77777777" w:rsidR="00D7052D" w:rsidRDefault="00D7052D" w:rsidP="00D7052D">
      <w:pPr>
        <w:rPr>
          <w:rFonts w:ascii="Open Sans" w:hAnsi="Open Sans"/>
          <w:sz w:val="21"/>
          <w:szCs w:val="21"/>
        </w:rPr>
      </w:pPr>
    </w:p>
    <w:p w14:paraId="04E5F7A7" w14:textId="16543090" w:rsidR="00D7052D" w:rsidRPr="000930F1" w:rsidRDefault="00D7052D" w:rsidP="00D7052D">
      <w:pPr>
        <w:rPr>
          <w:rFonts w:ascii="Open Sans" w:hAnsi="Open Sans"/>
          <w:sz w:val="21"/>
          <w:szCs w:val="21"/>
        </w:rPr>
      </w:pPr>
      <w:r w:rsidRPr="00053ADA">
        <w:rPr>
          <w:rFonts w:ascii="Open Sans" w:eastAsia="Open Sans" w:hAnsi="Open Sans" w:cs="Open Sans"/>
          <w:sz w:val="21"/>
          <w:szCs w:val="21"/>
          <w:lang w:val="nn-NO" w:bidi="nn-NO"/>
        </w:rPr>
        <w:t xml:space="preserve">Anskaffinga vil nytte følgande anskaffingsprosedyre: </w:t>
      </w:r>
      <w:r w:rsidRPr="00D7052D">
        <w:rPr>
          <w:rFonts w:ascii="Open Sans" w:eastAsia="Open Sans" w:hAnsi="Open Sans" w:cs="Open Sans"/>
          <w:sz w:val="21"/>
          <w:szCs w:val="21"/>
          <w:highlight w:val="yellow"/>
          <w:lang w:val="nn-NO" w:bidi="nn-NO"/>
        </w:rPr>
        <w:t>….</w:t>
      </w:r>
    </w:p>
    <w:p w14:paraId="6032FB69" w14:textId="77777777" w:rsidR="00DC49F2" w:rsidRPr="00BE6F87" w:rsidRDefault="00DC49F2" w:rsidP="00656E8C">
      <w:pPr>
        <w:rPr>
          <w:rFonts w:ascii="Open Sans" w:hAnsi="Open Sans"/>
        </w:rPr>
      </w:pPr>
    </w:p>
    <w:p w14:paraId="1EE3DADD" w14:textId="77777777" w:rsidR="00AC092D" w:rsidRPr="00BE6F87" w:rsidRDefault="00596234" w:rsidP="000930F1">
      <w:pPr>
        <w:pStyle w:val="Heading2"/>
        <w:numPr>
          <w:ilvl w:val="1"/>
          <w:numId w:val="7"/>
        </w:numPr>
        <w:spacing w:after="40"/>
        <w:ind w:left="788" w:hanging="431"/>
        <w:rPr>
          <w:rFonts w:ascii="Open Sans" w:hAnsi="Open Sans" w:cs="Arial"/>
          <w:b/>
          <w:color w:val="auto"/>
          <w:sz w:val="22"/>
          <w:szCs w:val="22"/>
        </w:rPr>
      </w:pPr>
      <w:r w:rsidRPr="000930F1">
        <w:rPr>
          <w:rFonts w:ascii="Open Sans" w:eastAsia="Open Sans" w:hAnsi="Open Sans" w:cs="Arial"/>
          <w:b/>
          <w:color w:val="auto"/>
          <w:sz w:val="20"/>
          <w:szCs w:val="20"/>
          <w:lang w:val="nn-NO" w:bidi="nn-NO"/>
        </w:rPr>
        <w:t xml:space="preserve">Kvalifikasjonskrav </w:t>
      </w:r>
    </w:p>
    <w:p w14:paraId="497F2C2E" w14:textId="4FC937E0" w:rsidR="006C4C05" w:rsidRPr="000930F1" w:rsidRDefault="00120C0D" w:rsidP="000930F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0930F1">
        <w:rPr>
          <w:rFonts w:ascii="Open Sans" w:eastAsia="Open Sans" w:hAnsi="Open Sans" w:cs="Arial"/>
          <w:b/>
          <w:noProof/>
          <w:sz w:val="20"/>
          <w:szCs w:val="20"/>
        </w:rPr>
        <w:drawing>
          <wp:anchor distT="0" distB="0" distL="114300" distR="114300" simplePos="0" relativeHeight="251710464" behindDoc="0" locked="0" layoutInCell="1" allowOverlap="1" wp14:anchorId="2DC89E70" wp14:editId="0DF63F20">
            <wp:simplePos x="0" y="0"/>
            <wp:positionH relativeFrom="margin">
              <wp:align>center</wp:align>
            </wp:positionH>
            <wp:positionV relativeFrom="paragraph">
              <wp:posOffset>716915</wp:posOffset>
            </wp:positionV>
            <wp:extent cx="221937" cy="221937"/>
            <wp:effectExtent l="0" t="0" r="6985" b="6985"/>
            <wp:wrapNone/>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BA1A80" w:rsidRPr="002C64D9">
        <w:rPr>
          <w:rFonts w:ascii="Open Sans" w:eastAsia="Open Sans" w:hAnsi="Open Sans" w:cs="Open Sans"/>
          <w:sz w:val="20"/>
          <w:lang w:val="nn-NO" w:bidi="nn-NO"/>
        </w:rPr>
        <w:t>Kva for nokre «skal»-krav settast til kompetanse og erfaring hos leverandøren?</w:t>
      </w:r>
      <w:r w:rsidR="00BA1A80">
        <w:rPr>
          <w:lang w:val="nn-NO" w:bidi="nn-NO"/>
        </w:rPr>
        <w:t xml:space="preserve"> </w:t>
      </w:r>
      <w:hyperlink r:id="rId63" w:history="1">
        <w:r w:rsidR="008C3361" w:rsidRPr="000930F1">
          <w:rPr>
            <w:rStyle w:val="Hyperlink"/>
            <w:rFonts w:ascii="Open Sans" w:eastAsia="Open Sans" w:hAnsi="Open Sans" w:cs="Open Sans"/>
            <w:sz w:val="20"/>
            <w:lang w:val="nn-NO" w:bidi="nn-NO"/>
          </w:rPr>
          <w:t>Les meir om kvalifikasjonskrav på anskaffelser.no.</w:t>
        </w:r>
      </w:hyperlink>
      <w:r w:rsidR="006C4C05" w:rsidRPr="000930F1">
        <w:rPr>
          <w:rFonts w:ascii="Open Sans" w:eastAsia="Open Sans" w:hAnsi="Open Sans" w:cs="Open Sans"/>
          <w:sz w:val="20"/>
          <w:lang w:val="nn-NO" w:bidi="nn-NO"/>
        </w:rPr>
        <w:t xml:space="preserve"> Vel du avgrensa tilbodskonkurranse/anbodskonkurranse eller konkurranse med forhandling, skal også utveljingskriterium for å velje ut dei kvalifiserte tilbydarane som skal inviterast til å gi tilbod, kome fram av punktet. </w:t>
      </w:r>
    </w:p>
    <w:p w14:paraId="2ECEB2FC" w14:textId="766F2090" w:rsidR="006C4C05" w:rsidRDefault="006C4C05" w:rsidP="006C4C05">
      <w:pPr>
        <w:rPr>
          <w:rFonts w:ascii="Open Sans" w:hAnsi="Open Sans"/>
        </w:rPr>
      </w:pPr>
    </w:p>
    <w:p w14:paraId="20412FA6" w14:textId="23A7F42E" w:rsidR="00304ECB" w:rsidRPr="00304ECB" w:rsidRDefault="00304ECB" w:rsidP="00304ECB">
      <w:pPr>
        <w:pStyle w:val="Heading2"/>
        <w:numPr>
          <w:ilvl w:val="2"/>
          <w:numId w:val="7"/>
        </w:numPr>
        <w:spacing w:after="40"/>
        <w:rPr>
          <w:rFonts w:ascii="Open Sans" w:hAnsi="Open Sans" w:cs="Arial"/>
          <w:b/>
          <w:color w:val="auto"/>
          <w:sz w:val="20"/>
          <w:szCs w:val="20"/>
        </w:rPr>
      </w:pPr>
      <w:r>
        <w:rPr>
          <w:rFonts w:ascii="Open Sans" w:eastAsia="Open Sans" w:hAnsi="Open Sans" w:cs="Arial"/>
          <w:b/>
          <w:color w:val="auto"/>
          <w:sz w:val="20"/>
          <w:szCs w:val="20"/>
          <w:lang w:val="nn-NO" w:bidi="nn-NO"/>
        </w:rPr>
        <w:t>Entreprisen</w:t>
      </w:r>
    </w:p>
    <w:p w14:paraId="531063E0" w14:textId="60D32A90" w:rsidR="008A3667" w:rsidRDefault="00C91C05" w:rsidP="00656E8C">
      <w:pPr>
        <w:rPr>
          <w:rFonts w:ascii="Open Sans" w:hAnsi="Open Sans"/>
          <w:color w:val="4472C4" w:themeColor="accent1"/>
          <w:sz w:val="21"/>
          <w:szCs w:val="21"/>
        </w:rPr>
      </w:pPr>
      <w:r w:rsidRPr="00BA1A80">
        <w:rPr>
          <w:rFonts w:ascii="Open Sans" w:eastAsia="Open Sans" w:hAnsi="Open Sans" w:cs="Open Sans"/>
          <w:color w:val="4472C4" w:themeColor="accent1"/>
          <w:sz w:val="21"/>
          <w:szCs w:val="21"/>
          <w:lang w:val="nn-NO" w:bidi="nn-NO"/>
        </w:rPr>
        <w:t>[Angi kva krav som skal stillast til leverandøren sine kvalifikasjonar.]</w:t>
      </w:r>
    </w:p>
    <w:p w14:paraId="2014B972" w14:textId="5E37BCDA" w:rsidR="00C91C05" w:rsidRDefault="00C91C05" w:rsidP="00656E8C">
      <w:pPr>
        <w:rPr>
          <w:rFonts w:ascii="Open Sans" w:hAnsi="Open Sans"/>
        </w:rPr>
      </w:pPr>
    </w:p>
    <w:p w14:paraId="1F995B4E" w14:textId="5FB0B34B" w:rsidR="00304ECB" w:rsidRPr="00304ECB" w:rsidRDefault="00D7052D" w:rsidP="00304ECB">
      <w:pPr>
        <w:pStyle w:val="Heading2"/>
        <w:numPr>
          <w:ilvl w:val="2"/>
          <w:numId w:val="7"/>
        </w:numPr>
        <w:spacing w:after="40"/>
        <w:rPr>
          <w:rFonts w:ascii="Open Sans" w:hAnsi="Open Sans" w:cs="Arial"/>
          <w:b/>
          <w:color w:val="auto"/>
          <w:sz w:val="20"/>
          <w:szCs w:val="20"/>
        </w:rPr>
      </w:pPr>
      <w:r>
        <w:rPr>
          <w:rFonts w:ascii="Open Sans" w:eastAsia="Open Sans" w:hAnsi="Open Sans" w:cs="Arial"/>
          <w:b/>
          <w:color w:val="auto"/>
          <w:sz w:val="20"/>
          <w:szCs w:val="20"/>
          <w:lang w:val="nn-NO" w:bidi="nn-NO"/>
        </w:rPr>
        <w:t>Andre anskaffingar</w:t>
      </w:r>
    </w:p>
    <w:p w14:paraId="595090C8" w14:textId="77777777" w:rsidR="00304ECB" w:rsidRDefault="00304ECB" w:rsidP="00304ECB">
      <w:pPr>
        <w:rPr>
          <w:rFonts w:ascii="Open Sans" w:hAnsi="Open Sans"/>
          <w:color w:val="4472C4" w:themeColor="accent1"/>
          <w:sz w:val="21"/>
          <w:szCs w:val="21"/>
        </w:rPr>
      </w:pPr>
      <w:r w:rsidRPr="00BA1A80">
        <w:rPr>
          <w:rFonts w:ascii="Open Sans" w:eastAsia="Open Sans" w:hAnsi="Open Sans" w:cs="Open Sans"/>
          <w:color w:val="4472C4" w:themeColor="accent1"/>
          <w:sz w:val="21"/>
          <w:szCs w:val="21"/>
          <w:lang w:val="nn-NO" w:bidi="nn-NO"/>
        </w:rPr>
        <w:t>[Angi kva krav som skal stillast til leverandøren sine kvalifikasjonar.]</w:t>
      </w:r>
    </w:p>
    <w:p w14:paraId="1B54CF17" w14:textId="77777777" w:rsidR="00304ECB" w:rsidRPr="00BE6F87" w:rsidRDefault="00304ECB" w:rsidP="00656E8C">
      <w:pPr>
        <w:rPr>
          <w:rFonts w:ascii="Open Sans" w:hAnsi="Open Sans"/>
        </w:rPr>
      </w:pPr>
    </w:p>
    <w:p w14:paraId="5B89F52E" w14:textId="41B31941" w:rsidR="00304ECB" w:rsidRPr="00304ECB" w:rsidRDefault="00596234" w:rsidP="00304ECB">
      <w:pPr>
        <w:pStyle w:val="Heading2"/>
        <w:numPr>
          <w:ilvl w:val="1"/>
          <w:numId w:val="7"/>
        </w:numPr>
        <w:spacing w:after="40"/>
        <w:ind w:left="788" w:hanging="431"/>
        <w:rPr>
          <w:rFonts w:ascii="Open Sans" w:hAnsi="Open Sans" w:cs="Arial"/>
          <w:b/>
          <w:color w:val="auto"/>
          <w:sz w:val="20"/>
          <w:szCs w:val="20"/>
        </w:rPr>
      </w:pPr>
      <w:r w:rsidRPr="000930F1">
        <w:rPr>
          <w:rFonts w:ascii="Open Sans" w:eastAsia="Open Sans" w:hAnsi="Open Sans" w:cs="Arial"/>
          <w:b/>
          <w:color w:val="auto"/>
          <w:sz w:val="20"/>
          <w:szCs w:val="20"/>
          <w:lang w:val="nn-NO" w:bidi="nn-NO"/>
        </w:rPr>
        <w:t>Tildelingskriterium</w:t>
      </w:r>
    </w:p>
    <w:p w14:paraId="540A62EF" w14:textId="77777777" w:rsidR="00304ECB"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8C539D">
        <w:rPr>
          <w:rFonts w:ascii="Open Sans" w:eastAsia="Open Sans" w:hAnsi="Open Sans" w:cs="Open Sans"/>
          <w:sz w:val="20"/>
          <w:lang w:val="nn-NO" w:bidi="nn-NO"/>
        </w:rPr>
        <w:t>Kva kriterium skal tilbydarane konkurrere på («bør»-krav)? Kriteria må ha tilknyting til det som skal leverast og vere eigna til å skilje tilboda frå kvarandre.  Ved val av beste forholdet mellom pris/kostnad og kvalitet skal det angivast kva tildelingskriterium som blir lagde til grunn. Forslag til tildelingskriterium:</w:t>
      </w:r>
    </w:p>
    <w:p w14:paraId="2D8256DF" w14:textId="77777777" w:rsidR="00304ECB"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p>
    <w:p w14:paraId="7C4B8000" w14:textId="77777777" w:rsidR="00304ECB" w:rsidRPr="00C91C05"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304ECB">
        <w:rPr>
          <w:rFonts w:ascii="Open Sans" w:eastAsia="Open Sans" w:hAnsi="Open Sans" w:cs="Open Sans"/>
          <w:b/>
          <w:sz w:val="20"/>
          <w:lang w:val="nn-NO" w:bidi="nn-NO"/>
        </w:rPr>
        <w:lastRenderedPageBreak/>
        <w:t>Kvalitet</w:t>
      </w:r>
      <w:r w:rsidRPr="00304ECB">
        <w:rPr>
          <w:rFonts w:ascii="Open Sans" w:eastAsia="Open Sans" w:hAnsi="Open Sans" w:cs="Open Sans"/>
          <w:sz w:val="20"/>
          <w:lang w:val="nn-NO" w:bidi="nn-NO"/>
        </w:rPr>
        <w:t xml:space="preserve"> For eksempel behovsoppfylling i løysingsforslag, miljø og klima, estetikk, oppgåveforståing, erfaring frå liknande oppdrag og referansar på nøkkelpersonell.</w:t>
      </w:r>
    </w:p>
    <w:p w14:paraId="777A7BC7" w14:textId="77777777" w:rsidR="00304ECB" w:rsidRPr="00304ECB"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p>
    <w:p w14:paraId="30EB8432" w14:textId="77777777" w:rsidR="00304ECB" w:rsidRPr="00304ECB"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304ECB">
        <w:rPr>
          <w:rFonts w:ascii="Open Sans" w:eastAsia="Open Sans" w:hAnsi="Open Sans" w:cs="Open Sans"/>
          <w:b/>
          <w:sz w:val="20"/>
          <w:szCs w:val="20"/>
          <w:lang w:val="nn-NO" w:bidi="nn-NO"/>
        </w:rPr>
        <w:t>Pris</w:t>
      </w:r>
      <w:r w:rsidRPr="00304ECB">
        <w:rPr>
          <w:rFonts w:ascii="Open Sans" w:eastAsia="Open Sans" w:hAnsi="Open Sans" w:cs="Open Sans"/>
          <w:sz w:val="20"/>
          <w:szCs w:val="20"/>
          <w:lang w:val="nn-NO" w:bidi="nn-NO"/>
        </w:rPr>
        <w:t xml:space="preserve"> Tilbodssum, timeprisar, påslagsprosentar for tilleggsarbeid og eventuelle opsjonar. For å få ein reell sum i evalueringa skal du sette eit estimert tal timar timeprisen vil bli vurdert mot.</w:t>
      </w:r>
    </w:p>
    <w:p w14:paraId="563B323A" w14:textId="77777777" w:rsidR="00304ECB" w:rsidRPr="00304ECB"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p>
    <w:p w14:paraId="3802C086" w14:textId="77777777" w:rsidR="00304ECB" w:rsidRPr="00C91C05"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304ECB">
        <w:rPr>
          <w:rFonts w:ascii="Open Sans" w:eastAsia="Open Sans" w:hAnsi="Open Sans" w:cs="Open Sans"/>
          <w:b/>
          <w:sz w:val="20"/>
          <w:szCs w:val="20"/>
          <w:lang w:val="nn-NO" w:bidi="nn-NO"/>
        </w:rPr>
        <w:t xml:space="preserve">Byggetid </w:t>
      </w:r>
      <w:r w:rsidRPr="00304ECB">
        <w:rPr>
          <w:rFonts w:ascii="Open Sans" w:eastAsia="Open Sans" w:hAnsi="Open Sans" w:cs="Open Sans"/>
          <w:sz w:val="20"/>
          <w:szCs w:val="20"/>
          <w:lang w:val="nn-NO" w:bidi="nn-NO"/>
        </w:rPr>
        <w:t>Er aktuelt når ferdigstilling har økonomisk verdi for byggherren. Ein føresetnad er at byggherren ikkje opererer med ein absolutt ferdigstillingsdato i kravspesifikasjonen. Hugs at kortare byggetid kan vere eit fordyrande element.</w:t>
      </w:r>
    </w:p>
    <w:p w14:paraId="5CA0AC45" w14:textId="77777777" w:rsidR="00304ECB" w:rsidRPr="00C91C05"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p>
    <w:p w14:paraId="1AFDB9DF" w14:textId="560A17DB" w:rsidR="00304ECB" w:rsidRPr="0040514B"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0930F1">
        <w:rPr>
          <w:rFonts w:ascii="Open Sans" w:eastAsia="Open Sans" w:hAnsi="Open Sans" w:cs="Open Sans"/>
          <w:noProof/>
          <w:sz w:val="20"/>
        </w:rPr>
        <w:drawing>
          <wp:anchor distT="0" distB="0" distL="114300" distR="114300" simplePos="0" relativeHeight="251712512" behindDoc="0" locked="0" layoutInCell="1" allowOverlap="1" wp14:anchorId="4A158BFE" wp14:editId="6064BDA2">
            <wp:simplePos x="0" y="0"/>
            <wp:positionH relativeFrom="margin">
              <wp:posOffset>3265170</wp:posOffset>
            </wp:positionH>
            <wp:positionV relativeFrom="paragraph">
              <wp:posOffset>99060</wp:posOffset>
            </wp:positionV>
            <wp:extent cx="221937" cy="221937"/>
            <wp:effectExtent l="0" t="0" r="6985" b="6985"/>
            <wp:wrapNone/>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hyperlink w:history="1">
        <w:r w:rsidRPr="00304ECB">
          <w:rPr>
            <w:rFonts w:ascii="Open Sans" w:eastAsia="Open Sans" w:hAnsi="Open Sans" w:cs="Open Sans"/>
            <w:sz w:val="20"/>
            <w:szCs w:val="20"/>
            <w:lang w:val="nn-NO" w:bidi="nn-NO"/>
          </w:rPr>
          <w:t>Les meir om tildelingskriterium på www.anskaffelser.no</w:t>
        </w:r>
      </w:hyperlink>
      <w:r w:rsidRPr="0040514B">
        <w:rPr>
          <w:rFonts w:ascii="Open Sans" w:eastAsia="Open Sans" w:hAnsi="Open Sans" w:cs="Open Sans"/>
          <w:sz w:val="20"/>
          <w:szCs w:val="20"/>
          <w:lang w:val="nn-NO" w:bidi="nn-NO"/>
        </w:rPr>
        <w:t>.</w:t>
      </w:r>
    </w:p>
    <w:p w14:paraId="09DC15F3" w14:textId="77777777" w:rsidR="00304ECB" w:rsidRPr="00304ECB" w:rsidRDefault="00304ECB" w:rsidP="00304ECB">
      <w:pPr>
        <w:rPr>
          <w:rFonts w:ascii="Open Sans" w:hAnsi="Open Sans"/>
          <w:sz w:val="21"/>
          <w:szCs w:val="21"/>
        </w:rPr>
      </w:pPr>
    </w:p>
    <w:p w14:paraId="0115B285" w14:textId="27A77B8F" w:rsidR="00304ECB" w:rsidRPr="00304ECB" w:rsidRDefault="00596234" w:rsidP="001E131E">
      <w:pPr>
        <w:pStyle w:val="Heading2"/>
        <w:numPr>
          <w:ilvl w:val="2"/>
          <w:numId w:val="7"/>
        </w:numPr>
        <w:spacing w:after="40"/>
        <w:rPr>
          <w:rFonts w:ascii="Open Sans" w:hAnsi="Open Sans" w:cs="Arial"/>
          <w:color w:val="auto"/>
          <w:sz w:val="22"/>
          <w:szCs w:val="22"/>
        </w:rPr>
      </w:pPr>
      <w:r w:rsidRPr="000930F1">
        <w:rPr>
          <w:rFonts w:ascii="Open Sans" w:eastAsia="Open Sans" w:hAnsi="Open Sans" w:cs="Arial"/>
          <w:b/>
          <w:color w:val="auto"/>
          <w:sz w:val="20"/>
          <w:szCs w:val="20"/>
          <w:lang w:val="nn-NO" w:bidi="nn-NO"/>
        </w:rPr>
        <w:t>Entreprisen</w:t>
      </w:r>
    </w:p>
    <w:p w14:paraId="6DA7006A" w14:textId="0BDFDB02" w:rsidR="008C3361" w:rsidRDefault="008A3667" w:rsidP="001E131E">
      <w:pPr>
        <w:rPr>
          <w:rFonts w:ascii="Open Sans" w:hAnsi="Open Sans"/>
          <w:sz w:val="21"/>
          <w:szCs w:val="21"/>
        </w:rPr>
      </w:pPr>
      <w:r w:rsidRPr="000930F1">
        <w:rPr>
          <w:rFonts w:ascii="Open Sans" w:eastAsia="Open Sans" w:hAnsi="Open Sans" w:cs="Open Sans"/>
          <w:sz w:val="21"/>
          <w:szCs w:val="21"/>
          <w:lang w:val="nn-NO" w:bidi="nn-NO"/>
        </w:rPr>
        <w:t xml:space="preserve">Kontrakten vil </w:t>
      </w:r>
      <w:r w:rsidR="00AC092D" w:rsidRPr="000930F1">
        <w:rPr>
          <w:rFonts w:ascii="Open Sans" w:eastAsia="Open Sans" w:hAnsi="Open Sans" w:cs="Open Sans"/>
          <w:color w:val="0070C0"/>
          <w:sz w:val="21"/>
          <w:szCs w:val="21"/>
          <w:lang w:val="nn-NO" w:bidi="nn-NO"/>
        </w:rPr>
        <w:t xml:space="preserve">[stryk eller legg til etter behov] </w:t>
      </w:r>
      <w:r w:rsidRPr="000930F1">
        <w:rPr>
          <w:rFonts w:ascii="Open Sans" w:eastAsia="Open Sans" w:hAnsi="Open Sans" w:cs="Open Sans"/>
          <w:sz w:val="21"/>
          <w:szCs w:val="21"/>
          <w:lang w:val="nn-NO" w:bidi="nn-NO"/>
        </w:rPr>
        <w:t xml:space="preserve">bli tildelt tilbodet med best score på følgande kriterium: </w:t>
      </w:r>
      <w:r w:rsidR="00304ECB" w:rsidRPr="00304ECB">
        <w:rPr>
          <w:rFonts w:ascii="Open Sans" w:eastAsia="Open Sans" w:hAnsi="Open Sans" w:cs="Open Sans"/>
          <w:sz w:val="21"/>
          <w:szCs w:val="21"/>
          <w:highlight w:val="yellow"/>
          <w:lang w:val="nn-NO" w:bidi="nn-NO"/>
        </w:rPr>
        <w:t xml:space="preserve">… </w:t>
      </w:r>
    </w:p>
    <w:p w14:paraId="4775AC29" w14:textId="77777777" w:rsidR="008A3667" w:rsidRPr="00BE6F87" w:rsidRDefault="008A3667" w:rsidP="001E131E">
      <w:pPr>
        <w:rPr>
          <w:rFonts w:ascii="Open Sans" w:hAnsi="Open Sans"/>
        </w:rPr>
      </w:pPr>
    </w:p>
    <w:p w14:paraId="085A7B09" w14:textId="77777777" w:rsidR="00596234" w:rsidRPr="000930F1" w:rsidRDefault="00596234" w:rsidP="00304ECB">
      <w:pPr>
        <w:pStyle w:val="Heading2"/>
        <w:numPr>
          <w:ilvl w:val="2"/>
          <w:numId w:val="7"/>
        </w:numPr>
        <w:spacing w:after="40"/>
        <w:rPr>
          <w:rFonts w:ascii="Open Sans" w:hAnsi="Open Sans" w:cs="Arial"/>
          <w:b/>
          <w:color w:val="auto"/>
          <w:sz w:val="20"/>
          <w:szCs w:val="20"/>
        </w:rPr>
      </w:pPr>
      <w:r w:rsidRPr="000930F1">
        <w:rPr>
          <w:rFonts w:ascii="Open Sans" w:eastAsia="Open Sans" w:hAnsi="Open Sans" w:cs="Arial"/>
          <w:b/>
          <w:color w:val="auto"/>
          <w:sz w:val="20"/>
          <w:szCs w:val="20"/>
          <w:lang w:val="nn-NO" w:bidi="nn-NO"/>
        </w:rPr>
        <w:t>Andre anskaffingar</w:t>
      </w:r>
    </w:p>
    <w:p w14:paraId="3C9AC418" w14:textId="3C4D9D68" w:rsidR="000C49CE" w:rsidRPr="000C49CE" w:rsidRDefault="008A3667" w:rsidP="004E1BBB">
      <w:pPr>
        <w:rPr>
          <w:rFonts w:ascii="Open Sans" w:hAnsi="Open Sans"/>
          <w:color w:val="0070C0"/>
          <w:sz w:val="21"/>
          <w:szCs w:val="21"/>
        </w:rPr>
      </w:pPr>
      <w:r w:rsidRPr="000930F1">
        <w:rPr>
          <w:rFonts w:ascii="Open Sans" w:eastAsia="Open Sans" w:hAnsi="Open Sans" w:cs="Open Sans"/>
          <w:color w:val="0070C0"/>
          <w:sz w:val="21"/>
          <w:szCs w:val="21"/>
          <w:lang w:val="nn-NO" w:bidi="nn-NO"/>
        </w:rPr>
        <w:t>[Same som for pkt. 7.3.2 viss relevant]</w:t>
      </w:r>
    </w:p>
    <w:p w14:paraId="73374507" w14:textId="2A6007F1" w:rsidR="000C49CE" w:rsidRDefault="000C49CE" w:rsidP="004E1BBB">
      <w:pPr>
        <w:rPr>
          <w:rFonts w:ascii="Open Sans" w:hAnsi="Open Sans"/>
        </w:rPr>
      </w:pPr>
    </w:p>
    <w:p w14:paraId="79F8DD53" w14:textId="77777777" w:rsidR="000C49CE" w:rsidRDefault="000C49CE" w:rsidP="004E1BBB">
      <w:pPr>
        <w:rPr>
          <w:rFonts w:ascii="Open Sans" w:hAnsi="Open Sans"/>
        </w:rPr>
      </w:pPr>
    </w:p>
    <w:p w14:paraId="499783A8" w14:textId="77777777" w:rsidR="0067509F" w:rsidRPr="00BE6F87" w:rsidRDefault="00A54416" w:rsidP="0067509F">
      <w:pPr>
        <w:rPr>
          <w:rFonts w:ascii="Open Sans" w:hAnsi="Open Sans"/>
        </w:rPr>
      </w:pPr>
      <w:r w:rsidRPr="0093227A">
        <w:rPr>
          <w:rFonts w:ascii="Open Sans" w:eastAsia="Open Sans" w:hAnsi="Open Sans" w:cs="Open Sans"/>
          <w:noProof/>
          <w:color w:val="BFBFBF" w:themeColor="background1" w:themeShade="BF"/>
        </w:rPr>
        <w:drawing>
          <wp:inline distT="0" distB="0" distL="0" distR="0" wp14:anchorId="54B279BD" wp14:editId="5DF5277E">
            <wp:extent cx="5760720" cy="752475"/>
            <wp:effectExtent l="0" t="0" r="30480" b="0"/>
            <wp:docPr id="41" name="Diagram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4A2B0AD" w14:textId="77777777" w:rsidR="0067509F" w:rsidRPr="00BE6F87" w:rsidRDefault="00A54416" w:rsidP="00304ECB">
      <w:pPr>
        <w:pStyle w:val="Heading1"/>
        <w:numPr>
          <w:ilvl w:val="0"/>
          <w:numId w:val="7"/>
        </w:numPr>
        <w:spacing w:after="120"/>
        <w:ind w:left="357" w:hanging="357"/>
        <w:rPr>
          <w:rFonts w:ascii="Open Sans" w:hAnsi="Open Sans"/>
          <w:b w:val="0"/>
          <w:color w:val="4472C4" w:themeColor="accent1"/>
          <w:sz w:val="30"/>
          <w:szCs w:val="30"/>
        </w:rPr>
      </w:pPr>
      <w:r>
        <w:rPr>
          <w:rFonts w:ascii="Open Sans" w:eastAsia="Open Sans" w:hAnsi="Open Sans" w:cs="Open Sans"/>
          <w:b w:val="0"/>
          <w:color w:val="4472C4" w:themeColor="accent1"/>
          <w:sz w:val="30"/>
          <w:szCs w:val="30"/>
          <w:lang w:val="nn-NO" w:bidi="nn-NO"/>
        </w:rPr>
        <w:t>Implementering</w:t>
      </w:r>
    </w:p>
    <w:p w14:paraId="0060C53A" w14:textId="2D3A1455" w:rsidR="006F3DBF" w:rsidRPr="006F3DBF" w:rsidRDefault="006F3DBF" w:rsidP="006F3DBF">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0930F1">
        <w:rPr>
          <w:rFonts w:ascii="Open Sans" w:eastAsia="Open Sans" w:hAnsi="Open Sans" w:cs="Open Sans"/>
          <w:noProof/>
          <w:sz w:val="20"/>
        </w:rPr>
        <w:drawing>
          <wp:anchor distT="0" distB="0" distL="114300" distR="114300" simplePos="0" relativeHeight="251730944" behindDoc="0" locked="0" layoutInCell="1" allowOverlap="1" wp14:anchorId="20F8F2D4" wp14:editId="4F9499E3">
            <wp:simplePos x="0" y="0"/>
            <wp:positionH relativeFrom="margin">
              <wp:posOffset>3344545</wp:posOffset>
            </wp:positionH>
            <wp:positionV relativeFrom="paragraph">
              <wp:posOffset>490220</wp:posOffset>
            </wp:positionV>
            <wp:extent cx="221937" cy="221937"/>
            <wp:effectExtent l="0" t="0" r="6985" b="6985"/>
            <wp:wrapNone/>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Pr="006F3DBF">
        <w:rPr>
          <w:rFonts w:ascii="Open Sans" w:eastAsia="Open Sans" w:hAnsi="Open Sans" w:cs="Open Sans"/>
          <w:sz w:val="20"/>
          <w:lang w:val="nn-NO" w:bidi="nn-NO"/>
        </w:rPr>
        <w:t>Når du har utarbeidd kontraktsstrategien for prosjektet ditt, må du få han godkjent på riktig nivå i din organisasjon. Det er viktig at strategien angir kven som har ansvaret for å sørge for at strategien blir implementert og følgt opp gjennom heile prosjektet.</w:t>
      </w:r>
    </w:p>
    <w:p w14:paraId="1B7AF686" w14:textId="77777777" w:rsidR="006F3DBF" w:rsidRDefault="006F3DBF" w:rsidP="00680FFB">
      <w:pPr>
        <w:jc w:val="both"/>
        <w:rPr>
          <w:rFonts w:ascii="Open Sans" w:hAnsi="Open Sans"/>
          <w:sz w:val="21"/>
          <w:szCs w:val="21"/>
        </w:rPr>
      </w:pPr>
    </w:p>
    <w:p w14:paraId="57502BDA" w14:textId="77777777" w:rsidR="00E33BD8" w:rsidRPr="000930F1" w:rsidRDefault="00680FFB" w:rsidP="00680FFB">
      <w:pPr>
        <w:jc w:val="both"/>
        <w:rPr>
          <w:rFonts w:ascii="Open Sans" w:hAnsi="Open Sans"/>
          <w:sz w:val="21"/>
          <w:szCs w:val="21"/>
        </w:rPr>
      </w:pPr>
      <w:r w:rsidRPr="000930F1">
        <w:rPr>
          <w:rFonts w:ascii="Open Sans" w:eastAsia="Open Sans" w:hAnsi="Open Sans" w:cs="Open Sans"/>
          <w:sz w:val="21"/>
          <w:szCs w:val="21"/>
          <w:lang w:val="nn-NO" w:bidi="nn-NO"/>
        </w:rPr>
        <w:t xml:space="preserve">Prosjektadministrasjonen blir bemanna med følgande funksjonar </w:t>
      </w:r>
      <w:r w:rsidR="004E1BBB" w:rsidRPr="000930F1">
        <w:rPr>
          <w:rFonts w:ascii="Open Sans" w:eastAsia="Open Sans" w:hAnsi="Open Sans" w:cs="Open Sans"/>
          <w:color w:val="0070C0"/>
          <w:sz w:val="21"/>
          <w:szCs w:val="21"/>
          <w:lang w:val="nn-NO" w:bidi="nn-NO"/>
        </w:rPr>
        <w:t>[stryk eller legg til etter behov]:</w:t>
      </w:r>
    </w:p>
    <w:p w14:paraId="39AF22C3" w14:textId="77777777" w:rsidR="00E33BD8" w:rsidRPr="000930F1" w:rsidRDefault="00680FFB" w:rsidP="00E33BD8">
      <w:pPr>
        <w:pStyle w:val="ListParagraph"/>
        <w:numPr>
          <w:ilvl w:val="0"/>
          <w:numId w:val="18"/>
        </w:numPr>
        <w:ind w:left="567"/>
        <w:jc w:val="both"/>
        <w:rPr>
          <w:rFonts w:ascii="Open Sans" w:hAnsi="Open Sans"/>
          <w:sz w:val="21"/>
          <w:szCs w:val="21"/>
        </w:rPr>
      </w:pPr>
      <w:r w:rsidRPr="000930F1">
        <w:rPr>
          <w:rFonts w:ascii="Open Sans" w:eastAsia="Open Sans" w:hAnsi="Open Sans" w:cs="Open Sans"/>
          <w:sz w:val="21"/>
          <w:szCs w:val="21"/>
          <w:lang w:val="nn-NO" w:bidi="nn-NO"/>
        </w:rPr>
        <w:t xml:space="preserve">[prosjektleiar, </w:t>
      </w:r>
      <w:r w:rsidR="0029004E" w:rsidRPr="0029004E">
        <w:rPr>
          <w:rFonts w:ascii="Open Sans" w:eastAsia="Open Sans" w:hAnsi="Open Sans" w:cs="Open Sans"/>
          <w:sz w:val="21"/>
          <w:szCs w:val="21"/>
          <w:highlight w:val="yellow"/>
          <w:lang w:val="nn-NO" w:bidi="nn-NO"/>
        </w:rPr>
        <w:t xml:space="preserve">…. </w:t>
      </w:r>
      <w:r w:rsidRPr="000930F1">
        <w:rPr>
          <w:rFonts w:ascii="Open Sans" w:eastAsia="Open Sans" w:hAnsi="Open Sans" w:cs="Open Sans"/>
          <w:sz w:val="21"/>
          <w:szCs w:val="21"/>
          <w:lang w:val="nn-NO" w:bidi="nn-NO"/>
        </w:rPr>
        <w:t xml:space="preserve">har det overordna ansvaret for å vareta kontraktane gjennom heile kontraktsperioden [med unntak av følgande kontraktar </w:t>
      </w:r>
      <w:r w:rsidR="0029004E" w:rsidRPr="0029004E">
        <w:rPr>
          <w:rFonts w:ascii="Open Sans" w:eastAsia="Open Sans" w:hAnsi="Open Sans" w:cs="Open Sans"/>
          <w:sz w:val="21"/>
          <w:szCs w:val="21"/>
          <w:highlight w:val="yellow"/>
          <w:lang w:val="nn-NO" w:bidi="nn-NO"/>
        </w:rPr>
        <w:t>….</w:t>
      </w:r>
      <w:r w:rsidRPr="000930F1">
        <w:rPr>
          <w:rFonts w:ascii="Open Sans" w:eastAsia="Open Sans" w:hAnsi="Open Sans" w:cs="Open Sans"/>
          <w:sz w:val="21"/>
          <w:szCs w:val="21"/>
          <w:lang w:val="nn-NO" w:bidi="nn-NO"/>
        </w:rPr>
        <w:t xml:space="preserve"> som blir varetatt av </w:t>
      </w:r>
      <w:r w:rsidR="0029004E" w:rsidRPr="0029004E">
        <w:rPr>
          <w:rFonts w:ascii="Open Sans" w:eastAsia="Open Sans" w:hAnsi="Open Sans" w:cs="Open Sans"/>
          <w:sz w:val="21"/>
          <w:szCs w:val="21"/>
          <w:highlight w:val="yellow"/>
          <w:lang w:val="nn-NO" w:bidi="nn-NO"/>
        </w:rPr>
        <w:t>….</w:t>
      </w:r>
      <w:r w:rsidRPr="000930F1">
        <w:rPr>
          <w:rFonts w:ascii="Open Sans" w:eastAsia="Open Sans" w:hAnsi="Open Sans" w:cs="Open Sans"/>
          <w:sz w:val="21"/>
          <w:szCs w:val="21"/>
          <w:lang w:val="nn-NO" w:bidi="nn-NO"/>
        </w:rPr>
        <w:t>. Dette inkluderer:</w:t>
      </w:r>
    </w:p>
    <w:p w14:paraId="0ED56125" w14:textId="77777777" w:rsidR="007B732E" w:rsidRPr="0029004E" w:rsidRDefault="007B732E" w:rsidP="00B54D5B">
      <w:pPr>
        <w:pStyle w:val="ListParagraph"/>
        <w:numPr>
          <w:ilvl w:val="0"/>
          <w:numId w:val="20"/>
        </w:numPr>
        <w:jc w:val="both"/>
        <w:rPr>
          <w:rFonts w:ascii="Open Sans" w:hAnsi="Open Sans"/>
          <w:sz w:val="21"/>
          <w:szCs w:val="21"/>
          <w:highlight w:val="yellow"/>
        </w:rPr>
      </w:pPr>
      <w:r w:rsidRPr="0029004E">
        <w:rPr>
          <w:rFonts w:ascii="Open Sans" w:eastAsia="Open Sans" w:hAnsi="Open Sans" w:cs="Open Sans"/>
          <w:sz w:val="21"/>
          <w:szCs w:val="21"/>
          <w:highlight w:val="yellow"/>
          <w:lang w:val="nn-NO" w:bidi="nn-NO"/>
        </w:rPr>
        <w:t>X</w:t>
      </w:r>
    </w:p>
    <w:p w14:paraId="2AFC74CD" w14:textId="77777777" w:rsidR="007B732E" w:rsidRPr="0029004E" w:rsidRDefault="007B732E" w:rsidP="00B54D5B">
      <w:pPr>
        <w:pStyle w:val="ListParagraph"/>
        <w:numPr>
          <w:ilvl w:val="0"/>
          <w:numId w:val="20"/>
        </w:numPr>
        <w:jc w:val="both"/>
        <w:rPr>
          <w:rFonts w:ascii="Open Sans" w:hAnsi="Open Sans"/>
          <w:sz w:val="21"/>
          <w:szCs w:val="21"/>
          <w:highlight w:val="yellow"/>
        </w:rPr>
      </w:pPr>
      <w:r w:rsidRPr="0029004E">
        <w:rPr>
          <w:rFonts w:ascii="Open Sans" w:eastAsia="Open Sans" w:hAnsi="Open Sans" w:cs="Open Sans"/>
          <w:sz w:val="21"/>
          <w:szCs w:val="21"/>
          <w:highlight w:val="yellow"/>
          <w:lang w:val="nn-NO" w:bidi="nn-NO"/>
        </w:rPr>
        <w:t>X</w:t>
      </w:r>
    </w:p>
    <w:p w14:paraId="03E5E062" w14:textId="77777777" w:rsidR="00A54416" w:rsidRPr="00BE6F87" w:rsidRDefault="00A54416" w:rsidP="004E1BBB">
      <w:pPr>
        <w:jc w:val="both"/>
        <w:rPr>
          <w:rFonts w:ascii="Open Sans" w:hAnsi="Open Sans"/>
        </w:rPr>
      </w:pPr>
    </w:p>
    <w:p w14:paraId="24DDB824" w14:textId="68D79BD1" w:rsidR="0067509F" w:rsidRPr="00BE6F87" w:rsidRDefault="00091B04" w:rsidP="00304ECB">
      <w:pPr>
        <w:pStyle w:val="Heading1"/>
        <w:numPr>
          <w:ilvl w:val="0"/>
          <w:numId w:val="7"/>
        </w:numPr>
        <w:spacing w:after="120"/>
        <w:ind w:left="357" w:hanging="357"/>
        <w:rPr>
          <w:rFonts w:ascii="Open Sans" w:hAnsi="Open Sans"/>
          <w:b w:val="0"/>
          <w:color w:val="4472C4" w:themeColor="accent1"/>
          <w:sz w:val="30"/>
          <w:szCs w:val="30"/>
        </w:rPr>
      </w:pPr>
      <w:r w:rsidRPr="00BE6F87">
        <w:rPr>
          <w:rFonts w:ascii="Open Sans" w:eastAsia="Open Sans" w:hAnsi="Open Sans" w:cs="Open Sans"/>
          <w:b w:val="0"/>
          <w:color w:val="4472C4" w:themeColor="accent1"/>
          <w:sz w:val="30"/>
          <w:szCs w:val="30"/>
          <w:lang w:val="nn-NO" w:bidi="nn-NO"/>
        </w:rPr>
        <w:t>Endringar av kontraktstrategien</w:t>
      </w:r>
    </w:p>
    <w:p w14:paraId="68EDFAD1" w14:textId="1432A6FD" w:rsidR="00087789" w:rsidRPr="000930F1" w:rsidRDefault="008F0130" w:rsidP="008F0130">
      <w:pPr>
        <w:jc w:val="both"/>
        <w:rPr>
          <w:rFonts w:ascii="Open Sans" w:hAnsi="Open Sans"/>
          <w:sz w:val="21"/>
          <w:szCs w:val="21"/>
        </w:rPr>
      </w:pPr>
      <w:r w:rsidRPr="000930F1">
        <w:rPr>
          <w:rFonts w:ascii="Open Sans" w:eastAsia="Open Sans" w:hAnsi="Open Sans" w:cs="Open Sans"/>
          <w:sz w:val="21"/>
          <w:szCs w:val="21"/>
          <w:lang w:val="nn-NO" w:bidi="nn-NO"/>
        </w:rPr>
        <w:t xml:space="preserve">Endringar etter signering av denne kontraktstrategien skal godkjennast av </w:t>
      </w:r>
      <w:r w:rsidR="0029004E" w:rsidRPr="0029004E">
        <w:rPr>
          <w:rFonts w:ascii="Open Sans" w:eastAsia="Open Sans" w:hAnsi="Open Sans" w:cs="Open Sans"/>
          <w:sz w:val="21"/>
          <w:szCs w:val="21"/>
          <w:highlight w:val="yellow"/>
          <w:lang w:val="nn-NO" w:bidi="nn-NO"/>
        </w:rPr>
        <w:t>….</w:t>
      </w:r>
    </w:p>
    <w:p w14:paraId="0CBC178B" w14:textId="77777777" w:rsidR="004E1BBB" w:rsidRPr="00BE6F87" w:rsidRDefault="004E1BBB" w:rsidP="008F0130">
      <w:pPr>
        <w:jc w:val="both"/>
        <w:rPr>
          <w:rFonts w:ascii="Open Sans" w:hAnsi="Open Sans"/>
        </w:rPr>
      </w:pPr>
    </w:p>
    <w:p w14:paraId="405B8725" w14:textId="4EFB71B4" w:rsidR="0067509F" w:rsidRPr="000C49CE" w:rsidRDefault="00087789" w:rsidP="00B401E8">
      <w:pPr>
        <w:pStyle w:val="Heading1"/>
        <w:numPr>
          <w:ilvl w:val="0"/>
          <w:numId w:val="7"/>
        </w:numPr>
        <w:spacing w:after="120"/>
        <w:ind w:left="357" w:hanging="357"/>
        <w:rPr>
          <w:rFonts w:ascii="Open Sans" w:hAnsi="Open Sans"/>
          <w:b w:val="0"/>
          <w:color w:val="4472C4" w:themeColor="accent1"/>
          <w:sz w:val="30"/>
          <w:szCs w:val="30"/>
        </w:rPr>
      </w:pPr>
      <w:r w:rsidRPr="00BE6F87">
        <w:rPr>
          <w:rFonts w:ascii="Open Sans" w:eastAsia="Open Sans" w:hAnsi="Open Sans" w:cs="Open Sans"/>
          <w:b w:val="0"/>
          <w:color w:val="4472C4" w:themeColor="accent1"/>
          <w:sz w:val="30"/>
          <w:szCs w:val="30"/>
          <w:lang w:val="nn-NO" w:bidi="nn-NO"/>
        </w:rPr>
        <w:lastRenderedPageBreak/>
        <w:t xml:space="preserve">Målbare indikatorar for anskaffinga </w:t>
      </w:r>
      <w:r w:rsidR="00B3264C" w:rsidRPr="000C49CE">
        <w:rPr>
          <w:rFonts w:ascii="Open Sans" w:eastAsia="Open Sans" w:hAnsi="Open Sans" w:cs="Open Sans"/>
          <w:sz w:val="21"/>
          <w:szCs w:val="21"/>
          <w:lang w:val="nn-NO" w:bidi="nn-NO"/>
        </w:rPr>
        <w:tab/>
      </w:r>
      <w:r w:rsidR="00B3264C" w:rsidRPr="000C49CE">
        <w:rPr>
          <w:rFonts w:ascii="Open Sans" w:eastAsia="Open Sans" w:hAnsi="Open Sans" w:cs="Open Sans"/>
          <w:sz w:val="21"/>
          <w:szCs w:val="21"/>
          <w:lang w:val="nn-NO" w:bidi="nn-NO"/>
        </w:rPr>
        <w:tab/>
      </w:r>
      <w:r w:rsidR="00B3264C" w:rsidRPr="000C49CE">
        <w:rPr>
          <w:rFonts w:ascii="Open Sans" w:eastAsia="Open Sans" w:hAnsi="Open Sans" w:cs="Open Sans"/>
          <w:sz w:val="21"/>
          <w:szCs w:val="21"/>
          <w:lang w:val="nn-NO" w:bidi="nn-NO"/>
        </w:rPr>
        <w:tab/>
      </w:r>
    </w:p>
    <w:p w14:paraId="56442BC5" w14:textId="2C3DC8FB" w:rsidR="00E6564F" w:rsidRPr="000C49CE" w:rsidRDefault="00E6564F" w:rsidP="0029004E">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link"/>
          <w:rFonts w:ascii="Open Sans" w:hAnsi="Open Sans"/>
          <w:color w:val="auto"/>
          <w:sz w:val="20"/>
          <w:szCs w:val="20"/>
          <w:u w:val="none"/>
        </w:rPr>
      </w:pPr>
      <w:r w:rsidRPr="000C49CE">
        <w:rPr>
          <w:rStyle w:val="Hyperlink"/>
          <w:rFonts w:ascii="Open Sans" w:eastAsia="Open Sans" w:hAnsi="Open Sans" w:cs="Open Sans"/>
          <w:color w:val="auto"/>
          <w:sz w:val="20"/>
          <w:szCs w:val="20"/>
          <w:u w:val="none"/>
          <w:lang w:val="nn-NO" w:bidi="nn-NO"/>
        </w:rPr>
        <w:t xml:space="preserve">Målbare indikatorar burde etablerast tidleg i prosessen. Leverandør burde gjerast merksam på indikatorane, og det burde informerast om i konkurransegrunnlaget viss leverandøren er forventa å bidra til evalueringa. </w:t>
      </w:r>
    </w:p>
    <w:p w14:paraId="125C60EC" w14:textId="6A2CC5EE" w:rsidR="00B401E8" w:rsidRDefault="00847DCE" w:rsidP="0029004E">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noProof/>
          <w:sz w:val="20"/>
          <w:lang w:eastAsia="nb-NO"/>
        </w:rPr>
      </w:pPr>
      <w:hyperlink r:id="rId69" w:history="1">
        <w:r w:rsidR="00B401E8" w:rsidRPr="0029004E">
          <w:rPr>
            <w:rStyle w:val="Hyperlink"/>
            <w:rFonts w:ascii="Open Sans" w:eastAsia="Open Sans" w:hAnsi="Open Sans" w:cs="Open Sans"/>
            <w:sz w:val="20"/>
            <w:szCs w:val="20"/>
            <w:lang w:val="nn-NO" w:bidi="nn-NO"/>
          </w:rPr>
          <w:t>Sjå her for meir rettleiing på målbare indikatorar utarbeidde av Bygg21</w:t>
        </w:r>
      </w:hyperlink>
      <w:r w:rsidR="00B401E8" w:rsidRPr="0029004E">
        <w:rPr>
          <w:rFonts w:ascii="Open Sans" w:eastAsia="Open Sans" w:hAnsi="Open Sans" w:cs="Open Sans"/>
          <w:sz w:val="20"/>
          <w:szCs w:val="20"/>
          <w:lang w:val="nn-NO" w:bidi="nn-NO"/>
        </w:rPr>
        <w:t xml:space="preserve">. </w:t>
      </w:r>
    </w:p>
    <w:p w14:paraId="6A43F1E8" w14:textId="1F45F3F0" w:rsidR="00E6564F" w:rsidRPr="0029004E" w:rsidRDefault="000C49CE" w:rsidP="0029004E">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0930F1">
        <w:rPr>
          <w:noProof/>
        </w:rPr>
        <w:drawing>
          <wp:anchor distT="0" distB="0" distL="114300" distR="114300" simplePos="0" relativeHeight="251735040" behindDoc="0" locked="0" layoutInCell="1" allowOverlap="1" wp14:anchorId="42DAE105" wp14:editId="6F947EF0">
            <wp:simplePos x="0" y="0"/>
            <wp:positionH relativeFrom="margin">
              <wp:posOffset>4810125</wp:posOffset>
            </wp:positionH>
            <wp:positionV relativeFrom="paragraph">
              <wp:posOffset>97155</wp:posOffset>
            </wp:positionV>
            <wp:extent cx="221615" cy="221615"/>
            <wp:effectExtent l="0" t="0" r="6985" b="6985"/>
            <wp:wrapNone/>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hyperlink r:id="rId70" w:history="1">
        <w:r w:rsidR="00E6564F" w:rsidRPr="00E6564F">
          <w:rPr>
            <w:rStyle w:val="Hyperlink"/>
            <w:rFonts w:ascii="Open Sans" w:eastAsia="Open Sans" w:hAnsi="Open Sans" w:cs="Open Sans"/>
            <w:sz w:val="20"/>
            <w:szCs w:val="20"/>
            <w:lang w:val="nn-NO" w:bidi="nn-NO"/>
          </w:rPr>
          <w:t>Sjå her for meir om den norske varianten av prestasjonsmålingsverktøyet CII 10-10.</w:t>
        </w:r>
      </w:hyperlink>
    </w:p>
    <w:p w14:paraId="7CFF0656" w14:textId="1B58680C" w:rsidR="00A54416" w:rsidRDefault="00A54416" w:rsidP="00B54D5B">
      <w:pPr>
        <w:rPr>
          <w:rFonts w:ascii="Open Sans" w:hAnsi="Open Sans"/>
          <w:sz w:val="21"/>
          <w:szCs w:val="21"/>
        </w:rPr>
      </w:pPr>
    </w:p>
    <w:p w14:paraId="773D7DAD" w14:textId="3BB26911" w:rsidR="00304ECB" w:rsidRPr="000930F1" w:rsidRDefault="00304ECB" w:rsidP="00304ECB">
      <w:pPr>
        <w:rPr>
          <w:rFonts w:ascii="Open Sans" w:hAnsi="Open Sans"/>
          <w:color w:val="0070C0"/>
          <w:sz w:val="21"/>
          <w:szCs w:val="21"/>
        </w:rPr>
      </w:pPr>
      <w:r w:rsidRPr="000930F1">
        <w:rPr>
          <w:rFonts w:ascii="Open Sans" w:eastAsia="Open Sans" w:hAnsi="Open Sans" w:cs="Open Sans"/>
          <w:sz w:val="21"/>
          <w:szCs w:val="21"/>
          <w:lang w:val="nn-NO" w:bidi="nn-NO"/>
        </w:rPr>
        <w:t xml:space="preserve">Følgande målbare indikatorar for vurdering av resultat av anskaffinga skal brukast for denne kontraktstrategien </w:t>
      </w:r>
      <w:r w:rsidRPr="000930F1">
        <w:rPr>
          <w:rFonts w:ascii="Open Sans" w:eastAsia="Open Sans" w:hAnsi="Open Sans" w:cs="Open Sans"/>
          <w:color w:val="0070C0"/>
          <w:sz w:val="21"/>
          <w:szCs w:val="21"/>
          <w:lang w:val="nn-NO" w:bidi="nn-NO"/>
        </w:rPr>
        <w:t>[Stryk eller legg til etter behov]</w:t>
      </w:r>
      <w:r w:rsidRPr="000930F1">
        <w:rPr>
          <w:rFonts w:ascii="Open Sans" w:eastAsia="Open Sans" w:hAnsi="Open Sans" w:cs="Open Sans"/>
          <w:sz w:val="21"/>
          <w:szCs w:val="21"/>
          <w:lang w:val="nn-NO" w:bidi="nn-NO"/>
        </w:rPr>
        <w:t>:</w:t>
      </w:r>
    </w:p>
    <w:p w14:paraId="0D0B5827" w14:textId="77777777" w:rsidR="00304ECB" w:rsidRPr="000930F1" w:rsidRDefault="00304ECB" w:rsidP="00304ECB">
      <w:pPr>
        <w:pStyle w:val="ListParagraph"/>
        <w:numPr>
          <w:ilvl w:val="0"/>
          <w:numId w:val="20"/>
        </w:numPr>
        <w:jc w:val="both"/>
        <w:rPr>
          <w:rFonts w:ascii="Open Sans" w:hAnsi="Open Sans"/>
          <w:sz w:val="21"/>
          <w:szCs w:val="21"/>
        </w:rPr>
      </w:pPr>
      <w:r w:rsidRPr="000930F1">
        <w:rPr>
          <w:rFonts w:ascii="Open Sans" w:eastAsia="Open Sans" w:hAnsi="Open Sans" w:cs="Open Sans"/>
          <w:sz w:val="21"/>
          <w:szCs w:val="21"/>
          <w:lang w:val="nn-NO" w:bidi="nn-NO"/>
        </w:rPr>
        <w:t xml:space="preserve">Faktisk framdrift mot forventa </w:t>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t>Ansvar: Namn</w:t>
      </w:r>
    </w:p>
    <w:p w14:paraId="07417EDA" w14:textId="77777777" w:rsidR="00304ECB" w:rsidRPr="000930F1" w:rsidRDefault="00304ECB" w:rsidP="00304ECB">
      <w:pPr>
        <w:pStyle w:val="ListParagraph"/>
        <w:numPr>
          <w:ilvl w:val="0"/>
          <w:numId w:val="20"/>
        </w:numPr>
        <w:jc w:val="both"/>
        <w:rPr>
          <w:rFonts w:ascii="Open Sans" w:hAnsi="Open Sans"/>
          <w:sz w:val="21"/>
          <w:szCs w:val="21"/>
        </w:rPr>
      </w:pPr>
      <w:r w:rsidRPr="000930F1">
        <w:rPr>
          <w:rFonts w:ascii="Open Sans" w:eastAsia="Open Sans" w:hAnsi="Open Sans" w:cs="Open Sans"/>
          <w:sz w:val="21"/>
          <w:szCs w:val="21"/>
          <w:lang w:val="nn-NO" w:bidi="nn-NO"/>
        </w:rPr>
        <w:t>Faktisk budsjett mot forventa</w:t>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t>Ansvar: Namn</w:t>
      </w:r>
    </w:p>
    <w:p w14:paraId="76AC2AE3" w14:textId="77777777" w:rsidR="00304ECB" w:rsidRPr="000930F1" w:rsidRDefault="00304ECB" w:rsidP="00304ECB">
      <w:pPr>
        <w:pStyle w:val="ListParagraph"/>
        <w:numPr>
          <w:ilvl w:val="0"/>
          <w:numId w:val="20"/>
        </w:numPr>
        <w:jc w:val="both"/>
        <w:rPr>
          <w:rFonts w:ascii="Open Sans" w:hAnsi="Open Sans"/>
          <w:sz w:val="21"/>
          <w:szCs w:val="21"/>
        </w:rPr>
      </w:pPr>
      <w:r w:rsidRPr="000930F1">
        <w:rPr>
          <w:rFonts w:ascii="Open Sans" w:eastAsia="Open Sans" w:hAnsi="Open Sans" w:cs="Open Sans"/>
          <w:sz w:val="21"/>
          <w:szCs w:val="21"/>
          <w:lang w:val="nn-NO" w:bidi="nn-NO"/>
        </w:rPr>
        <w:t xml:space="preserve">Tal endringsmeldingar </w:t>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t>Ansvar: Namn</w:t>
      </w:r>
    </w:p>
    <w:p w14:paraId="45F6416C" w14:textId="77777777" w:rsidR="00304ECB" w:rsidRPr="000930F1" w:rsidRDefault="00304ECB" w:rsidP="00304ECB">
      <w:pPr>
        <w:pStyle w:val="ListParagraph"/>
        <w:numPr>
          <w:ilvl w:val="0"/>
          <w:numId w:val="20"/>
        </w:numPr>
        <w:jc w:val="both"/>
        <w:rPr>
          <w:rFonts w:ascii="Open Sans" w:hAnsi="Open Sans"/>
          <w:sz w:val="21"/>
          <w:szCs w:val="21"/>
        </w:rPr>
      </w:pPr>
      <w:r w:rsidRPr="000930F1">
        <w:rPr>
          <w:rFonts w:ascii="Open Sans" w:eastAsia="Open Sans" w:hAnsi="Open Sans" w:cs="Open Sans"/>
          <w:sz w:val="21"/>
          <w:szCs w:val="21"/>
          <w:lang w:val="nn-NO" w:bidi="nn-NO"/>
        </w:rPr>
        <w:t xml:space="preserve">Miljøambisjon (energi og klima m.m.) </w:t>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bookmarkStart w:id="7" w:name="_Hlk521597458"/>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r>
      <w:r w:rsidRPr="000930F1">
        <w:rPr>
          <w:rFonts w:ascii="Open Sans" w:eastAsia="Open Sans" w:hAnsi="Open Sans" w:cs="Open Sans"/>
          <w:sz w:val="21"/>
          <w:szCs w:val="21"/>
          <w:lang w:val="nn-NO" w:bidi="nn-NO"/>
        </w:rPr>
        <w:tab/>
        <w:t>Ansvar: Namn</w:t>
      </w:r>
      <w:bookmarkEnd w:id="7"/>
    </w:p>
    <w:p w14:paraId="1338A8EC" w14:textId="77777777" w:rsidR="00304ECB" w:rsidRDefault="00304ECB" w:rsidP="00304ECB">
      <w:pPr>
        <w:pStyle w:val="ListParagraph"/>
        <w:numPr>
          <w:ilvl w:val="0"/>
          <w:numId w:val="20"/>
        </w:numPr>
        <w:jc w:val="both"/>
        <w:rPr>
          <w:rFonts w:ascii="Open Sans" w:hAnsi="Open Sans"/>
          <w:sz w:val="21"/>
          <w:szCs w:val="21"/>
        </w:rPr>
      </w:pPr>
      <w:r w:rsidRPr="00890C8F">
        <w:rPr>
          <w:rFonts w:ascii="Open Sans" w:eastAsia="Open Sans" w:hAnsi="Open Sans" w:cs="Open Sans"/>
          <w:sz w:val="21"/>
          <w:szCs w:val="21"/>
          <w:lang w:val="nn-NO" w:bidi="nn-NO"/>
        </w:rPr>
        <w:t>Involvering: Tal marknadsmøte, avklaringsmøte med leverandørar osv.</w:t>
      </w:r>
      <w:r w:rsidRPr="00890C8F">
        <w:rPr>
          <w:rFonts w:ascii="Open Sans" w:eastAsia="Open Sans" w:hAnsi="Open Sans" w:cs="Open Sans"/>
          <w:sz w:val="21"/>
          <w:szCs w:val="21"/>
          <w:lang w:val="nn-NO" w:bidi="nn-NO"/>
        </w:rPr>
        <w:tab/>
        <w:t>Ansvar: Namn</w:t>
      </w:r>
    </w:p>
    <w:p w14:paraId="7FB533A8" w14:textId="3B0439C0" w:rsidR="00304ECB" w:rsidRDefault="00304ECB" w:rsidP="00304ECB">
      <w:pPr>
        <w:pStyle w:val="ListParagraph"/>
        <w:numPr>
          <w:ilvl w:val="0"/>
          <w:numId w:val="20"/>
        </w:numPr>
        <w:jc w:val="both"/>
        <w:rPr>
          <w:rFonts w:ascii="Open Sans" w:hAnsi="Open Sans"/>
          <w:sz w:val="21"/>
          <w:szCs w:val="21"/>
        </w:rPr>
      </w:pPr>
      <w:r>
        <w:rPr>
          <w:rFonts w:ascii="Open Sans" w:eastAsia="Open Sans" w:hAnsi="Open Sans" w:cs="Open Sans"/>
          <w:sz w:val="21"/>
          <w:szCs w:val="21"/>
          <w:lang w:val="nn-NO" w:bidi="nn-NO"/>
        </w:rPr>
        <w:t>Arkitektoniske ambisjonar (funksjonalitet, arealeffektivitet m.m.)</w:t>
      </w:r>
      <w:r>
        <w:rPr>
          <w:rFonts w:ascii="Open Sans" w:eastAsia="Open Sans" w:hAnsi="Open Sans" w:cs="Open Sans"/>
          <w:sz w:val="21"/>
          <w:szCs w:val="21"/>
          <w:lang w:val="nn-NO" w:bidi="nn-NO"/>
        </w:rPr>
        <w:tab/>
      </w:r>
      <w:r>
        <w:rPr>
          <w:rFonts w:ascii="Open Sans" w:eastAsia="Open Sans" w:hAnsi="Open Sans" w:cs="Open Sans"/>
          <w:sz w:val="21"/>
          <w:szCs w:val="21"/>
          <w:lang w:val="nn-NO" w:bidi="nn-NO"/>
        </w:rPr>
        <w:tab/>
        <w:t xml:space="preserve">Ansvar: Namn </w:t>
      </w:r>
    </w:p>
    <w:p w14:paraId="5EA311D1" w14:textId="19456927" w:rsidR="00A54416" w:rsidRDefault="000C49CE" w:rsidP="00304ECB">
      <w:pPr>
        <w:pStyle w:val="ListParagraph"/>
        <w:numPr>
          <w:ilvl w:val="0"/>
          <w:numId w:val="20"/>
        </w:numPr>
        <w:jc w:val="both"/>
        <w:rPr>
          <w:rFonts w:ascii="Open Sans" w:hAnsi="Open Sans"/>
          <w:sz w:val="21"/>
          <w:szCs w:val="21"/>
          <w:highlight w:val="yellow"/>
        </w:rPr>
      </w:pPr>
      <w:r w:rsidRPr="000C49CE">
        <w:rPr>
          <w:rFonts w:ascii="Open Sans" w:eastAsia="Open Sans" w:hAnsi="Open Sans" w:cs="Open Sans"/>
          <w:sz w:val="21"/>
          <w:szCs w:val="21"/>
          <w:highlight w:val="yellow"/>
          <w:lang w:val="nn-NO" w:bidi="nn-NO"/>
        </w:rPr>
        <w:t>Anna</w:t>
      </w:r>
      <w:r w:rsidRPr="000C49CE">
        <w:rPr>
          <w:rFonts w:ascii="Open Sans" w:eastAsia="Open Sans" w:hAnsi="Open Sans" w:cs="Open Sans"/>
          <w:sz w:val="21"/>
          <w:szCs w:val="21"/>
          <w:highlight w:val="yellow"/>
          <w:lang w:val="nn-NO" w:bidi="nn-NO"/>
        </w:rPr>
        <w:tab/>
      </w:r>
      <w:r w:rsidRPr="000C49CE">
        <w:rPr>
          <w:rFonts w:ascii="Open Sans" w:eastAsia="Open Sans" w:hAnsi="Open Sans" w:cs="Open Sans"/>
          <w:sz w:val="21"/>
          <w:szCs w:val="21"/>
          <w:highlight w:val="yellow"/>
          <w:lang w:val="nn-NO" w:bidi="nn-NO"/>
        </w:rPr>
        <w:tab/>
      </w:r>
    </w:p>
    <w:p w14:paraId="16DFA9AE" w14:textId="77777777" w:rsidR="000C49CE" w:rsidRPr="000C49CE" w:rsidRDefault="000C49CE" w:rsidP="000C49CE">
      <w:pPr>
        <w:pStyle w:val="ListParagraph"/>
        <w:jc w:val="both"/>
        <w:rPr>
          <w:rFonts w:ascii="Open Sans" w:hAnsi="Open Sans"/>
          <w:sz w:val="21"/>
          <w:szCs w:val="21"/>
          <w:highlight w:val="yellow"/>
        </w:rPr>
      </w:pPr>
    </w:p>
    <w:p w14:paraId="30EF7371" w14:textId="77777777" w:rsidR="00091B04" w:rsidRPr="00BE6F87" w:rsidRDefault="00091B04" w:rsidP="00304ECB">
      <w:pPr>
        <w:pStyle w:val="Heading1"/>
        <w:numPr>
          <w:ilvl w:val="0"/>
          <w:numId w:val="7"/>
        </w:numPr>
        <w:spacing w:after="120"/>
        <w:ind w:left="357" w:hanging="357"/>
        <w:rPr>
          <w:rFonts w:ascii="Open Sans" w:hAnsi="Open Sans"/>
          <w:b w:val="0"/>
          <w:color w:val="4472C4" w:themeColor="accent1"/>
          <w:sz w:val="30"/>
          <w:szCs w:val="30"/>
        </w:rPr>
      </w:pPr>
      <w:r w:rsidRPr="00BE6F87">
        <w:rPr>
          <w:rFonts w:ascii="Open Sans" w:eastAsia="Open Sans" w:hAnsi="Open Sans" w:cs="Open Sans"/>
          <w:b w:val="0"/>
          <w:color w:val="4472C4" w:themeColor="accent1"/>
          <w:sz w:val="30"/>
          <w:szCs w:val="30"/>
          <w:lang w:val="nn-NO" w:bidi="nn-NO"/>
        </w:rPr>
        <w:t>Andre forhold som har noko å seie for anskaffinga</w:t>
      </w:r>
    </w:p>
    <w:p w14:paraId="6D2C7AD5" w14:textId="77777777" w:rsidR="00505D89" w:rsidRPr="00A54416" w:rsidRDefault="00E15424" w:rsidP="003A5058">
      <w:pPr>
        <w:rPr>
          <w:rFonts w:ascii="Open Sans" w:hAnsi="Open Sans"/>
          <w:sz w:val="21"/>
          <w:szCs w:val="21"/>
        </w:rPr>
      </w:pPr>
      <w:r w:rsidRPr="00A54416">
        <w:rPr>
          <w:rFonts w:ascii="Open Sans" w:eastAsia="Open Sans" w:hAnsi="Open Sans" w:cs="Open Sans"/>
          <w:sz w:val="21"/>
          <w:szCs w:val="21"/>
          <w:lang w:val="nn-NO" w:bidi="nn-NO"/>
        </w:rPr>
        <w:t>Viss relevant.</w:t>
      </w:r>
    </w:p>
    <w:sectPr w:rsidR="00505D89" w:rsidRPr="00A54416" w:rsidSect="006B0E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990DD" w14:textId="77777777" w:rsidR="00C1652D" w:rsidRDefault="00C1652D" w:rsidP="002106A8">
      <w:pPr>
        <w:spacing w:line="240" w:lineRule="auto"/>
      </w:pPr>
      <w:r>
        <w:separator/>
      </w:r>
    </w:p>
  </w:endnote>
  <w:endnote w:type="continuationSeparator" w:id="0">
    <w:p w14:paraId="79D36F32" w14:textId="77777777" w:rsidR="00C1652D" w:rsidRDefault="00C1652D" w:rsidP="002106A8">
      <w:pPr>
        <w:spacing w:line="240" w:lineRule="auto"/>
      </w:pPr>
      <w:r>
        <w:continuationSeparator/>
      </w:r>
    </w:p>
  </w:endnote>
  <w:endnote w:type="continuationNotice" w:id="1">
    <w:p w14:paraId="0C05229B" w14:textId="77777777" w:rsidR="00C1652D" w:rsidRDefault="00C165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71A0B" w14:textId="77777777" w:rsidR="00C1652D" w:rsidRDefault="00C1652D" w:rsidP="002106A8">
      <w:pPr>
        <w:spacing w:line="240" w:lineRule="auto"/>
      </w:pPr>
      <w:r>
        <w:separator/>
      </w:r>
    </w:p>
  </w:footnote>
  <w:footnote w:type="continuationSeparator" w:id="0">
    <w:p w14:paraId="05E88D80" w14:textId="77777777" w:rsidR="00C1652D" w:rsidRDefault="00C1652D" w:rsidP="002106A8">
      <w:pPr>
        <w:spacing w:line="240" w:lineRule="auto"/>
      </w:pPr>
      <w:r>
        <w:continuationSeparator/>
      </w:r>
    </w:p>
  </w:footnote>
  <w:footnote w:type="continuationNotice" w:id="1">
    <w:p w14:paraId="37C5BB87" w14:textId="77777777" w:rsidR="00C1652D" w:rsidRDefault="00C1652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61F6"/>
    <w:multiLevelType w:val="multilevel"/>
    <w:tmpl w:val="150CE9F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Open Sans" w:hAnsi="Open Sans" w:hint="default"/>
        <w:color w:val="000000" w:themeColor="text1"/>
        <w:sz w:val="20"/>
        <w:szCs w:val="20"/>
      </w:rPr>
    </w:lvl>
    <w:lvl w:ilvl="2">
      <w:start w:val="1"/>
      <w:numFmt w:val="decimal"/>
      <w:lvlText w:val="%1.%2.%3."/>
      <w:lvlJc w:val="left"/>
      <w:pPr>
        <w:ind w:left="1224" w:hanging="504"/>
      </w:pPr>
      <w:rPr>
        <w:rFonts w:ascii="Arial" w:hAnsi="Arial" w:cs="Arial" w:hint="default"/>
        <w:b w:val="0"/>
        <w:color w:val="auto"/>
        <w:sz w:val="22"/>
        <w:szCs w:val="22"/>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52EDE"/>
    <w:multiLevelType w:val="multilevel"/>
    <w:tmpl w:val="E19CA706"/>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E6BBA"/>
    <w:multiLevelType w:val="hybridMultilevel"/>
    <w:tmpl w:val="1F74F2E8"/>
    <w:lvl w:ilvl="0" w:tplc="AA32AFD2">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FC155F"/>
    <w:multiLevelType w:val="hybridMultilevel"/>
    <w:tmpl w:val="2F901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24E7C4C"/>
    <w:multiLevelType w:val="hybridMultilevel"/>
    <w:tmpl w:val="366424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59934B9"/>
    <w:multiLevelType w:val="hybridMultilevel"/>
    <w:tmpl w:val="9F3AE0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6F616F5"/>
    <w:multiLevelType w:val="hybridMultilevel"/>
    <w:tmpl w:val="B19674C8"/>
    <w:lvl w:ilvl="0" w:tplc="44FA7BA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2C7EB8"/>
    <w:multiLevelType w:val="hybridMultilevel"/>
    <w:tmpl w:val="61E858C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2D2B0BB2"/>
    <w:multiLevelType w:val="hybridMultilevel"/>
    <w:tmpl w:val="BA5AB8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EEF30C4"/>
    <w:multiLevelType w:val="hybridMultilevel"/>
    <w:tmpl w:val="259EA4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31A2332"/>
    <w:multiLevelType w:val="hybridMultilevel"/>
    <w:tmpl w:val="EE1C57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79A4AFB"/>
    <w:multiLevelType w:val="hybridMultilevel"/>
    <w:tmpl w:val="959297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A144E5E"/>
    <w:multiLevelType w:val="hybridMultilevel"/>
    <w:tmpl w:val="4DD8C212"/>
    <w:lvl w:ilvl="0" w:tplc="44FA7BA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AE06D72"/>
    <w:multiLevelType w:val="hybridMultilevel"/>
    <w:tmpl w:val="FD9865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DD273CE"/>
    <w:multiLevelType w:val="hybridMultilevel"/>
    <w:tmpl w:val="57245D3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E9D4854"/>
    <w:multiLevelType w:val="hybridMultilevel"/>
    <w:tmpl w:val="015A5B96"/>
    <w:lvl w:ilvl="0" w:tplc="44FA7BA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D95C69"/>
    <w:multiLevelType w:val="hybridMultilevel"/>
    <w:tmpl w:val="C96CBE78"/>
    <w:lvl w:ilvl="0" w:tplc="86DC079E">
      <w:start w:val="1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AAC7137"/>
    <w:multiLevelType w:val="hybridMultilevel"/>
    <w:tmpl w:val="7C66CE80"/>
    <w:lvl w:ilvl="0" w:tplc="AA32AFD2">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2204DDB"/>
    <w:multiLevelType w:val="multilevel"/>
    <w:tmpl w:val="150CE9F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Open Sans" w:hAnsi="Open Sans" w:hint="default"/>
        <w:color w:val="000000" w:themeColor="text1"/>
        <w:sz w:val="20"/>
        <w:szCs w:val="20"/>
      </w:rPr>
    </w:lvl>
    <w:lvl w:ilvl="2">
      <w:start w:val="1"/>
      <w:numFmt w:val="decimal"/>
      <w:lvlText w:val="%1.%2.%3."/>
      <w:lvlJc w:val="left"/>
      <w:pPr>
        <w:ind w:left="1224" w:hanging="504"/>
      </w:pPr>
      <w:rPr>
        <w:rFonts w:ascii="Arial" w:hAnsi="Arial" w:cs="Arial" w:hint="default"/>
        <w:b w:val="0"/>
        <w:color w:val="auto"/>
        <w:sz w:val="22"/>
        <w:szCs w:val="22"/>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8D6F3C"/>
    <w:multiLevelType w:val="hybridMultilevel"/>
    <w:tmpl w:val="3586AF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02A7DE2"/>
    <w:multiLevelType w:val="hybridMultilevel"/>
    <w:tmpl w:val="37BEC9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169477D"/>
    <w:multiLevelType w:val="hybridMultilevel"/>
    <w:tmpl w:val="8710D994"/>
    <w:lvl w:ilvl="0" w:tplc="44FA7BA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9036D83"/>
    <w:multiLevelType w:val="hybridMultilevel"/>
    <w:tmpl w:val="86B8B190"/>
    <w:lvl w:ilvl="0" w:tplc="86DC079E">
      <w:start w:val="1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D8675F5"/>
    <w:multiLevelType w:val="multilevel"/>
    <w:tmpl w:val="48B0DB42"/>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4" w15:restartNumberingAfterBreak="0">
    <w:nsid w:val="6DB86C38"/>
    <w:multiLevelType w:val="hybridMultilevel"/>
    <w:tmpl w:val="BFF47CBE"/>
    <w:lvl w:ilvl="0" w:tplc="44FA7BA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17E3767"/>
    <w:multiLevelType w:val="hybridMultilevel"/>
    <w:tmpl w:val="53E4BC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91C770F"/>
    <w:multiLevelType w:val="hybridMultilevel"/>
    <w:tmpl w:val="9904B0A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7FCC0F6C"/>
    <w:multiLevelType w:val="hybridMultilevel"/>
    <w:tmpl w:val="CEE477F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26"/>
  </w:num>
  <w:num w:numId="3">
    <w:abstractNumId w:val="1"/>
  </w:num>
  <w:num w:numId="4">
    <w:abstractNumId w:val="23"/>
  </w:num>
  <w:num w:numId="5">
    <w:abstractNumId w:val="22"/>
  </w:num>
  <w:num w:numId="6">
    <w:abstractNumId w:val="16"/>
  </w:num>
  <w:num w:numId="7">
    <w:abstractNumId w:val="18"/>
  </w:num>
  <w:num w:numId="8">
    <w:abstractNumId w:val="20"/>
  </w:num>
  <w:num w:numId="9">
    <w:abstractNumId w:val="11"/>
  </w:num>
  <w:num w:numId="10">
    <w:abstractNumId w:val="17"/>
  </w:num>
  <w:num w:numId="11">
    <w:abstractNumId w:val="2"/>
  </w:num>
  <w:num w:numId="12">
    <w:abstractNumId w:val="8"/>
  </w:num>
  <w:num w:numId="13">
    <w:abstractNumId w:val="19"/>
  </w:num>
  <w:num w:numId="14">
    <w:abstractNumId w:val="25"/>
  </w:num>
  <w:num w:numId="15">
    <w:abstractNumId w:val="4"/>
  </w:num>
  <w:num w:numId="16">
    <w:abstractNumId w:val="14"/>
  </w:num>
  <w:num w:numId="17">
    <w:abstractNumId w:val="10"/>
  </w:num>
  <w:num w:numId="18">
    <w:abstractNumId w:val="5"/>
  </w:num>
  <w:num w:numId="19">
    <w:abstractNumId w:val="12"/>
  </w:num>
  <w:num w:numId="20">
    <w:abstractNumId w:val="6"/>
  </w:num>
  <w:num w:numId="21">
    <w:abstractNumId w:val="21"/>
  </w:num>
  <w:num w:numId="22">
    <w:abstractNumId w:val="24"/>
  </w:num>
  <w:num w:numId="23">
    <w:abstractNumId w:val="15"/>
  </w:num>
  <w:num w:numId="24">
    <w:abstractNumId w:val="13"/>
  </w:num>
  <w:num w:numId="25">
    <w:abstractNumId w:val="9"/>
  </w:num>
  <w:num w:numId="26">
    <w:abstractNumId w:val="3"/>
  </w:num>
  <w:num w:numId="27">
    <w:abstractNumId w:val="2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A8"/>
    <w:rsid w:val="00000936"/>
    <w:rsid w:val="0000271E"/>
    <w:rsid w:val="00002C24"/>
    <w:rsid w:val="00005CBC"/>
    <w:rsid w:val="000071DB"/>
    <w:rsid w:val="00027563"/>
    <w:rsid w:val="00027884"/>
    <w:rsid w:val="00033950"/>
    <w:rsid w:val="00037F68"/>
    <w:rsid w:val="00041529"/>
    <w:rsid w:val="00050FFA"/>
    <w:rsid w:val="00051936"/>
    <w:rsid w:val="00051DAA"/>
    <w:rsid w:val="00052117"/>
    <w:rsid w:val="00053ADA"/>
    <w:rsid w:val="0005688C"/>
    <w:rsid w:val="0006442F"/>
    <w:rsid w:val="000676F4"/>
    <w:rsid w:val="00074B4B"/>
    <w:rsid w:val="00075E01"/>
    <w:rsid w:val="00080589"/>
    <w:rsid w:val="00086A6A"/>
    <w:rsid w:val="00087789"/>
    <w:rsid w:val="00091B04"/>
    <w:rsid w:val="000930F1"/>
    <w:rsid w:val="000A695A"/>
    <w:rsid w:val="000B36DA"/>
    <w:rsid w:val="000C0752"/>
    <w:rsid w:val="000C2235"/>
    <w:rsid w:val="000C3715"/>
    <w:rsid w:val="000C49CE"/>
    <w:rsid w:val="000C578B"/>
    <w:rsid w:val="000C6563"/>
    <w:rsid w:val="000C7251"/>
    <w:rsid w:val="000E1B98"/>
    <w:rsid w:val="000E2A70"/>
    <w:rsid w:val="000F537F"/>
    <w:rsid w:val="000F6852"/>
    <w:rsid w:val="00100E21"/>
    <w:rsid w:val="001033F3"/>
    <w:rsid w:val="00103A8B"/>
    <w:rsid w:val="001060D1"/>
    <w:rsid w:val="0010780B"/>
    <w:rsid w:val="0011291B"/>
    <w:rsid w:val="00117367"/>
    <w:rsid w:val="00120C0D"/>
    <w:rsid w:val="001215D5"/>
    <w:rsid w:val="00136AC1"/>
    <w:rsid w:val="00136C40"/>
    <w:rsid w:val="00143158"/>
    <w:rsid w:val="001476A9"/>
    <w:rsid w:val="00147880"/>
    <w:rsid w:val="00150E1A"/>
    <w:rsid w:val="001513C0"/>
    <w:rsid w:val="00152614"/>
    <w:rsid w:val="001535E8"/>
    <w:rsid w:val="00155A1D"/>
    <w:rsid w:val="00157775"/>
    <w:rsid w:val="00157BE5"/>
    <w:rsid w:val="001606BB"/>
    <w:rsid w:val="001624B2"/>
    <w:rsid w:val="0016774E"/>
    <w:rsid w:val="00171B8B"/>
    <w:rsid w:val="001748AA"/>
    <w:rsid w:val="001763EF"/>
    <w:rsid w:val="001826A0"/>
    <w:rsid w:val="0018696C"/>
    <w:rsid w:val="001900C0"/>
    <w:rsid w:val="0019024E"/>
    <w:rsid w:val="00190C68"/>
    <w:rsid w:val="001A12FD"/>
    <w:rsid w:val="001B6ADC"/>
    <w:rsid w:val="001B6F95"/>
    <w:rsid w:val="001C352D"/>
    <w:rsid w:val="001C3FA7"/>
    <w:rsid w:val="001C6EF1"/>
    <w:rsid w:val="001D04B3"/>
    <w:rsid w:val="001D2819"/>
    <w:rsid w:val="001E131E"/>
    <w:rsid w:val="001F4159"/>
    <w:rsid w:val="001F4608"/>
    <w:rsid w:val="001F4869"/>
    <w:rsid w:val="002016C8"/>
    <w:rsid w:val="00202B0B"/>
    <w:rsid w:val="002033FB"/>
    <w:rsid w:val="00203B4B"/>
    <w:rsid w:val="002106A8"/>
    <w:rsid w:val="0021533E"/>
    <w:rsid w:val="0022376B"/>
    <w:rsid w:val="002249BC"/>
    <w:rsid w:val="002266C0"/>
    <w:rsid w:val="00230221"/>
    <w:rsid w:val="002302A9"/>
    <w:rsid w:val="002315D6"/>
    <w:rsid w:val="00232977"/>
    <w:rsid w:val="002528A1"/>
    <w:rsid w:val="00262996"/>
    <w:rsid w:val="00264A29"/>
    <w:rsid w:val="002651C6"/>
    <w:rsid w:val="00270CB8"/>
    <w:rsid w:val="002711DB"/>
    <w:rsid w:val="0027394C"/>
    <w:rsid w:val="00276360"/>
    <w:rsid w:val="00280604"/>
    <w:rsid w:val="0028521F"/>
    <w:rsid w:val="00285A9B"/>
    <w:rsid w:val="0029004E"/>
    <w:rsid w:val="002907BA"/>
    <w:rsid w:val="002A123E"/>
    <w:rsid w:val="002C64D9"/>
    <w:rsid w:val="002D0D92"/>
    <w:rsid w:val="002D7ECC"/>
    <w:rsid w:val="002E1A1E"/>
    <w:rsid w:val="002E2603"/>
    <w:rsid w:val="002F0CC6"/>
    <w:rsid w:val="002F1D7C"/>
    <w:rsid w:val="00304ECB"/>
    <w:rsid w:val="003137EA"/>
    <w:rsid w:val="00315D12"/>
    <w:rsid w:val="003228B9"/>
    <w:rsid w:val="00325C71"/>
    <w:rsid w:val="0033554A"/>
    <w:rsid w:val="00335A1C"/>
    <w:rsid w:val="00341FFF"/>
    <w:rsid w:val="00345D24"/>
    <w:rsid w:val="003527A8"/>
    <w:rsid w:val="00352EC3"/>
    <w:rsid w:val="00362071"/>
    <w:rsid w:val="003638B1"/>
    <w:rsid w:val="003657C4"/>
    <w:rsid w:val="00381D68"/>
    <w:rsid w:val="003850E5"/>
    <w:rsid w:val="00387462"/>
    <w:rsid w:val="00396048"/>
    <w:rsid w:val="0039646B"/>
    <w:rsid w:val="00396FF9"/>
    <w:rsid w:val="00397658"/>
    <w:rsid w:val="00397B22"/>
    <w:rsid w:val="003A3932"/>
    <w:rsid w:val="003A5058"/>
    <w:rsid w:val="003A61B3"/>
    <w:rsid w:val="003A7CD8"/>
    <w:rsid w:val="003B1B3A"/>
    <w:rsid w:val="003B4AFA"/>
    <w:rsid w:val="003C5316"/>
    <w:rsid w:val="003E5C39"/>
    <w:rsid w:val="00401BCF"/>
    <w:rsid w:val="00402ADE"/>
    <w:rsid w:val="0040514B"/>
    <w:rsid w:val="00407F33"/>
    <w:rsid w:val="00435CF5"/>
    <w:rsid w:val="00451F78"/>
    <w:rsid w:val="00453316"/>
    <w:rsid w:val="00455F8B"/>
    <w:rsid w:val="00457086"/>
    <w:rsid w:val="00457B94"/>
    <w:rsid w:val="004738EA"/>
    <w:rsid w:val="00474F75"/>
    <w:rsid w:val="00481F7A"/>
    <w:rsid w:val="00482B13"/>
    <w:rsid w:val="004841C8"/>
    <w:rsid w:val="00492143"/>
    <w:rsid w:val="00492FAC"/>
    <w:rsid w:val="004A7A76"/>
    <w:rsid w:val="004B06CE"/>
    <w:rsid w:val="004B3A45"/>
    <w:rsid w:val="004B3C9F"/>
    <w:rsid w:val="004B760B"/>
    <w:rsid w:val="004B7C46"/>
    <w:rsid w:val="004C6F69"/>
    <w:rsid w:val="004D062C"/>
    <w:rsid w:val="004D3B41"/>
    <w:rsid w:val="004E1BBB"/>
    <w:rsid w:val="004E4A98"/>
    <w:rsid w:val="004E6282"/>
    <w:rsid w:val="004F05FD"/>
    <w:rsid w:val="004F4D4D"/>
    <w:rsid w:val="00503F5F"/>
    <w:rsid w:val="00505D89"/>
    <w:rsid w:val="005064C4"/>
    <w:rsid w:val="00532AC3"/>
    <w:rsid w:val="00537F67"/>
    <w:rsid w:val="00542DA9"/>
    <w:rsid w:val="0054566A"/>
    <w:rsid w:val="0055327F"/>
    <w:rsid w:val="00553795"/>
    <w:rsid w:val="005606AD"/>
    <w:rsid w:val="00560BDA"/>
    <w:rsid w:val="005610AA"/>
    <w:rsid w:val="005674E7"/>
    <w:rsid w:val="00574AB6"/>
    <w:rsid w:val="005848F2"/>
    <w:rsid w:val="0058561E"/>
    <w:rsid w:val="00594B6F"/>
    <w:rsid w:val="00596234"/>
    <w:rsid w:val="005A0076"/>
    <w:rsid w:val="005A3FA4"/>
    <w:rsid w:val="005A4823"/>
    <w:rsid w:val="005A5E4D"/>
    <w:rsid w:val="005B1DD0"/>
    <w:rsid w:val="005B4ED6"/>
    <w:rsid w:val="005D4321"/>
    <w:rsid w:val="005D516D"/>
    <w:rsid w:val="005D541E"/>
    <w:rsid w:val="005D72B1"/>
    <w:rsid w:val="005E010B"/>
    <w:rsid w:val="005F0AC3"/>
    <w:rsid w:val="005F4AB0"/>
    <w:rsid w:val="005F6C3A"/>
    <w:rsid w:val="006146F1"/>
    <w:rsid w:val="00617505"/>
    <w:rsid w:val="00631739"/>
    <w:rsid w:val="00632AE2"/>
    <w:rsid w:val="00634E97"/>
    <w:rsid w:val="006364D6"/>
    <w:rsid w:val="00642740"/>
    <w:rsid w:val="00651EEF"/>
    <w:rsid w:val="006523E2"/>
    <w:rsid w:val="00656E8C"/>
    <w:rsid w:val="00665617"/>
    <w:rsid w:val="00667BE4"/>
    <w:rsid w:val="006723F1"/>
    <w:rsid w:val="00675041"/>
    <w:rsid w:val="0067509F"/>
    <w:rsid w:val="00675C7B"/>
    <w:rsid w:val="00680FFB"/>
    <w:rsid w:val="00682D47"/>
    <w:rsid w:val="0069117B"/>
    <w:rsid w:val="00693750"/>
    <w:rsid w:val="006A0C61"/>
    <w:rsid w:val="006A13D3"/>
    <w:rsid w:val="006A6E57"/>
    <w:rsid w:val="006B0E6B"/>
    <w:rsid w:val="006B51FB"/>
    <w:rsid w:val="006B6DBF"/>
    <w:rsid w:val="006B7363"/>
    <w:rsid w:val="006B78BE"/>
    <w:rsid w:val="006C4C05"/>
    <w:rsid w:val="006D3F55"/>
    <w:rsid w:val="006D7123"/>
    <w:rsid w:val="006E7051"/>
    <w:rsid w:val="006E7669"/>
    <w:rsid w:val="006F18DA"/>
    <w:rsid w:val="006F3DBF"/>
    <w:rsid w:val="00703726"/>
    <w:rsid w:val="00707C2F"/>
    <w:rsid w:val="00711FD9"/>
    <w:rsid w:val="00713F18"/>
    <w:rsid w:val="00714908"/>
    <w:rsid w:val="00715B2D"/>
    <w:rsid w:val="00720A8A"/>
    <w:rsid w:val="00720B38"/>
    <w:rsid w:val="00721547"/>
    <w:rsid w:val="007222E7"/>
    <w:rsid w:val="00723549"/>
    <w:rsid w:val="007267F4"/>
    <w:rsid w:val="0073065C"/>
    <w:rsid w:val="00736750"/>
    <w:rsid w:val="0073758D"/>
    <w:rsid w:val="007510BC"/>
    <w:rsid w:val="00751FA6"/>
    <w:rsid w:val="00754DBB"/>
    <w:rsid w:val="007605E0"/>
    <w:rsid w:val="0076145C"/>
    <w:rsid w:val="00767864"/>
    <w:rsid w:val="00770C3A"/>
    <w:rsid w:val="00771018"/>
    <w:rsid w:val="007712BB"/>
    <w:rsid w:val="00771FFB"/>
    <w:rsid w:val="00795DFE"/>
    <w:rsid w:val="007A06EF"/>
    <w:rsid w:val="007A61CC"/>
    <w:rsid w:val="007A7ABD"/>
    <w:rsid w:val="007B5FE4"/>
    <w:rsid w:val="007B6F32"/>
    <w:rsid w:val="007B732E"/>
    <w:rsid w:val="007C03B8"/>
    <w:rsid w:val="007C17E4"/>
    <w:rsid w:val="007C3318"/>
    <w:rsid w:val="007D024A"/>
    <w:rsid w:val="007D57B7"/>
    <w:rsid w:val="007E3D0B"/>
    <w:rsid w:val="007E7BCF"/>
    <w:rsid w:val="007F043B"/>
    <w:rsid w:val="007F4912"/>
    <w:rsid w:val="007F78CF"/>
    <w:rsid w:val="00803EEF"/>
    <w:rsid w:val="00805D26"/>
    <w:rsid w:val="00811A7E"/>
    <w:rsid w:val="00821F5D"/>
    <w:rsid w:val="0082529D"/>
    <w:rsid w:val="00830438"/>
    <w:rsid w:val="00831108"/>
    <w:rsid w:val="00831537"/>
    <w:rsid w:val="00840D15"/>
    <w:rsid w:val="00847DCE"/>
    <w:rsid w:val="00861D42"/>
    <w:rsid w:val="008623A7"/>
    <w:rsid w:val="00862CEA"/>
    <w:rsid w:val="008649C1"/>
    <w:rsid w:val="008726E3"/>
    <w:rsid w:val="00876BB8"/>
    <w:rsid w:val="008813B5"/>
    <w:rsid w:val="00881BB8"/>
    <w:rsid w:val="00882909"/>
    <w:rsid w:val="00884BB5"/>
    <w:rsid w:val="00885B84"/>
    <w:rsid w:val="0089089C"/>
    <w:rsid w:val="00890C8F"/>
    <w:rsid w:val="00894655"/>
    <w:rsid w:val="008A3667"/>
    <w:rsid w:val="008A6BD8"/>
    <w:rsid w:val="008B7159"/>
    <w:rsid w:val="008B79BE"/>
    <w:rsid w:val="008C0468"/>
    <w:rsid w:val="008C3361"/>
    <w:rsid w:val="008C451F"/>
    <w:rsid w:val="008C50B9"/>
    <w:rsid w:val="008C539D"/>
    <w:rsid w:val="008D1F6F"/>
    <w:rsid w:val="008D22B1"/>
    <w:rsid w:val="008E3053"/>
    <w:rsid w:val="008F0130"/>
    <w:rsid w:val="008F65D3"/>
    <w:rsid w:val="00900AE9"/>
    <w:rsid w:val="00903593"/>
    <w:rsid w:val="00903FCB"/>
    <w:rsid w:val="009056A6"/>
    <w:rsid w:val="00907C53"/>
    <w:rsid w:val="00910030"/>
    <w:rsid w:val="00911443"/>
    <w:rsid w:val="00911EFB"/>
    <w:rsid w:val="009136BC"/>
    <w:rsid w:val="009143ED"/>
    <w:rsid w:val="009170F9"/>
    <w:rsid w:val="00924830"/>
    <w:rsid w:val="0092560B"/>
    <w:rsid w:val="00932C35"/>
    <w:rsid w:val="00934FB6"/>
    <w:rsid w:val="009375BB"/>
    <w:rsid w:val="0094092B"/>
    <w:rsid w:val="009437C3"/>
    <w:rsid w:val="009445A3"/>
    <w:rsid w:val="00950CFE"/>
    <w:rsid w:val="0095606B"/>
    <w:rsid w:val="00957AC2"/>
    <w:rsid w:val="00957CB8"/>
    <w:rsid w:val="00963C85"/>
    <w:rsid w:val="0096780E"/>
    <w:rsid w:val="009722BD"/>
    <w:rsid w:val="009765EA"/>
    <w:rsid w:val="00976651"/>
    <w:rsid w:val="00981250"/>
    <w:rsid w:val="00984CD7"/>
    <w:rsid w:val="00986D27"/>
    <w:rsid w:val="009942B8"/>
    <w:rsid w:val="00994EC2"/>
    <w:rsid w:val="00997E28"/>
    <w:rsid w:val="009A2DE2"/>
    <w:rsid w:val="009A444E"/>
    <w:rsid w:val="009A48A0"/>
    <w:rsid w:val="009C3292"/>
    <w:rsid w:val="009D059B"/>
    <w:rsid w:val="009D116A"/>
    <w:rsid w:val="009D1BF0"/>
    <w:rsid w:val="009D65A8"/>
    <w:rsid w:val="009E2FF1"/>
    <w:rsid w:val="009E474D"/>
    <w:rsid w:val="009E6CC7"/>
    <w:rsid w:val="009F505D"/>
    <w:rsid w:val="00A04C6D"/>
    <w:rsid w:val="00A06429"/>
    <w:rsid w:val="00A22813"/>
    <w:rsid w:val="00A23900"/>
    <w:rsid w:val="00A24E51"/>
    <w:rsid w:val="00A26371"/>
    <w:rsid w:val="00A40AEA"/>
    <w:rsid w:val="00A52442"/>
    <w:rsid w:val="00A54416"/>
    <w:rsid w:val="00A55A4D"/>
    <w:rsid w:val="00A6179E"/>
    <w:rsid w:val="00A740BF"/>
    <w:rsid w:val="00A80E3C"/>
    <w:rsid w:val="00A930E4"/>
    <w:rsid w:val="00A94F44"/>
    <w:rsid w:val="00AA27AD"/>
    <w:rsid w:val="00AB0212"/>
    <w:rsid w:val="00AB4B5B"/>
    <w:rsid w:val="00AC092D"/>
    <w:rsid w:val="00AC25E8"/>
    <w:rsid w:val="00AC4FBB"/>
    <w:rsid w:val="00AC76EC"/>
    <w:rsid w:val="00AC7E44"/>
    <w:rsid w:val="00AD21A0"/>
    <w:rsid w:val="00AD5D1F"/>
    <w:rsid w:val="00AD68E1"/>
    <w:rsid w:val="00AE5128"/>
    <w:rsid w:val="00AE77A4"/>
    <w:rsid w:val="00AF5B2E"/>
    <w:rsid w:val="00AF5C95"/>
    <w:rsid w:val="00AF7304"/>
    <w:rsid w:val="00B03E51"/>
    <w:rsid w:val="00B061C4"/>
    <w:rsid w:val="00B06D11"/>
    <w:rsid w:val="00B11CDA"/>
    <w:rsid w:val="00B14ED3"/>
    <w:rsid w:val="00B15B9A"/>
    <w:rsid w:val="00B2555B"/>
    <w:rsid w:val="00B31161"/>
    <w:rsid w:val="00B31904"/>
    <w:rsid w:val="00B3264C"/>
    <w:rsid w:val="00B33566"/>
    <w:rsid w:val="00B34B7D"/>
    <w:rsid w:val="00B401E8"/>
    <w:rsid w:val="00B54D5B"/>
    <w:rsid w:val="00B55B1A"/>
    <w:rsid w:val="00B64993"/>
    <w:rsid w:val="00B73CB7"/>
    <w:rsid w:val="00B75236"/>
    <w:rsid w:val="00B76A8C"/>
    <w:rsid w:val="00B84E0E"/>
    <w:rsid w:val="00B86C1D"/>
    <w:rsid w:val="00B97B15"/>
    <w:rsid w:val="00BA1A80"/>
    <w:rsid w:val="00BA2470"/>
    <w:rsid w:val="00BA3128"/>
    <w:rsid w:val="00BB34AF"/>
    <w:rsid w:val="00BC6790"/>
    <w:rsid w:val="00BC6C33"/>
    <w:rsid w:val="00BD0928"/>
    <w:rsid w:val="00BD1026"/>
    <w:rsid w:val="00BD32B5"/>
    <w:rsid w:val="00BD6F70"/>
    <w:rsid w:val="00BE0AE5"/>
    <w:rsid w:val="00BE2B08"/>
    <w:rsid w:val="00BE328B"/>
    <w:rsid w:val="00BE6F87"/>
    <w:rsid w:val="00BF2A54"/>
    <w:rsid w:val="00BF51E2"/>
    <w:rsid w:val="00C0705C"/>
    <w:rsid w:val="00C114C0"/>
    <w:rsid w:val="00C14473"/>
    <w:rsid w:val="00C152DB"/>
    <w:rsid w:val="00C1652D"/>
    <w:rsid w:val="00C21539"/>
    <w:rsid w:val="00C24AB7"/>
    <w:rsid w:val="00C35647"/>
    <w:rsid w:val="00C37842"/>
    <w:rsid w:val="00C44E36"/>
    <w:rsid w:val="00C5316A"/>
    <w:rsid w:val="00C550B5"/>
    <w:rsid w:val="00C55507"/>
    <w:rsid w:val="00C56ED6"/>
    <w:rsid w:val="00C63429"/>
    <w:rsid w:val="00C63F11"/>
    <w:rsid w:val="00C6660F"/>
    <w:rsid w:val="00C731E3"/>
    <w:rsid w:val="00C76094"/>
    <w:rsid w:val="00C770B1"/>
    <w:rsid w:val="00C82F7A"/>
    <w:rsid w:val="00C8623A"/>
    <w:rsid w:val="00C90D84"/>
    <w:rsid w:val="00C91C05"/>
    <w:rsid w:val="00CA0C0A"/>
    <w:rsid w:val="00CB1585"/>
    <w:rsid w:val="00CB3646"/>
    <w:rsid w:val="00CB386C"/>
    <w:rsid w:val="00CC4E01"/>
    <w:rsid w:val="00CD089B"/>
    <w:rsid w:val="00CD7717"/>
    <w:rsid w:val="00CD79D2"/>
    <w:rsid w:val="00CF03E2"/>
    <w:rsid w:val="00CF091E"/>
    <w:rsid w:val="00CF79E9"/>
    <w:rsid w:val="00D0547F"/>
    <w:rsid w:val="00D0619E"/>
    <w:rsid w:val="00D06A0E"/>
    <w:rsid w:val="00D13054"/>
    <w:rsid w:val="00D231BA"/>
    <w:rsid w:val="00D23B23"/>
    <w:rsid w:val="00D36AFA"/>
    <w:rsid w:val="00D40F48"/>
    <w:rsid w:val="00D42428"/>
    <w:rsid w:val="00D45D62"/>
    <w:rsid w:val="00D4788C"/>
    <w:rsid w:val="00D47EA4"/>
    <w:rsid w:val="00D5078E"/>
    <w:rsid w:val="00D50BB1"/>
    <w:rsid w:val="00D50CE1"/>
    <w:rsid w:val="00D519D1"/>
    <w:rsid w:val="00D54626"/>
    <w:rsid w:val="00D574CE"/>
    <w:rsid w:val="00D57963"/>
    <w:rsid w:val="00D644FC"/>
    <w:rsid w:val="00D65CA4"/>
    <w:rsid w:val="00D7052D"/>
    <w:rsid w:val="00D73038"/>
    <w:rsid w:val="00D7552B"/>
    <w:rsid w:val="00D82929"/>
    <w:rsid w:val="00D90D78"/>
    <w:rsid w:val="00D929B2"/>
    <w:rsid w:val="00D93D57"/>
    <w:rsid w:val="00DA3D88"/>
    <w:rsid w:val="00DA59E8"/>
    <w:rsid w:val="00DB1623"/>
    <w:rsid w:val="00DB5ACF"/>
    <w:rsid w:val="00DB73E9"/>
    <w:rsid w:val="00DC1555"/>
    <w:rsid w:val="00DC49F2"/>
    <w:rsid w:val="00DC50E5"/>
    <w:rsid w:val="00DC5E99"/>
    <w:rsid w:val="00DC73FD"/>
    <w:rsid w:val="00DD3273"/>
    <w:rsid w:val="00DE2572"/>
    <w:rsid w:val="00DF1880"/>
    <w:rsid w:val="00DF376C"/>
    <w:rsid w:val="00DF6927"/>
    <w:rsid w:val="00E015DC"/>
    <w:rsid w:val="00E01CD1"/>
    <w:rsid w:val="00E045DC"/>
    <w:rsid w:val="00E101B2"/>
    <w:rsid w:val="00E10554"/>
    <w:rsid w:val="00E13EEA"/>
    <w:rsid w:val="00E145B3"/>
    <w:rsid w:val="00E15424"/>
    <w:rsid w:val="00E1637A"/>
    <w:rsid w:val="00E22D74"/>
    <w:rsid w:val="00E30E5F"/>
    <w:rsid w:val="00E33AD7"/>
    <w:rsid w:val="00E33BD8"/>
    <w:rsid w:val="00E343AC"/>
    <w:rsid w:val="00E3459E"/>
    <w:rsid w:val="00E36AFB"/>
    <w:rsid w:val="00E44170"/>
    <w:rsid w:val="00E460CB"/>
    <w:rsid w:val="00E53761"/>
    <w:rsid w:val="00E6564F"/>
    <w:rsid w:val="00E76703"/>
    <w:rsid w:val="00E85805"/>
    <w:rsid w:val="00E87E51"/>
    <w:rsid w:val="00E91C14"/>
    <w:rsid w:val="00E92E9F"/>
    <w:rsid w:val="00EA2FDE"/>
    <w:rsid w:val="00ED23FC"/>
    <w:rsid w:val="00ED4A34"/>
    <w:rsid w:val="00ED64E5"/>
    <w:rsid w:val="00EF358B"/>
    <w:rsid w:val="00EF7D49"/>
    <w:rsid w:val="00F00B7F"/>
    <w:rsid w:val="00F0185D"/>
    <w:rsid w:val="00F069BD"/>
    <w:rsid w:val="00F104CF"/>
    <w:rsid w:val="00F236C1"/>
    <w:rsid w:val="00F23B80"/>
    <w:rsid w:val="00F2549E"/>
    <w:rsid w:val="00F26A17"/>
    <w:rsid w:val="00F26C97"/>
    <w:rsid w:val="00F27694"/>
    <w:rsid w:val="00F27C04"/>
    <w:rsid w:val="00F313B8"/>
    <w:rsid w:val="00F318FD"/>
    <w:rsid w:val="00F3324A"/>
    <w:rsid w:val="00F350C1"/>
    <w:rsid w:val="00F456CB"/>
    <w:rsid w:val="00F45D88"/>
    <w:rsid w:val="00F47E7C"/>
    <w:rsid w:val="00F63D72"/>
    <w:rsid w:val="00F72742"/>
    <w:rsid w:val="00F7490F"/>
    <w:rsid w:val="00F752BA"/>
    <w:rsid w:val="00F84D1F"/>
    <w:rsid w:val="00F84E68"/>
    <w:rsid w:val="00F87F75"/>
    <w:rsid w:val="00F947B4"/>
    <w:rsid w:val="00FA0CF6"/>
    <w:rsid w:val="00FA14E2"/>
    <w:rsid w:val="00FA3FFC"/>
    <w:rsid w:val="00FA7336"/>
    <w:rsid w:val="00FA7A0D"/>
    <w:rsid w:val="00FB784A"/>
    <w:rsid w:val="00FC4692"/>
    <w:rsid w:val="00FC7DD7"/>
    <w:rsid w:val="00FD03C7"/>
    <w:rsid w:val="00FD1750"/>
    <w:rsid w:val="00FD6432"/>
    <w:rsid w:val="00FE0D6F"/>
    <w:rsid w:val="00FF0536"/>
    <w:rsid w:val="00FF5C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66E2C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9BC"/>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DC73F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0C72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00C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6A8"/>
    <w:pPr>
      <w:tabs>
        <w:tab w:val="center" w:pos="4536"/>
        <w:tab w:val="right" w:pos="9072"/>
      </w:tabs>
      <w:spacing w:line="240" w:lineRule="auto"/>
    </w:pPr>
  </w:style>
  <w:style w:type="character" w:customStyle="1" w:styleId="HeaderChar">
    <w:name w:val="Header Char"/>
    <w:basedOn w:val="DefaultParagraphFont"/>
    <w:link w:val="Header"/>
    <w:uiPriority w:val="99"/>
    <w:rsid w:val="002106A8"/>
  </w:style>
  <w:style w:type="paragraph" w:styleId="Footer">
    <w:name w:val="footer"/>
    <w:basedOn w:val="Normal"/>
    <w:link w:val="FooterChar"/>
    <w:uiPriority w:val="99"/>
    <w:unhideWhenUsed/>
    <w:rsid w:val="002106A8"/>
    <w:pPr>
      <w:tabs>
        <w:tab w:val="center" w:pos="4536"/>
        <w:tab w:val="right" w:pos="9072"/>
      </w:tabs>
      <w:spacing w:line="240" w:lineRule="auto"/>
    </w:pPr>
  </w:style>
  <w:style w:type="character" w:customStyle="1" w:styleId="FooterChar">
    <w:name w:val="Footer Char"/>
    <w:basedOn w:val="DefaultParagraphFont"/>
    <w:link w:val="Footer"/>
    <w:uiPriority w:val="99"/>
    <w:rsid w:val="002106A8"/>
  </w:style>
  <w:style w:type="paragraph" w:styleId="BalloonText">
    <w:name w:val="Balloon Text"/>
    <w:basedOn w:val="Normal"/>
    <w:link w:val="BalloonTextChar"/>
    <w:uiPriority w:val="99"/>
    <w:semiHidden/>
    <w:unhideWhenUsed/>
    <w:rsid w:val="002106A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06A8"/>
    <w:rPr>
      <w:rFonts w:ascii="Tahoma" w:hAnsi="Tahoma" w:cs="Tahoma"/>
      <w:sz w:val="16"/>
      <w:szCs w:val="16"/>
    </w:rPr>
  </w:style>
  <w:style w:type="character" w:customStyle="1" w:styleId="Heading1Char">
    <w:name w:val="Heading 1 Char"/>
    <w:basedOn w:val="DefaultParagraphFont"/>
    <w:link w:val="Heading1"/>
    <w:uiPriority w:val="9"/>
    <w:rsid w:val="00DC73FD"/>
    <w:rPr>
      <w:rFonts w:asciiTheme="majorHAnsi" w:eastAsiaTheme="majorEastAsia" w:hAnsiTheme="majorHAnsi" w:cstheme="majorBidi"/>
      <w:b/>
      <w:bCs/>
      <w:kern w:val="32"/>
      <w:sz w:val="32"/>
      <w:szCs w:val="32"/>
      <w:lang w:eastAsia="en-US"/>
    </w:rPr>
  </w:style>
  <w:style w:type="table" w:styleId="TableGrid">
    <w:name w:val="Table Grid"/>
    <w:basedOn w:val="TableNormal"/>
    <w:rsid w:val="00157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4830"/>
    <w:pPr>
      <w:ind w:left="720"/>
      <w:contextualSpacing/>
    </w:pPr>
  </w:style>
  <w:style w:type="character" w:styleId="CommentReference">
    <w:name w:val="annotation reference"/>
    <w:basedOn w:val="DefaultParagraphFont"/>
    <w:uiPriority w:val="99"/>
    <w:semiHidden/>
    <w:unhideWhenUsed/>
    <w:rsid w:val="00713F18"/>
    <w:rPr>
      <w:sz w:val="16"/>
      <w:szCs w:val="16"/>
    </w:rPr>
  </w:style>
  <w:style w:type="paragraph" w:styleId="CommentText">
    <w:name w:val="annotation text"/>
    <w:basedOn w:val="Normal"/>
    <w:link w:val="CommentTextChar"/>
    <w:uiPriority w:val="99"/>
    <w:unhideWhenUsed/>
    <w:rsid w:val="00713F18"/>
    <w:pPr>
      <w:spacing w:line="240" w:lineRule="auto"/>
    </w:pPr>
    <w:rPr>
      <w:sz w:val="20"/>
      <w:szCs w:val="20"/>
    </w:rPr>
  </w:style>
  <w:style w:type="character" w:customStyle="1" w:styleId="CommentTextChar">
    <w:name w:val="Comment Text Char"/>
    <w:basedOn w:val="DefaultParagraphFont"/>
    <w:link w:val="CommentText"/>
    <w:uiPriority w:val="99"/>
    <w:rsid w:val="00713F1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13F18"/>
    <w:rPr>
      <w:b/>
      <w:bCs/>
    </w:rPr>
  </w:style>
  <w:style w:type="character" w:customStyle="1" w:styleId="CommentSubjectChar">
    <w:name w:val="Comment Subject Char"/>
    <w:basedOn w:val="CommentTextChar"/>
    <w:link w:val="CommentSubject"/>
    <w:uiPriority w:val="99"/>
    <w:semiHidden/>
    <w:rsid w:val="00713F18"/>
    <w:rPr>
      <w:rFonts w:ascii="Arial" w:hAnsi="Arial"/>
      <w:b/>
      <w:bCs/>
      <w:lang w:eastAsia="en-US"/>
    </w:rPr>
  </w:style>
  <w:style w:type="character" w:styleId="Hyperlink">
    <w:name w:val="Hyperlink"/>
    <w:basedOn w:val="DefaultParagraphFont"/>
    <w:uiPriority w:val="99"/>
    <w:unhideWhenUsed/>
    <w:rsid w:val="00C731E3"/>
    <w:rPr>
      <w:color w:val="0563C1" w:themeColor="hyperlink"/>
      <w:u w:val="single"/>
    </w:rPr>
  </w:style>
  <w:style w:type="character" w:customStyle="1" w:styleId="Ulstomtale1">
    <w:name w:val="Uløst omtale1"/>
    <w:basedOn w:val="DefaultParagraphFont"/>
    <w:uiPriority w:val="99"/>
    <w:semiHidden/>
    <w:unhideWhenUsed/>
    <w:rsid w:val="00C731E3"/>
    <w:rPr>
      <w:color w:val="808080"/>
      <w:shd w:val="clear" w:color="auto" w:fill="E6E6E6"/>
    </w:rPr>
  </w:style>
  <w:style w:type="character" w:customStyle="1" w:styleId="highlight1">
    <w:name w:val="highlight1"/>
    <w:basedOn w:val="DefaultParagraphFont"/>
    <w:rsid w:val="007A06EF"/>
    <w:rPr>
      <w:shd w:val="clear" w:color="auto" w:fill="FFFF00"/>
    </w:rPr>
  </w:style>
  <w:style w:type="paragraph" w:styleId="TOC1">
    <w:name w:val="toc 1"/>
    <w:basedOn w:val="Normal"/>
    <w:next w:val="Normal"/>
    <w:autoRedefine/>
    <w:uiPriority w:val="39"/>
    <w:unhideWhenUsed/>
    <w:rsid w:val="00910030"/>
    <w:pPr>
      <w:spacing w:after="100"/>
    </w:pPr>
  </w:style>
  <w:style w:type="paragraph" w:styleId="TOCHeading">
    <w:name w:val="TOC Heading"/>
    <w:basedOn w:val="Heading1"/>
    <w:next w:val="Normal"/>
    <w:uiPriority w:val="39"/>
    <w:unhideWhenUsed/>
    <w:qFormat/>
    <w:rsid w:val="00136C40"/>
    <w:pPr>
      <w:keepLines/>
      <w:spacing w:after="0" w:line="259" w:lineRule="auto"/>
      <w:outlineLvl w:val="9"/>
    </w:pPr>
    <w:rPr>
      <w:b w:val="0"/>
      <w:bCs w:val="0"/>
      <w:color w:val="2F5496" w:themeColor="accent1" w:themeShade="BF"/>
      <w:kern w:val="0"/>
      <w:lang w:eastAsia="nb-NO"/>
    </w:rPr>
  </w:style>
  <w:style w:type="character" w:customStyle="1" w:styleId="Heading2Char">
    <w:name w:val="Heading 2 Char"/>
    <w:basedOn w:val="DefaultParagraphFont"/>
    <w:link w:val="Heading2"/>
    <w:uiPriority w:val="9"/>
    <w:rsid w:val="000C7251"/>
    <w:rPr>
      <w:rFonts w:asciiTheme="majorHAnsi" w:eastAsiaTheme="majorEastAsia" w:hAnsiTheme="majorHAnsi" w:cstheme="majorBidi"/>
      <w:color w:val="2F5496" w:themeColor="accent1" w:themeShade="BF"/>
      <w:sz w:val="26"/>
      <w:szCs w:val="26"/>
      <w:lang w:eastAsia="en-US"/>
    </w:rPr>
  </w:style>
  <w:style w:type="paragraph" w:styleId="TOC2">
    <w:name w:val="toc 2"/>
    <w:basedOn w:val="Normal"/>
    <w:next w:val="Normal"/>
    <w:autoRedefine/>
    <w:uiPriority w:val="39"/>
    <w:unhideWhenUsed/>
    <w:rsid w:val="004B3A45"/>
    <w:pPr>
      <w:spacing w:after="100"/>
      <w:ind w:left="220"/>
    </w:pPr>
  </w:style>
  <w:style w:type="character" w:styleId="FollowedHyperlink">
    <w:name w:val="FollowedHyperlink"/>
    <w:basedOn w:val="DefaultParagraphFont"/>
    <w:uiPriority w:val="99"/>
    <w:semiHidden/>
    <w:unhideWhenUsed/>
    <w:rsid w:val="00F27694"/>
    <w:rPr>
      <w:color w:val="954F72" w:themeColor="followedHyperlink"/>
      <w:u w:val="single"/>
    </w:rPr>
  </w:style>
  <w:style w:type="paragraph" w:styleId="Revision">
    <w:name w:val="Revision"/>
    <w:hidden/>
    <w:uiPriority w:val="99"/>
    <w:semiHidden/>
    <w:rsid w:val="00BC6790"/>
    <w:rPr>
      <w:rFonts w:ascii="Arial" w:hAnsi="Arial"/>
      <w:sz w:val="22"/>
      <w:szCs w:val="22"/>
      <w:lang w:eastAsia="en-US"/>
    </w:rPr>
  </w:style>
  <w:style w:type="character" w:customStyle="1" w:styleId="Ulstomtale2">
    <w:name w:val="Uløst omtale2"/>
    <w:basedOn w:val="DefaultParagraphFont"/>
    <w:uiPriority w:val="99"/>
    <w:semiHidden/>
    <w:unhideWhenUsed/>
    <w:rsid w:val="009D059B"/>
    <w:rPr>
      <w:color w:val="808080"/>
      <w:shd w:val="clear" w:color="auto" w:fill="E6E6E6"/>
    </w:rPr>
  </w:style>
  <w:style w:type="character" w:customStyle="1" w:styleId="Ulstomtale3">
    <w:name w:val="Uløst omtale3"/>
    <w:basedOn w:val="DefaultParagraphFont"/>
    <w:uiPriority w:val="99"/>
    <w:semiHidden/>
    <w:unhideWhenUsed/>
    <w:rsid w:val="00CA0C0A"/>
    <w:rPr>
      <w:color w:val="808080"/>
      <w:shd w:val="clear" w:color="auto" w:fill="E6E6E6"/>
    </w:rPr>
  </w:style>
  <w:style w:type="character" w:customStyle="1" w:styleId="Heading3Char">
    <w:name w:val="Heading 3 Char"/>
    <w:basedOn w:val="DefaultParagraphFont"/>
    <w:link w:val="Heading3"/>
    <w:uiPriority w:val="9"/>
    <w:semiHidden/>
    <w:rsid w:val="001900C0"/>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1900C0"/>
    <w:pPr>
      <w:spacing w:before="100" w:beforeAutospacing="1" w:after="360" w:line="374" w:lineRule="atLeast"/>
    </w:pPr>
    <w:rPr>
      <w:rFonts w:ascii="Open Sans" w:eastAsia="Times New Roman" w:hAnsi="Open Sans"/>
      <w:color w:val="232323"/>
      <w:sz w:val="24"/>
      <w:szCs w:val="24"/>
      <w:lang w:eastAsia="nb-NO"/>
    </w:rPr>
  </w:style>
  <w:style w:type="paragraph" w:customStyle="1" w:styleId="BrdtekstT">
    <w:name w:val="Brødtekst T"/>
    <w:basedOn w:val="Normal"/>
    <w:link w:val="BrdtekstTTegn"/>
    <w:qFormat/>
    <w:rsid w:val="00190C68"/>
    <w:pPr>
      <w:spacing w:line="240" w:lineRule="auto"/>
    </w:pPr>
    <w:rPr>
      <w:rFonts w:ascii="Times New Roman" w:eastAsia="Times New Roman" w:hAnsi="Times New Roman"/>
      <w:color w:val="595959"/>
      <w:sz w:val="24"/>
      <w:szCs w:val="20"/>
      <w:lang w:eastAsia="nb-NO"/>
    </w:rPr>
  </w:style>
  <w:style w:type="character" w:customStyle="1" w:styleId="BrdtekstTTegn">
    <w:name w:val="Brødtekst T Tegn"/>
    <w:basedOn w:val="DefaultParagraphFont"/>
    <w:link w:val="BrdtekstT"/>
    <w:rsid w:val="00190C68"/>
    <w:rPr>
      <w:rFonts w:ascii="Times New Roman" w:eastAsia="Times New Roman" w:hAnsi="Times New Roman"/>
      <w:color w:val="595959"/>
      <w:sz w:val="24"/>
    </w:rPr>
  </w:style>
  <w:style w:type="character" w:customStyle="1" w:styleId="Ulstomtale4">
    <w:name w:val="Uløst omtale4"/>
    <w:basedOn w:val="DefaultParagraphFont"/>
    <w:uiPriority w:val="99"/>
    <w:semiHidden/>
    <w:unhideWhenUsed/>
    <w:rsid w:val="006A6E57"/>
    <w:rPr>
      <w:color w:val="808080"/>
      <w:shd w:val="clear" w:color="auto" w:fill="E6E6E6"/>
    </w:rPr>
  </w:style>
  <w:style w:type="character" w:customStyle="1" w:styleId="UnresolvedMention">
    <w:name w:val="Unresolved Mention"/>
    <w:basedOn w:val="DefaultParagraphFont"/>
    <w:uiPriority w:val="99"/>
    <w:semiHidden/>
    <w:unhideWhenUsed/>
    <w:rsid w:val="00754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82956">
      <w:bodyDiv w:val="1"/>
      <w:marLeft w:val="0"/>
      <w:marRight w:val="0"/>
      <w:marTop w:val="0"/>
      <w:marBottom w:val="0"/>
      <w:divBdr>
        <w:top w:val="none" w:sz="0" w:space="0" w:color="auto"/>
        <w:left w:val="none" w:sz="0" w:space="0" w:color="auto"/>
        <w:bottom w:val="none" w:sz="0" w:space="0" w:color="auto"/>
        <w:right w:val="none" w:sz="0" w:space="0" w:color="auto"/>
      </w:divBdr>
    </w:div>
    <w:div w:id="418644347">
      <w:bodyDiv w:val="1"/>
      <w:marLeft w:val="0"/>
      <w:marRight w:val="0"/>
      <w:marTop w:val="0"/>
      <w:marBottom w:val="0"/>
      <w:divBdr>
        <w:top w:val="none" w:sz="0" w:space="0" w:color="auto"/>
        <w:left w:val="none" w:sz="0" w:space="0" w:color="auto"/>
        <w:bottom w:val="none" w:sz="0" w:space="0" w:color="auto"/>
        <w:right w:val="none" w:sz="0" w:space="0" w:color="auto"/>
      </w:divBdr>
      <w:divsChild>
        <w:div w:id="195049720">
          <w:marLeft w:val="0"/>
          <w:marRight w:val="0"/>
          <w:marTop w:val="0"/>
          <w:marBottom w:val="0"/>
          <w:divBdr>
            <w:top w:val="none" w:sz="0" w:space="0" w:color="auto"/>
            <w:left w:val="none" w:sz="0" w:space="0" w:color="auto"/>
            <w:bottom w:val="none" w:sz="0" w:space="0" w:color="auto"/>
            <w:right w:val="none" w:sz="0" w:space="0" w:color="auto"/>
          </w:divBdr>
          <w:divsChild>
            <w:div w:id="968433726">
              <w:marLeft w:val="0"/>
              <w:marRight w:val="0"/>
              <w:marTop w:val="0"/>
              <w:marBottom w:val="0"/>
              <w:divBdr>
                <w:top w:val="none" w:sz="0" w:space="0" w:color="auto"/>
                <w:left w:val="none" w:sz="0" w:space="0" w:color="auto"/>
                <w:bottom w:val="none" w:sz="0" w:space="0" w:color="auto"/>
                <w:right w:val="none" w:sz="0" w:space="0" w:color="auto"/>
              </w:divBdr>
              <w:divsChild>
                <w:div w:id="570238079">
                  <w:marLeft w:val="0"/>
                  <w:marRight w:val="3"/>
                  <w:marTop w:val="0"/>
                  <w:marBottom w:val="0"/>
                  <w:divBdr>
                    <w:top w:val="none" w:sz="0" w:space="0" w:color="auto"/>
                    <w:left w:val="none" w:sz="0" w:space="0" w:color="auto"/>
                    <w:bottom w:val="none" w:sz="0" w:space="0" w:color="auto"/>
                    <w:right w:val="none" w:sz="0" w:space="0" w:color="auto"/>
                  </w:divBdr>
                  <w:divsChild>
                    <w:div w:id="1068648083">
                      <w:marLeft w:val="0"/>
                      <w:marRight w:val="0"/>
                      <w:marTop w:val="0"/>
                      <w:marBottom w:val="0"/>
                      <w:divBdr>
                        <w:top w:val="none" w:sz="0" w:space="0" w:color="auto"/>
                        <w:left w:val="none" w:sz="0" w:space="0" w:color="auto"/>
                        <w:bottom w:val="none" w:sz="0" w:space="0" w:color="auto"/>
                        <w:right w:val="none" w:sz="0" w:space="0" w:color="auto"/>
                      </w:divBdr>
                      <w:divsChild>
                        <w:div w:id="5252497">
                          <w:marLeft w:val="0"/>
                          <w:marRight w:val="0"/>
                          <w:marTop w:val="0"/>
                          <w:marBottom w:val="0"/>
                          <w:divBdr>
                            <w:top w:val="none" w:sz="0" w:space="0" w:color="auto"/>
                            <w:left w:val="none" w:sz="0" w:space="0" w:color="auto"/>
                            <w:bottom w:val="none" w:sz="0" w:space="0" w:color="auto"/>
                            <w:right w:val="none" w:sz="0" w:space="0" w:color="auto"/>
                          </w:divBdr>
                          <w:divsChild>
                            <w:div w:id="12225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332746">
      <w:bodyDiv w:val="1"/>
      <w:marLeft w:val="0"/>
      <w:marRight w:val="0"/>
      <w:marTop w:val="0"/>
      <w:marBottom w:val="0"/>
      <w:divBdr>
        <w:top w:val="none" w:sz="0" w:space="0" w:color="auto"/>
        <w:left w:val="none" w:sz="0" w:space="0" w:color="auto"/>
        <w:bottom w:val="none" w:sz="0" w:space="0" w:color="auto"/>
        <w:right w:val="none" w:sz="0" w:space="0" w:color="auto"/>
      </w:divBdr>
      <w:divsChild>
        <w:div w:id="745765500">
          <w:marLeft w:val="0"/>
          <w:marRight w:val="0"/>
          <w:marTop w:val="0"/>
          <w:marBottom w:val="0"/>
          <w:divBdr>
            <w:top w:val="none" w:sz="0" w:space="0" w:color="auto"/>
            <w:left w:val="none" w:sz="0" w:space="0" w:color="auto"/>
            <w:bottom w:val="none" w:sz="0" w:space="0" w:color="auto"/>
            <w:right w:val="none" w:sz="0" w:space="0" w:color="auto"/>
          </w:divBdr>
          <w:divsChild>
            <w:div w:id="1136605836">
              <w:marLeft w:val="0"/>
              <w:marRight w:val="0"/>
              <w:marTop w:val="0"/>
              <w:marBottom w:val="0"/>
              <w:divBdr>
                <w:top w:val="none" w:sz="0" w:space="0" w:color="auto"/>
                <w:left w:val="none" w:sz="0" w:space="0" w:color="auto"/>
                <w:bottom w:val="none" w:sz="0" w:space="0" w:color="auto"/>
                <w:right w:val="none" w:sz="0" w:space="0" w:color="auto"/>
              </w:divBdr>
              <w:divsChild>
                <w:div w:id="457800017">
                  <w:marLeft w:val="1050"/>
                  <w:marRight w:val="0"/>
                  <w:marTop w:val="0"/>
                  <w:marBottom w:val="0"/>
                  <w:divBdr>
                    <w:top w:val="none" w:sz="0" w:space="0" w:color="auto"/>
                    <w:left w:val="none" w:sz="0" w:space="0" w:color="auto"/>
                    <w:bottom w:val="none" w:sz="0" w:space="0" w:color="auto"/>
                    <w:right w:val="none" w:sz="0" w:space="0" w:color="auto"/>
                  </w:divBdr>
                  <w:divsChild>
                    <w:div w:id="1295525304">
                      <w:marLeft w:val="0"/>
                      <w:marRight w:val="0"/>
                      <w:marTop w:val="0"/>
                      <w:marBottom w:val="0"/>
                      <w:divBdr>
                        <w:top w:val="none" w:sz="0" w:space="0" w:color="auto"/>
                        <w:left w:val="none" w:sz="0" w:space="0" w:color="auto"/>
                        <w:bottom w:val="none" w:sz="0" w:space="0" w:color="auto"/>
                        <w:right w:val="none" w:sz="0" w:space="0" w:color="auto"/>
                      </w:divBdr>
                      <w:divsChild>
                        <w:div w:id="273906739">
                          <w:marLeft w:val="0"/>
                          <w:marRight w:val="0"/>
                          <w:marTop w:val="0"/>
                          <w:marBottom w:val="0"/>
                          <w:divBdr>
                            <w:top w:val="none" w:sz="0" w:space="0" w:color="auto"/>
                            <w:left w:val="none" w:sz="0" w:space="0" w:color="auto"/>
                            <w:bottom w:val="none" w:sz="0" w:space="0" w:color="auto"/>
                            <w:right w:val="none" w:sz="0" w:space="0" w:color="auto"/>
                          </w:divBdr>
                          <w:divsChild>
                            <w:div w:id="334958120">
                              <w:marLeft w:val="0"/>
                              <w:marRight w:val="0"/>
                              <w:marTop w:val="0"/>
                              <w:marBottom w:val="0"/>
                              <w:divBdr>
                                <w:top w:val="none" w:sz="0" w:space="0" w:color="auto"/>
                                <w:left w:val="none" w:sz="0" w:space="0" w:color="auto"/>
                                <w:bottom w:val="none" w:sz="0" w:space="0" w:color="auto"/>
                                <w:right w:val="none" w:sz="0" w:space="0" w:color="auto"/>
                              </w:divBdr>
                              <w:divsChild>
                                <w:div w:id="1376201852">
                                  <w:marLeft w:val="0"/>
                                  <w:marRight w:val="0"/>
                                  <w:marTop w:val="0"/>
                                  <w:marBottom w:val="0"/>
                                  <w:divBdr>
                                    <w:top w:val="none" w:sz="0" w:space="0" w:color="auto"/>
                                    <w:left w:val="none" w:sz="0" w:space="0" w:color="auto"/>
                                    <w:bottom w:val="none" w:sz="0" w:space="0" w:color="auto"/>
                                    <w:right w:val="none" w:sz="0" w:space="0" w:color="auto"/>
                                  </w:divBdr>
                                  <w:divsChild>
                                    <w:div w:id="744962451">
                                      <w:marLeft w:val="0"/>
                                      <w:marRight w:val="150"/>
                                      <w:marTop w:val="750"/>
                                      <w:marBottom w:val="0"/>
                                      <w:divBdr>
                                        <w:top w:val="none" w:sz="0" w:space="0" w:color="auto"/>
                                        <w:left w:val="none" w:sz="0" w:space="0" w:color="auto"/>
                                        <w:bottom w:val="none" w:sz="0" w:space="0" w:color="auto"/>
                                        <w:right w:val="none" w:sz="0" w:space="0" w:color="auto"/>
                                      </w:divBdr>
                                      <w:divsChild>
                                        <w:div w:id="331572139">
                                          <w:marLeft w:val="0"/>
                                          <w:marRight w:val="0"/>
                                          <w:marTop w:val="0"/>
                                          <w:marBottom w:val="0"/>
                                          <w:divBdr>
                                            <w:top w:val="none" w:sz="0" w:space="0" w:color="auto"/>
                                            <w:left w:val="none" w:sz="0" w:space="0" w:color="auto"/>
                                            <w:bottom w:val="none" w:sz="0" w:space="0" w:color="auto"/>
                                            <w:right w:val="none" w:sz="0" w:space="0" w:color="auto"/>
                                          </w:divBdr>
                                          <w:divsChild>
                                            <w:div w:id="716780361">
                                              <w:marLeft w:val="0"/>
                                              <w:marRight w:val="0"/>
                                              <w:marTop w:val="0"/>
                                              <w:marBottom w:val="0"/>
                                              <w:divBdr>
                                                <w:top w:val="none" w:sz="0" w:space="0" w:color="auto"/>
                                                <w:left w:val="none" w:sz="0" w:space="0" w:color="auto"/>
                                                <w:bottom w:val="none" w:sz="0" w:space="0" w:color="auto"/>
                                                <w:right w:val="none" w:sz="0" w:space="0" w:color="auto"/>
                                              </w:divBdr>
                                              <w:divsChild>
                                                <w:div w:id="236861612">
                                                  <w:marLeft w:val="0"/>
                                                  <w:marRight w:val="0"/>
                                                  <w:marTop w:val="0"/>
                                                  <w:marBottom w:val="0"/>
                                                  <w:divBdr>
                                                    <w:top w:val="none" w:sz="0" w:space="0" w:color="auto"/>
                                                    <w:left w:val="none" w:sz="0" w:space="0" w:color="auto"/>
                                                    <w:bottom w:val="none" w:sz="0" w:space="0" w:color="auto"/>
                                                    <w:right w:val="none" w:sz="0" w:space="0" w:color="auto"/>
                                                  </w:divBdr>
                                                </w:div>
                                                <w:div w:id="1834375147">
                                                  <w:marLeft w:val="0"/>
                                                  <w:marRight w:val="0"/>
                                                  <w:marTop w:val="0"/>
                                                  <w:marBottom w:val="0"/>
                                                  <w:divBdr>
                                                    <w:top w:val="none" w:sz="0" w:space="0" w:color="auto"/>
                                                    <w:left w:val="none" w:sz="0" w:space="0" w:color="auto"/>
                                                    <w:bottom w:val="none" w:sz="0" w:space="0" w:color="auto"/>
                                                    <w:right w:val="none" w:sz="0" w:space="0" w:color="auto"/>
                                                  </w:divBdr>
                                                </w:div>
                                                <w:div w:id="18534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713169">
      <w:bodyDiv w:val="1"/>
      <w:marLeft w:val="0"/>
      <w:marRight w:val="0"/>
      <w:marTop w:val="0"/>
      <w:marBottom w:val="0"/>
      <w:divBdr>
        <w:top w:val="none" w:sz="0" w:space="0" w:color="auto"/>
        <w:left w:val="none" w:sz="0" w:space="0" w:color="auto"/>
        <w:bottom w:val="none" w:sz="0" w:space="0" w:color="auto"/>
        <w:right w:val="none" w:sz="0" w:space="0" w:color="auto"/>
      </w:divBdr>
      <w:divsChild>
        <w:div w:id="451020388">
          <w:marLeft w:val="0"/>
          <w:marRight w:val="0"/>
          <w:marTop w:val="0"/>
          <w:marBottom w:val="0"/>
          <w:divBdr>
            <w:top w:val="none" w:sz="0" w:space="0" w:color="auto"/>
            <w:left w:val="none" w:sz="0" w:space="0" w:color="auto"/>
            <w:bottom w:val="none" w:sz="0" w:space="0" w:color="auto"/>
            <w:right w:val="none" w:sz="0" w:space="0" w:color="auto"/>
          </w:divBdr>
          <w:divsChild>
            <w:div w:id="1375620512">
              <w:marLeft w:val="0"/>
              <w:marRight w:val="0"/>
              <w:marTop w:val="0"/>
              <w:marBottom w:val="0"/>
              <w:divBdr>
                <w:top w:val="none" w:sz="0" w:space="0" w:color="auto"/>
                <w:left w:val="none" w:sz="0" w:space="0" w:color="auto"/>
                <w:bottom w:val="none" w:sz="0" w:space="0" w:color="auto"/>
                <w:right w:val="none" w:sz="0" w:space="0" w:color="auto"/>
              </w:divBdr>
              <w:divsChild>
                <w:div w:id="1186595969">
                  <w:marLeft w:val="0"/>
                  <w:marRight w:val="3"/>
                  <w:marTop w:val="0"/>
                  <w:marBottom w:val="0"/>
                  <w:divBdr>
                    <w:top w:val="none" w:sz="0" w:space="0" w:color="auto"/>
                    <w:left w:val="none" w:sz="0" w:space="0" w:color="auto"/>
                    <w:bottom w:val="none" w:sz="0" w:space="0" w:color="auto"/>
                    <w:right w:val="none" w:sz="0" w:space="0" w:color="auto"/>
                  </w:divBdr>
                  <w:divsChild>
                    <w:div w:id="53892244">
                      <w:marLeft w:val="0"/>
                      <w:marRight w:val="0"/>
                      <w:marTop w:val="0"/>
                      <w:marBottom w:val="0"/>
                      <w:divBdr>
                        <w:top w:val="none" w:sz="0" w:space="0" w:color="auto"/>
                        <w:left w:val="none" w:sz="0" w:space="0" w:color="auto"/>
                        <w:bottom w:val="none" w:sz="0" w:space="0" w:color="auto"/>
                        <w:right w:val="none" w:sz="0" w:space="0" w:color="auto"/>
                      </w:divBdr>
                      <w:divsChild>
                        <w:div w:id="413860117">
                          <w:marLeft w:val="0"/>
                          <w:marRight w:val="0"/>
                          <w:marTop w:val="0"/>
                          <w:marBottom w:val="0"/>
                          <w:divBdr>
                            <w:top w:val="none" w:sz="0" w:space="0" w:color="auto"/>
                            <w:left w:val="none" w:sz="0" w:space="0" w:color="auto"/>
                            <w:bottom w:val="none" w:sz="0" w:space="0" w:color="auto"/>
                            <w:right w:val="none" w:sz="0" w:space="0" w:color="auto"/>
                          </w:divBdr>
                          <w:divsChild>
                            <w:div w:id="13643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04303">
      <w:bodyDiv w:val="1"/>
      <w:marLeft w:val="0"/>
      <w:marRight w:val="0"/>
      <w:marTop w:val="0"/>
      <w:marBottom w:val="0"/>
      <w:divBdr>
        <w:top w:val="none" w:sz="0" w:space="0" w:color="auto"/>
        <w:left w:val="none" w:sz="0" w:space="0" w:color="auto"/>
        <w:bottom w:val="none" w:sz="0" w:space="0" w:color="auto"/>
        <w:right w:val="none" w:sz="0" w:space="0" w:color="auto"/>
      </w:divBdr>
      <w:divsChild>
        <w:div w:id="1490246561">
          <w:marLeft w:val="0"/>
          <w:marRight w:val="0"/>
          <w:marTop w:val="0"/>
          <w:marBottom w:val="0"/>
          <w:divBdr>
            <w:top w:val="none" w:sz="0" w:space="0" w:color="auto"/>
            <w:left w:val="none" w:sz="0" w:space="0" w:color="auto"/>
            <w:bottom w:val="none" w:sz="0" w:space="0" w:color="auto"/>
            <w:right w:val="none" w:sz="0" w:space="0" w:color="auto"/>
          </w:divBdr>
          <w:divsChild>
            <w:div w:id="2054963634">
              <w:marLeft w:val="0"/>
              <w:marRight w:val="0"/>
              <w:marTop w:val="0"/>
              <w:marBottom w:val="0"/>
              <w:divBdr>
                <w:top w:val="none" w:sz="0" w:space="0" w:color="auto"/>
                <w:left w:val="none" w:sz="0" w:space="0" w:color="auto"/>
                <w:bottom w:val="none" w:sz="0" w:space="0" w:color="auto"/>
                <w:right w:val="none" w:sz="0" w:space="0" w:color="auto"/>
              </w:divBdr>
              <w:divsChild>
                <w:div w:id="1841500828">
                  <w:marLeft w:val="0"/>
                  <w:marRight w:val="3"/>
                  <w:marTop w:val="0"/>
                  <w:marBottom w:val="0"/>
                  <w:divBdr>
                    <w:top w:val="none" w:sz="0" w:space="0" w:color="auto"/>
                    <w:left w:val="none" w:sz="0" w:space="0" w:color="auto"/>
                    <w:bottom w:val="none" w:sz="0" w:space="0" w:color="auto"/>
                    <w:right w:val="none" w:sz="0" w:space="0" w:color="auto"/>
                  </w:divBdr>
                  <w:divsChild>
                    <w:div w:id="999893465">
                      <w:marLeft w:val="0"/>
                      <w:marRight w:val="0"/>
                      <w:marTop w:val="0"/>
                      <w:marBottom w:val="0"/>
                      <w:divBdr>
                        <w:top w:val="none" w:sz="0" w:space="0" w:color="auto"/>
                        <w:left w:val="none" w:sz="0" w:space="0" w:color="auto"/>
                        <w:bottom w:val="none" w:sz="0" w:space="0" w:color="auto"/>
                        <w:right w:val="none" w:sz="0" w:space="0" w:color="auto"/>
                      </w:divBdr>
                      <w:divsChild>
                        <w:div w:id="200555566">
                          <w:marLeft w:val="0"/>
                          <w:marRight w:val="0"/>
                          <w:marTop w:val="0"/>
                          <w:marBottom w:val="0"/>
                          <w:divBdr>
                            <w:top w:val="none" w:sz="0" w:space="0" w:color="auto"/>
                            <w:left w:val="none" w:sz="0" w:space="0" w:color="auto"/>
                            <w:bottom w:val="none" w:sz="0" w:space="0" w:color="auto"/>
                            <w:right w:val="none" w:sz="0" w:space="0" w:color="auto"/>
                          </w:divBdr>
                          <w:divsChild>
                            <w:div w:id="6795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www.anskaffelser.no/hva-skal-du-kjope/bygg-anlegg-og-eiendom-bae/best-value-procurement-bvp-prestasjonsinnkjop" TargetMode="External"/><Relationship Id="rId26" Type="http://schemas.openxmlformats.org/officeDocument/2006/relationships/diagramData" Target="diagrams/data3.xml"/><Relationship Id="rId39" Type="http://schemas.microsoft.com/office/2007/relationships/diagramDrawing" Target="diagrams/drawing4.xml"/><Relationship Id="rId21" Type="http://schemas.openxmlformats.org/officeDocument/2006/relationships/diagramLayout" Target="diagrams/layout2.xml"/><Relationship Id="rId34" Type="http://schemas.openxmlformats.org/officeDocument/2006/relationships/hyperlink" Target="https://www.anskaffelser.no/anskaffelsesprosessen/byggeprosessen-steg-steg/tidligfase/bearbeiding-av-valgt-konsept" TargetMode="External"/><Relationship Id="rId42" Type="http://schemas.openxmlformats.org/officeDocument/2006/relationships/hyperlink" Target="https://www.anskaffelser.no/hva-skal-du-kjope/bygg-anlegg-og-eiendom-bae/kontrakter" TargetMode="External"/><Relationship Id="rId47" Type="http://schemas.openxmlformats.org/officeDocument/2006/relationships/hyperlink" Target="https://www.regjeringen.no/no/tema/naringsliv/konkurransepolitikk/offentlige-anskaffelser-/andre-kolonne/terskelverdier/id2522847/" TargetMode="External"/><Relationship Id="rId50" Type="http://schemas.openxmlformats.org/officeDocument/2006/relationships/hyperlink" Target="https://www.anskaffelser.no/verktoy/standard-kontraktsvilkar-etiske-krav" TargetMode="External"/><Relationship Id="rId55" Type="http://schemas.openxmlformats.org/officeDocument/2006/relationships/diagramQuickStyle" Target="diagrams/quickStyle5.xml"/><Relationship Id="rId63" Type="http://schemas.openxmlformats.org/officeDocument/2006/relationships/hyperlink" Target="https://www.anskaffelser.no/anskaffelsesprosessen/anskaffelsesprosessen-steg-steg/avklare-behov-og-forberede-konkurransen/kvalifikasjonskrav" TargetMode="External"/><Relationship Id="rId68" Type="http://schemas.microsoft.com/office/2007/relationships/diagramDrawing" Target="diagrams/drawing6.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nskaffelser.no/hva-skal-du-kjope/bygg-anlegg-og-eiendom-bae/best-value-procurement-bvp-prestasjonsinnkjop" TargetMode="Externa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07/relationships/diagramDrawing" Target="diagrams/drawing2.xml"/><Relationship Id="rId32" Type="http://schemas.openxmlformats.org/officeDocument/2006/relationships/hyperlink" Target="https://www.anskaffelser.no/anskaffelsesprosessen/byggeprosessen-steg-steg/tidligfase/bearbeiding-av-valgt-konsept" TargetMode="External"/><Relationship Id="rId37" Type="http://schemas.openxmlformats.org/officeDocument/2006/relationships/diagramQuickStyle" Target="diagrams/quickStyle4.xml"/><Relationship Id="rId40" Type="http://schemas.openxmlformats.org/officeDocument/2006/relationships/hyperlink" Target="https://www.anskaffelser.no/hva-skal-du-kjope/bygg-anlegg-og-eiendom-bae/gjennomforingsmodeller" TargetMode="External"/><Relationship Id="rId45" Type="http://schemas.openxmlformats.org/officeDocument/2006/relationships/hyperlink" Target="https://www.anskaffelser.no/hva-skal-du-kjope/konsulenttjenester" TargetMode="External"/><Relationship Id="rId53" Type="http://schemas.openxmlformats.org/officeDocument/2006/relationships/diagramData" Target="diagrams/data5.xml"/><Relationship Id="rId58" Type="http://schemas.openxmlformats.org/officeDocument/2006/relationships/hyperlink" Target="https://lovdata.no/dokument/SF/forskrift/2016-08-12-974/KAPITTEL_1-5" TargetMode="External"/><Relationship Id="rId66" Type="http://schemas.openxmlformats.org/officeDocument/2006/relationships/diagramQuickStyle" Target="diagrams/quickStyle6.xml"/><Relationship Id="rId5" Type="http://schemas.openxmlformats.org/officeDocument/2006/relationships/webSettings" Target="webSettings.xml"/><Relationship Id="rId15" Type="http://schemas.openxmlformats.org/officeDocument/2006/relationships/hyperlink" Target="https://www.anskaffelser.no/hva-skal-du-kjope/bygg-anlegg-og-eiendom-bae/livssykluskostnader" TargetMode="External"/><Relationship Id="rId23" Type="http://schemas.openxmlformats.org/officeDocument/2006/relationships/diagramColors" Target="diagrams/colors2.xml"/><Relationship Id="rId28" Type="http://schemas.openxmlformats.org/officeDocument/2006/relationships/diagramQuickStyle" Target="diagrams/quickStyle3.xml"/><Relationship Id="rId36" Type="http://schemas.openxmlformats.org/officeDocument/2006/relationships/diagramLayout" Target="diagrams/layout4.xml"/><Relationship Id="rId49" Type="http://schemas.openxmlformats.org/officeDocument/2006/relationships/hyperlink" Target="https://www.difi.no/verktoy/veiledere/veileder-om-lonns-og-arbeidsvilkar-i-offentlige-kontrakter" TargetMode="External"/><Relationship Id="rId57" Type="http://schemas.microsoft.com/office/2007/relationships/diagramDrawing" Target="diagrams/drawing5.xml"/><Relationship Id="rId61" Type="http://schemas.openxmlformats.org/officeDocument/2006/relationships/hyperlink" Target="https://www.anskaffelser.no/avtaler-og-regelverk/anskaffelsesprosedyrer" TargetMode="External"/><Relationship Id="rId10" Type="http://schemas.openxmlformats.org/officeDocument/2006/relationships/diagramLayout" Target="diagrams/layout1.xml"/><Relationship Id="rId19" Type="http://schemas.openxmlformats.org/officeDocument/2006/relationships/hyperlink" Target="https://www.anskaffelser.no/hva-skal-du-kjope/bygg-anlegg-og-eiendom-bae/offentleg-privat-samarbeid" TargetMode="External"/><Relationship Id="rId31" Type="http://schemas.openxmlformats.org/officeDocument/2006/relationships/hyperlink" Target="https://www.anskaffelser.no/anskaffelsesprosessen/anskaffelsesprosessen-steg-steg/avklare-behov-og-forberede-konkurransen/lage-kontraktstrategi/dialog-med-markedet" TargetMode="External"/><Relationship Id="rId44" Type="http://schemas.openxmlformats.org/officeDocument/2006/relationships/hyperlink" Target="https://www.anskaffelser.no/hva-skal-du-kjope/bygg-anlegg-og-eiendom-bae/kontrakter/kontrakt-mellom-byggherre-og-byggeleder" TargetMode="External"/><Relationship Id="rId52" Type="http://schemas.openxmlformats.org/officeDocument/2006/relationships/hyperlink" Target="http://www.anskaffelser.no/anskaffelsesprosessen/byggeprosessen-steg-steg/anskaffe-entreprenor" TargetMode="External"/><Relationship Id="rId60" Type="http://schemas.openxmlformats.org/officeDocument/2006/relationships/hyperlink" Target="https://lovdata.no/forskrift/2016-08-12-974/&#167;13-2" TargetMode="External"/><Relationship Id="rId65" Type="http://schemas.openxmlformats.org/officeDocument/2006/relationships/diagramLayout" Target="diagrams/layout6.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anskaffelser.no/verktoy/maler/mandat-anskaffelse-mal" TargetMode="External"/><Relationship Id="rId22" Type="http://schemas.openxmlformats.org/officeDocument/2006/relationships/diagramQuickStyle" Target="diagrams/quickStyle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diagramData" Target="diagrams/data4.xml"/><Relationship Id="rId43" Type="http://schemas.openxmlformats.org/officeDocument/2006/relationships/hyperlink" Target="https://www.anskaffelser.no/hva-skal-du-kjope/bygg-anlegg-og-eiendom-bae/kontrakter/kontrakt-mellom-byggherre-arkitekt-og-radgiver" TargetMode="External"/><Relationship Id="rId48" Type="http://schemas.openxmlformats.org/officeDocument/2006/relationships/hyperlink" Target="https://www.anskaffelser.no/hva-skal-du-kjope/bygg-anlegg-og-eiendom-bae/livssykluskostnader" TargetMode="External"/><Relationship Id="rId56" Type="http://schemas.openxmlformats.org/officeDocument/2006/relationships/diagramColors" Target="diagrams/colors5.xml"/><Relationship Id="rId64" Type="http://schemas.openxmlformats.org/officeDocument/2006/relationships/diagramData" Target="diagrams/data6.xml"/><Relationship Id="rId69" Type="http://schemas.openxmlformats.org/officeDocument/2006/relationships/hyperlink" Target="https://www.prosjektnorge.no/wp-content/uploads/2017/11/Bygg21-Eval-veileder-til-bygg21-evalueringsmodell-versjon-1beta.pdf" TargetMode="External"/><Relationship Id="rId8" Type="http://schemas.openxmlformats.org/officeDocument/2006/relationships/image" Target="media/image1.png"/><Relationship Id="rId51" Type="http://schemas.openxmlformats.org/officeDocument/2006/relationships/hyperlink" Target="http://www.anskaffelser.no"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www.anskaffelser.no/prosess/bygg-anlegg-og-eiendom-bae/byggeprosess/tidligfase/steg-steg-offentlig-privat-samarbeid-ops/prosjektorganisering" TargetMode="External"/><Relationship Id="rId25" Type="http://schemas.openxmlformats.org/officeDocument/2006/relationships/hyperlink" Target="https://www.anskaffelser.no/gjore-anskaffelser/anskaffelsesfaglige-temaer/risikostyring" TargetMode="External"/><Relationship Id="rId33" Type="http://schemas.openxmlformats.org/officeDocument/2006/relationships/hyperlink" Target="https://www.anskaffelser.no/anskaffelsesprosessen/anskaffelsesprosessen-steg-steg/avklare-behov-og-forberede-konkurransen/vurdere-behov/markedsundersokelse" TargetMode="External"/><Relationship Id="rId38" Type="http://schemas.openxmlformats.org/officeDocument/2006/relationships/diagramColors" Target="diagrams/colors4.xml"/><Relationship Id="rId46" Type="http://schemas.openxmlformats.org/officeDocument/2006/relationships/hyperlink" Target="https://www.anskaffelser.no/prosess/samfunnsansvar/sosial-dumping/slik-motvirker-du-sosial-dumping-steg-steg/2" TargetMode="External"/><Relationship Id="rId59" Type="http://schemas.openxmlformats.org/officeDocument/2006/relationships/hyperlink" Target="https://lovdata.no/SF/forskrift/2016-08-12-974/&#167;5-3" TargetMode="External"/><Relationship Id="rId67" Type="http://schemas.openxmlformats.org/officeDocument/2006/relationships/diagramColors" Target="diagrams/colors6.xml"/><Relationship Id="rId20" Type="http://schemas.openxmlformats.org/officeDocument/2006/relationships/diagramData" Target="diagrams/data2.xml"/><Relationship Id="rId41" Type="http://schemas.openxmlformats.org/officeDocument/2006/relationships/hyperlink" Target="https://www.anskaffelser.no/entrepriseveilederen" TargetMode="External"/><Relationship Id="rId54" Type="http://schemas.openxmlformats.org/officeDocument/2006/relationships/diagramLayout" Target="diagrams/layout5.xml"/><Relationship Id="rId62" Type="http://schemas.openxmlformats.org/officeDocument/2006/relationships/hyperlink" Target="https://www.anskaffelser.no/verktoy/verktoypakke/konkurransegrunnlag-en-mal-hver-anskaffelsesprosedyre" TargetMode="External"/><Relationship Id="rId70" Type="http://schemas.openxmlformats.org/officeDocument/2006/relationships/hyperlink" Target="https://nordic10-10.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A06012-0B3A-4048-96ED-A4606058AF06}" type="doc">
      <dgm:prSet loTypeId="urn:microsoft.com/office/officeart/2005/8/layout/hChevron3" loCatId="process" qsTypeId="urn:microsoft.com/office/officeart/2005/8/quickstyle/simple1" qsCatId="simple" csTypeId="urn:microsoft.com/office/officeart/2005/8/colors/accent1_2" csCatId="accent1" phldr="1"/>
      <dgm:spPr/>
    </dgm:pt>
    <dgm:pt modelId="{A7631D77-543A-4F3E-A9AA-C11FC18F6FF1}">
      <dgm:prSet phldrT="[Tekst]"/>
      <dgm:spPr>
        <a:solidFill>
          <a:schemeClr val="accent2"/>
        </a:solidFill>
      </dgm:spPr>
      <dgm:t>
        <a:bodyPr/>
        <a:lstStyle/>
        <a:p>
          <a:r>
            <a:rPr lang="nb-NO"/>
            <a:t>Formål og organisering</a:t>
          </a:r>
        </a:p>
      </dgm:t>
    </dgm:pt>
    <dgm:pt modelId="{1E6EF513-FC65-4D97-B9B1-952CFCD7DC1E}" type="parTrans" cxnId="{B66285A4-BB7F-496D-B561-6464FFA99E5D}">
      <dgm:prSet/>
      <dgm:spPr/>
      <dgm:t>
        <a:bodyPr/>
        <a:lstStyle/>
        <a:p>
          <a:endParaRPr lang="nb-NO"/>
        </a:p>
      </dgm:t>
    </dgm:pt>
    <dgm:pt modelId="{13FBF93A-FCE7-4290-8F74-F6D04C301796}" type="sibTrans" cxnId="{B66285A4-BB7F-496D-B561-6464FFA99E5D}">
      <dgm:prSet/>
      <dgm:spPr/>
      <dgm:t>
        <a:bodyPr/>
        <a:lstStyle/>
        <a:p>
          <a:endParaRPr lang="nb-NO"/>
        </a:p>
      </dgm:t>
    </dgm:pt>
    <dgm:pt modelId="{002B01C1-08F9-4401-8AEF-A5E6F28AA332}">
      <dgm:prSet phldrT="[Tekst]"/>
      <dgm:spPr>
        <a:solidFill>
          <a:schemeClr val="accent1"/>
        </a:solidFill>
      </dgm:spPr>
      <dgm:t>
        <a:bodyPr/>
        <a:lstStyle/>
        <a:p>
          <a:r>
            <a:rPr lang="nb-NO"/>
            <a:t>Marknadsvurdering</a:t>
          </a:r>
        </a:p>
      </dgm:t>
    </dgm:pt>
    <dgm:pt modelId="{6914A7D7-0C4B-41D8-91CF-DFBCC81A5715}" type="parTrans" cxnId="{E9D85358-B502-4C71-9942-7A5F5D1B7CAD}">
      <dgm:prSet/>
      <dgm:spPr/>
      <dgm:t>
        <a:bodyPr/>
        <a:lstStyle/>
        <a:p>
          <a:endParaRPr lang="nb-NO"/>
        </a:p>
      </dgm:t>
    </dgm:pt>
    <dgm:pt modelId="{A835B3C9-84CB-4E9F-BB0E-BB7C2358F2CB}" type="sibTrans" cxnId="{E9D85358-B502-4C71-9942-7A5F5D1B7CAD}">
      <dgm:prSet/>
      <dgm:spPr/>
      <dgm:t>
        <a:bodyPr/>
        <a:lstStyle/>
        <a:p>
          <a:endParaRPr lang="nb-NO"/>
        </a:p>
      </dgm:t>
    </dgm:pt>
    <dgm:pt modelId="{D9DFBE85-3FC7-481C-AAF2-5E978FCAF3B9}">
      <dgm:prSet phldrT="[Tekst]"/>
      <dgm:spPr/>
      <dgm:t>
        <a:bodyPr/>
        <a:lstStyle/>
        <a:p>
          <a:r>
            <a:rPr lang="nb-NO"/>
            <a:t>Kontraktane</a:t>
          </a:r>
        </a:p>
      </dgm:t>
    </dgm:pt>
    <dgm:pt modelId="{866F4181-D7CD-4171-AFA1-6B358D096DCF}" type="parTrans" cxnId="{79EACFBA-FF2A-4B7F-B1DB-D342DDF133DC}">
      <dgm:prSet/>
      <dgm:spPr/>
      <dgm:t>
        <a:bodyPr/>
        <a:lstStyle/>
        <a:p>
          <a:endParaRPr lang="nb-NO"/>
        </a:p>
      </dgm:t>
    </dgm:pt>
    <dgm:pt modelId="{849AC077-C15F-4EAA-8CC4-DD17A6411179}" type="sibTrans" cxnId="{79EACFBA-FF2A-4B7F-B1DB-D342DDF133DC}">
      <dgm:prSet/>
      <dgm:spPr/>
      <dgm:t>
        <a:bodyPr/>
        <a:lstStyle/>
        <a:p>
          <a:endParaRPr lang="nb-NO"/>
        </a:p>
      </dgm:t>
    </dgm:pt>
    <dgm:pt modelId="{25A7E2E4-BCEF-4C33-B806-D6115F698407}">
      <dgm:prSet/>
      <dgm:spPr/>
      <dgm:t>
        <a:bodyPr/>
        <a:lstStyle/>
        <a:p>
          <a:r>
            <a:rPr lang="nb-NO"/>
            <a:t>Risikoanalyse</a:t>
          </a:r>
        </a:p>
      </dgm:t>
    </dgm:pt>
    <dgm:pt modelId="{D9E6AB92-C22D-4D81-81DD-6E6D17927437}" type="parTrans" cxnId="{9C0AF845-499E-40EA-A883-289146DB5679}">
      <dgm:prSet/>
      <dgm:spPr/>
      <dgm:t>
        <a:bodyPr/>
        <a:lstStyle/>
        <a:p>
          <a:endParaRPr lang="nb-NO"/>
        </a:p>
      </dgm:t>
    </dgm:pt>
    <dgm:pt modelId="{523CD0CA-BE95-4540-9210-CA8A368D4241}" type="sibTrans" cxnId="{9C0AF845-499E-40EA-A883-289146DB5679}">
      <dgm:prSet/>
      <dgm:spPr/>
      <dgm:t>
        <a:bodyPr/>
        <a:lstStyle/>
        <a:p>
          <a:endParaRPr lang="nb-NO"/>
        </a:p>
      </dgm:t>
    </dgm:pt>
    <dgm:pt modelId="{87462815-DCC2-4BFE-8F2B-8C6F530E0ACD}">
      <dgm:prSet/>
      <dgm:spPr/>
      <dgm:t>
        <a:bodyPr/>
        <a:lstStyle/>
        <a:p>
          <a:r>
            <a:rPr lang="nb-NO"/>
            <a:t>Anskaffinga</a:t>
          </a:r>
        </a:p>
      </dgm:t>
    </dgm:pt>
    <dgm:pt modelId="{1B5220AD-3E75-4C0A-9D14-E4ED018B1C12}" type="sibTrans" cxnId="{FA8B32BF-BEA0-4A1A-9156-52A4AA3E79E8}">
      <dgm:prSet/>
      <dgm:spPr/>
      <dgm:t>
        <a:bodyPr/>
        <a:lstStyle/>
        <a:p>
          <a:endParaRPr lang="nb-NO"/>
        </a:p>
      </dgm:t>
    </dgm:pt>
    <dgm:pt modelId="{4587C03E-A1BC-46A4-B9BA-8AE712AA20F8}" type="parTrans" cxnId="{FA8B32BF-BEA0-4A1A-9156-52A4AA3E79E8}">
      <dgm:prSet/>
      <dgm:spPr/>
      <dgm:t>
        <a:bodyPr/>
        <a:lstStyle/>
        <a:p>
          <a:endParaRPr lang="nb-NO"/>
        </a:p>
      </dgm:t>
    </dgm:pt>
    <dgm:pt modelId="{C5E2C39D-86AC-45F9-AB22-8E1016D146AE}" type="pres">
      <dgm:prSet presAssocID="{8CA06012-0B3A-4048-96ED-A4606058AF06}" presName="Name0" presStyleCnt="0">
        <dgm:presLayoutVars>
          <dgm:dir/>
          <dgm:resizeHandles val="exact"/>
        </dgm:presLayoutVars>
      </dgm:prSet>
      <dgm:spPr/>
    </dgm:pt>
    <dgm:pt modelId="{A0F7A551-B7DC-4034-8CCB-32EBACF465AA}" type="pres">
      <dgm:prSet presAssocID="{A7631D77-543A-4F3E-A9AA-C11FC18F6FF1}" presName="parTxOnly" presStyleLbl="node1" presStyleIdx="0" presStyleCnt="5">
        <dgm:presLayoutVars>
          <dgm:bulletEnabled val="1"/>
        </dgm:presLayoutVars>
      </dgm:prSet>
      <dgm:spPr/>
      <dgm:t>
        <a:bodyPr/>
        <a:lstStyle/>
        <a:p>
          <a:endParaRPr lang="en-US"/>
        </a:p>
      </dgm:t>
    </dgm:pt>
    <dgm:pt modelId="{6C4BFEF8-E405-44B4-B6D3-DC92BFD86FBD}" type="pres">
      <dgm:prSet presAssocID="{13FBF93A-FCE7-4290-8F74-F6D04C301796}" presName="parSpace" presStyleCnt="0"/>
      <dgm:spPr/>
    </dgm:pt>
    <dgm:pt modelId="{69143390-212F-4090-8641-E9A3D41DB4CB}" type="pres">
      <dgm:prSet presAssocID="{002B01C1-08F9-4401-8AEF-A5E6F28AA332}" presName="parTxOnly" presStyleLbl="node1" presStyleIdx="1" presStyleCnt="5" custLinFactX="60487" custLinFactNeighborX="100000">
        <dgm:presLayoutVars>
          <dgm:bulletEnabled val="1"/>
        </dgm:presLayoutVars>
      </dgm:prSet>
      <dgm:spPr/>
      <dgm:t>
        <a:bodyPr/>
        <a:lstStyle/>
        <a:p>
          <a:endParaRPr lang="en-US"/>
        </a:p>
      </dgm:t>
    </dgm:pt>
    <dgm:pt modelId="{D262D177-02A7-4DF3-BBFD-ACE77A099411}" type="pres">
      <dgm:prSet presAssocID="{A835B3C9-84CB-4E9F-BB0E-BB7C2358F2CB}" presName="parSpace" presStyleCnt="0"/>
      <dgm:spPr/>
    </dgm:pt>
    <dgm:pt modelId="{2E8C87D0-0529-40ED-89EB-8801B890D136}" type="pres">
      <dgm:prSet presAssocID="{25A7E2E4-BCEF-4C33-B806-D6115F698407}" presName="parTxOnly" presStyleLbl="node1" presStyleIdx="2" presStyleCnt="5" custLinFactX="-59936" custLinFactNeighborX="-100000" custLinFactNeighborY="-38">
        <dgm:presLayoutVars>
          <dgm:bulletEnabled val="1"/>
        </dgm:presLayoutVars>
      </dgm:prSet>
      <dgm:spPr/>
      <dgm:t>
        <a:bodyPr/>
        <a:lstStyle/>
        <a:p>
          <a:endParaRPr lang="en-US"/>
        </a:p>
      </dgm:t>
    </dgm:pt>
    <dgm:pt modelId="{C1DA379E-95CB-4A9B-A6BB-5E0C54B612E6}" type="pres">
      <dgm:prSet presAssocID="{523CD0CA-BE95-4540-9210-CA8A368D4241}" presName="parSpace" presStyleCnt="0"/>
      <dgm:spPr/>
    </dgm:pt>
    <dgm:pt modelId="{20897918-C7C2-4513-9326-55891115E725}" type="pres">
      <dgm:prSet presAssocID="{D9DFBE85-3FC7-481C-AAF2-5E978FCAF3B9}" presName="parTxOnly" presStyleLbl="node1" presStyleIdx="3" presStyleCnt="5">
        <dgm:presLayoutVars>
          <dgm:bulletEnabled val="1"/>
        </dgm:presLayoutVars>
      </dgm:prSet>
      <dgm:spPr/>
      <dgm:t>
        <a:bodyPr/>
        <a:lstStyle/>
        <a:p>
          <a:endParaRPr lang="en-US"/>
        </a:p>
      </dgm:t>
    </dgm:pt>
    <dgm:pt modelId="{A2F0CA34-0607-443B-914E-7879B2E1F5AE}" type="pres">
      <dgm:prSet presAssocID="{849AC077-C15F-4EAA-8CC4-DD17A6411179}" presName="parSpace" presStyleCnt="0"/>
      <dgm:spPr/>
    </dgm:pt>
    <dgm:pt modelId="{6B56A4D0-67C9-454E-ACFB-D8445B0AE2F5}" type="pres">
      <dgm:prSet presAssocID="{87462815-DCC2-4BFE-8F2B-8C6F530E0ACD}" presName="parTxOnly" presStyleLbl="node1" presStyleIdx="4" presStyleCnt="5" custLinFactNeighborX="257" custLinFactNeighborY="-348">
        <dgm:presLayoutVars>
          <dgm:bulletEnabled val="1"/>
        </dgm:presLayoutVars>
      </dgm:prSet>
      <dgm:spPr/>
      <dgm:t>
        <a:bodyPr/>
        <a:lstStyle/>
        <a:p>
          <a:endParaRPr lang="en-US"/>
        </a:p>
      </dgm:t>
    </dgm:pt>
  </dgm:ptLst>
  <dgm:cxnLst>
    <dgm:cxn modelId="{3B149CC5-DAFC-4016-BB3F-C7A52B17C78D}" type="presOf" srcId="{D9DFBE85-3FC7-481C-AAF2-5E978FCAF3B9}" destId="{20897918-C7C2-4513-9326-55891115E725}" srcOrd="0" destOrd="0" presId="urn:microsoft.com/office/officeart/2005/8/layout/hChevron3"/>
    <dgm:cxn modelId="{8366E900-00FD-473A-92EC-5F89D74B5F0D}" type="presOf" srcId="{87462815-DCC2-4BFE-8F2B-8C6F530E0ACD}" destId="{6B56A4D0-67C9-454E-ACFB-D8445B0AE2F5}" srcOrd="0" destOrd="0" presId="urn:microsoft.com/office/officeart/2005/8/layout/hChevron3"/>
    <dgm:cxn modelId="{9DA8B108-1A6D-4B4B-9AC3-37F293BED07C}" type="presOf" srcId="{25A7E2E4-BCEF-4C33-B806-D6115F698407}" destId="{2E8C87D0-0529-40ED-89EB-8801B890D136}" srcOrd="0" destOrd="0" presId="urn:microsoft.com/office/officeart/2005/8/layout/hChevron3"/>
    <dgm:cxn modelId="{924D645E-540B-40D6-A8C4-761F15420DDA}" type="presOf" srcId="{A7631D77-543A-4F3E-A9AA-C11FC18F6FF1}" destId="{A0F7A551-B7DC-4034-8CCB-32EBACF465AA}" srcOrd="0" destOrd="0" presId="urn:microsoft.com/office/officeart/2005/8/layout/hChevron3"/>
    <dgm:cxn modelId="{FA8B32BF-BEA0-4A1A-9156-52A4AA3E79E8}" srcId="{8CA06012-0B3A-4048-96ED-A4606058AF06}" destId="{87462815-DCC2-4BFE-8F2B-8C6F530E0ACD}" srcOrd="4" destOrd="0" parTransId="{4587C03E-A1BC-46A4-B9BA-8AE712AA20F8}" sibTransId="{1B5220AD-3E75-4C0A-9D14-E4ED018B1C12}"/>
    <dgm:cxn modelId="{231358EB-3575-452A-819F-428CF6FB5CD9}" type="presOf" srcId="{8CA06012-0B3A-4048-96ED-A4606058AF06}" destId="{C5E2C39D-86AC-45F9-AB22-8E1016D146AE}" srcOrd="0" destOrd="0" presId="urn:microsoft.com/office/officeart/2005/8/layout/hChevron3"/>
    <dgm:cxn modelId="{B66285A4-BB7F-496D-B561-6464FFA99E5D}" srcId="{8CA06012-0B3A-4048-96ED-A4606058AF06}" destId="{A7631D77-543A-4F3E-A9AA-C11FC18F6FF1}" srcOrd="0" destOrd="0" parTransId="{1E6EF513-FC65-4D97-B9B1-952CFCD7DC1E}" sibTransId="{13FBF93A-FCE7-4290-8F74-F6D04C301796}"/>
    <dgm:cxn modelId="{4F82A5DE-9D8A-4DB4-8FAD-AAD85215D43C}" type="presOf" srcId="{002B01C1-08F9-4401-8AEF-A5E6F28AA332}" destId="{69143390-212F-4090-8641-E9A3D41DB4CB}" srcOrd="0" destOrd="0" presId="urn:microsoft.com/office/officeart/2005/8/layout/hChevron3"/>
    <dgm:cxn modelId="{E9D85358-B502-4C71-9942-7A5F5D1B7CAD}" srcId="{8CA06012-0B3A-4048-96ED-A4606058AF06}" destId="{002B01C1-08F9-4401-8AEF-A5E6F28AA332}" srcOrd="1" destOrd="0" parTransId="{6914A7D7-0C4B-41D8-91CF-DFBCC81A5715}" sibTransId="{A835B3C9-84CB-4E9F-BB0E-BB7C2358F2CB}"/>
    <dgm:cxn modelId="{79EACFBA-FF2A-4B7F-B1DB-D342DDF133DC}" srcId="{8CA06012-0B3A-4048-96ED-A4606058AF06}" destId="{D9DFBE85-3FC7-481C-AAF2-5E978FCAF3B9}" srcOrd="3" destOrd="0" parTransId="{866F4181-D7CD-4171-AFA1-6B358D096DCF}" sibTransId="{849AC077-C15F-4EAA-8CC4-DD17A6411179}"/>
    <dgm:cxn modelId="{9C0AF845-499E-40EA-A883-289146DB5679}" srcId="{8CA06012-0B3A-4048-96ED-A4606058AF06}" destId="{25A7E2E4-BCEF-4C33-B806-D6115F698407}" srcOrd="2" destOrd="0" parTransId="{D9E6AB92-C22D-4D81-81DD-6E6D17927437}" sibTransId="{523CD0CA-BE95-4540-9210-CA8A368D4241}"/>
    <dgm:cxn modelId="{DB59BB90-A64E-4EEF-B252-DF721B54BEAA}" type="presParOf" srcId="{C5E2C39D-86AC-45F9-AB22-8E1016D146AE}" destId="{A0F7A551-B7DC-4034-8CCB-32EBACF465AA}" srcOrd="0" destOrd="0" presId="urn:microsoft.com/office/officeart/2005/8/layout/hChevron3"/>
    <dgm:cxn modelId="{CE9D5326-32F1-4D1A-9971-138A9AF67A31}" type="presParOf" srcId="{C5E2C39D-86AC-45F9-AB22-8E1016D146AE}" destId="{6C4BFEF8-E405-44B4-B6D3-DC92BFD86FBD}" srcOrd="1" destOrd="0" presId="urn:microsoft.com/office/officeart/2005/8/layout/hChevron3"/>
    <dgm:cxn modelId="{084CEE9F-9D13-4F73-B5E2-FF0AF8635641}" type="presParOf" srcId="{C5E2C39D-86AC-45F9-AB22-8E1016D146AE}" destId="{69143390-212F-4090-8641-E9A3D41DB4CB}" srcOrd="2" destOrd="0" presId="urn:microsoft.com/office/officeart/2005/8/layout/hChevron3"/>
    <dgm:cxn modelId="{0E82B405-0D02-4AC1-A1A7-7F8D94689DF8}" type="presParOf" srcId="{C5E2C39D-86AC-45F9-AB22-8E1016D146AE}" destId="{D262D177-02A7-4DF3-BBFD-ACE77A099411}" srcOrd="3" destOrd="0" presId="urn:microsoft.com/office/officeart/2005/8/layout/hChevron3"/>
    <dgm:cxn modelId="{E833B8CD-248B-46E1-A264-1900D971E6D9}" type="presParOf" srcId="{C5E2C39D-86AC-45F9-AB22-8E1016D146AE}" destId="{2E8C87D0-0529-40ED-89EB-8801B890D136}" srcOrd="4" destOrd="0" presId="urn:microsoft.com/office/officeart/2005/8/layout/hChevron3"/>
    <dgm:cxn modelId="{BA8C36C4-8BAC-4501-9F5C-27A8DF5669C3}" type="presParOf" srcId="{C5E2C39D-86AC-45F9-AB22-8E1016D146AE}" destId="{C1DA379E-95CB-4A9B-A6BB-5E0C54B612E6}" srcOrd="5" destOrd="0" presId="urn:microsoft.com/office/officeart/2005/8/layout/hChevron3"/>
    <dgm:cxn modelId="{62C46914-7DC2-4C69-B9B6-9EB622159FA0}" type="presParOf" srcId="{C5E2C39D-86AC-45F9-AB22-8E1016D146AE}" destId="{20897918-C7C2-4513-9326-55891115E725}" srcOrd="6" destOrd="0" presId="urn:microsoft.com/office/officeart/2005/8/layout/hChevron3"/>
    <dgm:cxn modelId="{68FE1882-A761-4FA0-AA9B-706CC1856AE6}" type="presParOf" srcId="{C5E2C39D-86AC-45F9-AB22-8E1016D146AE}" destId="{A2F0CA34-0607-443B-914E-7879B2E1F5AE}" srcOrd="7" destOrd="0" presId="urn:microsoft.com/office/officeart/2005/8/layout/hChevron3"/>
    <dgm:cxn modelId="{B2F3B5DB-CA89-4A1A-A81D-8132864795CD}" type="presParOf" srcId="{C5E2C39D-86AC-45F9-AB22-8E1016D146AE}" destId="{6B56A4D0-67C9-454E-ACFB-D8445B0AE2F5}" srcOrd="8"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CA06012-0B3A-4048-96ED-A4606058AF06}" type="doc">
      <dgm:prSet loTypeId="urn:microsoft.com/office/officeart/2005/8/layout/hChevron3" loCatId="process" qsTypeId="urn:microsoft.com/office/officeart/2005/8/quickstyle/simple1" qsCatId="simple" csTypeId="urn:microsoft.com/office/officeart/2005/8/colors/accent1_2" csCatId="accent1" phldr="1"/>
      <dgm:spPr/>
    </dgm:pt>
    <dgm:pt modelId="{A7631D77-543A-4F3E-A9AA-C11FC18F6FF1}">
      <dgm:prSet phldrT="[Tekst]"/>
      <dgm:spPr>
        <a:solidFill>
          <a:schemeClr val="accent1"/>
        </a:solidFill>
      </dgm:spPr>
      <dgm:t>
        <a:bodyPr/>
        <a:lstStyle/>
        <a:p>
          <a:r>
            <a:rPr lang="nb-NO"/>
            <a:t>Formål og organisering</a:t>
          </a:r>
        </a:p>
      </dgm:t>
    </dgm:pt>
    <dgm:pt modelId="{1E6EF513-FC65-4D97-B9B1-952CFCD7DC1E}" type="parTrans" cxnId="{B66285A4-BB7F-496D-B561-6464FFA99E5D}">
      <dgm:prSet/>
      <dgm:spPr/>
      <dgm:t>
        <a:bodyPr/>
        <a:lstStyle/>
        <a:p>
          <a:endParaRPr lang="nb-NO"/>
        </a:p>
      </dgm:t>
    </dgm:pt>
    <dgm:pt modelId="{13FBF93A-FCE7-4290-8F74-F6D04C301796}" type="sibTrans" cxnId="{B66285A4-BB7F-496D-B561-6464FFA99E5D}">
      <dgm:prSet/>
      <dgm:spPr/>
      <dgm:t>
        <a:bodyPr/>
        <a:lstStyle/>
        <a:p>
          <a:endParaRPr lang="nb-NO"/>
        </a:p>
      </dgm:t>
    </dgm:pt>
    <dgm:pt modelId="{002B01C1-08F9-4401-8AEF-A5E6F28AA332}">
      <dgm:prSet phldrT="[Tekst]"/>
      <dgm:spPr>
        <a:solidFill>
          <a:schemeClr val="accent1"/>
        </a:solidFill>
      </dgm:spPr>
      <dgm:t>
        <a:bodyPr/>
        <a:lstStyle/>
        <a:p>
          <a:r>
            <a:rPr lang="nb-NO"/>
            <a:t>Marknadsvurdering</a:t>
          </a:r>
        </a:p>
      </dgm:t>
    </dgm:pt>
    <dgm:pt modelId="{6914A7D7-0C4B-41D8-91CF-DFBCC81A5715}" type="parTrans" cxnId="{E9D85358-B502-4C71-9942-7A5F5D1B7CAD}">
      <dgm:prSet/>
      <dgm:spPr/>
      <dgm:t>
        <a:bodyPr/>
        <a:lstStyle/>
        <a:p>
          <a:endParaRPr lang="nb-NO"/>
        </a:p>
      </dgm:t>
    </dgm:pt>
    <dgm:pt modelId="{A835B3C9-84CB-4E9F-BB0E-BB7C2358F2CB}" type="sibTrans" cxnId="{E9D85358-B502-4C71-9942-7A5F5D1B7CAD}">
      <dgm:prSet/>
      <dgm:spPr/>
      <dgm:t>
        <a:bodyPr/>
        <a:lstStyle/>
        <a:p>
          <a:endParaRPr lang="nb-NO"/>
        </a:p>
      </dgm:t>
    </dgm:pt>
    <dgm:pt modelId="{D9DFBE85-3FC7-481C-AAF2-5E978FCAF3B9}">
      <dgm:prSet phldrT="[Tekst]"/>
      <dgm:spPr/>
      <dgm:t>
        <a:bodyPr/>
        <a:lstStyle/>
        <a:p>
          <a:r>
            <a:rPr lang="nb-NO"/>
            <a:t>Kontrakten</a:t>
          </a:r>
        </a:p>
      </dgm:t>
    </dgm:pt>
    <dgm:pt modelId="{866F4181-D7CD-4171-AFA1-6B358D096DCF}" type="parTrans" cxnId="{79EACFBA-FF2A-4B7F-B1DB-D342DDF133DC}">
      <dgm:prSet/>
      <dgm:spPr/>
      <dgm:t>
        <a:bodyPr/>
        <a:lstStyle/>
        <a:p>
          <a:endParaRPr lang="nb-NO"/>
        </a:p>
      </dgm:t>
    </dgm:pt>
    <dgm:pt modelId="{849AC077-C15F-4EAA-8CC4-DD17A6411179}" type="sibTrans" cxnId="{79EACFBA-FF2A-4B7F-B1DB-D342DDF133DC}">
      <dgm:prSet/>
      <dgm:spPr/>
      <dgm:t>
        <a:bodyPr/>
        <a:lstStyle/>
        <a:p>
          <a:endParaRPr lang="nb-NO"/>
        </a:p>
      </dgm:t>
    </dgm:pt>
    <dgm:pt modelId="{87462815-DCC2-4BFE-8F2B-8C6F530E0ACD}">
      <dgm:prSet/>
      <dgm:spPr/>
      <dgm:t>
        <a:bodyPr/>
        <a:lstStyle/>
        <a:p>
          <a:r>
            <a:rPr lang="nb-NO"/>
            <a:t>Anskaffinga</a:t>
          </a:r>
        </a:p>
      </dgm:t>
    </dgm:pt>
    <dgm:pt modelId="{4587C03E-A1BC-46A4-B9BA-8AE712AA20F8}" type="parTrans" cxnId="{FA8B32BF-BEA0-4A1A-9156-52A4AA3E79E8}">
      <dgm:prSet/>
      <dgm:spPr/>
      <dgm:t>
        <a:bodyPr/>
        <a:lstStyle/>
        <a:p>
          <a:endParaRPr lang="nb-NO"/>
        </a:p>
      </dgm:t>
    </dgm:pt>
    <dgm:pt modelId="{1B5220AD-3E75-4C0A-9D14-E4ED018B1C12}" type="sibTrans" cxnId="{FA8B32BF-BEA0-4A1A-9156-52A4AA3E79E8}">
      <dgm:prSet/>
      <dgm:spPr/>
      <dgm:t>
        <a:bodyPr/>
        <a:lstStyle/>
        <a:p>
          <a:endParaRPr lang="nb-NO"/>
        </a:p>
      </dgm:t>
    </dgm:pt>
    <dgm:pt modelId="{EC4FE345-7654-4435-ABF6-CBC5FCCB6344}">
      <dgm:prSet/>
      <dgm:spPr/>
      <dgm:t>
        <a:bodyPr/>
        <a:lstStyle/>
        <a:p>
          <a:r>
            <a:rPr lang="nb-NO"/>
            <a:t>Implementering</a:t>
          </a:r>
        </a:p>
      </dgm:t>
    </dgm:pt>
    <dgm:pt modelId="{7982CD5D-CEF4-48C6-8B95-69CDE1109245}" type="parTrans" cxnId="{1ADDC131-5976-4E92-9946-BF6324676C63}">
      <dgm:prSet/>
      <dgm:spPr/>
      <dgm:t>
        <a:bodyPr/>
        <a:lstStyle/>
        <a:p>
          <a:endParaRPr lang="nb-NO"/>
        </a:p>
      </dgm:t>
    </dgm:pt>
    <dgm:pt modelId="{5A88A660-36F1-484E-A5DD-A629C77EE5A0}" type="sibTrans" cxnId="{1ADDC131-5976-4E92-9946-BF6324676C63}">
      <dgm:prSet/>
      <dgm:spPr/>
      <dgm:t>
        <a:bodyPr/>
        <a:lstStyle/>
        <a:p>
          <a:endParaRPr lang="nb-NO"/>
        </a:p>
      </dgm:t>
    </dgm:pt>
    <dgm:pt modelId="{25A7E2E4-BCEF-4C33-B806-D6115F698407}">
      <dgm:prSet/>
      <dgm:spPr>
        <a:solidFill>
          <a:schemeClr val="accent2"/>
        </a:solidFill>
      </dgm:spPr>
      <dgm:t>
        <a:bodyPr/>
        <a:lstStyle/>
        <a:p>
          <a:r>
            <a:rPr lang="nb-NO"/>
            <a:t>Risikoanalyse</a:t>
          </a:r>
        </a:p>
      </dgm:t>
    </dgm:pt>
    <dgm:pt modelId="{D9E6AB92-C22D-4D81-81DD-6E6D17927437}" type="parTrans" cxnId="{9C0AF845-499E-40EA-A883-289146DB5679}">
      <dgm:prSet/>
      <dgm:spPr/>
      <dgm:t>
        <a:bodyPr/>
        <a:lstStyle/>
        <a:p>
          <a:endParaRPr lang="nb-NO"/>
        </a:p>
      </dgm:t>
    </dgm:pt>
    <dgm:pt modelId="{523CD0CA-BE95-4540-9210-CA8A368D4241}" type="sibTrans" cxnId="{9C0AF845-499E-40EA-A883-289146DB5679}">
      <dgm:prSet/>
      <dgm:spPr/>
      <dgm:t>
        <a:bodyPr/>
        <a:lstStyle/>
        <a:p>
          <a:endParaRPr lang="nb-NO"/>
        </a:p>
      </dgm:t>
    </dgm:pt>
    <dgm:pt modelId="{C5E2C39D-86AC-45F9-AB22-8E1016D146AE}" type="pres">
      <dgm:prSet presAssocID="{8CA06012-0B3A-4048-96ED-A4606058AF06}" presName="Name0" presStyleCnt="0">
        <dgm:presLayoutVars>
          <dgm:dir/>
          <dgm:resizeHandles val="exact"/>
        </dgm:presLayoutVars>
      </dgm:prSet>
      <dgm:spPr/>
    </dgm:pt>
    <dgm:pt modelId="{A0F7A551-B7DC-4034-8CCB-32EBACF465AA}" type="pres">
      <dgm:prSet presAssocID="{A7631D77-543A-4F3E-A9AA-C11FC18F6FF1}" presName="parTxOnly" presStyleLbl="node1" presStyleIdx="0" presStyleCnt="6">
        <dgm:presLayoutVars>
          <dgm:bulletEnabled val="1"/>
        </dgm:presLayoutVars>
      </dgm:prSet>
      <dgm:spPr/>
      <dgm:t>
        <a:bodyPr/>
        <a:lstStyle/>
        <a:p>
          <a:endParaRPr lang="en-US"/>
        </a:p>
      </dgm:t>
    </dgm:pt>
    <dgm:pt modelId="{6C4BFEF8-E405-44B4-B6D3-DC92BFD86FBD}" type="pres">
      <dgm:prSet presAssocID="{13FBF93A-FCE7-4290-8F74-F6D04C301796}" presName="parSpace" presStyleCnt="0"/>
      <dgm:spPr/>
    </dgm:pt>
    <dgm:pt modelId="{69143390-212F-4090-8641-E9A3D41DB4CB}" type="pres">
      <dgm:prSet presAssocID="{002B01C1-08F9-4401-8AEF-A5E6F28AA332}" presName="parTxOnly" presStyleLbl="node1" presStyleIdx="1" presStyleCnt="6" custLinFactX="60487" custLinFactNeighborX="100000">
        <dgm:presLayoutVars>
          <dgm:bulletEnabled val="1"/>
        </dgm:presLayoutVars>
      </dgm:prSet>
      <dgm:spPr/>
      <dgm:t>
        <a:bodyPr/>
        <a:lstStyle/>
        <a:p>
          <a:endParaRPr lang="en-US"/>
        </a:p>
      </dgm:t>
    </dgm:pt>
    <dgm:pt modelId="{D262D177-02A7-4DF3-BBFD-ACE77A099411}" type="pres">
      <dgm:prSet presAssocID="{A835B3C9-84CB-4E9F-BB0E-BB7C2358F2CB}" presName="parSpace" presStyleCnt="0"/>
      <dgm:spPr/>
    </dgm:pt>
    <dgm:pt modelId="{2E8C87D0-0529-40ED-89EB-8801B890D136}" type="pres">
      <dgm:prSet presAssocID="{25A7E2E4-BCEF-4C33-B806-D6115F698407}" presName="parTxOnly" presStyleLbl="node1" presStyleIdx="2" presStyleCnt="6" custLinFactX="-59936" custLinFactNeighborX="-100000" custLinFactNeighborY="-38">
        <dgm:presLayoutVars>
          <dgm:bulletEnabled val="1"/>
        </dgm:presLayoutVars>
      </dgm:prSet>
      <dgm:spPr/>
      <dgm:t>
        <a:bodyPr/>
        <a:lstStyle/>
        <a:p>
          <a:endParaRPr lang="en-US"/>
        </a:p>
      </dgm:t>
    </dgm:pt>
    <dgm:pt modelId="{C1DA379E-95CB-4A9B-A6BB-5E0C54B612E6}" type="pres">
      <dgm:prSet presAssocID="{523CD0CA-BE95-4540-9210-CA8A368D4241}" presName="parSpace" presStyleCnt="0"/>
      <dgm:spPr/>
    </dgm:pt>
    <dgm:pt modelId="{20897918-C7C2-4513-9326-55891115E725}" type="pres">
      <dgm:prSet presAssocID="{D9DFBE85-3FC7-481C-AAF2-5E978FCAF3B9}" presName="parTxOnly" presStyleLbl="node1" presStyleIdx="3" presStyleCnt="6">
        <dgm:presLayoutVars>
          <dgm:bulletEnabled val="1"/>
        </dgm:presLayoutVars>
      </dgm:prSet>
      <dgm:spPr/>
      <dgm:t>
        <a:bodyPr/>
        <a:lstStyle/>
        <a:p>
          <a:endParaRPr lang="en-US"/>
        </a:p>
      </dgm:t>
    </dgm:pt>
    <dgm:pt modelId="{A2F0CA34-0607-443B-914E-7879B2E1F5AE}" type="pres">
      <dgm:prSet presAssocID="{849AC077-C15F-4EAA-8CC4-DD17A6411179}" presName="parSpace" presStyleCnt="0"/>
      <dgm:spPr/>
    </dgm:pt>
    <dgm:pt modelId="{6B56A4D0-67C9-454E-ACFB-D8445B0AE2F5}" type="pres">
      <dgm:prSet presAssocID="{87462815-DCC2-4BFE-8F2B-8C6F530E0ACD}" presName="parTxOnly" presStyleLbl="node1" presStyleIdx="4" presStyleCnt="6">
        <dgm:presLayoutVars>
          <dgm:bulletEnabled val="1"/>
        </dgm:presLayoutVars>
      </dgm:prSet>
      <dgm:spPr/>
      <dgm:t>
        <a:bodyPr/>
        <a:lstStyle/>
        <a:p>
          <a:endParaRPr lang="en-US"/>
        </a:p>
      </dgm:t>
    </dgm:pt>
    <dgm:pt modelId="{E0DD001A-3A89-4C5B-B24C-C2677E480DE4}" type="pres">
      <dgm:prSet presAssocID="{1B5220AD-3E75-4C0A-9D14-E4ED018B1C12}" presName="parSpace" presStyleCnt="0"/>
      <dgm:spPr/>
    </dgm:pt>
    <dgm:pt modelId="{D3DFB11C-8871-44D3-BB45-ACFFD13614AA}" type="pres">
      <dgm:prSet presAssocID="{EC4FE345-7654-4435-ABF6-CBC5FCCB6344}" presName="parTxOnly" presStyleLbl="node1" presStyleIdx="5" presStyleCnt="6">
        <dgm:presLayoutVars>
          <dgm:bulletEnabled val="1"/>
        </dgm:presLayoutVars>
      </dgm:prSet>
      <dgm:spPr/>
      <dgm:t>
        <a:bodyPr/>
        <a:lstStyle/>
        <a:p>
          <a:endParaRPr lang="en-US"/>
        </a:p>
      </dgm:t>
    </dgm:pt>
  </dgm:ptLst>
  <dgm:cxnLst>
    <dgm:cxn modelId="{3B149CC5-DAFC-4016-BB3F-C7A52B17C78D}" type="presOf" srcId="{D9DFBE85-3FC7-481C-AAF2-5E978FCAF3B9}" destId="{20897918-C7C2-4513-9326-55891115E725}" srcOrd="0" destOrd="0" presId="urn:microsoft.com/office/officeart/2005/8/layout/hChevron3"/>
    <dgm:cxn modelId="{8366E900-00FD-473A-92EC-5F89D74B5F0D}" type="presOf" srcId="{87462815-DCC2-4BFE-8F2B-8C6F530E0ACD}" destId="{6B56A4D0-67C9-454E-ACFB-D8445B0AE2F5}" srcOrd="0" destOrd="0" presId="urn:microsoft.com/office/officeart/2005/8/layout/hChevron3"/>
    <dgm:cxn modelId="{9DA8B108-1A6D-4B4B-9AC3-37F293BED07C}" type="presOf" srcId="{25A7E2E4-BCEF-4C33-B806-D6115F698407}" destId="{2E8C87D0-0529-40ED-89EB-8801B890D136}" srcOrd="0" destOrd="0" presId="urn:microsoft.com/office/officeart/2005/8/layout/hChevron3"/>
    <dgm:cxn modelId="{924D645E-540B-40D6-A8C4-761F15420DDA}" type="presOf" srcId="{A7631D77-543A-4F3E-A9AA-C11FC18F6FF1}" destId="{A0F7A551-B7DC-4034-8CCB-32EBACF465AA}" srcOrd="0" destOrd="0" presId="urn:microsoft.com/office/officeart/2005/8/layout/hChevron3"/>
    <dgm:cxn modelId="{FA8B32BF-BEA0-4A1A-9156-52A4AA3E79E8}" srcId="{8CA06012-0B3A-4048-96ED-A4606058AF06}" destId="{87462815-DCC2-4BFE-8F2B-8C6F530E0ACD}" srcOrd="4" destOrd="0" parTransId="{4587C03E-A1BC-46A4-B9BA-8AE712AA20F8}" sibTransId="{1B5220AD-3E75-4C0A-9D14-E4ED018B1C12}"/>
    <dgm:cxn modelId="{231358EB-3575-452A-819F-428CF6FB5CD9}" type="presOf" srcId="{8CA06012-0B3A-4048-96ED-A4606058AF06}" destId="{C5E2C39D-86AC-45F9-AB22-8E1016D146AE}" srcOrd="0" destOrd="0" presId="urn:microsoft.com/office/officeart/2005/8/layout/hChevron3"/>
    <dgm:cxn modelId="{4B7F17B0-E2D8-4934-8DBF-8D9CB154A2A0}" type="presOf" srcId="{EC4FE345-7654-4435-ABF6-CBC5FCCB6344}" destId="{D3DFB11C-8871-44D3-BB45-ACFFD13614AA}" srcOrd="0" destOrd="0" presId="urn:microsoft.com/office/officeart/2005/8/layout/hChevron3"/>
    <dgm:cxn modelId="{1ADDC131-5976-4E92-9946-BF6324676C63}" srcId="{8CA06012-0B3A-4048-96ED-A4606058AF06}" destId="{EC4FE345-7654-4435-ABF6-CBC5FCCB6344}" srcOrd="5" destOrd="0" parTransId="{7982CD5D-CEF4-48C6-8B95-69CDE1109245}" sibTransId="{5A88A660-36F1-484E-A5DD-A629C77EE5A0}"/>
    <dgm:cxn modelId="{4F82A5DE-9D8A-4DB4-8FAD-AAD85215D43C}" type="presOf" srcId="{002B01C1-08F9-4401-8AEF-A5E6F28AA332}" destId="{69143390-212F-4090-8641-E9A3D41DB4CB}" srcOrd="0" destOrd="0" presId="urn:microsoft.com/office/officeart/2005/8/layout/hChevron3"/>
    <dgm:cxn modelId="{B66285A4-BB7F-496D-B561-6464FFA99E5D}" srcId="{8CA06012-0B3A-4048-96ED-A4606058AF06}" destId="{A7631D77-543A-4F3E-A9AA-C11FC18F6FF1}" srcOrd="0" destOrd="0" parTransId="{1E6EF513-FC65-4D97-B9B1-952CFCD7DC1E}" sibTransId="{13FBF93A-FCE7-4290-8F74-F6D04C301796}"/>
    <dgm:cxn modelId="{E9D85358-B502-4C71-9942-7A5F5D1B7CAD}" srcId="{8CA06012-0B3A-4048-96ED-A4606058AF06}" destId="{002B01C1-08F9-4401-8AEF-A5E6F28AA332}" srcOrd="1" destOrd="0" parTransId="{6914A7D7-0C4B-41D8-91CF-DFBCC81A5715}" sibTransId="{A835B3C9-84CB-4E9F-BB0E-BB7C2358F2CB}"/>
    <dgm:cxn modelId="{79EACFBA-FF2A-4B7F-B1DB-D342DDF133DC}" srcId="{8CA06012-0B3A-4048-96ED-A4606058AF06}" destId="{D9DFBE85-3FC7-481C-AAF2-5E978FCAF3B9}" srcOrd="3" destOrd="0" parTransId="{866F4181-D7CD-4171-AFA1-6B358D096DCF}" sibTransId="{849AC077-C15F-4EAA-8CC4-DD17A6411179}"/>
    <dgm:cxn modelId="{9C0AF845-499E-40EA-A883-289146DB5679}" srcId="{8CA06012-0B3A-4048-96ED-A4606058AF06}" destId="{25A7E2E4-BCEF-4C33-B806-D6115F698407}" srcOrd="2" destOrd="0" parTransId="{D9E6AB92-C22D-4D81-81DD-6E6D17927437}" sibTransId="{523CD0CA-BE95-4540-9210-CA8A368D4241}"/>
    <dgm:cxn modelId="{DB59BB90-A64E-4EEF-B252-DF721B54BEAA}" type="presParOf" srcId="{C5E2C39D-86AC-45F9-AB22-8E1016D146AE}" destId="{A0F7A551-B7DC-4034-8CCB-32EBACF465AA}" srcOrd="0" destOrd="0" presId="urn:microsoft.com/office/officeart/2005/8/layout/hChevron3"/>
    <dgm:cxn modelId="{CE9D5326-32F1-4D1A-9971-138A9AF67A31}" type="presParOf" srcId="{C5E2C39D-86AC-45F9-AB22-8E1016D146AE}" destId="{6C4BFEF8-E405-44B4-B6D3-DC92BFD86FBD}" srcOrd="1" destOrd="0" presId="urn:microsoft.com/office/officeart/2005/8/layout/hChevron3"/>
    <dgm:cxn modelId="{084CEE9F-9D13-4F73-B5E2-FF0AF8635641}" type="presParOf" srcId="{C5E2C39D-86AC-45F9-AB22-8E1016D146AE}" destId="{69143390-212F-4090-8641-E9A3D41DB4CB}" srcOrd="2" destOrd="0" presId="urn:microsoft.com/office/officeart/2005/8/layout/hChevron3"/>
    <dgm:cxn modelId="{0E82B405-0D02-4AC1-A1A7-7F8D94689DF8}" type="presParOf" srcId="{C5E2C39D-86AC-45F9-AB22-8E1016D146AE}" destId="{D262D177-02A7-4DF3-BBFD-ACE77A099411}" srcOrd="3" destOrd="0" presId="urn:microsoft.com/office/officeart/2005/8/layout/hChevron3"/>
    <dgm:cxn modelId="{E833B8CD-248B-46E1-A264-1900D971E6D9}" type="presParOf" srcId="{C5E2C39D-86AC-45F9-AB22-8E1016D146AE}" destId="{2E8C87D0-0529-40ED-89EB-8801B890D136}" srcOrd="4" destOrd="0" presId="urn:microsoft.com/office/officeart/2005/8/layout/hChevron3"/>
    <dgm:cxn modelId="{BA8C36C4-8BAC-4501-9F5C-27A8DF5669C3}" type="presParOf" srcId="{C5E2C39D-86AC-45F9-AB22-8E1016D146AE}" destId="{C1DA379E-95CB-4A9B-A6BB-5E0C54B612E6}" srcOrd="5" destOrd="0" presId="urn:microsoft.com/office/officeart/2005/8/layout/hChevron3"/>
    <dgm:cxn modelId="{62C46914-7DC2-4C69-B9B6-9EB622159FA0}" type="presParOf" srcId="{C5E2C39D-86AC-45F9-AB22-8E1016D146AE}" destId="{20897918-C7C2-4513-9326-55891115E725}" srcOrd="6" destOrd="0" presId="urn:microsoft.com/office/officeart/2005/8/layout/hChevron3"/>
    <dgm:cxn modelId="{68FE1882-A761-4FA0-AA9B-706CC1856AE6}" type="presParOf" srcId="{C5E2C39D-86AC-45F9-AB22-8E1016D146AE}" destId="{A2F0CA34-0607-443B-914E-7879B2E1F5AE}" srcOrd="7" destOrd="0" presId="urn:microsoft.com/office/officeart/2005/8/layout/hChevron3"/>
    <dgm:cxn modelId="{B2F3B5DB-CA89-4A1A-A81D-8132864795CD}" type="presParOf" srcId="{C5E2C39D-86AC-45F9-AB22-8E1016D146AE}" destId="{6B56A4D0-67C9-454E-ACFB-D8445B0AE2F5}" srcOrd="8" destOrd="0" presId="urn:microsoft.com/office/officeart/2005/8/layout/hChevron3"/>
    <dgm:cxn modelId="{2D02EBBB-A151-47D0-8567-96E976C29B95}" type="presParOf" srcId="{C5E2C39D-86AC-45F9-AB22-8E1016D146AE}" destId="{E0DD001A-3A89-4C5B-B24C-C2677E480DE4}" srcOrd="9" destOrd="0" presId="urn:microsoft.com/office/officeart/2005/8/layout/hChevron3"/>
    <dgm:cxn modelId="{8807E852-686E-4AD2-B85C-85D9E59595CC}" type="presParOf" srcId="{C5E2C39D-86AC-45F9-AB22-8E1016D146AE}" destId="{D3DFB11C-8871-44D3-BB45-ACFFD13614AA}" srcOrd="10"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CA06012-0B3A-4048-96ED-A4606058AF06}" type="doc">
      <dgm:prSet loTypeId="urn:microsoft.com/office/officeart/2005/8/layout/hChevron3" loCatId="process" qsTypeId="urn:microsoft.com/office/officeart/2005/8/quickstyle/simple1" qsCatId="simple" csTypeId="urn:microsoft.com/office/officeart/2005/8/colors/accent1_2" csCatId="accent1" phldr="1"/>
      <dgm:spPr/>
    </dgm:pt>
    <dgm:pt modelId="{A7631D77-543A-4F3E-A9AA-C11FC18F6FF1}">
      <dgm:prSet phldrT="[Tekst]"/>
      <dgm:spPr>
        <a:solidFill>
          <a:schemeClr val="accent1"/>
        </a:solidFill>
      </dgm:spPr>
      <dgm:t>
        <a:bodyPr/>
        <a:lstStyle/>
        <a:p>
          <a:r>
            <a:rPr lang="nb-NO"/>
            <a:t>Formål og organisering</a:t>
          </a:r>
        </a:p>
      </dgm:t>
    </dgm:pt>
    <dgm:pt modelId="{1E6EF513-FC65-4D97-B9B1-952CFCD7DC1E}" type="parTrans" cxnId="{B66285A4-BB7F-496D-B561-6464FFA99E5D}">
      <dgm:prSet/>
      <dgm:spPr/>
      <dgm:t>
        <a:bodyPr/>
        <a:lstStyle/>
        <a:p>
          <a:endParaRPr lang="nb-NO"/>
        </a:p>
      </dgm:t>
    </dgm:pt>
    <dgm:pt modelId="{13FBF93A-FCE7-4290-8F74-F6D04C301796}" type="sibTrans" cxnId="{B66285A4-BB7F-496D-B561-6464FFA99E5D}">
      <dgm:prSet/>
      <dgm:spPr/>
      <dgm:t>
        <a:bodyPr/>
        <a:lstStyle/>
        <a:p>
          <a:endParaRPr lang="nb-NO"/>
        </a:p>
      </dgm:t>
    </dgm:pt>
    <dgm:pt modelId="{002B01C1-08F9-4401-8AEF-A5E6F28AA332}">
      <dgm:prSet phldrT="[Tekst]"/>
      <dgm:spPr>
        <a:solidFill>
          <a:schemeClr val="accent2"/>
        </a:solidFill>
      </dgm:spPr>
      <dgm:t>
        <a:bodyPr/>
        <a:lstStyle/>
        <a:p>
          <a:r>
            <a:rPr lang="nb-NO"/>
            <a:t>Marknadsvurdering</a:t>
          </a:r>
        </a:p>
      </dgm:t>
    </dgm:pt>
    <dgm:pt modelId="{6914A7D7-0C4B-41D8-91CF-DFBCC81A5715}" type="parTrans" cxnId="{E9D85358-B502-4C71-9942-7A5F5D1B7CAD}">
      <dgm:prSet/>
      <dgm:spPr/>
      <dgm:t>
        <a:bodyPr/>
        <a:lstStyle/>
        <a:p>
          <a:endParaRPr lang="nb-NO"/>
        </a:p>
      </dgm:t>
    </dgm:pt>
    <dgm:pt modelId="{A835B3C9-84CB-4E9F-BB0E-BB7C2358F2CB}" type="sibTrans" cxnId="{E9D85358-B502-4C71-9942-7A5F5D1B7CAD}">
      <dgm:prSet/>
      <dgm:spPr/>
      <dgm:t>
        <a:bodyPr/>
        <a:lstStyle/>
        <a:p>
          <a:endParaRPr lang="nb-NO"/>
        </a:p>
      </dgm:t>
    </dgm:pt>
    <dgm:pt modelId="{D9DFBE85-3FC7-481C-AAF2-5E978FCAF3B9}">
      <dgm:prSet phldrT="[Tekst]"/>
      <dgm:spPr/>
      <dgm:t>
        <a:bodyPr/>
        <a:lstStyle/>
        <a:p>
          <a:r>
            <a:rPr lang="nb-NO"/>
            <a:t>Kontraktane</a:t>
          </a:r>
        </a:p>
      </dgm:t>
    </dgm:pt>
    <dgm:pt modelId="{866F4181-D7CD-4171-AFA1-6B358D096DCF}" type="parTrans" cxnId="{79EACFBA-FF2A-4B7F-B1DB-D342DDF133DC}">
      <dgm:prSet/>
      <dgm:spPr/>
      <dgm:t>
        <a:bodyPr/>
        <a:lstStyle/>
        <a:p>
          <a:endParaRPr lang="nb-NO"/>
        </a:p>
      </dgm:t>
    </dgm:pt>
    <dgm:pt modelId="{849AC077-C15F-4EAA-8CC4-DD17A6411179}" type="sibTrans" cxnId="{79EACFBA-FF2A-4B7F-B1DB-D342DDF133DC}">
      <dgm:prSet/>
      <dgm:spPr/>
      <dgm:t>
        <a:bodyPr/>
        <a:lstStyle/>
        <a:p>
          <a:endParaRPr lang="nb-NO"/>
        </a:p>
      </dgm:t>
    </dgm:pt>
    <dgm:pt modelId="{87462815-DCC2-4BFE-8F2B-8C6F530E0ACD}">
      <dgm:prSet/>
      <dgm:spPr/>
      <dgm:t>
        <a:bodyPr/>
        <a:lstStyle/>
        <a:p>
          <a:r>
            <a:rPr lang="nb-NO"/>
            <a:t>Anskaffinga</a:t>
          </a:r>
        </a:p>
      </dgm:t>
    </dgm:pt>
    <dgm:pt modelId="{4587C03E-A1BC-46A4-B9BA-8AE712AA20F8}" type="parTrans" cxnId="{FA8B32BF-BEA0-4A1A-9156-52A4AA3E79E8}">
      <dgm:prSet/>
      <dgm:spPr/>
      <dgm:t>
        <a:bodyPr/>
        <a:lstStyle/>
        <a:p>
          <a:endParaRPr lang="nb-NO"/>
        </a:p>
      </dgm:t>
    </dgm:pt>
    <dgm:pt modelId="{1B5220AD-3E75-4C0A-9D14-E4ED018B1C12}" type="sibTrans" cxnId="{FA8B32BF-BEA0-4A1A-9156-52A4AA3E79E8}">
      <dgm:prSet/>
      <dgm:spPr/>
      <dgm:t>
        <a:bodyPr/>
        <a:lstStyle/>
        <a:p>
          <a:endParaRPr lang="nb-NO"/>
        </a:p>
      </dgm:t>
    </dgm:pt>
    <dgm:pt modelId="{EC4FE345-7654-4435-ABF6-CBC5FCCB6344}">
      <dgm:prSet/>
      <dgm:spPr/>
      <dgm:t>
        <a:bodyPr/>
        <a:lstStyle/>
        <a:p>
          <a:r>
            <a:rPr lang="nb-NO"/>
            <a:t>Implementering</a:t>
          </a:r>
        </a:p>
      </dgm:t>
    </dgm:pt>
    <dgm:pt modelId="{7982CD5D-CEF4-48C6-8B95-69CDE1109245}" type="parTrans" cxnId="{1ADDC131-5976-4E92-9946-BF6324676C63}">
      <dgm:prSet/>
      <dgm:spPr/>
      <dgm:t>
        <a:bodyPr/>
        <a:lstStyle/>
        <a:p>
          <a:endParaRPr lang="nb-NO"/>
        </a:p>
      </dgm:t>
    </dgm:pt>
    <dgm:pt modelId="{5A88A660-36F1-484E-A5DD-A629C77EE5A0}" type="sibTrans" cxnId="{1ADDC131-5976-4E92-9946-BF6324676C63}">
      <dgm:prSet/>
      <dgm:spPr/>
      <dgm:t>
        <a:bodyPr/>
        <a:lstStyle/>
        <a:p>
          <a:endParaRPr lang="nb-NO"/>
        </a:p>
      </dgm:t>
    </dgm:pt>
    <dgm:pt modelId="{25A7E2E4-BCEF-4C33-B806-D6115F698407}">
      <dgm:prSet/>
      <dgm:spPr>
        <a:solidFill>
          <a:schemeClr val="accent1"/>
        </a:solidFill>
      </dgm:spPr>
      <dgm:t>
        <a:bodyPr/>
        <a:lstStyle/>
        <a:p>
          <a:r>
            <a:rPr lang="nb-NO"/>
            <a:t>Risikoanalyse</a:t>
          </a:r>
        </a:p>
      </dgm:t>
    </dgm:pt>
    <dgm:pt modelId="{D9E6AB92-C22D-4D81-81DD-6E6D17927437}" type="parTrans" cxnId="{9C0AF845-499E-40EA-A883-289146DB5679}">
      <dgm:prSet/>
      <dgm:spPr/>
      <dgm:t>
        <a:bodyPr/>
        <a:lstStyle/>
        <a:p>
          <a:endParaRPr lang="nb-NO"/>
        </a:p>
      </dgm:t>
    </dgm:pt>
    <dgm:pt modelId="{523CD0CA-BE95-4540-9210-CA8A368D4241}" type="sibTrans" cxnId="{9C0AF845-499E-40EA-A883-289146DB5679}">
      <dgm:prSet/>
      <dgm:spPr/>
      <dgm:t>
        <a:bodyPr/>
        <a:lstStyle/>
        <a:p>
          <a:endParaRPr lang="nb-NO"/>
        </a:p>
      </dgm:t>
    </dgm:pt>
    <dgm:pt modelId="{C5E2C39D-86AC-45F9-AB22-8E1016D146AE}" type="pres">
      <dgm:prSet presAssocID="{8CA06012-0B3A-4048-96ED-A4606058AF06}" presName="Name0" presStyleCnt="0">
        <dgm:presLayoutVars>
          <dgm:dir/>
          <dgm:resizeHandles val="exact"/>
        </dgm:presLayoutVars>
      </dgm:prSet>
      <dgm:spPr/>
    </dgm:pt>
    <dgm:pt modelId="{A0F7A551-B7DC-4034-8CCB-32EBACF465AA}" type="pres">
      <dgm:prSet presAssocID="{A7631D77-543A-4F3E-A9AA-C11FC18F6FF1}" presName="parTxOnly" presStyleLbl="node1" presStyleIdx="0" presStyleCnt="6">
        <dgm:presLayoutVars>
          <dgm:bulletEnabled val="1"/>
        </dgm:presLayoutVars>
      </dgm:prSet>
      <dgm:spPr/>
      <dgm:t>
        <a:bodyPr/>
        <a:lstStyle/>
        <a:p>
          <a:endParaRPr lang="en-US"/>
        </a:p>
      </dgm:t>
    </dgm:pt>
    <dgm:pt modelId="{6C4BFEF8-E405-44B4-B6D3-DC92BFD86FBD}" type="pres">
      <dgm:prSet presAssocID="{13FBF93A-FCE7-4290-8F74-F6D04C301796}" presName="parSpace" presStyleCnt="0"/>
      <dgm:spPr/>
    </dgm:pt>
    <dgm:pt modelId="{69143390-212F-4090-8641-E9A3D41DB4CB}" type="pres">
      <dgm:prSet presAssocID="{002B01C1-08F9-4401-8AEF-A5E6F28AA332}" presName="parTxOnly" presStyleLbl="node1" presStyleIdx="1" presStyleCnt="6" custLinFactX="60487" custLinFactNeighborX="100000">
        <dgm:presLayoutVars>
          <dgm:bulletEnabled val="1"/>
        </dgm:presLayoutVars>
      </dgm:prSet>
      <dgm:spPr/>
      <dgm:t>
        <a:bodyPr/>
        <a:lstStyle/>
        <a:p>
          <a:endParaRPr lang="en-US"/>
        </a:p>
      </dgm:t>
    </dgm:pt>
    <dgm:pt modelId="{D262D177-02A7-4DF3-BBFD-ACE77A099411}" type="pres">
      <dgm:prSet presAssocID="{A835B3C9-84CB-4E9F-BB0E-BB7C2358F2CB}" presName="parSpace" presStyleCnt="0"/>
      <dgm:spPr/>
    </dgm:pt>
    <dgm:pt modelId="{2E8C87D0-0529-40ED-89EB-8801B890D136}" type="pres">
      <dgm:prSet presAssocID="{25A7E2E4-BCEF-4C33-B806-D6115F698407}" presName="parTxOnly" presStyleLbl="node1" presStyleIdx="2" presStyleCnt="6" custLinFactX="-59936" custLinFactNeighborX="-100000" custLinFactNeighborY="-38">
        <dgm:presLayoutVars>
          <dgm:bulletEnabled val="1"/>
        </dgm:presLayoutVars>
      </dgm:prSet>
      <dgm:spPr/>
      <dgm:t>
        <a:bodyPr/>
        <a:lstStyle/>
        <a:p>
          <a:endParaRPr lang="en-US"/>
        </a:p>
      </dgm:t>
    </dgm:pt>
    <dgm:pt modelId="{C1DA379E-95CB-4A9B-A6BB-5E0C54B612E6}" type="pres">
      <dgm:prSet presAssocID="{523CD0CA-BE95-4540-9210-CA8A368D4241}" presName="parSpace" presStyleCnt="0"/>
      <dgm:spPr/>
    </dgm:pt>
    <dgm:pt modelId="{20897918-C7C2-4513-9326-55891115E725}" type="pres">
      <dgm:prSet presAssocID="{D9DFBE85-3FC7-481C-AAF2-5E978FCAF3B9}" presName="parTxOnly" presStyleLbl="node1" presStyleIdx="3" presStyleCnt="6">
        <dgm:presLayoutVars>
          <dgm:bulletEnabled val="1"/>
        </dgm:presLayoutVars>
      </dgm:prSet>
      <dgm:spPr/>
      <dgm:t>
        <a:bodyPr/>
        <a:lstStyle/>
        <a:p>
          <a:endParaRPr lang="en-US"/>
        </a:p>
      </dgm:t>
    </dgm:pt>
    <dgm:pt modelId="{A2F0CA34-0607-443B-914E-7879B2E1F5AE}" type="pres">
      <dgm:prSet presAssocID="{849AC077-C15F-4EAA-8CC4-DD17A6411179}" presName="parSpace" presStyleCnt="0"/>
      <dgm:spPr/>
    </dgm:pt>
    <dgm:pt modelId="{6B56A4D0-67C9-454E-ACFB-D8445B0AE2F5}" type="pres">
      <dgm:prSet presAssocID="{87462815-DCC2-4BFE-8F2B-8C6F530E0ACD}" presName="parTxOnly" presStyleLbl="node1" presStyleIdx="4" presStyleCnt="6">
        <dgm:presLayoutVars>
          <dgm:bulletEnabled val="1"/>
        </dgm:presLayoutVars>
      </dgm:prSet>
      <dgm:spPr/>
      <dgm:t>
        <a:bodyPr/>
        <a:lstStyle/>
        <a:p>
          <a:endParaRPr lang="en-US"/>
        </a:p>
      </dgm:t>
    </dgm:pt>
    <dgm:pt modelId="{E0DD001A-3A89-4C5B-B24C-C2677E480DE4}" type="pres">
      <dgm:prSet presAssocID="{1B5220AD-3E75-4C0A-9D14-E4ED018B1C12}" presName="parSpace" presStyleCnt="0"/>
      <dgm:spPr/>
    </dgm:pt>
    <dgm:pt modelId="{D3DFB11C-8871-44D3-BB45-ACFFD13614AA}" type="pres">
      <dgm:prSet presAssocID="{EC4FE345-7654-4435-ABF6-CBC5FCCB6344}" presName="parTxOnly" presStyleLbl="node1" presStyleIdx="5" presStyleCnt="6">
        <dgm:presLayoutVars>
          <dgm:bulletEnabled val="1"/>
        </dgm:presLayoutVars>
      </dgm:prSet>
      <dgm:spPr/>
      <dgm:t>
        <a:bodyPr/>
        <a:lstStyle/>
        <a:p>
          <a:endParaRPr lang="en-US"/>
        </a:p>
      </dgm:t>
    </dgm:pt>
  </dgm:ptLst>
  <dgm:cxnLst>
    <dgm:cxn modelId="{3B149CC5-DAFC-4016-BB3F-C7A52B17C78D}" type="presOf" srcId="{D9DFBE85-3FC7-481C-AAF2-5E978FCAF3B9}" destId="{20897918-C7C2-4513-9326-55891115E725}" srcOrd="0" destOrd="0" presId="urn:microsoft.com/office/officeart/2005/8/layout/hChevron3"/>
    <dgm:cxn modelId="{8366E900-00FD-473A-92EC-5F89D74B5F0D}" type="presOf" srcId="{87462815-DCC2-4BFE-8F2B-8C6F530E0ACD}" destId="{6B56A4D0-67C9-454E-ACFB-D8445B0AE2F5}" srcOrd="0" destOrd="0" presId="urn:microsoft.com/office/officeart/2005/8/layout/hChevron3"/>
    <dgm:cxn modelId="{9DA8B108-1A6D-4B4B-9AC3-37F293BED07C}" type="presOf" srcId="{25A7E2E4-BCEF-4C33-B806-D6115F698407}" destId="{2E8C87D0-0529-40ED-89EB-8801B890D136}" srcOrd="0" destOrd="0" presId="urn:microsoft.com/office/officeart/2005/8/layout/hChevron3"/>
    <dgm:cxn modelId="{924D645E-540B-40D6-A8C4-761F15420DDA}" type="presOf" srcId="{A7631D77-543A-4F3E-A9AA-C11FC18F6FF1}" destId="{A0F7A551-B7DC-4034-8CCB-32EBACF465AA}" srcOrd="0" destOrd="0" presId="urn:microsoft.com/office/officeart/2005/8/layout/hChevron3"/>
    <dgm:cxn modelId="{FA8B32BF-BEA0-4A1A-9156-52A4AA3E79E8}" srcId="{8CA06012-0B3A-4048-96ED-A4606058AF06}" destId="{87462815-DCC2-4BFE-8F2B-8C6F530E0ACD}" srcOrd="4" destOrd="0" parTransId="{4587C03E-A1BC-46A4-B9BA-8AE712AA20F8}" sibTransId="{1B5220AD-3E75-4C0A-9D14-E4ED018B1C12}"/>
    <dgm:cxn modelId="{231358EB-3575-452A-819F-428CF6FB5CD9}" type="presOf" srcId="{8CA06012-0B3A-4048-96ED-A4606058AF06}" destId="{C5E2C39D-86AC-45F9-AB22-8E1016D146AE}" srcOrd="0" destOrd="0" presId="urn:microsoft.com/office/officeart/2005/8/layout/hChevron3"/>
    <dgm:cxn modelId="{4B7F17B0-E2D8-4934-8DBF-8D9CB154A2A0}" type="presOf" srcId="{EC4FE345-7654-4435-ABF6-CBC5FCCB6344}" destId="{D3DFB11C-8871-44D3-BB45-ACFFD13614AA}" srcOrd="0" destOrd="0" presId="urn:microsoft.com/office/officeart/2005/8/layout/hChevron3"/>
    <dgm:cxn modelId="{1ADDC131-5976-4E92-9946-BF6324676C63}" srcId="{8CA06012-0B3A-4048-96ED-A4606058AF06}" destId="{EC4FE345-7654-4435-ABF6-CBC5FCCB6344}" srcOrd="5" destOrd="0" parTransId="{7982CD5D-CEF4-48C6-8B95-69CDE1109245}" sibTransId="{5A88A660-36F1-484E-A5DD-A629C77EE5A0}"/>
    <dgm:cxn modelId="{4F82A5DE-9D8A-4DB4-8FAD-AAD85215D43C}" type="presOf" srcId="{002B01C1-08F9-4401-8AEF-A5E6F28AA332}" destId="{69143390-212F-4090-8641-E9A3D41DB4CB}" srcOrd="0" destOrd="0" presId="urn:microsoft.com/office/officeart/2005/8/layout/hChevron3"/>
    <dgm:cxn modelId="{B66285A4-BB7F-496D-B561-6464FFA99E5D}" srcId="{8CA06012-0B3A-4048-96ED-A4606058AF06}" destId="{A7631D77-543A-4F3E-A9AA-C11FC18F6FF1}" srcOrd="0" destOrd="0" parTransId="{1E6EF513-FC65-4D97-B9B1-952CFCD7DC1E}" sibTransId="{13FBF93A-FCE7-4290-8F74-F6D04C301796}"/>
    <dgm:cxn modelId="{E9D85358-B502-4C71-9942-7A5F5D1B7CAD}" srcId="{8CA06012-0B3A-4048-96ED-A4606058AF06}" destId="{002B01C1-08F9-4401-8AEF-A5E6F28AA332}" srcOrd="1" destOrd="0" parTransId="{6914A7D7-0C4B-41D8-91CF-DFBCC81A5715}" sibTransId="{A835B3C9-84CB-4E9F-BB0E-BB7C2358F2CB}"/>
    <dgm:cxn modelId="{79EACFBA-FF2A-4B7F-B1DB-D342DDF133DC}" srcId="{8CA06012-0B3A-4048-96ED-A4606058AF06}" destId="{D9DFBE85-3FC7-481C-AAF2-5E978FCAF3B9}" srcOrd="3" destOrd="0" parTransId="{866F4181-D7CD-4171-AFA1-6B358D096DCF}" sibTransId="{849AC077-C15F-4EAA-8CC4-DD17A6411179}"/>
    <dgm:cxn modelId="{9C0AF845-499E-40EA-A883-289146DB5679}" srcId="{8CA06012-0B3A-4048-96ED-A4606058AF06}" destId="{25A7E2E4-BCEF-4C33-B806-D6115F698407}" srcOrd="2" destOrd="0" parTransId="{D9E6AB92-C22D-4D81-81DD-6E6D17927437}" sibTransId="{523CD0CA-BE95-4540-9210-CA8A368D4241}"/>
    <dgm:cxn modelId="{DB59BB90-A64E-4EEF-B252-DF721B54BEAA}" type="presParOf" srcId="{C5E2C39D-86AC-45F9-AB22-8E1016D146AE}" destId="{A0F7A551-B7DC-4034-8CCB-32EBACF465AA}" srcOrd="0" destOrd="0" presId="urn:microsoft.com/office/officeart/2005/8/layout/hChevron3"/>
    <dgm:cxn modelId="{CE9D5326-32F1-4D1A-9971-138A9AF67A31}" type="presParOf" srcId="{C5E2C39D-86AC-45F9-AB22-8E1016D146AE}" destId="{6C4BFEF8-E405-44B4-B6D3-DC92BFD86FBD}" srcOrd="1" destOrd="0" presId="urn:microsoft.com/office/officeart/2005/8/layout/hChevron3"/>
    <dgm:cxn modelId="{084CEE9F-9D13-4F73-B5E2-FF0AF8635641}" type="presParOf" srcId="{C5E2C39D-86AC-45F9-AB22-8E1016D146AE}" destId="{69143390-212F-4090-8641-E9A3D41DB4CB}" srcOrd="2" destOrd="0" presId="urn:microsoft.com/office/officeart/2005/8/layout/hChevron3"/>
    <dgm:cxn modelId="{0E82B405-0D02-4AC1-A1A7-7F8D94689DF8}" type="presParOf" srcId="{C5E2C39D-86AC-45F9-AB22-8E1016D146AE}" destId="{D262D177-02A7-4DF3-BBFD-ACE77A099411}" srcOrd="3" destOrd="0" presId="urn:microsoft.com/office/officeart/2005/8/layout/hChevron3"/>
    <dgm:cxn modelId="{E833B8CD-248B-46E1-A264-1900D971E6D9}" type="presParOf" srcId="{C5E2C39D-86AC-45F9-AB22-8E1016D146AE}" destId="{2E8C87D0-0529-40ED-89EB-8801B890D136}" srcOrd="4" destOrd="0" presId="urn:microsoft.com/office/officeart/2005/8/layout/hChevron3"/>
    <dgm:cxn modelId="{BA8C36C4-8BAC-4501-9F5C-27A8DF5669C3}" type="presParOf" srcId="{C5E2C39D-86AC-45F9-AB22-8E1016D146AE}" destId="{C1DA379E-95CB-4A9B-A6BB-5E0C54B612E6}" srcOrd="5" destOrd="0" presId="urn:microsoft.com/office/officeart/2005/8/layout/hChevron3"/>
    <dgm:cxn modelId="{62C46914-7DC2-4C69-B9B6-9EB622159FA0}" type="presParOf" srcId="{C5E2C39D-86AC-45F9-AB22-8E1016D146AE}" destId="{20897918-C7C2-4513-9326-55891115E725}" srcOrd="6" destOrd="0" presId="urn:microsoft.com/office/officeart/2005/8/layout/hChevron3"/>
    <dgm:cxn modelId="{68FE1882-A761-4FA0-AA9B-706CC1856AE6}" type="presParOf" srcId="{C5E2C39D-86AC-45F9-AB22-8E1016D146AE}" destId="{A2F0CA34-0607-443B-914E-7879B2E1F5AE}" srcOrd="7" destOrd="0" presId="urn:microsoft.com/office/officeart/2005/8/layout/hChevron3"/>
    <dgm:cxn modelId="{B2F3B5DB-CA89-4A1A-A81D-8132864795CD}" type="presParOf" srcId="{C5E2C39D-86AC-45F9-AB22-8E1016D146AE}" destId="{6B56A4D0-67C9-454E-ACFB-D8445B0AE2F5}" srcOrd="8" destOrd="0" presId="urn:microsoft.com/office/officeart/2005/8/layout/hChevron3"/>
    <dgm:cxn modelId="{2D02EBBB-A151-47D0-8567-96E976C29B95}" type="presParOf" srcId="{C5E2C39D-86AC-45F9-AB22-8E1016D146AE}" destId="{E0DD001A-3A89-4C5B-B24C-C2677E480DE4}" srcOrd="9" destOrd="0" presId="urn:microsoft.com/office/officeart/2005/8/layout/hChevron3"/>
    <dgm:cxn modelId="{8807E852-686E-4AD2-B85C-85D9E59595CC}" type="presParOf" srcId="{C5E2C39D-86AC-45F9-AB22-8E1016D146AE}" destId="{D3DFB11C-8871-44D3-BB45-ACFFD13614AA}" srcOrd="10" destOrd="0" presId="urn:microsoft.com/office/officeart/2005/8/layout/hChevron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CA06012-0B3A-4048-96ED-A4606058AF06}" type="doc">
      <dgm:prSet loTypeId="urn:microsoft.com/office/officeart/2005/8/layout/hChevron3" loCatId="process" qsTypeId="urn:microsoft.com/office/officeart/2005/8/quickstyle/simple1" qsCatId="simple" csTypeId="urn:microsoft.com/office/officeart/2005/8/colors/accent1_2" csCatId="accent1" phldr="1"/>
      <dgm:spPr/>
    </dgm:pt>
    <dgm:pt modelId="{A7631D77-543A-4F3E-A9AA-C11FC18F6FF1}">
      <dgm:prSet phldrT="[Tekst]"/>
      <dgm:spPr>
        <a:solidFill>
          <a:schemeClr val="accent1"/>
        </a:solidFill>
      </dgm:spPr>
      <dgm:t>
        <a:bodyPr/>
        <a:lstStyle/>
        <a:p>
          <a:r>
            <a:rPr lang="nb-NO"/>
            <a:t>Formål og organisering</a:t>
          </a:r>
        </a:p>
      </dgm:t>
    </dgm:pt>
    <dgm:pt modelId="{1E6EF513-FC65-4D97-B9B1-952CFCD7DC1E}" type="parTrans" cxnId="{B66285A4-BB7F-496D-B561-6464FFA99E5D}">
      <dgm:prSet/>
      <dgm:spPr/>
      <dgm:t>
        <a:bodyPr/>
        <a:lstStyle/>
        <a:p>
          <a:endParaRPr lang="nb-NO"/>
        </a:p>
      </dgm:t>
    </dgm:pt>
    <dgm:pt modelId="{13FBF93A-FCE7-4290-8F74-F6D04C301796}" type="sibTrans" cxnId="{B66285A4-BB7F-496D-B561-6464FFA99E5D}">
      <dgm:prSet/>
      <dgm:spPr/>
      <dgm:t>
        <a:bodyPr/>
        <a:lstStyle/>
        <a:p>
          <a:endParaRPr lang="nb-NO"/>
        </a:p>
      </dgm:t>
    </dgm:pt>
    <dgm:pt modelId="{002B01C1-08F9-4401-8AEF-A5E6F28AA332}">
      <dgm:prSet phldrT="[Tekst]"/>
      <dgm:spPr>
        <a:solidFill>
          <a:schemeClr val="accent1"/>
        </a:solidFill>
      </dgm:spPr>
      <dgm:t>
        <a:bodyPr/>
        <a:lstStyle/>
        <a:p>
          <a:r>
            <a:rPr lang="nb-NO"/>
            <a:t>Marknadsvurdering</a:t>
          </a:r>
        </a:p>
      </dgm:t>
    </dgm:pt>
    <dgm:pt modelId="{6914A7D7-0C4B-41D8-91CF-DFBCC81A5715}" type="parTrans" cxnId="{E9D85358-B502-4C71-9942-7A5F5D1B7CAD}">
      <dgm:prSet/>
      <dgm:spPr/>
      <dgm:t>
        <a:bodyPr/>
        <a:lstStyle/>
        <a:p>
          <a:endParaRPr lang="nb-NO"/>
        </a:p>
      </dgm:t>
    </dgm:pt>
    <dgm:pt modelId="{A835B3C9-84CB-4E9F-BB0E-BB7C2358F2CB}" type="sibTrans" cxnId="{E9D85358-B502-4C71-9942-7A5F5D1B7CAD}">
      <dgm:prSet/>
      <dgm:spPr/>
      <dgm:t>
        <a:bodyPr/>
        <a:lstStyle/>
        <a:p>
          <a:endParaRPr lang="nb-NO"/>
        </a:p>
      </dgm:t>
    </dgm:pt>
    <dgm:pt modelId="{D9DFBE85-3FC7-481C-AAF2-5E978FCAF3B9}">
      <dgm:prSet phldrT="[Tekst]"/>
      <dgm:spPr>
        <a:solidFill>
          <a:schemeClr val="accent2"/>
        </a:solidFill>
      </dgm:spPr>
      <dgm:t>
        <a:bodyPr/>
        <a:lstStyle/>
        <a:p>
          <a:r>
            <a:rPr lang="nb-NO"/>
            <a:t>Kontraktane</a:t>
          </a:r>
        </a:p>
      </dgm:t>
    </dgm:pt>
    <dgm:pt modelId="{866F4181-D7CD-4171-AFA1-6B358D096DCF}" type="parTrans" cxnId="{79EACFBA-FF2A-4B7F-B1DB-D342DDF133DC}">
      <dgm:prSet/>
      <dgm:spPr/>
      <dgm:t>
        <a:bodyPr/>
        <a:lstStyle/>
        <a:p>
          <a:endParaRPr lang="nb-NO"/>
        </a:p>
      </dgm:t>
    </dgm:pt>
    <dgm:pt modelId="{849AC077-C15F-4EAA-8CC4-DD17A6411179}" type="sibTrans" cxnId="{79EACFBA-FF2A-4B7F-B1DB-D342DDF133DC}">
      <dgm:prSet/>
      <dgm:spPr/>
      <dgm:t>
        <a:bodyPr/>
        <a:lstStyle/>
        <a:p>
          <a:endParaRPr lang="nb-NO"/>
        </a:p>
      </dgm:t>
    </dgm:pt>
    <dgm:pt modelId="{87462815-DCC2-4BFE-8F2B-8C6F530E0ACD}">
      <dgm:prSet/>
      <dgm:spPr/>
      <dgm:t>
        <a:bodyPr/>
        <a:lstStyle/>
        <a:p>
          <a:r>
            <a:rPr lang="nb-NO"/>
            <a:t>Anskaffinga</a:t>
          </a:r>
        </a:p>
      </dgm:t>
    </dgm:pt>
    <dgm:pt modelId="{4587C03E-A1BC-46A4-B9BA-8AE712AA20F8}" type="parTrans" cxnId="{FA8B32BF-BEA0-4A1A-9156-52A4AA3E79E8}">
      <dgm:prSet/>
      <dgm:spPr/>
      <dgm:t>
        <a:bodyPr/>
        <a:lstStyle/>
        <a:p>
          <a:endParaRPr lang="nb-NO"/>
        </a:p>
      </dgm:t>
    </dgm:pt>
    <dgm:pt modelId="{1B5220AD-3E75-4C0A-9D14-E4ED018B1C12}" type="sibTrans" cxnId="{FA8B32BF-BEA0-4A1A-9156-52A4AA3E79E8}">
      <dgm:prSet/>
      <dgm:spPr/>
      <dgm:t>
        <a:bodyPr/>
        <a:lstStyle/>
        <a:p>
          <a:endParaRPr lang="nb-NO"/>
        </a:p>
      </dgm:t>
    </dgm:pt>
    <dgm:pt modelId="{EC4FE345-7654-4435-ABF6-CBC5FCCB6344}">
      <dgm:prSet/>
      <dgm:spPr/>
      <dgm:t>
        <a:bodyPr/>
        <a:lstStyle/>
        <a:p>
          <a:r>
            <a:rPr lang="nb-NO"/>
            <a:t>Implementering</a:t>
          </a:r>
        </a:p>
      </dgm:t>
    </dgm:pt>
    <dgm:pt modelId="{7982CD5D-CEF4-48C6-8B95-69CDE1109245}" type="parTrans" cxnId="{1ADDC131-5976-4E92-9946-BF6324676C63}">
      <dgm:prSet/>
      <dgm:spPr/>
      <dgm:t>
        <a:bodyPr/>
        <a:lstStyle/>
        <a:p>
          <a:endParaRPr lang="nb-NO"/>
        </a:p>
      </dgm:t>
    </dgm:pt>
    <dgm:pt modelId="{5A88A660-36F1-484E-A5DD-A629C77EE5A0}" type="sibTrans" cxnId="{1ADDC131-5976-4E92-9946-BF6324676C63}">
      <dgm:prSet/>
      <dgm:spPr/>
      <dgm:t>
        <a:bodyPr/>
        <a:lstStyle/>
        <a:p>
          <a:endParaRPr lang="nb-NO"/>
        </a:p>
      </dgm:t>
    </dgm:pt>
    <dgm:pt modelId="{25A7E2E4-BCEF-4C33-B806-D6115F698407}">
      <dgm:prSet/>
      <dgm:spPr>
        <a:solidFill>
          <a:schemeClr val="accent1"/>
        </a:solidFill>
      </dgm:spPr>
      <dgm:t>
        <a:bodyPr/>
        <a:lstStyle/>
        <a:p>
          <a:r>
            <a:rPr lang="nb-NO"/>
            <a:t>Risikoanalyse</a:t>
          </a:r>
        </a:p>
      </dgm:t>
    </dgm:pt>
    <dgm:pt modelId="{D9E6AB92-C22D-4D81-81DD-6E6D17927437}" type="parTrans" cxnId="{9C0AF845-499E-40EA-A883-289146DB5679}">
      <dgm:prSet/>
      <dgm:spPr/>
      <dgm:t>
        <a:bodyPr/>
        <a:lstStyle/>
        <a:p>
          <a:endParaRPr lang="nb-NO"/>
        </a:p>
      </dgm:t>
    </dgm:pt>
    <dgm:pt modelId="{523CD0CA-BE95-4540-9210-CA8A368D4241}" type="sibTrans" cxnId="{9C0AF845-499E-40EA-A883-289146DB5679}">
      <dgm:prSet/>
      <dgm:spPr/>
      <dgm:t>
        <a:bodyPr/>
        <a:lstStyle/>
        <a:p>
          <a:endParaRPr lang="nb-NO"/>
        </a:p>
      </dgm:t>
    </dgm:pt>
    <dgm:pt modelId="{C5E2C39D-86AC-45F9-AB22-8E1016D146AE}" type="pres">
      <dgm:prSet presAssocID="{8CA06012-0B3A-4048-96ED-A4606058AF06}" presName="Name0" presStyleCnt="0">
        <dgm:presLayoutVars>
          <dgm:dir/>
          <dgm:resizeHandles val="exact"/>
        </dgm:presLayoutVars>
      </dgm:prSet>
      <dgm:spPr/>
    </dgm:pt>
    <dgm:pt modelId="{A0F7A551-B7DC-4034-8CCB-32EBACF465AA}" type="pres">
      <dgm:prSet presAssocID="{A7631D77-543A-4F3E-A9AA-C11FC18F6FF1}" presName="parTxOnly" presStyleLbl="node1" presStyleIdx="0" presStyleCnt="6">
        <dgm:presLayoutVars>
          <dgm:bulletEnabled val="1"/>
        </dgm:presLayoutVars>
      </dgm:prSet>
      <dgm:spPr/>
      <dgm:t>
        <a:bodyPr/>
        <a:lstStyle/>
        <a:p>
          <a:endParaRPr lang="en-US"/>
        </a:p>
      </dgm:t>
    </dgm:pt>
    <dgm:pt modelId="{6C4BFEF8-E405-44B4-B6D3-DC92BFD86FBD}" type="pres">
      <dgm:prSet presAssocID="{13FBF93A-FCE7-4290-8F74-F6D04C301796}" presName="parSpace" presStyleCnt="0"/>
      <dgm:spPr/>
    </dgm:pt>
    <dgm:pt modelId="{69143390-212F-4090-8641-E9A3D41DB4CB}" type="pres">
      <dgm:prSet presAssocID="{002B01C1-08F9-4401-8AEF-A5E6F28AA332}" presName="parTxOnly" presStyleLbl="node1" presStyleIdx="1" presStyleCnt="6" custLinFactX="60487" custLinFactNeighborX="100000">
        <dgm:presLayoutVars>
          <dgm:bulletEnabled val="1"/>
        </dgm:presLayoutVars>
      </dgm:prSet>
      <dgm:spPr/>
      <dgm:t>
        <a:bodyPr/>
        <a:lstStyle/>
        <a:p>
          <a:endParaRPr lang="en-US"/>
        </a:p>
      </dgm:t>
    </dgm:pt>
    <dgm:pt modelId="{D262D177-02A7-4DF3-BBFD-ACE77A099411}" type="pres">
      <dgm:prSet presAssocID="{A835B3C9-84CB-4E9F-BB0E-BB7C2358F2CB}" presName="parSpace" presStyleCnt="0"/>
      <dgm:spPr/>
    </dgm:pt>
    <dgm:pt modelId="{2E8C87D0-0529-40ED-89EB-8801B890D136}" type="pres">
      <dgm:prSet presAssocID="{25A7E2E4-BCEF-4C33-B806-D6115F698407}" presName="parTxOnly" presStyleLbl="node1" presStyleIdx="2" presStyleCnt="6" custLinFactX="-59936" custLinFactNeighborX="-100000" custLinFactNeighborY="-38">
        <dgm:presLayoutVars>
          <dgm:bulletEnabled val="1"/>
        </dgm:presLayoutVars>
      </dgm:prSet>
      <dgm:spPr/>
      <dgm:t>
        <a:bodyPr/>
        <a:lstStyle/>
        <a:p>
          <a:endParaRPr lang="en-US"/>
        </a:p>
      </dgm:t>
    </dgm:pt>
    <dgm:pt modelId="{C1DA379E-95CB-4A9B-A6BB-5E0C54B612E6}" type="pres">
      <dgm:prSet presAssocID="{523CD0CA-BE95-4540-9210-CA8A368D4241}" presName="parSpace" presStyleCnt="0"/>
      <dgm:spPr/>
    </dgm:pt>
    <dgm:pt modelId="{20897918-C7C2-4513-9326-55891115E725}" type="pres">
      <dgm:prSet presAssocID="{D9DFBE85-3FC7-481C-AAF2-5E978FCAF3B9}" presName="parTxOnly" presStyleLbl="node1" presStyleIdx="3" presStyleCnt="6">
        <dgm:presLayoutVars>
          <dgm:bulletEnabled val="1"/>
        </dgm:presLayoutVars>
      </dgm:prSet>
      <dgm:spPr/>
      <dgm:t>
        <a:bodyPr/>
        <a:lstStyle/>
        <a:p>
          <a:endParaRPr lang="en-US"/>
        </a:p>
      </dgm:t>
    </dgm:pt>
    <dgm:pt modelId="{A2F0CA34-0607-443B-914E-7879B2E1F5AE}" type="pres">
      <dgm:prSet presAssocID="{849AC077-C15F-4EAA-8CC4-DD17A6411179}" presName="parSpace" presStyleCnt="0"/>
      <dgm:spPr/>
    </dgm:pt>
    <dgm:pt modelId="{6B56A4D0-67C9-454E-ACFB-D8445B0AE2F5}" type="pres">
      <dgm:prSet presAssocID="{87462815-DCC2-4BFE-8F2B-8C6F530E0ACD}" presName="parTxOnly" presStyleLbl="node1" presStyleIdx="4" presStyleCnt="6">
        <dgm:presLayoutVars>
          <dgm:bulletEnabled val="1"/>
        </dgm:presLayoutVars>
      </dgm:prSet>
      <dgm:spPr/>
      <dgm:t>
        <a:bodyPr/>
        <a:lstStyle/>
        <a:p>
          <a:endParaRPr lang="en-US"/>
        </a:p>
      </dgm:t>
    </dgm:pt>
    <dgm:pt modelId="{E0DD001A-3A89-4C5B-B24C-C2677E480DE4}" type="pres">
      <dgm:prSet presAssocID="{1B5220AD-3E75-4C0A-9D14-E4ED018B1C12}" presName="parSpace" presStyleCnt="0"/>
      <dgm:spPr/>
    </dgm:pt>
    <dgm:pt modelId="{D3DFB11C-8871-44D3-BB45-ACFFD13614AA}" type="pres">
      <dgm:prSet presAssocID="{EC4FE345-7654-4435-ABF6-CBC5FCCB6344}" presName="parTxOnly" presStyleLbl="node1" presStyleIdx="5" presStyleCnt="6">
        <dgm:presLayoutVars>
          <dgm:bulletEnabled val="1"/>
        </dgm:presLayoutVars>
      </dgm:prSet>
      <dgm:spPr/>
      <dgm:t>
        <a:bodyPr/>
        <a:lstStyle/>
        <a:p>
          <a:endParaRPr lang="en-US"/>
        </a:p>
      </dgm:t>
    </dgm:pt>
  </dgm:ptLst>
  <dgm:cxnLst>
    <dgm:cxn modelId="{3B149CC5-DAFC-4016-BB3F-C7A52B17C78D}" type="presOf" srcId="{D9DFBE85-3FC7-481C-AAF2-5E978FCAF3B9}" destId="{20897918-C7C2-4513-9326-55891115E725}" srcOrd="0" destOrd="0" presId="urn:microsoft.com/office/officeart/2005/8/layout/hChevron3"/>
    <dgm:cxn modelId="{8366E900-00FD-473A-92EC-5F89D74B5F0D}" type="presOf" srcId="{87462815-DCC2-4BFE-8F2B-8C6F530E0ACD}" destId="{6B56A4D0-67C9-454E-ACFB-D8445B0AE2F5}" srcOrd="0" destOrd="0" presId="urn:microsoft.com/office/officeart/2005/8/layout/hChevron3"/>
    <dgm:cxn modelId="{9DA8B108-1A6D-4B4B-9AC3-37F293BED07C}" type="presOf" srcId="{25A7E2E4-BCEF-4C33-B806-D6115F698407}" destId="{2E8C87D0-0529-40ED-89EB-8801B890D136}" srcOrd="0" destOrd="0" presId="urn:microsoft.com/office/officeart/2005/8/layout/hChevron3"/>
    <dgm:cxn modelId="{924D645E-540B-40D6-A8C4-761F15420DDA}" type="presOf" srcId="{A7631D77-543A-4F3E-A9AA-C11FC18F6FF1}" destId="{A0F7A551-B7DC-4034-8CCB-32EBACF465AA}" srcOrd="0" destOrd="0" presId="urn:microsoft.com/office/officeart/2005/8/layout/hChevron3"/>
    <dgm:cxn modelId="{FA8B32BF-BEA0-4A1A-9156-52A4AA3E79E8}" srcId="{8CA06012-0B3A-4048-96ED-A4606058AF06}" destId="{87462815-DCC2-4BFE-8F2B-8C6F530E0ACD}" srcOrd="4" destOrd="0" parTransId="{4587C03E-A1BC-46A4-B9BA-8AE712AA20F8}" sibTransId="{1B5220AD-3E75-4C0A-9D14-E4ED018B1C12}"/>
    <dgm:cxn modelId="{231358EB-3575-452A-819F-428CF6FB5CD9}" type="presOf" srcId="{8CA06012-0B3A-4048-96ED-A4606058AF06}" destId="{C5E2C39D-86AC-45F9-AB22-8E1016D146AE}" srcOrd="0" destOrd="0" presId="urn:microsoft.com/office/officeart/2005/8/layout/hChevron3"/>
    <dgm:cxn modelId="{4B7F17B0-E2D8-4934-8DBF-8D9CB154A2A0}" type="presOf" srcId="{EC4FE345-7654-4435-ABF6-CBC5FCCB6344}" destId="{D3DFB11C-8871-44D3-BB45-ACFFD13614AA}" srcOrd="0" destOrd="0" presId="urn:microsoft.com/office/officeart/2005/8/layout/hChevron3"/>
    <dgm:cxn modelId="{1ADDC131-5976-4E92-9946-BF6324676C63}" srcId="{8CA06012-0B3A-4048-96ED-A4606058AF06}" destId="{EC4FE345-7654-4435-ABF6-CBC5FCCB6344}" srcOrd="5" destOrd="0" parTransId="{7982CD5D-CEF4-48C6-8B95-69CDE1109245}" sibTransId="{5A88A660-36F1-484E-A5DD-A629C77EE5A0}"/>
    <dgm:cxn modelId="{4F82A5DE-9D8A-4DB4-8FAD-AAD85215D43C}" type="presOf" srcId="{002B01C1-08F9-4401-8AEF-A5E6F28AA332}" destId="{69143390-212F-4090-8641-E9A3D41DB4CB}" srcOrd="0" destOrd="0" presId="urn:microsoft.com/office/officeart/2005/8/layout/hChevron3"/>
    <dgm:cxn modelId="{B66285A4-BB7F-496D-B561-6464FFA99E5D}" srcId="{8CA06012-0B3A-4048-96ED-A4606058AF06}" destId="{A7631D77-543A-4F3E-A9AA-C11FC18F6FF1}" srcOrd="0" destOrd="0" parTransId="{1E6EF513-FC65-4D97-B9B1-952CFCD7DC1E}" sibTransId="{13FBF93A-FCE7-4290-8F74-F6D04C301796}"/>
    <dgm:cxn modelId="{E9D85358-B502-4C71-9942-7A5F5D1B7CAD}" srcId="{8CA06012-0B3A-4048-96ED-A4606058AF06}" destId="{002B01C1-08F9-4401-8AEF-A5E6F28AA332}" srcOrd="1" destOrd="0" parTransId="{6914A7D7-0C4B-41D8-91CF-DFBCC81A5715}" sibTransId="{A835B3C9-84CB-4E9F-BB0E-BB7C2358F2CB}"/>
    <dgm:cxn modelId="{79EACFBA-FF2A-4B7F-B1DB-D342DDF133DC}" srcId="{8CA06012-0B3A-4048-96ED-A4606058AF06}" destId="{D9DFBE85-3FC7-481C-AAF2-5E978FCAF3B9}" srcOrd="3" destOrd="0" parTransId="{866F4181-D7CD-4171-AFA1-6B358D096DCF}" sibTransId="{849AC077-C15F-4EAA-8CC4-DD17A6411179}"/>
    <dgm:cxn modelId="{9C0AF845-499E-40EA-A883-289146DB5679}" srcId="{8CA06012-0B3A-4048-96ED-A4606058AF06}" destId="{25A7E2E4-BCEF-4C33-B806-D6115F698407}" srcOrd="2" destOrd="0" parTransId="{D9E6AB92-C22D-4D81-81DD-6E6D17927437}" sibTransId="{523CD0CA-BE95-4540-9210-CA8A368D4241}"/>
    <dgm:cxn modelId="{DB59BB90-A64E-4EEF-B252-DF721B54BEAA}" type="presParOf" srcId="{C5E2C39D-86AC-45F9-AB22-8E1016D146AE}" destId="{A0F7A551-B7DC-4034-8CCB-32EBACF465AA}" srcOrd="0" destOrd="0" presId="urn:microsoft.com/office/officeart/2005/8/layout/hChevron3"/>
    <dgm:cxn modelId="{CE9D5326-32F1-4D1A-9971-138A9AF67A31}" type="presParOf" srcId="{C5E2C39D-86AC-45F9-AB22-8E1016D146AE}" destId="{6C4BFEF8-E405-44B4-B6D3-DC92BFD86FBD}" srcOrd="1" destOrd="0" presId="urn:microsoft.com/office/officeart/2005/8/layout/hChevron3"/>
    <dgm:cxn modelId="{084CEE9F-9D13-4F73-B5E2-FF0AF8635641}" type="presParOf" srcId="{C5E2C39D-86AC-45F9-AB22-8E1016D146AE}" destId="{69143390-212F-4090-8641-E9A3D41DB4CB}" srcOrd="2" destOrd="0" presId="urn:microsoft.com/office/officeart/2005/8/layout/hChevron3"/>
    <dgm:cxn modelId="{0E82B405-0D02-4AC1-A1A7-7F8D94689DF8}" type="presParOf" srcId="{C5E2C39D-86AC-45F9-AB22-8E1016D146AE}" destId="{D262D177-02A7-4DF3-BBFD-ACE77A099411}" srcOrd="3" destOrd="0" presId="urn:microsoft.com/office/officeart/2005/8/layout/hChevron3"/>
    <dgm:cxn modelId="{E833B8CD-248B-46E1-A264-1900D971E6D9}" type="presParOf" srcId="{C5E2C39D-86AC-45F9-AB22-8E1016D146AE}" destId="{2E8C87D0-0529-40ED-89EB-8801B890D136}" srcOrd="4" destOrd="0" presId="urn:microsoft.com/office/officeart/2005/8/layout/hChevron3"/>
    <dgm:cxn modelId="{BA8C36C4-8BAC-4501-9F5C-27A8DF5669C3}" type="presParOf" srcId="{C5E2C39D-86AC-45F9-AB22-8E1016D146AE}" destId="{C1DA379E-95CB-4A9B-A6BB-5E0C54B612E6}" srcOrd="5" destOrd="0" presId="urn:microsoft.com/office/officeart/2005/8/layout/hChevron3"/>
    <dgm:cxn modelId="{62C46914-7DC2-4C69-B9B6-9EB622159FA0}" type="presParOf" srcId="{C5E2C39D-86AC-45F9-AB22-8E1016D146AE}" destId="{20897918-C7C2-4513-9326-55891115E725}" srcOrd="6" destOrd="0" presId="urn:microsoft.com/office/officeart/2005/8/layout/hChevron3"/>
    <dgm:cxn modelId="{68FE1882-A761-4FA0-AA9B-706CC1856AE6}" type="presParOf" srcId="{C5E2C39D-86AC-45F9-AB22-8E1016D146AE}" destId="{A2F0CA34-0607-443B-914E-7879B2E1F5AE}" srcOrd="7" destOrd="0" presId="urn:microsoft.com/office/officeart/2005/8/layout/hChevron3"/>
    <dgm:cxn modelId="{B2F3B5DB-CA89-4A1A-A81D-8132864795CD}" type="presParOf" srcId="{C5E2C39D-86AC-45F9-AB22-8E1016D146AE}" destId="{6B56A4D0-67C9-454E-ACFB-D8445B0AE2F5}" srcOrd="8" destOrd="0" presId="urn:microsoft.com/office/officeart/2005/8/layout/hChevron3"/>
    <dgm:cxn modelId="{2D02EBBB-A151-47D0-8567-96E976C29B95}" type="presParOf" srcId="{C5E2C39D-86AC-45F9-AB22-8E1016D146AE}" destId="{E0DD001A-3A89-4C5B-B24C-C2677E480DE4}" srcOrd="9" destOrd="0" presId="urn:microsoft.com/office/officeart/2005/8/layout/hChevron3"/>
    <dgm:cxn modelId="{8807E852-686E-4AD2-B85C-85D9E59595CC}" type="presParOf" srcId="{C5E2C39D-86AC-45F9-AB22-8E1016D146AE}" destId="{D3DFB11C-8871-44D3-BB45-ACFFD13614AA}" srcOrd="10" destOrd="0" presId="urn:microsoft.com/office/officeart/2005/8/layout/hChevron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CA06012-0B3A-4048-96ED-A4606058AF06}" type="doc">
      <dgm:prSet loTypeId="urn:microsoft.com/office/officeart/2005/8/layout/hChevron3" loCatId="process" qsTypeId="urn:microsoft.com/office/officeart/2005/8/quickstyle/simple1" qsCatId="simple" csTypeId="urn:microsoft.com/office/officeart/2005/8/colors/accent1_2" csCatId="accent1" phldr="1"/>
      <dgm:spPr/>
    </dgm:pt>
    <dgm:pt modelId="{A7631D77-543A-4F3E-A9AA-C11FC18F6FF1}">
      <dgm:prSet phldrT="[Tekst]"/>
      <dgm:spPr>
        <a:solidFill>
          <a:schemeClr val="accent1"/>
        </a:solidFill>
      </dgm:spPr>
      <dgm:t>
        <a:bodyPr/>
        <a:lstStyle/>
        <a:p>
          <a:r>
            <a:rPr lang="nb-NO"/>
            <a:t>Formål og organisering</a:t>
          </a:r>
        </a:p>
      </dgm:t>
    </dgm:pt>
    <dgm:pt modelId="{1E6EF513-FC65-4D97-B9B1-952CFCD7DC1E}" type="parTrans" cxnId="{B66285A4-BB7F-496D-B561-6464FFA99E5D}">
      <dgm:prSet/>
      <dgm:spPr/>
      <dgm:t>
        <a:bodyPr/>
        <a:lstStyle/>
        <a:p>
          <a:endParaRPr lang="nb-NO"/>
        </a:p>
      </dgm:t>
    </dgm:pt>
    <dgm:pt modelId="{13FBF93A-FCE7-4290-8F74-F6D04C301796}" type="sibTrans" cxnId="{B66285A4-BB7F-496D-B561-6464FFA99E5D}">
      <dgm:prSet/>
      <dgm:spPr/>
      <dgm:t>
        <a:bodyPr/>
        <a:lstStyle/>
        <a:p>
          <a:endParaRPr lang="nb-NO"/>
        </a:p>
      </dgm:t>
    </dgm:pt>
    <dgm:pt modelId="{002B01C1-08F9-4401-8AEF-A5E6F28AA332}">
      <dgm:prSet phldrT="[Tekst]"/>
      <dgm:spPr>
        <a:solidFill>
          <a:schemeClr val="accent1"/>
        </a:solidFill>
      </dgm:spPr>
      <dgm:t>
        <a:bodyPr/>
        <a:lstStyle/>
        <a:p>
          <a:r>
            <a:rPr lang="nb-NO"/>
            <a:t>Marknadsvurdering</a:t>
          </a:r>
        </a:p>
      </dgm:t>
    </dgm:pt>
    <dgm:pt modelId="{6914A7D7-0C4B-41D8-91CF-DFBCC81A5715}" type="parTrans" cxnId="{E9D85358-B502-4C71-9942-7A5F5D1B7CAD}">
      <dgm:prSet/>
      <dgm:spPr/>
      <dgm:t>
        <a:bodyPr/>
        <a:lstStyle/>
        <a:p>
          <a:endParaRPr lang="nb-NO"/>
        </a:p>
      </dgm:t>
    </dgm:pt>
    <dgm:pt modelId="{A835B3C9-84CB-4E9F-BB0E-BB7C2358F2CB}" type="sibTrans" cxnId="{E9D85358-B502-4C71-9942-7A5F5D1B7CAD}">
      <dgm:prSet/>
      <dgm:spPr/>
      <dgm:t>
        <a:bodyPr/>
        <a:lstStyle/>
        <a:p>
          <a:endParaRPr lang="nb-NO"/>
        </a:p>
      </dgm:t>
    </dgm:pt>
    <dgm:pt modelId="{D9DFBE85-3FC7-481C-AAF2-5E978FCAF3B9}">
      <dgm:prSet phldrT="[Tekst]"/>
      <dgm:spPr>
        <a:solidFill>
          <a:schemeClr val="accent1"/>
        </a:solidFill>
      </dgm:spPr>
      <dgm:t>
        <a:bodyPr/>
        <a:lstStyle/>
        <a:p>
          <a:r>
            <a:rPr lang="nb-NO"/>
            <a:t>Kontraktane</a:t>
          </a:r>
        </a:p>
      </dgm:t>
    </dgm:pt>
    <dgm:pt modelId="{866F4181-D7CD-4171-AFA1-6B358D096DCF}" type="parTrans" cxnId="{79EACFBA-FF2A-4B7F-B1DB-D342DDF133DC}">
      <dgm:prSet/>
      <dgm:spPr/>
      <dgm:t>
        <a:bodyPr/>
        <a:lstStyle/>
        <a:p>
          <a:endParaRPr lang="nb-NO"/>
        </a:p>
      </dgm:t>
    </dgm:pt>
    <dgm:pt modelId="{849AC077-C15F-4EAA-8CC4-DD17A6411179}" type="sibTrans" cxnId="{79EACFBA-FF2A-4B7F-B1DB-D342DDF133DC}">
      <dgm:prSet/>
      <dgm:spPr/>
      <dgm:t>
        <a:bodyPr/>
        <a:lstStyle/>
        <a:p>
          <a:endParaRPr lang="nb-NO"/>
        </a:p>
      </dgm:t>
    </dgm:pt>
    <dgm:pt modelId="{87462815-DCC2-4BFE-8F2B-8C6F530E0ACD}">
      <dgm:prSet/>
      <dgm:spPr>
        <a:solidFill>
          <a:schemeClr val="accent2"/>
        </a:solidFill>
      </dgm:spPr>
      <dgm:t>
        <a:bodyPr/>
        <a:lstStyle/>
        <a:p>
          <a:r>
            <a:rPr lang="nb-NO"/>
            <a:t>Anskaffinga</a:t>
          </a:r>
        </a:p>
      </dgm:t>
    </dgm:pt>
    <dgm:pt modelId="{4587C03E-A1BC-46A4-B9BA-8AE712AA20F8}" type="parTrans" cxnId="{FA8B32BF-BEA0-4A1A-9156-52A4AA3E79E8}">
      <dgm:prSet/>
      <dgm:spPr/>
      <dgm:t>
        <a:bodyPr/>
        <a:lstStyle/>
        <a:p>
          <a:endParaRPr lang="nb-NO"/>
        </a:p>
      </dgm:t>
    </dgm:pt>
    <dgm:pt modelId="{1B5220AD-3E75-4C0A-9D14-E4ED018B1C12}" type="sibTrans" cxnId="{FA8B32BF-BEA0-4A1A-9156-52A4AA3E79E8}">
      <dgm:prSet/>
      <dgm:spPr/>
      <dgm:t>
        <a:bodyPr/>
        <a:lstStyle/>
        <a:p>
          <a:endParaRPr lang="nb-NO"/>
        </a:p>
      </dgm:t>
    </dgm:pt>
    <dgm:pt modelId="{EC4FE345-7654-4435-ABF6-CBC5FCCB6344}">
      <dgm:prSet/>
      <dgm:spPr/>
      <dgm:t>
        <a:bodyPr/>
        <a:lstStyle/>
        <a:p>
          <a:r>
            <a:rPr lang="nb-NO"/>
            <a:t>Implementering</a:t>
          </a:r>
        </a:p>
      </dgm:t>
    </dgm:pt>
    <dgm:pt modelId="{7982CD5D-CEF4-48C6-8B95-69CDE1109245}" type="parTrans" cxnId="{1ADDC131-5976-4E92-9946-BF6324676C63}">
      <dgm:prSet/>
      <dgm:spPr/>
      <dgm:t>
        <a:bodyPr/>
        <a:lstStyle/>
        <a:p>
          <a:endParaRPr lang="nb-NO"/>
        </a:p>
      </dgm:t>
    </dgm:pt>
    <dgm:pt modelId="{5A88A660-36F1-484E-A5DD-A629C77EE5A0}" type="sibTrans" cxnId="{1ADDC131-5976-4E92-9946-BF6324676C63}">
      <dgm:prSet/>
      <dgm:spPr/>
      <dgm:t>
        <a:bodyPr/>
        <a:lstStyle/>
        <a:p>
          <a:endParaRPr lang="nb-NO"/>
        </a:p>
      </dgm:t>
    </dgm:pt>
    <dgm:pt modelId="{25A7E2E4-BCEF-4C33-B806-D6115F698407}">
      <dgm:prSet/>
      <dgm:spPr>
        <a:solidFill>
          <a:schemeClr val="accent1"/>
        </a:solidFill>
      </dgm:spPr>
      <dgm:t>
        <a:bodyPr/>
        <a:lstStyle/>
        <a:p>
          <a:r>
            <a:rPr lang="nb-NO"/>
            <a:t>Risikoanalyse</a:t>
          </a:r>
        </a:p>
      </dgm:t>
    </dgm:pt>
    <dgm:pt modelId="{D9E6AB92-C22D-4D81-81DD-6E6D17927437}" type="parTrans" cxnId="{9C0AF845-499E-40EA-A883-289146DB5679}">
      <dgm:prSet/>
      <dgm:spPr/>
      <dgm:t>
        <a:bodyPr/>
        <a:lstStyle/>
        <a:p>
          <a:endParaRPr lang="nb-NO"/>
        </a:p>
      </dgm:t>
    </dgm:pt>
    <dgm:pt modelId="{523CD0CA-BE95-4540-9210-CA8A368D4241}" type="sibTrans" cxnId="{9C0AF845-499E-40EA-A883-289146DB5679}">
      <dgm:prSet/>
      <dgm:spPr/>
      <dgm:t>
        <a:bodyPr/>
        <a:lstStyle/>
        <a:p>
          <a:endParaRPr lang="nb-NO"/>
        </a:p>
      </dgm:t>
    </dgm:pt>
    <dgm:pt modelId="{C5E2C39D-86AC-45F9-AB22-8E1016D146AE}" type="pres">
      <dgm:prSet presAssocID="{8CA06012-0B3A-4048-96ED-A4606058AF06}" presName="Name0" presStyleCnt="0">
        <dgm:presLayoutVars>
          <dgm:dir/>
          <dgm:resizeHandles val="exact"/>
        </dgm:presLayoutVars>
      </dgm:prSet>
      <dgm:spPr/>
    </dgm:pt>
    <dgm:pt modelId="{A0F7A551-B7DC-4034-8CCB-32EBACF465AA}" type="pres">
      <dgm:prSet presAssocID="{A7631D77-543A-4F3E-A9AA-C11FC18F6FF1}" presName="parTxOnly" presStyleLbl="node1" presStyleIdx="0" presStyleCnt="6">
        <dgm:presLayoutVars>
          <dgm:bulletEnabled val="1"/>
        </dgm:presLayoutVars>
      </dgm:prSet>
      <dgm:spPr/>
      <dgm:t>
        <a:bodyPr/>
        <a:lstStyle/>
        <a:p>
          <a:endParaRPr lang="en-US"/>
        </a:p>
      </dgm:t>
    </dgm:pt>
    <dgm:pt modelId="{6C4BFEF8-E405-44B4-B6D3-DC92BFD86FBD}" type="pres">
      <dgm:prSet presAssocID="{13FBF93A-FCE7-4290-8F74-F6D04C301796}" presName="parSpace" presStyleCnt="0"/>
      <dgm:spPr/>
    </dgm:pt>
    <dgm:pt modelId="{69143390-212F-4090-8641-E9A3D41DB4CB}" type="pres">
      <dgm:prSet presAssocID="{002B01C1-08F9-4401-8AEF-A5E6F28AA332}" presName="parTxOnly" presStyleLbl="node1" presStyleIdx="1" presStyleCnt="6" custLinFactX="60487" custLinFactNeighborX="100000">
        <dgm:presLayoutVars>
          <dgm:bulletEnabled val="1"/>
        </dgm:presLayoutVars>
      </dgm:prSet>
      <dgm:spPr/>
      <dgm:t>
        <a:bodyPr/>
        <a:lstStyle/>
        <a:p>
          <a:endParaRPr lang="en-US"/>
        </a:p>
      </dgm:t>
    </dgm:pt>
    <dgm:pt modelId="{D262D177-02A7-4DF3-BBFD-ACE77A099411}" type="pres">
      <dgm:prSet presAssocID="{A835B3C9-84CB-4E9F-BB0E-BB7C2358F2CB}" presName="parSpace" presStyleCnt="0"/>
      <dgm:spPr/>
    </dgm:pt>
    <dgm:pt modelId="{2E8C87D0-0529-40ED-89EB-8801B890D136}" type="pres">
      <dgm:prSet presAssocID="{25A7E2E4-BCEF-4C33-B806-D6115F698407}" presName="parTxOnly" presStyleLbl="node1" presStyleIdx="2" presStyleCnt="6" custLinFactX="-59936" custLinFactNeighborX="-100000" custLinFactNeighborY="-38">
        <dgm:presLayoutVars>
          <dgm:bulletEnabled val="1"/>
        </dgm:presLayoutVars>
      </dgm:prSet>
      <dgm:spPr/>
      <dgm:t>
        <a:bodyPr/>
        <a:lstStyle/>
        <a:p>
          <a:endParaRPr lang="en-US"/>
        </a:p>
      </dgm:t>
    </dgm:pt>
    <dgm:pt modelId="{C1DA379E-95CB-4A9B-A6BB-5E0C54B612E6}" type="pres">
      <dgm:prSet presAssocID="{523CD0CA-BE95-4540-9210-CA8A368D4241}" presName="parSpace" presStyleCnt="0"/>
      <dgm:spPr/>
    </dgm:pt>
    <dgm:pt modelId="{20897918-C7C2-4513-9326-55891115E725}" type="pres">
      <dgm:prSet presAssocID="{D9DFBE85-3FC7-481C-AAF2-5E978FCAF3B9}" presName="parTxOnly" presStyleLbl="node1" presStyleIdx="3" presStyleCnt="6">
        <dgm:presLayoutVars>
          <dgm:bulletEnabled val="1"/>
        </dgm:presLayoutVars>
      </dgm:prSet>
      <dgm:spPr/>
      <dgm:t>
        <a:bodyPr/>
        <a:lstStyle/>
        <a:p>
          <a:endParaRPr lang="en-US"/>
        </a:p>
      </dgm:t>
    </dgm:pt>
    <dgm:pt modelId="{A2F0CA34-0607-443B-914E-7879B2E1F5AE}" type="pres">
      <dgm:prSet presAssocID="{849AC077-C15F-4EAA-8CC4-DD17A6411179}" presName="parSpace" presStyleCnt="0"/>
      <dgm:spPr/>
    </dgm:pt>
    <dgm:pt modelId="{6B56A4D0-67C9-454E-ACFB-D8445B0AE2F5}" type="pres">
      <dgm:prSet presAssocID="{87462815-DCC2-4BFE-8F2B-8C6F530E0ACD}" presName="parTxOnly" presStyleLbl="node1" presStyleIdx="4" presStyleCnt="6">
        <dgm:presLayoutVars>
          <dgm:bulletEnabled val="1"/>
        </dgm:presLayoutVars>
      </dgm:prSet>
      <dgm:spPr/>
      <dgm:t>
        <a:bodyPr/>
        <a:lstStyle/>
        <a:p>
          <a:endParaRPr lang="en-US"/>
        </a:p>
      </dgm:t>
    </dgm:pt>
    <dgm:pt modelId="{E0DD001A-3A89-4C5B-B24C-C2677E480DE4}" type="pres">
      <dgm:prSet presAssocID="{1B5220AD-3E75-4C0A-9D14-E4ED018B1C12}" presName="parSpace" presStyleCnt="0"/>
      <dgm:spPr/>
    </dgm:pt>
    <dgm:pt modelId="{D3DFB11C-8871-44D3-BB45-ACFFD13614AA}" type="pres">
      <dgm:prSet presAssocID="{EC4FE345-7654-4435-ABF6-CBC5FCCB6344}" presName="parTxOnly" presStyleLbl="node1" presStyleIdx="5" presStyleCnt="6">
        <dgm:presLayoutVars>
          <dgm:bulletEnabled val="1"/>
        </dgm:presLayoutVars>
      </dgm:prSet>
      <dgm:spPr/>
      <dgm:t>
        <a:bodyPr/>
        <a:lstStyle/>
        <a:p>
          <a:endParaRPr lang="en-US"/>
        </a:p>
      </dgm:t>
    </dgm:pt>
  </dgm:ptLst>
  <dgm:cxnLst>
    <dgm:cxn modelId="{3B149CC5-DAFC-4016-BB3F-C7A52B17C78D}" type="presOf" srcId="{D9DFBE85-3FC7-481C-AAF2-5E978FCAF3B9}" destId="{20897918-C7C2-4513-9326-55891115E725}" srcOrd="0" destOrd="0" presId="urn:microsoft.com/office/officeart/2005/8/layout/hChevron3"/>
    <dgm:cxn modelId="{8366E900-00FD-473A-92EC-5F89D74B5F0D}" type="presOf" srcId="{87462815-DCC2-4BFE-8F2B-8C6F530E0ACD}" destId="{6B56A4D0-67C9-454E-ACFB-D8445B0AE2F5}" srcOrd="0" destOrd="0" presId="urn:microsoft.com/office/officeart/2005/8/layout/hChevron3"/>
    <dgm:cxn modelId="{9DA8B108-1A6D-4B4B-9AC3-37F293BED07C}" type="presOf" srcId="{25A7E2E4-BCEF-4C33-B806-D6115F698407}" destId="{2E8C87D0-0529-40ED-89EB-8801B890D136}" srcOrd="0" destOrd="0" presId="urn:microsoft.com/office/officeart/2005/8/layout/hChevron3"/>
    <dgm:cxn modelId="{924D645E-540B-40D6-A8C4-761F15420DDA}" type="presOf" srcId="{A7631D77-543A-4F3E-A9AA-C11FC18F6FF1}" destId="{A0F7A551-B7DC-4034-8CCB-32EBACF465AA}" srcOrd="0" destOrd="0" presId="urn:microsoft.com/office/officeart/2005/8/layout/hChevron3"/>
    <dgm:cxn modelId="{FA8B32BF-BEA0-4A1A-9156-52A4AA3E79E8}" srcId="{8CA06012-0B3A-4048-96ED-A4606058AF06}" destId="{87462815-DCC2-4BFE-8F2B-8C6F530E0ACD}" srcOrd="4" destOrd="0" parTransId="{4587C03E-A1BC-46A4-B9BA-8AE712AA20F8}" sibTransId="{1B5220AD-3E75-4C0A-9D14-E4ED018B1C12}"/>
    <dgm:cxn modelId="{231358EB-3575-452A-819F-428CF6FB5CD9}" type="presOf" srcId="{8CA06012-0B3A-4048-96ED-A4606058AF06}" destId="{C5E2C39D-86AC-45F9-AB22-8E1016D146AE}" srcOrd="0" destOrd="0" presId="urn:microsoft.com/office/officeart/2005/8/layout/hChevron3"/>
    <dgm:cxn modelId="{4B7F17B0-E2D8-4934-8DBF-8D9CB154A2A0}" type="presOf" srcId="{EC4FE345-7654-4435-ABF6-CBC5FCCB6344}" destId="{D3DFB11C-8871-44D3-BB45-ACFFD13614AA}" srcOrd="0" destOrd="0" presId="urn:microsoft.com/office/officeart/2005/8/layout/hChevron3"/>
    <dgm:cxn modelId="{1ADDC131-5976-4E92-9946-BF6324676C63}" srcId="{8CA06012-0B3A-4048-96ED-A4606058AF06}" destId="{EC4FE345-7654-4435-ABF6-CBC5FCCB6344}" srcOrd="5" destOrd="0" parTransId="{7982CD5D-CEF4-48C6-8B95-69CDE1109245}" sibTransId="{5A88A660-36F1-484E-A5DD-A629C77EE5A0}"/>
    <dgm:cxn modelId="{4F82A5DE-9D8A-4DB4-8FAD-AAD85215D43C}" type="presOf" srcId="{002B01C1-08F9-4401-8AEF-A5E6F28AA332}" destId="{69143390-212F-4090-8641-E9A3D41DB4CB}" srcOrd="0" destOrd="0" presId="urn:microsoft.com/office/officeart/2005/8/layout/hChevron3"/>
    <dgm:cxn modelId="{B66285A4-BB7F-496D-B561-6464FFA99E5D}" srcId="{8CA06012-0B3A-4048-96ED-A4606058AF06}" destId="{A7631D77-543A-4F3E-A9AA-C11FC18F6FF1}" srcOrd="0" destOrd="0" parTransId="{1E6EF513-FC65-4D97-B9B1-952CFCD7DC1E}" sibTransId="{13FBF93A-FCE7-4290-8F74-F6D04C301796}"/>
    <dgm:cxn modelId="{E9D85358-B502-4C71-9942-7A5F5D1B7CAD}" srcId="{8CA06012-0B3A-4048-96ED-A4606058AF06}" destId="{002B01C1-08F9-4401-8AEF-A5E6F28AA332}" srcOrd="1" destOrd="0" parTransId="{6914A7D7-0C4B-41D8-91CF-DFBCC81A5715}" sibTransId="{A835B3C9-84CB-4E9F-BB0E-BB7C2358F2CB}"/>
    <dgm:cxn modelId="{79EACFBA-FF2A-4B7F-B1DB-D342DDF133DC}" srcId="{8CA06012-0B3A-4048-96ED-A4606058AF06}" destId="{D9DFBE85-3FC7-481C-AAF2-5E978FCAF3B9}" srcOrd="3" destOrd="0" parTransId="{866F4181-D7CD-4171-AFA1-6B358D096DCF}" sibTransId="{849AC077-C15F-4EAA-8CC4-DD17A6411179}"/>
    <dgm:cxn modelId="{9C0AF845-499E-40EA-A883-289146DB5679}" srcId="{8CA06012-0B3A-4048-96ED-A4606058AF06}" destId="{25A7E2E4-BCEF-4C33-B806-D6115F698407}" srcOrd="2" destOrd="0" parTransId="{D9E6AB92-C22D-4D81-81DD-6E6D17927437}" sibTransId="{523CD0CA-BE95-4540-9210-CA8A368D4241}"/>
    <dgm:cxn modelId="{DB59BB90-A64E-4EEF-B252-DF721B54BEAA}" type="presParOf" srcId="{C5E2C39D-86AC-45F9-AB22-8E1016D146AE}" destId="{A0F7A551-B7DC-4034-8CCB-32EBACF465AA}" srcOrd="0" destOrd="0" presId="urn:microsoft.com/office/officeart/2005/8/layout/hChevron3"/>
    <dgm:cxn modelId="{CE9D5326-32F1-4D1A-9971-138A9AF67A31}" type="presParOf" srcId="{C5E2C39D-86AC-45F9-AB22-8E1016D146AE}" destId="{6C4BFEF8-E405-44B4-B6D3-DC92BFD86FBD}" srcOrd="1" destOrd="0" presId="urn:microsoft.com/office/officeart/2005/8/layout/hChevron3"/>
    <dgm:cxn modelId="{084CEE9F-9D13-4F73-B5E2-FF0AF8635641}" type="presParOf" srcId="{C5E2C39D-86AC-45F9-AB22-8E1016D146AE}" destId="{69143390-212F-4090-8641-E9A3D41DB4CB}" srcOrd="2" destOrd="0" presId="urn:microsoft.com/office/officeart/2005/8/layout/hChevron3"/>
    <dgm:cxn modelId="{0E82B405-0D02-4AC1-A1A7-7F8D94689DF8}" type="presParOf" srcId="{C5E2C39D-86AC-45F9-AB22-8E1016D146AE}" destId="{D262D177-02A7-4DF3-BBFD-ACE77A099411}" srcOrd="3" destOrd="0" presId="urn:microsoft.com/office/officeart/2005/8/layout/hChevron3"/>
    <dgm:cxn modelId="{E833B8CD-248B-46E1-A264-1900D971E6D9}" type="presParOf" srcId="{C5E2C39D-86AC-45F9-AB22-8E1016D146AE}" destId="{2E8C87D0-0529-40ED-89EB-8801B890D136}" srcOrd="4" destOrd="0" presId="urn:microsoft.com/office/officeart/2005/8/layout/hChevron3"/>
    <dgm:cxn modelId="{BA8C36C4-8BAC-4501-9F5C-27A8DF5669C3}" type="presParOf" srcId="{C5E2C39D-86AC-45F9-AB22-8E1016D146AE}" destId="{C1DA379E-95CB-4A9B-A6BB-5E0C54B612E6}" srcOrd="5" destOrd="0" presId="urn:microsoft.com/office/officeart/2005/8/layout/hChevron3"/>
    <dgm:cxn modelId="{62C46914-7DC2-4C69-B9B6-9EB622159FA0}" type="presParOf" srcId="{C5E2C39D-86AC-45F9-AB22-8E1016D146AE}" destId="{20897918-C7C2-4513-9326-55891115E725}" srcOrd="6" destOrd="0" presId="urn:microsoft.com/office/officeart/2005/8/layout/hChevron3"/>
    <dgm:cxn modelId="{68FE1882-A761-4FA0-AA9B-706CC1856AE6}" type="presParOf" srcId="{C5E2C39D-86AC-45F9-AB22-8E1016D146AE}" destId="{A2F0CA34-0607-443B-914E-7879B2E1F5AE}" srcOrd="7" destOrd="0" presId="urn:microsoft.com/office/officeart/2005/8/layout/hChevron3"/>
    <dgm:cxn modelId="{B2F3B5DB-CA89-4A1A-A81D-8132864795CD}" type="presParOf" srcId="{C5E2C39D-86AC-45F9-AB22-8E1016D146AE}" destId="{6B56A4D0-67C9-454E-ACFB-D8445B0AE2F5}" srcOrd="8" destOrd="0" presId="urn:microsoft.com/office/officeart/2005/8/layout/hChevron3"/>
    <dgm:cxn modelId="{2D02EBBB-A151-47D0-8567-96E976C29B95}" type="presParOf" srcId="{C5E2C39D-86AC-45F9-AB22-8E1016D146AE}" destId="{E0DD001A-3A89-4C5B-B24C-C2677E480DE4}" srcOrd="9" destOrd="0" presId="urn:microsoft.com/office/officeart/2005/8/layout/hChevron3"/>
    <dgm:cxn modelId="{8807E852-686E-4AD2-B85C-85D9E59595CC}" type="presParOf" srcId="{C5E2C39D-86AC-45F9-AB22-8E1016D146AE}" destId="{D3DFB11C-8871-44D3-BB45-ACFFD13614AA}" srcOrd="10" destOrd="0" presId="urn:microsoft.com/office/officeart/2005/8/layout/hChevron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CA06012-0B3A-4048-96ED-A4606058AF06}" type="doc">
      <dgm:prSet loTypeId="urn:microsoft.com/office/officeart/2005/8/layout/hChevron3" loCatId="process" qsTypeId="urn:microsoft.com/office/officeart/2005/8/quickstyle/simple1" qsCatId="simple" csTypeId="urn:microsoft.com/office/officeart/2005/8/colors/accent1_2" csCatId="accent1" phldr="1"/>
      <dgm:spPr/>
    </dgm:pt>
    <dgm:pt modelId="{A7631D77-543A-4F3E-A9AA-C11FC18F6FF1}">
      <dgm:prSet phldrT="[Tekst]"/>
      <dgm:spPr>
        <a:solidFill>
          <a:schemeClr val="accent1"/>
        </a:solidFill>
      </dgm:spPr>
      <dgm:t>
        <a:bodyPr/>
        <a:lstStyle/>
        <a:p>
          <a:r>
            <a:rPr lang="nb-NO"/>
            <a:t>Formål og organisering</a:t>
          </a:r>
        </a:p>
      </dgm:t>
    </dgm:pt>
    <dgm:pt modelId="{1E6EF513-FC65-4D97-B9B1-952CFCD7DC1E}" type="parTrans" cxnId="{B66285A4-BB7F-496D-B561-6464FFA99E5D}">
      <dgm:prSet/>
      <dgm:spPr/>
      <dgm:t>
        <a:bodyPr/>
        <a:lstStyle/>
        <a:p>
          <a:endParaRPr lang="nb-NO"/>
        </a:p>
      </dgm:t>
    </dgm:pt>
    <dgm:pt modelId="{13FBF93A-FCE7-4290-8F74-F6D04C301796}" type="sibTrans" cxnId="{B66285A4-BB7F-496D-B561-6464FFA99E5D}">
      <dgm:prSet/>
      <dgm:spPr/>
      <dgm:t>
        <a:bodyPr/>
        <a:lstStyle/>
        <a:p>
          <a:endParaRPr lang="nb-NO"/>
        </a:p>
      </dgm:t>
    </dgm:pt>
    <dgm:pt modelId="{002B01C1-08F9-4401-8AEF-A5E6F28AA332}">
      <dgm:prSet phldrT="[Tekst]"/>
      <dgm:spPr>
        <a:solidFill>
          <a:schemeClr val="accent1"/>
        </a:solidFill>
      </dgm:spPr>
      <dgm:t>
        <a:bodyPr/>
        <a:lstStyle/>
        <a:p>
          <a:r>
            <a:rPr lang="nb-NO"/>
            <a:t>Marknadsvurdering</a:t>
          </a:r>
        </a:p>
      </dgm:t>
    </dgm:pt>
    <dgm:pt modelId="{6914A7D7-0C4B-41D8-91CF-DFBCC81A5715}" type="parTrans" cxnId="{E9D85358-B502-4C71-9942-7A5F5D1B7CAD}">
      <dgm:prSet/>
      <dgm:spPr/>
      <dgm:t>
        <a:bodyPr/>
        <a:lstStyle/>
        <a:p>
          <a:endParaRPr lang="nb-NO"/>
        </a:p>
      </dgm:t>
    </dgm:pt>
    <dgm:pt modelId="{A835B3C9-84CB-4E9F-BB0E-BB7C2358F2CB}" type="sibTrans" cxnId="{E9D85358-B502-4C71-9942-7A5F5D1B7CAD}">
      <dgm:prSet/>
      <dgm:spPr/>
      <dgm:t>
        <a:bodyPr/>
        <a:lstStyle/>
        <a:p>
          <a:endParaRPr lang="nb-NO"/>
        </a:p>
      </dgm:t>
    </dgm:pt>
    <dgm:pt modelId="{D9DFBE85-3FC7-481C-AAF2-5E978FCAF3B9}">
      <dgm:prSet phldrT="[Tekst]"/>
      <dgm:spPr>
        <a:solidFill>
          <a:schemeClr val="accent1"/>
        </a:solidFill>
      </dgm:spPr>
      <dgm:t>
        <a:bodyPr/>
        <a:lstStyle/>
        <a:p>
          <a:r>
            <a:rPr lang="nb-NO"/>
            <a:t>Kontraktane</a:t>
          </a:r>
        </a:p>
      </dgm:t>
    </dgm:pt>
    <dgm:pt modelId="{866F4181-D7CD-4171-AFA1-6B358D096DCF}" type="parTrans" cxnId="{79EACFBA-FF2A-4B7F-B1DB-D342DDF133DC}">
      <dgm:prSet/>
      <dgm:spPr/>
      <dgm:t>
        <a:bodyPr/>
        <a:lstStyle/>
        <a:p>
          <a:endParaRPr lang="nb-NO"/>
        </a:p>
      </dgm:t>
    </dgm:pt>
    <dgm:pt modelId="{849AC077-C15F-4EAA-8CC4-DD17A6411179}" type="sibTrans" cxnId="{79EACFBA-FF2A-4B7F-B1DB-D342DDF133DC}">
      <dgm:prSet/>
      <dgm:spPr/>
      <dgm:t>
        <a:bodyPr/>
        <a:lstStyle/>
        <a:p>
          <a:endParaRPr lang="nb-NO"/>
        </a:p>
      </dgm:t>
    </dgm:pt>
    <dgm:pt modelId="{87462815-DCC2-4BFE-8F2B-8C6F530E0ACD}">
      <dgm:prSet/>
      <dgm:spPr/>
      <dgm:t>
        <a:bodyPr/>
        <a:lstStyle/>
        <a:p>
          <a:r>
            <a:rPr lang="nb-NO"/>
            <a:t>Anskaffinga</a:t>
          </a:r>
        </a:p>
      </dgm:t>
    </dgm:pt>
    <dgm:pt modelId="{4587C03E-A1BC-46A4-B9BA-8AE712AA20F8}" type="parTrans" cxnId="{FA8B32BF-BEA0-4A1A-9156-52A4AA3E79E8}">
      <dgm:prSet/>
      <dgm:spPr/>
      <dgm:t>
        <a:bodyPr/>
        <a:lstStyle/>
        <a:p>
          <a:endParaRPr lang="nb-NO"/>
        </a:p>
      </dgm:t>
    </dgm:pt>
    <dgm:pt modelId="{1B5220AD-3E75-4C0A-9D14-E4ED018B1C12}" type="sibTrans" cxnId="{FA8B32BF-BEA0-4A1A-9156-52A4AA3E79E8}">
      <dgm:prSet/>
      <dgm:spPr/>
      <dgm:t>
        <a:bodyPr/>
        <a:lstStyle/>
        <a:p>
          <a:endParaRPr lang="nb-NO"/>
        </a:p>
      </dgm:t>
    </dgm:pt>
    <dgm:pt modelId="{EC4FE345-7654-4435-ABF6-CBC5FCCB6344}">
      <dgm:prSet/>
      <dgm:spPr>
        <a:solidFill>
          <a:schemeClr val="accent2"/>
        </a:solidFill>
      </dgm:spPr>
      <dgm:t>
        <a:bodyPr/>
        <a:lstStyle/>
        <a:p>
          <a:r>
            <a:rPr lang="nb-NO"/>
            <a:t>Implementering</a:t>
          </a:r>
        </a:p>
      </dgm:t>
    </dgm:pt>
    <dgm:pt modelId="{7982CD5D-CEF4-48C6-8B95-69CDE1109245}" type="parTrans" cxnId="{1ADDC131-5976-4E92-9946-BF6324676C63}">
      <dgm:prSet/>
      <dgm:spPr/>
      <dgm:t>
        <a:bodyPr/>
        <a:lstStyle/>
        <a:p>
          <a:endParaRPr lang="nb-NO"/>
        </a:p>
      </dgm:t>
    </dgm:pt>
    <dgm:pt modelId="{5A88A660-36F1-484E-A5DD-A629C77EE5A0}" type="sibTrans" cxnId="{1ADDC131-5976-4E92-9946-BF6324676C63}">
      <dgm:prSet/>
      <dgm:spPr/>
      <dgm:t>
        <a:bodyPr/>
        <a:lstStyle/>
        <a:p>
          <a:endParaRPr lang="nb-NO"/>
        </a:p>
      </dgm:t>
    </dgm:pt>
    <dgm:pt modelId="{25A7E2E4-BCEF-4C33-B806-D6115F698407}">
      <dgm:prSet/>
      <dgm:spPr>
        <a:solidFill>
          <a:schemeClr val="accent1"/>
        </a:solidFill>
      </dgm:spPr>
      <dgm:t>
        <a:bodyPr/>
        <a:lstStyle/>
        <a:p>
          <a:r>
            <a:rPr lang="nb-NO"/>
            <a:t>Risikoanalyse</a:t>
          </a:r>
        </a:p>
      </dgm:t>
    </dgm:pt>
    <dgm:pt modelId="{D9E6AB92-C22D-4D81-81DD-6E6D17927437}" type="parTrans" cxnId="{9C0AF845-499E-40EA-A883-289146DB5679}">
      <dgm:prSet/>
      <dgm:spPr/>
      <dgm:t>
        <a:bodyPr/>
        <a:lstStyle/>
        <a:p>
          <a:endParaRPr lang="nb-NO"/>
        </a:p>
      </dgm:t>
    </dgm:pt>
    <dgm:pt modelId="{523CD0CA-BE95-4540-9210-CA8A368D4241}" type="sibTrans" cxnId="{9C0AF845-499E-40EA-A883-289146DB5679}">
      <dgm:prSet/>
      <dgm:spPr/>
      <dgm:t>
        <a:bodyPr/>
        <a:lstStyle/>
        <a:p>
          <a:endParaRPr lang="nb-NO"/>
        </a:p>
      </dgm:t>
    </dgm:pt>
    <dgm:pt modelId="{C5E2C39D-86AC-45F9-AB22-8E1016D146AE}" type="pres">
      <dgm:prSet presAssocID="{8CA06012-0B3A-4048-96ED-A4606058AF06}" presName="Name0" presStyleCnt="0">
        <dgm:presLayoutVars>
          <dgm:dir/>
          <dgm:resizeHandles val="exact"/>
        </dgm:presLayoutVars>
      </dgm:prSet>
      <dgm:spPr/>
    </dgm:pt>
    <dgm:pt modelId="{A0F7A551-B7DC-4034-8CCB-32EBACF465AA}" type="pres">
      <dgm:prSet presAssocID="{A7631D77-543A-4F3E-A9AA-C11FC18F6FF1}" presName="parTxOnly" presStyleLbl="node1" presStyleIdx="0" presStyleCnt="6">
        <dgm:presLayoutVars>
          <dgm:bulletEnabled val="1"/>
        </dgm:presLayoutVars>
      </dgm:prSet>
      <dgm:spPr/>
      <dgm:t>
        <a:bodyPr/>
        <a:lstStyle/>
        <a:p>
          <a:endParaRPr lang="en-US"/>
        </a:p>
      </dgm:t>
    </dgm:pt>
    <dgm:pt modelId="{6C4BFEF8-E405-44B4-B6D3-DC92BFD86FBD}" type="pres">
      <dgm:prSet presAssocID="{13FBF93A-FCE7-4290-8F74-F6D04C301796}" presName="parSpace" presStyleCnt="0"/>
      <dgm:spPr/>
    </dgm:pt>
    <dgm:pt modelId="{69143390-212F-4090-8641-E9A3D41DB4CB}" type="pres">
      <dgm:prSet presAssocID="{002B01C1-08F9-4401-8AEF-A5E6F28AA332}" presName="parTxOnly" presStyleLbl="node1" presStyleIdx="1" presStyleCnt="6" custLinFactX="60487" custLinFactNeighborX="100000">
        <dgm:presLayoutVars>
          <dgm:bulletEnabled val="1"/>
        </dgm:presLayoutVars>
      </dgm:prSet>
      <dgm:spPr/>
      <dgm:t>
        <a:bodyPr/>
        <a:lstStyle/>
        <a:p>
          <a:endParaRPr lang="en-US"/>
        </a:p>
      </dgm:t>
    </dgm:pt>
    <dgm:pt modelId="{D262D177-02A7-4DF3-BBFD-ACE77A099411}" type="pres">
      <dgm:prSet presAssocID="{A835B3C9-84CB-4E9F-BB0E-BB7C2358F2CB}" presName="parSpace" presStyleCnt="0"/>
      <dgm:spPr/>
    </dgm:pt>
    <dgm:pt modelId="{2E8C87D0-0529-40ED-89EB-8801B890D136}" type="pres">
      <dgm:prSet presAssocID="{25A7E2E4-BCEF-4C33-B806-D6115F698407}" presName="parTxOnly" presStyleLbl="node1" presStyleIdx="2" presStyleCnt="6" custLinFactX="-59936" custLinFactNeighborX="-100000" custLinFactNeighborY="-38">
        <dgm:presLayoutVars>
          <dgm:bulletEnabled val="1"/>
        </dgm:presLayoutVars>
      </dgm:prSet>
      <dgm:spPr/>
      <dgm:t>
        <a:bodyPr/>
        <a:lstStyle/>
        <a:p>
          <a:endParaRPr lang="en-US"/>
        </a:p>
      </dgm:t>
    </dgm:pt>
    <dgm:pt modelId="{C1DA379E-95CB-4A9B-A6BB-5E0C54B612E6}" type="pres">
      <dgm:prSet presAssocID="{523CD0CA-BE95-4540-9210-CA8A368D4241}" presName="parSpace" presStyleCnt="0"/>
      <dgm:spPr/>
    </dgm:pt>
    <dgm:pt modelId="{20897918-C7C2-4513-9326-55891115E725}" type="pres">
      <dgm:prSet presAssocID="{D9DFBE85-3FC7-481C-AAF2-5E978FCAF3B9}" presName="parTxOnly" presStyleLbl="node1" presStyleIdx="3" presStyleCnt="6">
        <dgm:presLayoutVars>
          <dgm:bulletEnabled val="1"/>
        </dgm:presLayoutVars>
      </dgm:prSet>
      <dgm:spPr/>
      <dgm:t>
        <a:bodyPr/>
        <a:lstStyle/>
        <a:p>
          <a:endParaRPr lang="en-US"/>
        </a:p>
      </dgm:t>
    </dgm:pt>
    <dgm:pt modelId="{A2F0CA34-0607-443B-914E-7879B2E1F5AE}" type="pres">
      <dgm:prSet presAssocID="{849AC077-C15F-4EAA-8CC4-DD17A6411179}" presName="parSpace" presStyleCnt="0"/>
      <dgm:spPr/>
    </dgm:pt>
    <dgm:pt modelId="{6B56A4D0-67C9-454E-ACFB-D8445B0AE2F5}" type="pres">
      <dgm:prSet presAssocID="{87462815-DCC2-4BFE-8F2B-8C6F530E0ACD}" presName="parTxOnly" presStyleLbl="node1" presStyleIdx="4" presStyleCnt="6">
        <dgm:presLayoutVars>
          <dgm:bulletEnabled val="1"/>
        </dgm:presLayoutVars>
      </dgm:prSet>
      <dgm:spPr/>
      <dgm:t>
        <a:bodyPr/>
        <a:lstStyle/>
        <a:p>
          <a:endParaRPr lang="en-US"/>
        </a:p>
      </dgm:t>
    </dgm:pt>
    <dgm:pt modelId="{E0DD001A-3A89-4C5B-B24C-C2677E480DE4}" type="pres">
      <dgm:prSet presAssocID="{1B5220AD-3E75-4C0A-9D14-E4ED018B1C12}" presName="parSpace" presStyleCnt="0"/>
      <dgm:spPr/>
    </dgm:pt>
    <dgm:pt modelId="{D3DFB11C-8871-44D3-BB45-ACFFD13614AA}" type="pres">
      <dgm:prSet presAssocID="{EC4FE345-7654-4435-ABF6-CBC5FCCB6344}" presName="parTxOnly" presStyleLbl="node1" presStyleIdx="5" presStyleCnt="6">
        <dgm:presLayoutVars>
          <dgm:bulletEnabled val="1"/>
        </dgm:presLayoutVars>
      </dgm:prSet>
      <dgm:spPr/>
      <dgm:t>
        <a:bodyPr/>
        <a:lstStyle/>
        <a:p>
          <a:endParaRPr lang="en-US"/>
        </a:p>
      </dgm:t>
    </dgm:pt>
  </dgm:ptLst>
  <dgm:cxnLst>
    <dgm:cxn modelId="{3B149CC5-DAFC-4016-BB3F-C7A52B17C78D}" type="presOf" srcId="{D9DFBE85-3FC7-481C-AAF2-5E978FCAF3B9}" destId="{20897918-C7C2-4513-9326-55891115E725}" srcOrd="0" destOrd="0" presId="urn:microsoft.com/office/officeart/2005/8/layout/hChevron3"/>
    <dgm:cxn modelId="{8366E900-00FD-473A-92EC-5F89D74B5F0D}" type="presOf" srcId="{87462815-DCC2-4BFE-8F2B-8C6F530E0ACD}" destId="{6B56A4D0-67C9-454E-ACFB-D8445B0AE2F5}" srcOrd="0" destOrd="0" presId="urn:microsoft.com/office/officeart/2005/8/layout/hChevron3"/>
    <dgm:cxn modelId="{9DA8B108-1A6D-4B4B-9AC3-37F293BED07C}" type="presOf" srcId="{25A7E2E4-BCEF-4C33-B806-D6115F698407}" destId="{2E8C87D0-0529-40ED-89EB-8801B890D136}" srcOrd="0" destOrd="0" presId="urn:microsoft.com/office/officeart/2005/8/layout/hChevron3"/>
    <dgm:cxn modelId="{924D645E-540B-40D6-A8C4-761F15420DDA}" type="presOf" srcId="{A7631D77-543A-4F3E-A9AA-C11FC18F6FF1}" destId="{A0F7A551-B7DC-4034-8CCB-32EBACF465AA}" srcOrd="0" destOrd="0" presId="urn:microsoft.com/office/officeart/2005/8/layout/hChevron3"/>
    <dgm:cxn modelId="{FA8B32BF-BEA0-4A1A-9156-52A4AA3E79E8}" srcId="{8CA06012-0B3A-4048-96ED-A4606058AF06}" destId="{87462815-DCC2-4BFE-8F2B-8C6F530E0ACD}" srcOrd="4" destOrd="0" parTransId="{4587C03E-A1BC-46A4-B9BA-8AE712AA20F8}" sibTransId="{1B5220AD-3E75-4C0A-9D14-E4ED018B1C12}"/>
    <dgm:cxn modelId="{231358EB-3575-452A-819F-428CF6FB5CD9}" type="presOf" srcId="{8CA06012-0B3A-4048-96ED-A4606058AF06}" destId="{C5E2C39D-86AC-45F9-AB22-8E1016D146AE}" srcOrd="0" destOrd="0" presId="urn:microsoft.com/office/officeart/2005/8/layout/hChevron3"/>
    <dgm:cxn modelId="{4B7F17B0-E2D8-4934-8DBF-8D9CB154A2A0}" type="presOf" srcId="{EC4FE345-7654-4435-ABF6-CBC5FCCB6344}" destId="{D3DFB11C-8871-44D3-BB45-ACFFD13614AA}" srcOrd="0" destOrd="0" presId="urn:microsoft.com/office/officeart/2005/8/layout/hChevron3"/>
    <dgm:cxn modelId="{1ADDC131-5976-4E92-9946-BF6324676C63}" srcId="{8CA06012-0B3A-4048-96ED-A4606058AF06}" destId="{EC4FE345-7654-4435-ABF6-CBC5FCCB6344}" srcOrd="5" destOrd="0" parTransId="{7982CD5D-CEF4-48C6-8B95-69CDE1109245}" sibTransId="{5A88A660-36F1-484E-A5DD-A629C77EE5A0}"/>
    <dgm:cxn modelId="{4F82A5DE-9D8A-4DB4-8FAD-AAD85215D43C}" type="presOf" srcId="{002B01C1-08F9-4401-8AEF-A5E6F28AA332}" destId="{69143390-212F-4090-8641-E9A3D41DB4CB}" srcOrd="0" destOrd="0" presId="urn:microsoft.com/office/officeart/2005/8/layout/hChevron3"/>
    <dgm:cxn modelId="{B66285A4-BB7F-496D-B561-6464FFA99E5D}" srcId="{8CA06012-0B3A-4048-96ED-A4606058AF06}" destId="{A7631D77-543A-4F3E-A9AA-C11FC18F6FF1}" srcOrd="0" destOrd="0" parTransId="{1E6EF513-FC65-4D97-B9B1-952CFCD7DC1E}" sibTransId="{13FBF93A-FCE7-4290-8F74-F6D04C301796}"/>
    <dgm:cxn modelId="{E9D85358-B502-4C71-9942-7A5F5D1B7CAD}" srcId="{8CA06012-0B3A-4048-96ED-A4606058AF06}" destId="{002B01C1-08F9-4401-8AEF-A5E6F28AA332}" srcOrd="1" destOrd="0" parTransId="{6914A7D7-0C4B-41D8-91CF-DFBCC81A5715}" sibTransId="{A835B3C9-84CB-4E9F-BB0E-BB7C2358F2CB}"/>
    <dgm:cxn modelId="{79EACFBA-FF2A-4B7F-B1DB-D342DDF133DC}" srcId="{8CA06012-0B3A-4048-96ED-A4606058AF06}" destId="{D9DFBE85-3FC7-481C-AAF2-5E978FCAF3B9}" srcOrd="3" destOrd="0" parTransId="{866F4181-D7CD-4171-AFA1-6B358D096DCF}" sibTransId="{849AC077-C15F-4EAA-8CC4-DD17A6411179}"/>
    <dgm:cxn modelId="{9C0AF845-499E-40EA-A883-289146DB5679}" srcId="{8CA06012-0B3A-4048-96ED-A4606058AF06}" destId="{25A7E2E4-BCEF-4C33-B806-D6115F698407}" srcOrd="2" destOrd="0" parTransId="{D9E6AB92-C22D-4D81-81DD-6E6D17927437}" sibTransId="{523CD0CA-BE95-4540-9210-CA8A368D4241}"/>
    <dgm:cxn modelId="{DB59BB90-A64E-4EEF-B252-DF721B54BEAA}" type="presParOf" srcId="{C5E2C39D-86AC-45F9-AB22-8E1016D146AE}" destId="{A0F7A551-B7DC-4034-8CCB-32EBACF465AA}" srcOrd="0" destOrd="0" presId="urn:microsoft.com/office/officeart/2005/8/layout/hChevron3"/>
    <dgm:cxn modelId="{CE9D5326-32F1-4D1A-9971-138A9AF67A31}" type="presParOf" srcId="{C5E2C39D-86AC-45F9-AB22-8E1016D146AE}" destId="{6C4BFEF8-E405-44B4-B6D3-DC92BFD86FBD}" srcOrd="1" destOrd="0" presId="urn:microsoft.com/office/officeart/2005/8/layout/hChevron3"/>
    <dgm:cxn modelId="{084CEE9F-9D13-4F73-B5E2-FF0AF8635641}" type="presParOf" srcId="{C5E2C39D-86AC-45F9-AB22-8E1016D146AE}" destId="{69143390-212F-4090-8641-E9A3D41DB4CB}" srcOrd="2" destOrd="0" presId="urn:microsoft.com/office/officeart/2005/8/layout/hChevron3"/>
    <dgm:cxn modelId="{0E82B405-0D02-4AC1-A1A7-7F8D94689DF8}" type="presParOf" srcId="{C5E2C39D-86AC-45F9-AB22-8E1016D146AE}" destId="{D262D177-02A7-4DF3-BBFD-ACE77A099411}" srcOrd="3" destOrd="0" presId="urn:microsoft.com/office/officeart/2005/8/layout/hChevron3"/>
    <dgm:cxn modelId="{E833B8CD-248B-46E1-A264-1900D971E6D9}" type="presParOf" srcId="{C5E2C39D-86AC-45F9-AB22-8E1016D146AE}" destId="{2E8C87D0-0529-40ED-89EB-8801B890D136}" srcOrd="4" destOrd="0" presId="urn:microsoft.com/office/officeart/2005/8/layout/hChevron3"/>
    <dgm:cxn modelId="{BA8C36C4-8BAC-4501-9F5C-27A8DF5669C3}" type="presParOf" srcId="{C5E2C39D-86AC-45F9-AB22-8E1016D146AE}" destId="{C1DA379E-95CB-4A9B-A6BB-5E0C54B612E6}" srcOrd="5" destOrd="0" presId="urn:microsoft.com/office/officeart/2005/8/layout/hChevron3"/>
    <dgm:cxn modelId="{62C46914-7DC2-4C69-B9B6-9EB622159FA0}" type="presParOf" srcId="{C5E2C39D-86AC-45F9-AB22-8E1016D146AE}" destId="{20897918-C7C2-4513-9326-55891115E725}" srcOrd="6" destOrd="0" presId="urn:microsoft.com/office/officeart/2005/8/layout/hChevron3"/>
    <dgm:cxn modelId="{68FE1882-A761-4FA0-AA9B-706CC1856AE6}" type="presParOf" srcId="{C5E2C39D-86AC-45F9-AB22-8E1016D146AE}" destId="{A2F0CA34-0607-443B-914E-7879B2E1F5AE}" srcOrd="7" destOrd="0" presId="urn:microsoft.com/office/officeart/2005/8/layout/hChevron3"/>
    <dgm:cxn modelId="{B2F3B5DB-CA89-4A1A-A81D-8132864795CD}" type="presParOf" srcId="{C5E2C39D-86AC-45F9-AB22-8E1016D146AE}" destId="{6B56A4D0-67C9-454E-ACFB-D8445B0AE2F5}" srcOrd="8" destOrd="0" presId="urn:microsoft.com/office/officeart/2005/8/layout/hChevron3"/>
    <dgm:cxn modelId="{2D02EBBB-A151-47D0-8567-96E976C29B95}" type="presParOf" srcId="{C5E2C39D-86AC-45F9-AB22-8E1016D146AE}" destId="{E0DD001A-3A89-4C5B-B24C-C2677E480DE4}" srcOrd="9" destOrd="0" presId="urn:microsoft.com/office/officeart/2005/8/layout/hChevron3"/>
    <dgm:cxn modelId="{8807E852-686E-4AD2-B85C-85D9E59595CC}" type="presParOf" srcId="{C5E2C39D-86AC-45F9-AB22-8E1016D146AE}" destId="{D3DFB11C-8871-44D3-BB45-ACFFD13614AA}" srcOrd="10" destOrd="0" presId="urn:microsoft.com/office/officeart/2005/8/layout/hChevron3"/>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7A551-B7DC-4034-8CCB-32EBACF465AA}">
      <dsp:nvSpPr>
        <dsp:cNvPr id="0" name=""/>
        <dsp:cNvSpPr/>
      </dsp:nvSpPr>
      <dsp:spPr>
        <a:xfrm>
          <a:off x="703" y="101984"/>
          <a:ext cx="1371265" cy="548506"/>
        </a:xfrm>
        <a:prstGeom prst="homePlat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lvl="0" algn="ctr" defTabSz="311150">
            <a:lnSpc>
              <a:spcPct val="90000"/>
            </a:lnSpc>
            <a:spcBef>
              <a:spcPct val="0"/>
            </a:spcBef>
            <a:spcAft>
              <a:spcPct val="35000"/>
            </a:spcAft>
          </a:pPr>
          <a:r>
            <a:rPr lang="nb-NO" sz="700" kern="1200"/>
            <a:t>Formål og organisering</a:t>
          </a:r>
        </a:p>
      </dsp:txBody>
      <dsp:txXfrm>
        <a:off x="703" y="101984"/>
        <a:ext cx="1234139" cy="548506"/>
      </dsp:txXfrm>
    </dsp:sp>
    <dsp:sp modelId="{69143390-212F-4090-8641-E9A3D41DB4CB}">
      <dsp:nvSpPr>
        <dsp:cNvPr id="0" name=""/>
        <dsp:cNvSpPr/>
      </dsp:nvSpPr>
      <dsp:spPr>
        <a:xfrm>
          <a:off x="2201405" y="101984"/>
          <a:ext cx="1371265" cy="548506"/>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nb-NO" sz="700" kern="1200"/>
            <a:t>Marknadsvurdering</a:t>
          </a:r>
        </a:p>
      </dsp:txBody>
      <dsp:txXfrm>
        <a:off x="2475658" y="101984"/>
        <a:ext cx="822759" cy="548506"/>
      </dsp:txXfrm>
    </dsp:sp>
    <dsp:sp modelId="{2E8C87D0-0529-40ED-89EB-8801B890D136}">
      <dsp:nvSpPr>
        <dsp:cNvPr id="0" name=""/>
        <dsp:cNvSpPr/>
      </dsp:nvSpPr>
      <dsp:spPr>
        <a:xfrm>
          <a:off x="1098592" y="101776"/>
          <a:ext cx="1371265" cy="54850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nb-NO" sz="700" kern="1200"/>
            <a:t>Risikoanalyse</a:t>
          </a:r>
        </a:p>
      </dsp:txBody>
      <dsp:txXfrm>
        <a:off x="1372845" y="101776"/>
        <a:ext cx="822759" cy="548506"/>
      </dsp:txXfrm>
    </dsp:sp>
    <dsp:sp modelId="{20897918-C7C2-4513-9326-55891115E725}">
      <dsp:nvSpPr>
        <dsp:cNvPr id="0" name=""/>
        <dsp:cNvSpPr/>
      </dsp:nvSpPr>
      <dsp:spPr>
        <a:xfrm>
          <a:off x="3291739" y="101984"/>
          <a:ext cx="1371265" cy="54850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nb-NO" sz="700" kern="1200"/>
            <a:t>Kontraktane</a:t>
          </a:r>
        </a:p>
      </dsp:txBody>
      <dsp:txXfrm>
        <a:off x="3565992" y="101984"/>
        <a:ext cx="822759" cy="548506"/>
      </dsp:txXfrm>
    </dsp:sp>
    <dsp:sp modelId="{6B56A4D0-67C9-454E-ACFB-D8445B0AE2F5}">
      <dsp:nvSpPr>
        <dsp:cNvPr id="0" name=""/>
        <dsp:cNvSpPr/>
      </dsp:nvSpPr>
      <dsp:spPr>
        <a:xfrm>
          <a:off x="4389454" y="100075"/>
          <a:ext cx="1371265" cy="54850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nb-NO" sz="700" kern="1200"/>
            <a:t>Anskaffinga</a:t>
          </a:r>
        </a:p>
      </dsp:txBody>
      <dsp:txXfrm>
        <a:off x="4663707" y="100075"/>
        <a:ext cx="822759" cy="5485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7A551-B7DC-4034-8CCB-32EBACF465AA}">
      <dsp:nvSpPr>
        <dsp:cNvPr id="0" name=""/>
        <dsp:cNvSpPr/>
      </dsp:nvSpPr>
      <dsp:spPr>
        <a:xfrm>
          <a:off x="703" y="145876"/>
          <a:ext cx="1151862" cy="460745"/>
        </a:xfrm>
        <a:prstGeom prst="homePlate">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lvl="0" algn="ctr" defTabSz="266700">
            <a:lnSpc>
              <a:spcPct val="90000"/>
            </a:lnSpc>
            <a:spcBef>
              <a:spcPct val="0"/>
            </a:spcBef>
            <a:spcAft>
              <a:spcPct val="35000"/>
            </a:spcAft>
          </a:pPr>
          <a:r>
            <a:rPr lang="nb-NO" sz="600" kern="1200"/>
            <a:t>Formål og organisering</a:t>
          </a:r>
        </a:p>
      </dsp:txBody>
      <dsp:txXfrm>
        <a:off x="703" y="145876"/>
        <a:ext cx="1036676" cy="460745"/>
      </dsp:txXfrm>
    </dsp:sp>
    <dsp:sp modelId="{69143390-212F-4090-8641-E9A3D41DB4CB}">
      <dsp:nvSpPr>
        <dsp:cNvPr id="0" name=""/>
        <dsp:cNvSpPr/>
      </dsp:nvSpPr>
      <dsp:spPr>
        <a:xfrm>
          <a:off x="1849293" y="145876"/>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Marknadsvurdering</a:t>
          </a:r>
        </a:p>
      </dsp:txBody>
      <dsp:txXfrm>
        <a:off x="2079666" y="145876"/>
        <a:ext cx="691117" cy="460745"/>
      </dsp:txXfrm>
    </dsp:sp>
    <dsp:sp modelId="{2E8C87D0-0529-40ED-89EB-8801B890D136}">
      <dsp:nvSpPr>
        <dsp:cNvPr id="0" name=""/>
        <dsp:cNvSpPr/>
      </dsp:nvSpPr>
      <dsp:spPr>
        <a:xfrm>
          <a:off x="922930" y="145701"/>
          <a:ext cx="1151862" cy="460745"/>
        </a:xfrm>
        <a:prstGeom prst="chevron">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Risikoanalyse</a:t>
          </a:r>
        </a:p>
      </dsp:txBody>
      <dsp:txXfrm>
        <a:off x="1153303" y="145701"/>
        <a:ext cx="691117" cy="460745"/>
      </dsp:txXfrm>
    </dsp:sp>
    <dsp:sp modelId="{20897918-C7C2-4513-9326-55891115E725}">
      <dsp:nvSpPr>
        <dsp:cNvPr id="0" name=""/>
        <dsp:cNvSpPr/>
      </dsp:nvSpPr>
      <dsp:spPr>
        <a:xfrm>
          <a:off x="2765173" y="145876"/>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Kontrakten</a:t>
          </a:r>
        </a:p>
      </dsp:txBody>
      <dsp:txXfrm>
        <a:off x="2995546" y="145876"/>
        <a:ext cx="691117" cy="460745"/>
      </dsp:txXfrm>
    </dsp:sp>
    <dsp:sp modelId="{6B56A4D0-67C9-454E-ACFB-D8445B0AE2F5}">
      <dsp:nvSpPr>
        <dsp:cNvPr id="0" name=""/>
        <dsp:cNvSpPr/>
      </dsp:nvSpPr>
      <dsp:spPr>
        <a:xfrm>
          <a:off x="3686663" y="145876"/>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Anskaffinga</a:t>
          </a:r>
        </a:p>
      </dsp:txBody>
      <dsp:txXfrm>
        <a:off x="3917036" y="145876"/>
        <a:ext cx="691117" cy="460745"/>
      </dsp:txXfrm>
    </dsp:sp>
    <dsp:sp modelId="{D3DFB11C-8871-44D3-BB45-ACFFD13614AA}">
      <dsp:nvSpPr>
        <dsp:cNvPr id="0" name=""/>
        <dsp:cNvSpPr/>
      </dsp:nvSpPr>
      <dsp:spPr>
        <a:xfrm>
          <a:off x="4608154" y="145876"/>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Implementering</a:t>
          </a:r>
        </a:p>
      </dsp:txBody>
      <dsp:txXfrm>
        <a:off x="4838527" y="145876"/>
        <a:ext cx="691117" cy="46074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7A551-B7DC-4034-8CCB-32EBACF465AA}">
      <dsp:nvSpPr>
        <dsp:cNvPr id="0" name=""/>
        <dsp:cNvSpPr/>
      </dsp:nvSpPr>
      <dsp:spPr>
        <a:xfrm>
          <a:off x="703" y="145864"/>
          <a:ext cx="1151862" cy="460745"/>
        </a:xfrm>
        <a:prstGeom prst="homePlate">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lvl="0" algn="ctr" defTabSz="266700">
            <a:lnSpc>
              <a:spcPct val="90000"/>
            </a:lnSpc>
            <a:spcBef>
              <a:spcPct val="0"/>
            </a:spcBef>
            <a:spcAft>
              <a:spcPct val="35000"/>
            </a:spcAft>
          </a:pPr>
          <a:r>
            <a:rPr lang="nb-NO" sz="600" kern="1200"/>
            <a:t>Formål og organisering</a:t>
          </a:r>
        </a:p>
      </dsp:txBody>
      <dsp:txXfrm>
        <a:off x="703" y="145864"/>
        <a:ext cx="1036676" cy="460745"/>
      </dsp:txXfrm>
    </dsp:sp>
    <dsp:sp modelId="{69143390-212F-4090-8641-E9A3D41DB4CB}">
      <dsp:nvSpPr>
        <dsp:cNvPr id="0" name=""/>
        <dsp:cNvSpPr/>
      </dsp:nvSpPr>
      <dsp:spPr>
        <a:xfrm>
          <a:off x="1849293" y="145864"/>
          <a:ext cx="1151862" cy="460745"/>
        </a:xfrm>
        <a:prstGeom prst="chevron">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Marknadsvurdering</a:t>
          </a:r>
        </a:p>
      </dsp:txBody>
      <dsp:txXfrm>
        <a:off x="2079666" y="145864"/>
        <a:ext cx="691117" cy="460745"/>
      </dsp:txXfrm>
    </dsp:sp>
    <dsp:sp modelId="{2E8C87D0-0529-40ED-89EB-8801B890D136}">
      <dsp:nvSpPr>
        <dsp:cNvPr id="0" name=""/>
        <dsp:cNvSpPr/>
      </dsp:nvSpPr>
      <dsp:spPr>
        <a:xfrm>
          <a:off x="922930" y="145689"/>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Risikoanalyse</a:t>
          </a:r>
        </a:p>
      </dsp:txBody>
      <dsp:txXfrm>
        <a:off x="1153303" y="145689"/>
        <a:ext cx="691117" cy="460745"/>
      </dsp:txXfrm>
    </dsp:sp>
    <dsp:sp modelId="{20897918-C7C2-4513-9326-55891115E725}">
      <dsp:nvSpPr>
        <dsp:cNvPr id="0" name=""/>
        <dsp:cNvSpPr/>
      </dsp:nvSpPr>
      <dsp:spPr>
        <a:xfrm>
          <a:off x="2765173"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Kontraktane</a:t>
          </a:r>
        </a:p>
      </dsp:txBody>
      <dsp:txXfrm>
        <a:off x="2995546" y="145864"/>
        <a:ext cx="691117" cy="460745"/>
      </dsp:txXfrm>
    </dsp:sp>
    <dsp:sp modelId="{6B56A4D0-67C9-454E-ACFB-D8445B0AE2F5}">
      <dsp:nvSpPr>
        <dsp:cNvPr id="0" name=""/>
        <dsp:cNvSpPr/>
      </dsp:nvSpPr>
      <dsp:spPr>
        <a:xfrm>
          <a:off x="3686663"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Anskaffinga</a:t>
          </a:r>
        </a:p>
      </dsp:txBody>
      <dsp:txXfrm>
        <a:off x="3917036" y="145864"/>
        <a:ext cx="691117" cy="460745"/>
      </dsp:txXfrm>
    </dsp:sp>
    <dsp:sp modelId="{D3DFB11C-8871-44D3-BB45-ACFFD13614AA}">
      <dsp:nvSpPr>
        <dsp:cNvPr id="0" name=""/>
        <dsp:cNvSpPr/>
      </dsp:nvSpPr>
      <dsp:spPr>
        <a:xfrm>
          <a:off x="4608154"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Implementering</a:t>
          </a:r>
        </a:p>
      </dsp:txBody>
      <dsp:txXfrm>
        <a:off x="4838527" y="145864"/>
        <a:ext cx="691117" cy="46074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7A551-B7DC-4034-8CCB-32EBACF465AA}">
      <dsp:nvSpPr>
        <dsp:cNvPr id="0" name=""/>
        <dsp:cNvSpPr/>
      </dsp:nvSpPr>
      <dsp:spPr>
        <a:xfrm>
          <a:off x="703" y="145864"/>
          <a:ext cx="1151862" cy="460745"/>
        </a:xfrm>
        <a:prstGeom prst="homePlate">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lvl="0" algn="ctr" defTabSz="266700">
            <a:lnSpc>
              <a:spcPct val="90000"/>
            </a:lnSpc>
            <a:spcBef>
              <a:spcPct val="0"/>
            </a:spcBef>
            <a:spcAft>
              <a:spcPct val="35000"/>
            </a:spcAft>
          </a:pPr>
          <a:r>
            <a:rPr lang="nb-NO" sz="600" kern="1200"/>
            <a:t>Formål og organisering</a:t>
          </a:r>
        </a:p>
      </dsp:txBody>
      <dsp:txXfrm>
        <a:off x="703" y="145864"/>
        <a:ext cx="1036676" cy="460745"/>
      </dsp:txXfrm>
    </dsp:sp>
    <dsp:sp modelId="{69143390-212F-4090-8641-E9A3D41DB4CB}">
      <dsp:nvSpPr>
        <dsp:cNvPr id="0" name=""/>
        <dsp:cNvSpPr/>
      </dsp:nvSpPr>
      <dsp:spPr>
        <a:xfrm>
          <a:off x="1849293" y="145864"/>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Marknadsvurdering</a:t>
          </a:r>
        </a:p>
      </dsp:txBody>
      <dsp:txXfrm>
        <a:off x="2079666" y="145864"/>
        <a:ext cx="691117" cy="460745"/>
      </dsp:txXfrm>
    </dsp:sp>
    <dsp:sp modelId="{2E8C87D0-0529-40ED-89EB-8801B890D136}">
      <dsp:nvSpPr>
        <dsp:cNvPr id="0" name=""/>
        <dsp:cNvSpPr/>
      </dsp:nvSpPr>
      <dsp:spPr>
        <a:xfrm>
          <a:off x="922930" y="145689"/>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Risikoanalyse</a:t>
          </a:r>
        </a:p>
      </dsp:txBody>
      <dsp:txXfrm>
        <a:off x="1153303" y="145689"/>
        <a:ext cx="691117" cy="460745"/>
      </dsp:txXfrm>
    </dsp:sp>
    <dsp:sp modelId="{20897918-C7C2-4513-9326-55891115E725}">
      <dsp:nvSpPr>
        <dsp:cNvPr id="0" name=""/>
        <dsp:cNvSpPr/>
      </dsp:nvSpPr>
      <dsp:spPr>
        <a:xfrm>
          <a:off x="2765173" y="145864"/>
          <a:ext cx="1151862" cy="460745"/>
        </a:xfrm>
        <a:prstGeom prst="chevron">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Kontraktane</a:t>
          </a:r>
        </a:p>
      </dsp:txBody>
      <dsp:txXfrm>
        <a:off x="2995546" y="145864"/>
        <a:ext cx="691117" cy="460745"/>
      </dsp:txXfrm>
    </dsp:sp>
    <dsp:sp modelId="{6B56A4D0-67C9-454E-ACFB-D8445B0AE2F5}">
      <dsp:nvSpPr>
        <dsp:cNvPr id="0" name=""/>
        <dsp:cNvSpPr/>
      </dsp:nvSpPr>
      <dsp:spPr>
        <a:xfrm>
          <a:off x="3686663"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Anskaffinga</a:t>
          </a:r>
        </a:p>
      </dsp:txBody>
      <dsp:txXfrm>
        <a:off x="3917036" y="145864"/>
        <a:ext cx="691117" cy="460745"/>
      </dsp:txXfrm>
    </dsp:sp>
    <dsp:sp modelId="{D3DFB11C-8871-44D3-BB45-ACFFD13614AA}">
      <dsp:nvSpPr>
        <dsp:cNvPr id="0" name=""/>
        <dsp:cNvSpPr/>
      </dsp:nvSpPr>
      <dsp:spPr>
        <a:xfrm>
          <a:off x="4608154"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Implementering</a:t>
          </a:r>
        </a:p>
      </dsp:txBody>
      <dsp:txXfrm>
        <a:off x="4838527" y="145864"/>
        <a:ext cx="691117" cy="46074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7A551-B7DC-4034-8CCB-32EBACF465AA}">
      <dsp:nvSpPr>
        <dsp:cNvPr id="0" name=""/>
        <dsp:cNvSpPr/>
      </dsp:nvSpPr>
      <dsp:spPr>
        <a:xfrm>
          <a:off x="703" y="145864"/>
          <a:ext cx="1151862" cy="460745"/>
        </a:xfrm>
        <a:prstGeom prst="homePlate">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lvl="0" algn="ctr" defTabSz="266700">
            <a:lnSpc>
              <a:spcPct val="90000"/>
            </a:lnSpc>
            <a:spcBef>
              <a:spcPct val="0"/>
            </a:spcBef>
            <a:spcAft>
              <a:spcPct val="35000"/>
            </a:spcAft>
          </a:pPr>
          <a:r>
            <a:rPr lang="nb-NO" sz="600" kern="1200"/>
            <a:t>Formål og organisering</a:t>
          </a:r>
        </a:p>
      </dsp:txBody>
      <dsp:txXfrm>
        <a:off x="703" y="145864"/>
        <a:ext cx="1036676" cy="460745"/>
      </dsp:txXfrm>
    </dsp:sp>
    <dsp:sp modelId="{69143390-212F-4090-8641-E9A3D41DB4CB}">
      <dsp:nvSpPr>
        <dsp:cNvPr id="0" name=""/>
        <dsp:cNvSpPr/>
      </dsp:nvSpPr>
      <dsp:spPr>
        <a:xfrm>
          <a:off x="1849293" y="145864"/>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Marknadsvurdering</a:t>
          </a:r>
        </a:p>
      </dsp:txBody>
      <dsp:txXfrm>
        <a:off x="2079666" y="145864"/>
        <a:ext cx="691117" cy="460745"/>
      </dsp:txXfrm>
    </dsp:sp>
    <dsp:sp modelId="{2E8C87D0-0529-40ED-89EB-8801B890D136}">
      <dsp:nvSpPr>
        <dsp:cNvPr id="0" name=""/>
        <dsp:cNvSpPr/>
      </dsp:nvSpPr>
      <dsp:spPr>
        <a:xfrm>
          <a:off x="922930" y="145689"/>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Risikoanalyse</a:t>
          </a:r>
        </a:p>
      </dsp:txBody>
      <dsp:txXfrm>
        <a:off x="1153303" y="145689"/>
        <a:ext cx="691117" cy="460745"/>
      </dsp:txXfrm>
    </dsp:sp>
    <dsp:sp modelId="{20897918-C7C2-4513-9326-55891115E725}">
      <dsp:nvSpPr>
        <dsp:cNvPr id="0" name=""/>
        <dsp:cNvSpPr/>
      </dsp:nvSpPr>
      <dsp:spPr>
        <a:xfrm>
          <a:off x="2765173" y="145864"/>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Kontraktane</a:t>
          </a:r>
        </a:p>
      </dsp:txBody>
      <dsp:txXfrm>
        <a:off x="2995546" y="145864"/>
        <a:ext cx="691117" cy="460745"/>
      </dsp:txXfrm>
    </dsp:sp>
    <dsp:sp modelId="{6B56A4D0-67C9-454E-ACFB-D8445B0AE2F5}">
      <dsp:nvSpPr>
        <dsp:cNvPr id="0" name=""/>
        <dsp:cNvSpPr/>
      </dsp:nvSpPr>
      <dsp:spPr>
        <a:xfrm>
          <a:off x="3686663" y="145864"/>
          <a:ext cx="1151862" cy="460745"/>
        </a:xfrm>
        <a:prstGeom prst="chevron">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Anskaffinga</a:t>
          </a:r>
        </a:p>
      </dsp:txBody>
      <dsp:txXfrm>
        <a:off x="3917036" y="145864"/>
        <a:ext cx="691117" cy="460745"/>
      </dsp:txXfrm>
    </dsp:sp>
    <dsp:sp modelId="{D3DFB11C-8871-44D3-BB45-ACFFD13614AA}">
      <dsp:nvSpPr>
        <dsp:cNvPr id="0" name=""/>
        <dsp:cNvSpPr/>
      </dsp:nvSpPr>
      <dsp:spPr>
        <a:xfrm>
          <a:off x="4608154"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Implementering</a:t>
          </a:r>
        </a:p>
      </dsp:txBody>
      <dsp:txXfrm>
        <a:off x="4838527" y="145864"/>
        <a:ext cx="691117" cy="46074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7A551-B7DC-4034-8CCB-32EBACF465AA}">
      <dsp:nvSpPr>
        <dsp:cNvPr id="0" name=""/>
        <dsp:cNvSpPr/>
      </dsp:nvSpPr>
      <dsp:spPr>
        <a:xfrm>
          <a:off x="703" y="145864"/>
          <a:ext cx="1151862" cy="460745"/>
        </a:xfrm>
        <a:prstGeom prst="homePlate">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lvl="0" algn="ctr" defTabSz="266700">
            <a:lnSpc>
              <a:spcPct val="90000"/>
            </a:lnSpc>
            <a:spcBef>
              <a:spcPct val="0"/>
            </a:spcBef>
            <a:spcAft>
              <a:spcPct val="35000"/>
            </a:spcAft>
          </a:pPr>
          <a:r>
            <a:rPr lang="nb-NO" sz="600" kern="1200"/>
            <a:t>Formål og organisering</a:t>
          </a:r>
        </a:p>
      </dsp:txBody>
      <dsp:txXfrm>
        <a:off x="703" y="145864"/>
        <a:ext cx="1036676" cy="460745"/>
      </dsp:txXfrm>
    </dsp:sp>
    <dsp:sp modelId="{69143390-212F-4090-8641-E9A3D41DB4CB}">
      <dsp:nvSpPr>
        <dsp:cNvPr id="0" name=""/>
        <dsp:cNvSpPr/>
      </dsp:nvSpPr>
      <dsp:spPr>
        <a:xfrm>
          <a:off x="1849293" y="145864"/>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Marknadsvurdering</a:t>
          </a:r>
        </a:p>
      </dsp:txBody>
      <dsp:txXfrm>
        <a:off x="2079666" y="145864"/>
        <a:ext cx="691117" cy="460745"/>
      </dsp:txXfrm>
    </dsp:sp>
    <dsp:sp modelId="{2E8C87D0-0529-40ED-89EB-8801B890D136}">
      <dsp:nvSpPr>
        <dsp:cNvPr id="0" name=""/>
        <dsp:cNvSpPr/>
      </dsp:nvSpPr>
      <dsp:spPr>
        <a:xfrm>
          <a:off x="922930" y="145689"/>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Risikoanalyse</a:t>
          </a:r>
        </a:p>
      </dsp:txBody>
      <dsp:txXfrm>
        <a:off x="1153303" y="145689"/>
        <a:ext cx="691117" cy="460745"/>
      </dsp:txXfrm>
    </dsp:sp>
    <dsp:sp modelId="{20897918-C7C2-4513-9326-55891115E725}">
      <dsp:nvSpPr>
        <dsp:cNvPr id="0" name=""/>
        <dsp:cNvSpPr/>
      </dsp:nvSpPr>
      <dsp:spPr>
        <a:xfrm>
          <a:off x="2765173" y="145864"/>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Kontraktane</a:t>
          </a:r>
        </a:p>
      </dsp:txBody>
      <dsp:txXfrm>
        <a:off x="2995546" y="145864"/>
        <a:ext cx="691117" cy="460745"/>
      </dsp:txXfrm>
    </dsp:sp>
    <dsp:sp modelId="{6B56A4D0-67C9-454E-ACFB-D8445B0AE2F5}">
      <dsp:nvSpPr>
        <dsp:cNvPr id="0" name=""/>
        <dsp:cNvSpPr/>
      </dsp:nvSpPr>
      <dsp:spPr>
        <a:xfrm>
          <a:off x="3686663"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Anskaffinga</a:t>
          </a:r>
        </a:p>
      </dsp:txBody>
      <dsp:txXfrm>
        <a:off x="3917036" y="145864"/>
        <a:ext cx="691117" cy="460745"/>
      </dsp:txXfrm>
    </dsp:sp>
    <dsp:sp modelId="{D3DFB11C-8871-44D3-BB45-ACFFD13614AA}">
      <dsp:nvSpPr>
        <dsp:cNvPr id="0" name=""/>
        <dsp:cNvSpPr/>
      </dsp:nvSpPr>
      <dsp:spPr>
        <a:xfrm>
          <a:off x="4608154" y="145864"/>
          <a:ext cx="1151862" cy="460745"/>
        </a:xfrm>
        <a:prstGeom prst="chevron">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nb-NO" sz="600" kern="1200"/>
            <a:t>Implementering</a:t>
          </a:r>
        </a:p>
      </dsp:txBody>
      <dsp:txXfrm>
        <a:off x="4838527" y="145864"/>
        <a:ext cx="691117" cy="46074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C763B-5A49-4F84-8FEC-66809756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4970</Words>
  <Characters>31266</Characters>
  <Application>Microsoft Office Word</Application>
  <DocSecurity>0</DocSecurity>
  <Lines>1158</Lines>
  <Paragraphs>594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2019-01-02T07:25:00Z</dcterms:created>
  <dcterms:modified xsi:type="dcterms:W3CDTF">2019-01-02T07:34:00Z</dcterms:modified>
</cp:coreProperties>
</file>