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59861" w14:textId="77777777" w:rsidR="003F0716" w:rsidRDefault="003F0716" w:rsidP="00AD330D">
      <w:pPr>
        <w:pStyle w:val="grnnfirkant"/>
      </w:pPr>
      <w:bookmarkStart w:id="0" w:name="_GoBack"/>
      <w:bookmarkEnd w:id="0"/>
    </w:p>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AF6E14" w:rsidRPr="00CB0119" w14:paraId="327B0EE5" w14:textId="77777777" w:rsidTr="000A5782">
        <w:trPr>
          <w:trHeight w:hRule="exact" w:val="4196"/>
        </w:trPr>
        <w:tc>
          <w:tcPr>
            <w:tcW w:w="8210" w:type="dxa"/>
            <w:tcBorders>
              <w:bottom w:val="single" w:sz="8" w:space="0" w:color="464646"/>
            </w:tcBorders>
            <w:tcMar>
              <w:bottom w:w="312" w:type="dxa"/>
            </w:tcMar>
            <w:vAlign w:val="bottom"/>
          </w:tcPr>
          <w:p w14:paraId="5C83A3C4" w14:textId="77777777" w:rsidR="00977A01" w:rsidRPr="00D51D80" w:rsidRDefault="00AF6E14" w:rsidP="00F034A0">
            <w:pPr>
              <w:pStyle w:val="Tittel"/>
              <w:framePr w:hSpace="0" w:wrap="auto" w:vAnchor="margin" w:hAnchor="text" w:xAlign="left" w:yAlign="inline"/>
              <w:suppressOverlap w:val="0"/>
              <w:rPr>
                <w:lang w:val="nb-NO"/>
              </w:rPr>
            </w:pPr>
            <w:r w:rsidRPr="00D51D80">
              <w:rPr>
                <w:lang w:val="nb-NO"/>
              </w:rPr>
              <w:t>Oppdragsavtalen</w:t>
            </w:r>
          </w:p>
          <w:p w14:paraId="412E90F0" w14:textId="77777777" w:rsidR="00977A01" w:rsidRPr="00692178" w:rsidRDefault="00AF6E14" w:rsidP="00692178">
            <w:pPr>
              <w:pStyle w:val="Undertittel"/>
              <w:framePr w:hSpace="0" w:wrap="auto" w:vAnchor="margin" w:hAnchor="text" w:xAlign="left" w:yAlign="inline"/>
              <w:suppressOverlap w:val="0"/>
              <w:rPr>
                <w:lang w:val="nb-NO"/>
              </w:rPr>
            </w:pPr>
            <w:r w:rsidRPr="00692178">
              <w:rPr>
                <w:lang w:val="nb-NO"/>
              </w:rPr>
              <w:t xml:space="preserve">Avtale om utrednings- og utviklingsoppdrag </w:t>
            </w:r>
            <w:r w:rsidR="00692178">
              <w:rPr>
                <w:lang w:val="nb-NO"/>
              </w:rPr>
              <w:br/>
            </w:r>
            <w:r w:rsidRPr="00692178">
              <w:rPr>
                <w:lang w:val="nb-NO"/>
              </w:rPr>
              <w:t>fra Konsulent</w:t>
            </w:r>
          </w:p>
        </w:tc>
      </w:tr>
      <w:tr w:rsidR="00AF6E14" w:rsidRPr="00CB0119" w14:paraId="688C8CD4" w14:textId="77777777" w:rsidTr="000A5782">
        <w:tc>
          <w:tcPr>
            <w:tcW w:w="8210" w:type="dxa"/>
            <w:tcBorders>
              <w:top w:val="single" w:sz="8" w:space="0" w:color="464646"/>
            </w:tcBorders>
            <w:tcMar>
              <w:top w:w="624" w:type="dxa"/>
            </w:tcMar>
          </w:tcPr>
          <w:p w14:paraId="35F73A83" w14:textId="77777777" w:rsidR="00126E3D" w:rsidRPr="00692178" w:rsidRDefault="00AF6E14" w:rsidP="00692178">
            <w:pPr>
              <w:pStyle w:val="Grnntittel"/>
              <w:framePr w:hSpace="0" w:wrap="auto" w:vAnchor="margin" w:hAnchor="text" w:xAlign="left" w:yAlign="inline"/>
              <w:suppressOverlap w:val="0"/>
              <w:rPr>
                <w:lang w:val="nb-NO"/>
              </w:rPr>
            </w:pPr>
            <w:r w:rsidRPr="00D51D80">
              <w:rPr>
                <w:lang w:val="nb-NO"/>
              </w:rPr>
              <w:t xml:space="preserve">Statens standardavtaler om </w:t>
            </w:r>
            <w:r w:rsidRPr="00692178">
              <w:rPr>
                <w:lang w:val="nb-NO"/>
              </w:rPr>
              <w:t xml:space="preserve">konsulenttjenester </w:t>
            </w:r>
            <w:r w:rsidR="00692178">
              <w:rPr>
                <w:lang w:val="nb-NO"/>
              </w:rPr>
              <w:br/>
            </w:r>
            <w:r w:rsidRPr="00692178">
              <w:rPr>
                <w:lang w:val="nb-NO"/>
              </w:rPr>
              <w:t>SSA-O</w:t>
            </w:r>
          </w:p>
        </w:tc>
      </w:tr>
    </w:tbl>
    <w:p w14:paraId="730387AA" w14:textId="77777777" w:rsidR="003F0716" w:rsidRDefault="003F0716" w:rsidP="00F034A0"/>
    <w:p w14:paraId="69787F1D" w14:textId="77777777" w:rsidR="000A5782" w:rsidRDefault="000A5782" w:rsidP="00F034A0">
      <w:pPr>
        <w:rPr>
          <w:rFonts w:cs="Arial"/>
          <w:szCs w:val="20"/>
        </w:rPr>
      </w:pPr>
      <w:r>
        <w:br w:type="page"/>
      </w:r>
    </w:p>
    <w:p w14:paraId="4EB16D33" w14:textId="77777777" w:rsidR="00F034A0" w:rsidRPr="00F034A0" w:rsidRDefault="00F034A0" w:rsidP="00F034A0">
      <w:pPr>
        <w:pStyle w:val="Tittelside2"/>
      </w:pPr>
      <w:r w:rsidRPr="00F034A0">
        <w:lastRenderedPageBreak/>
        <w:t>Avtale om konsulentoppdrag</w:t>
      </w:r>
    </w:p>
    <w:p w14:paraId="07B72C6D" w14:textId="77777777" w:rsidR="00692178" w:rsidRDefault="00692178" w:rsidP="00D51D80">
      <w:pPr>
        <w:pStyle w:val="Kommentaremne"/>
        <w:rPr>
          <w:rStyle w:val="Sterk"/>
          <w:b/>
        </w:rPr>
      </w:pPr>
    </w:p>
    <w:p w14:paraId="192FFE7B" w14:textId="77777777" w:rsidR="00692178" w:rsidRDefault="00692178" w:rsidP="00D51D80">
      <w:pPr>
        <w:pStyle w:val="Kommentaremne"/>
        <w:rPr>
          <w:rStyle w:val="Sterk"/>
          <w:b/>
        </w:rPr>
      </w:pPr>
    </w:p>
    <w:p w14:paraId="614286F4" w14:textId="77777777" w:rsidR="00D51D80" w:rsidRPr="00343C0A" w:rsidRDefault="00D51D80" w:rsidP="00D51D80">
      <w:pPr>
        <w:pStyle w:val="Kommentaremne"/>
        <w:rPr>
          <w:rStyle w:val="Sterk"/>
          <w:b/>
        </w:rPr>
      </w:pPr>
      <w:r w:rsidRPr="00343C0A">
        <w:rPr>
          <w:rStyle w:val="Sterk"/>
          <w:b/>
        </w:rPr>
        <w:t>Avtale om</w:t>
      </w:r>
    </w:p>
    <w:p w14:paraId="5040296A" w14:textId="77777777" w:rsidR="00D51D80" w:rsidRPr="0081683E" w:rsidRDefault="00D51D80" w:rsidP="00D51D80">
      <w:r>
        <w:t>[kort beskrivelse av oppdraget]</w:t>
      </w:r>
    </w:p>
    <w:p w14:paraId="48819B21" w14:textId="77777777" w:rsidR="00D51D80" w:rsidRDefault="00D51D80" w:rsidP="00D51D80">
      <w:pPr>
        <w:pStyle w:val="Merknadstekst"/>
      </w:pPr>
    </w:p>
    <w:p w14:paraId="2F290FBD" w14:textId="77777777" w:rsidR="00692178" w:rsidRPr="0081683E" w:rsidRDefault="00692178" w:rsidP="00D51D80">
      <w:pPr>
        <w:pStyle w:val="Merknadstekst"/>
      </w:pPr>
    </w:p>
    <w:p w14:paraId="554D9BD4" w14:textId="77777777" w:rsidR="00D51D80" w:rsidRPr="0066102E" w:rsidRDefault="00D51D80" w:rsidP="00D51D80">
      <w:pPr>
        <w:pStyle w:val="CommentSubject1"/>
      </w:pPr>
      <w:r w:rsidRPr="0066102E">
        <w:t>er inngått mellom:</w:t>
      </w:r>
    </w:p>
    <w:p w14:paraId="1D5FE983" w14:textId="77777777" w:rsidR="00D51D80" w:rsidRPr="003269BE" w:rsidRDefault="00D51D80" w:rsidP="00D51D80">
      <w:pPr>
        <w:pStyle w:val="Normalmedluftover"/>
        <w:rPr>
          <w:lang w:val="nb-NO"/>
        </w:rPr>
      </w:pPr>
      <w:r>
        <w:t>[</w:t>
      </w:r>
      <w:r w:rsidRPr="009842A2">
        <w:rPr>
          <w:rStyle w:val="LinjestilTegn"/>
          <w:rFonts w:eastAsia="Calibri"/>
        </w:rPr>
        <w:t>Skriv her</w:t>
      </w:r>
      <w:r>
        <w:t>]</w:t>
      </w:r>
    </w:p>
    <w:p w14:paraId="038E03BC" w14:textId="77777777" w:rsidR="00D51D80" w:rsidRDefault="00D51D80" w:rsidP="00D51D80">
      <w:r>
        <w:t>_____________________________________________________</w:t>
      </w:r>
    </w:p>
    <w:p w14:paraId="7A31FF29" w14:textId="77777777" w:rsidR="00D51D80" w:rsidRPr="0081683E" w:rsidRDefault="00D51D80" w:rsidP="00D51D80">
      <w:r w:rsidRPr="0081683E">
        <w:t xml:space="preserve">(heretter kalt </w:t>
      </w:r>
      <w:r>
        <w:t>Konsulenten</w:t>
      </w:r>
      <w:r w:rsidRPr="0081683E">
        <w:t>)</w:t>
      </w:r>
    </w:p>
    <w:p w14:paraId="6B16CD1D" w14:textId="77777777" w:rsidR="00D51D80" w:rsidRDefault="00D51D80" w:rsidP="00D51D80"/>
    <w:p w14:paraId="64C7D03D" w14:textId="77777777" w:rsidR="00D51D80" w:rsidRPr="00343C0A" w:rsidRDefault="00D51D80" w:rsidP="00D51D80">
      <w:pPr>
        <w:rPr>
          <w:b/>
        </w:rPr>
      </w:pPr>
      <w:r w:rsidRPr="00343C0A">
        <w:rPr>
          <w:b/>
        </w:rPr>
        <w:t>og</w:t>
      </w:r>
    </w:p>
    <w:p w14:paraId="608C93FE" w14:textId="77777777" w:rsidR="00D51D80" w:rsidRPr="00343C0A" w:rsidRDefault="00D51D80" w:rsidP="00D51D80">
      <w:pPr>
        <w:pStyle w:val="Normalmedluftover"/>
        <w:rPr>
          <w:lang w:val="nb-NO"/>
        </w:rPr>
      </w:pPr>
      <w:r>
        <w:t>[</w:t>
      </w:r>
      <w:r w:rsidRPr="009842A2">
        <w:rPr>
          <w:rStyle w:val="LinjestilTegn"/>
          <w:rFonts w:eastAsia="Calibri"/>
        </w:rPr>
        <w:t>Skriv her</w:t>
      </w:r>
      <w:r>
        <w:t>]</w:t>
      </w:r>
    </w:p>
    <w:p w14:paraId="0C165D54" w14:textId="77777777" w:rsidR="00D51D80" w:rsidRDefault="00D51D80" w:rsidP="00D51D80">
      <w:r>
        <w:t>_____________________________________________________</w:t>
      </w:r>
    </w:p>
    <w:p w14:paraId="51072220" w14:textId="77777777" w:rsidR="00D51D80" w:rsidRPr="0081683E" w:rsidRDefault="00D51D80" w:rsidP="00D51D80">
      <w:r w:rsidRPr="0081683E">
        <w:t xml:space="preserve">(heretter kalt </w:t>
      </w:r>
      <w:r w:rsidRPr="00343C0A">
        <w:t>Kunden</w:t>
      </w:r>
      <w:r w:rsidRPr="0081683E">
        <w:t>)</w:t>
      </w:r>
    </w:p>
    <w:p w14:paraId="19B511D3" w14:textId="77777777" w:rsidR="00D51D80" w:rsidRDefault="00D51D80" w:rsidP="00692178"/>
    <w:p w14:paraId="52798A37" w14:textId="77777777" w:rsidR="00692178" w:rsidRPr="0081683E" w:rsidRDefault="00692178" w:rsidP="00692178"/>
    <w:p w14:paraId="1BB85386" w14:textId="77777777" w:rsidR="00D51D80" w:rsidRPr="00D51D80" w:rsidRDefault="00D51D80" w:rsidP="00D51D80">
      <w:pPr>
        <w:rPr>
          <w:b/>
        </w:rPr>
      </w:pPr>
      <w:r w:rsidRPr="00D51D80">
        <w:rPr>
          <w:b/>
        </w:rPr>
        <w:t>Sted og dato:</w:t>
      </w:r>
    </w:p>
    <w:p w14:paraId="0968F29B" w14:textId="77777777" w:rsidR="00D51D80" w:rsidRPr="00343C0A" w:rsidRDefault="00D51D80" w:rsidP="00D51D80">
      <w:pPr>
        <w:pStyle w:val="Normalmedluftover"/>
      </w:pPr>
      <w:r>
        <w:t>[</w:t>
      </w:r>
      <w:r>
        <w:rPr>
          <w:lang w:val="nb-NO"/>
        </w:rPr>
        <w:t>Skriv sted og dato her</w:t>
      </w:r>
      <w:r>
        <w:t>]</w:t>
      </w:r>
    </w:p>
    <w:p w14:paraId="1A2FDD42" w14:textId="77777777" w:rsidR="00D51D80" w:rsidRPr="0081683E" w:rsidRDefault="00D51D80" w:rsidP="00D51D80">
      <w:r w:rsidRPr="0081683E">
        <w:t>______________________________</w:t>
      </w:r>
    </w:p>
    <w:p w14:paraId="3947E240" w14:textId="77777777" w:rsidR="00D51D80" w:rsidRPr="00310BB8" w:rsidRDefault="00D51D80" w:rsidP="00D51D80"/>
    <w:p w14:paraId="15BF90B6" w14:textId="77777777" w:rsidR="00D51D80" w:rsidRPr="00310BB8" w:rsidRDefault="00D51D80" w:rsidP="00D51D80"/>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D51D80" w14:paraId="16E56A42" w14:textId="77777777" w:rsidTr="00D51D80">
        <w:tc>
          <w:tcPr>
            <w:tcW w:w="4109" w:type="dxa"/>
          </w:tcPr>
          <w:p w14:paraId="711F5953" w14:textId="77777777" w:rsidR="00D51D80" w:rsidRDefault="00D51D80" w:rsidP="00D51D80">
            <w:pPr>
              <w:pStyle w:val="TableContents"/>
            </w:pPr>
            <w:r>
              <w:t>[Kundens navn]</w:t>
            </w:r>
          </w:p>
        </w:tc>
        <w:tc>
          <w:tcPr>
            <w:tcW w:w="4110" w:type="dxa"/>
          </w:tcPr>
          <w:p w14:paraId="5AB2C2BB" w14:textId="77777777" w:rsidR="00D51D80" w:rsidRDefault="00D51D80" w:rsidP="00D51D80">
            <w:pPr>
              <w:pStyle w:val="TableContents"/>
            </w:pPr>
            <w:r>
              <w:t>[Konsulentens navn]</w:t>
            </w:r>
          </w:p>
        </w:tc>
      </w:tr>
      <w:tr w:rsidR="00D51D80" w14:paraId="2290F70C" w14:textId="77777777" w:rsidTr="00D51D80">
        <w:tc>
          <w:tcPr>
            <w:tcW w:w="4109" w:type="dxa"/>
          </w:tcPr>
          <w:p w14:paraId="7A2A3626" w14:textId="77777777" w:rsidR="00D51D80" w:rsidRPr="00692178" w:rsidRDefault="00D51D80" w:rsidP="00D51D80">
            <w:pPr>
              <w:pStyle w:val="TableContents"/>
              <w:rPr>
                <w:sz w:val="40"/>
                <w:szCs w:val="40"/>
              </w:rPr>
            </w:pPr>
          </w:p>
          <w:p w14:paraId="406C3748" w14:textId="77777777" w:rsidR="00D51D80" w:rsidRDefault="00D51D80" w:rsidP="00D51D80">
            <w:pPr>
              <w:pStyle w:val="TableContents"/>
            </w:pPr>
            <w:r>
              <w:t>____________________________</w:t>
            </w:r>
          </w:p>
          <w:p w14:paraId="12919927" w14:textId="77777777" w:rsidR="00D51D80" w:rsidRDefault="00D51D80" w:rsidP="00D51D80">
            <w:pPr>
              <w:pStyle w:val="TableContents"/>
            </w:pPr>
            <w:r>
              <w:t>Kundens underskrift</w:t>
            </w:r>
          </w:p>
        </w:tc>
        <w:tc>
          <w:tcPr>
            <w:tcW w:w="4110" w:type="dxa"/>
          </w:tcPr>
          <w:p w14:paraId="76AD3865" w14:textId="77777777" w:rsidR="00D51D80" w:rsidRPr="00692178" w:rsidRDefault="00D51D80" w:rsidP="00D51D80">
            <w:pPr>
              <w:pStyle w:val="TableContents"/>
              <w:rPr>
                <w:sz w:val="40"/>
                <w:szCs w:val="40"/>
              </w:rPr>
            </w:pPr>
          </w:p>
          <w:p w14:paraId="6E59629D" w14:textId="77777777" w:rsidR="00D51D80" w:rsidRDefault="00D51D80" w:rsidP="00D51D80">
            <w:pPr>
              <w:pStyle w:val="TableContents"/>
            </w:pPr>
            <w:r>
              <w:t>______________________________</w:t>
            </w:r>
          </w:p>
          <w:p w14:paraId="76291ED6" w14:textId="77777777" w:rsidR="00D51D80" w:rsidRDefault="00D51D80" w:rsidP="00D51D80">
            <w:pPr>
              <w:pStyle w:val="TableContents"/>
            </w:pPr>
            <w:r>
              <w:t>Konsulentens underskrift</w:t>
            </w:r>
          </w:p>
        </w:tc>
      </w:tr>
    </w:tbl>
    <w:p w14:paraId="2E625237" w14:textId="77777777" w:rsidR="00D51D80" w:rsidRPr="00310BB8" w:rsidRDefault="00D51D80" w:rsidP="00D51D80"/>
    <w:p w14:paraId="0CF8CD11" w14:textId="77777777" w:rsidR="00D51D80" w:rsidRPr="00310BB8" w:rsidRDefault="00D51D80" w:rsidP="00D51D80">
      <w:r w:rsidRPr="00310BB8">
        <w:t>Avtalen undertegnes i to eksemplarer, ett til hver part.</w:t>
      </w:r>
    </w:p>
    <w:p w14:paraId="3FDFCAC9" w14:textId="77777777" w:rsidR="00D51D80" w:rsidRPr="00310BB8" w:rsidRDefault="00D51D80" w:rsidP="00D51D80"/>
    <w:p w14:paraId="0773510C" w14:textId="77777777" w:rsidR="00D51D80" w:rsidRPr="00310BB8" w:rsidRDefault="00D51D80" w:rsidP="00D51D80"/>
    <w:p w14:paraId="6DF8EC88" w14:textId="77777777" w:rsidR="00D51D80" w:rsidRPr="00310BB8" w:rsidRDefault="00D51D80" w:rsidP="00D51D80"/>
    <w:p w14:paraId="01971FEF" w14:textId="77777777" w:rsidR="00D51D80" w:rsidRDefault="00D51D80" w:rsidP="00D51D80">
      <w:pPr>
        <w:rPr>
          <w:b/>
          <w:bCs/>
        </w:rPr>
      </w:pPr>
      <w:r>
        <w:rPr>
          <w:b/>
          <w:bCs/>
        </w:rPr>
        <w:t>Henvendelser</w:t>
      </w:r>
    </w:p>
    <w:p w14:paraId="1DB0D77D" w14:textId="6138832D" w:rsidR="00D51D80" w:rsidRDefault="007C69D4" w:rsidP="00D51D80">
      <w:r>
        <w:t>Med mindre annet fremgår av bilag 4, skal a</w:t>
      </w:r>
      <w:r w:rsidR="00D51D80">
        <w:t>lle henvendelser vedrørende denne avtalen rettes til:</w:t>
      </w:r>
    </w:p>
    <w:p w14:paraId="24478AB7" w14:textId="77777777" w:rsidR="00D51D80" w:rsidRDefault="00D51D80" w:rsidP="00D51D80"/>
    <w:p w14:paraId="67A14537" w14:textId="77777777" w:rsidR="00D51D80" w:rsidRDefault="00D51D80" w:rsidP="00D51D80"/>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D51D80" w14:paraId="00401E46" w14:textId="77777777" w:rsidTr="00D51D80">
        <w:tc>
          <w:tcPr>
            <w:tcW w:w="4109" w:type="dxa"/>
          </w:tcPr>
          <w:p w14:paraId="30E9300D" w14:textId="77777777" w:rsidR="00D51D80" w:rsidRPr="00421982" w:rsidRDefault="00D51D80" w:rsidP="00D51D80">
            <w:pPr>
              <w:pStyle w:val="TableContents"/>
              <w:rPr>
                <w:b/>
              </w:rPr>
            </w:pPr>
            <w:r>
              <w:rPr>
                <w:b/>
              </w:rPr>
              <w:t>Hos Kunden</w:t>
            </w:r>
          </w:p>
        </w:tc>
        <w:tc>
          <w:tcPr>
            <w:tcW w:w="4110" w:type="dxa"/>
          </w:tcPr>
          <w:p w14:paraId="7CE53571" w14:textId="77777777" w:rsidR="00D51D80" w:rsidRPr="00421982" w:rsidRDefault="00D51D80" w:rsidP="00167CC4">
            <w:pPr>
              <w:pStyle w:val="TableContents"/>
              <w:rPr>
                <w:b/>
              </w:rPr>
            </w:pPr>
            <w:r>
              <w:rPr>
                <w:b/>
              </w:rPr>
              <w:t xml:space="preserve">Hos </w:t>
            </w:r>
            <w:r w:rsidR="00167CC4">
              <w:rPr>
                <w:b/>
              </w:rPr>
              <w:t>Konsulenten</w:t>
            </w:r>
          </w:p>
        </w:tc>
      </w:tr>
      <w:tr w:rsidR="00D51D80" w14:paraId="256F3C7C" w14:textId="77777777" w:rsidTr="00D51D80">
        <w:tc>
          <w:tcPr>
            <w:tcW w:w="4109" w:type="dxa"/>
          </w:tcPr>
          <w:p w14:paraId="36D61E66" w14:textId="77777777" w:rsidR="00D51D80" w:rsidRDefault="00D51D80" w:rsidP="00D51D80">
            <w:pPr>
              <w:pStyle w:val="TableContents"/>
            </w:pPr>
            <w:r>
              <w:t xml:space="preserve">Navn: </w:t>
            </w:r>
          </w:p>
        </w:tc>
        <w:tc>
          <w:tcPr>
            <w:tcW w:w="4110" w:type="dxa"/>
          </w:tcPr>
          <w:p w14:paraId="4F590705" w14:textId="77777777" w:rsidR="00D51D80" w:rsidRDefault="00D51D80" w:rsidP="00D51D80">
            <w:pPr>
              <w:pStyle w:val="TableContents"/>
            </w:pPr>
            <w:r>
              <w:t xml:space="preserve">Navn: </w:t>
            </w:r>
          </w:p>
        </w:tc>
      </w:tr>
      <w:tr w:rsidR="00D51D80" w14:paraId="153FD35D" w14:textId="77777777" w:rsidTr="00D51D80">
        <w:tc>
          <w:tcPr>
            <w:tcW w:w="4109" w:type="dxa"/>
          </w:tcPr>
          <w:p w14:paraId="37702994" w14:textId="77777777" w:rsidR="00D51D80" w:rsidRDefault="00D51D80" w:rsidP="00D51D80">
            <w:pPr>
              <w:pStyle w:val="TableContents"/>
              <w:tabs>
                <w:tab w:val="left" w:pos="938"/>
              </w:tabs>
            </w:pPr>
            <w:r>
              <w:t xml:space="preserve">Stilling: </w:t>
            </w:r>
          </w:p>
        </w:tc>
        <w:tc>
          <w:tcPr>
            <w:tcW w:w="4110" w:type="dxa"/>
          </w:tcPr>
          <w:p w14:paraId="64F7E602" w14:textId="77777777" w:rsidR="00D51D80" w:rsidRDefault="00D51D80" w:rsidP="00D51D80">
            <w:pPr>
              <w:pStyle w:val="TableContents"/>
            </w:pPr>
            <w:r>
              <w:t xml:space="preserve">Stilling: </w:t>
            </w:r>
          </w:p>
        </w:tc>
      </w:tr>
      <w:tr w:rsidR="00D51D80" w14:paraId="7084CDC4" w14:textId="77777777" w:rsidTr="00D51D80">
        <w:tc>
          <w:tcPr>
            <w:tcW w:w="4109" w:type="dxa"/>
          </w:tcPr>
          <w:p w14:paraId="4C9C5B32" w14:textId="77777777" w:rsidR="00D51D80" w:rsidRDefault="00D51D80" w:rsidP="00D51D80">
            <w:pPr>
              <w:pStyle w:val="TableContents"/>
              <w:tabs>
                <w:tab w:val="left" w:pos="796"/>
                <w:tab w:val="left" w:pos="938"/>
              </w:tabs>
            </w:pPr>
            <w:r>
              <w:t xml:space="preserve">Telefon: </w:t>
            </w:r>
          </w:p>
        </w:tc>
        <w:tc>
          <w:tcPr>
            <w:tcW w:w="4110" w:type="dxa"/>
          </w:tcPr>
          <w:p w14:paraId="256360C9" w14:textId="77777777" w:rsidR="00D51D80" w:rsidRDefault="00D51D80" w:rsidP="00D51D80">
            <w:pPr>
              <w:pStyle w:val="TableContents"/>
            </w:pPr>
            <w:r>
              <w:t xml:space="preserve">Telefon: </w:t>
            </w:r>
          </w:p>
        </w:tc>
      </w:tr>
      <w:tr w:rsidR="00D51D80" w14:paraId="776CB9A0" w14:textId="77777777" w:rsidTr="00D51D80">
        <w:tc>
          <w:tcPr>
            <w:tcW w:w="4109" w:type="dxa"/>
          </w:tcPr>
          <w:p w14:paraId="31D6D4BC" w14:textId="77777777" w:rsidR="00D51D80" w:rsidRDefault="00D51D80" w:rsidP="00D51D80">
            <w:pPr>
              <w:pStyle w:val="TableContents"/>
              <w:tabs>
                <w:tab w:val="left" w:pos="938"/>
              </w:tabs>
            </w:pPr>
            <w:r>
              <w:t xml:space="preserve">E-post: </w:t>
            </w:r>
          </w:p>
        </w:tc>
        <w:tc>
          <w:tcPr>
            <w:tcW w:w="4110" w:type="dxa"/>
          </w:tcPr>
          <w:p w14:paraId="19AC05F1" w14:textId="77777777" w:rsidR="00D51D80" w:rsidRDefault="00D51D80" w:rsidP="00D51D80">
            <w:pPr>
              <w:pStyle w:val="TableContents"/>
            </w:pPr>
            <w:r>
              <w:t xml:space="preserve">E-post: </w:t>
            </w:r>
          </w:p>
        </w:tc>
      </w:tr>
    </w:tbl>
    <w:p w14:paraId="211A2F7B" w14:textId="77777777" w:rsidR="000A5782" w:rsidRDefault="000A5782" w:rsidP="00F034A0"/>
    <w:p w14:paraId="049C3B02" w14:textId="77777777" w:rsidR="000A5782" w:rsidRDefault="000A5782" w:rsidP="00F034A0">
      <w:pPr>
        <w:sectPr w:rsidR="000A5782" w:rsidSect="00F034A0">
          <w:footerReference w:type="default" r:id="rId8"/>
          <w:headerReference w:type="first" r:id="rId9"/>
          <w:footerReference w:type="first" r:id="rId10"/>
          <w:pgSz w:w="11907" w:h="16840" w:code="9"/>
          <w:pgMar w:top="1418" w:right="1418" w:bottom="1418" w:left="2268" w:header="709" w:footer="743" w:gutter="0"/>
          <w:paperSrc w:first="7" w:other="7"/>
          <w:pgNumType w:start="1"/>
          <w:cols w:space="708"/>
          <w:titlePg/>
          <w:docGrid w:linePitch="299"/>
        </w:sectPr>
      </w:pPr>
    </w:p>
    <w:p w14:paraId="78906D7A" w14:textId="77777777" w:rsidR="0029313C" w:rsidRPr="0029313C" w:rsidRDefault="0029313C" w:rsidP="0029313C">
      <w:pPr>
        <w:pStyle w:val="Tittelside2"/>
      </w:pPr>
      <w:r w:rsidRPr="0029313C">
        <w:lastRenderedPageBreak/>
        <w:t>Innhold</w:t>
      </w:r>
    </w:p>
    <w:p w14:paraId="22F03849" w14:textId="77777777" w:rsidR="00F27C72" w:rsidRDefault="0029313C">
      <w:pPr>
        <w:pStyle w:val="INNH1"/>
        <w:rPr>
          <w:rFonts w:asciiTheme="minorHAnsi" w:eastAsiaTheme="minorEastAsia" w:hAnsiTheme="minorHAnsi" w:cstheme="minorBidi"/>
          <w:b w:val="0"/>
          <w:bCs w:val="0"/>
          <w:caps w:val="0"/>
          <w:sz w:val="22"/>
          <w:szCs w:val="22"/>
        </w:rPr>
      </w:pPr>
      <w:r w:rsidRPr="0029313C">
        <w:rPr>
          <w:rFonts w:ascii="Calibri" w:hAnsi="Calibri" w:cs="Arial"/>
        </w:rPr>
        <w:fldChar w:fldCharType="begin"/>
      </w:r>
      <w:r w:rsidRPr="0029313C">
        <w:rPr>
          <w:rFonts w:ascii="Calibri" w:hAnsi="Calibri" w:cs="Arial"/>
        </w:rPr>
        <w:instrText xml:space="preserve"> TOC \o "3-3" \h \z \t "Overskrift 1;1;Overskrift 2;2" </w:instrText>
      </w:r>
      <w:r w:rsidRPr="0029313C">
        <w:rPr>
          <w:rFonts w:ascii="Calibri" w:hAnsi="Calibri" w:cs="Arial"/>
        </w:rPr>
        <w:fldChar w:fldCharType="separate"/>
      </w:r>
      <w:hyperlink w:anchor="_Toc423592064" w:history="1">
        <w:r w:rsidR="00F27C72" w:rsidRPr="006D28F9">
          <w:rPr>
            <w:rStyle w:val="Hyperkobling"/>
          </w:rPr>
          <w:t>1.</w:t>
        </w:r>
        <w:r w:rsidR="00F27C72">
          <w:rPr>
            <w:rFonts w:asciiTheme="minorHAnsi" w:eastAsiaTheme="minorEastAsia" w:hAnsiTheme="minorHAnsi" w:cstheme="minorBidi"/>
            <w:b w:val="0"/>
            <w:bCs w:val="0"/>
            <w:caps w:val="0"/>
            <w:sz w:val="22"/>
            <w:szCs w:val="22"/>
          </w:rPr>
          <w:tab/>
        </w:r>
        <w:r w:rsidR="00F27C72" w:rsidRPr="006D28F9">
          <w:rPr>
            <w:rStyle w:val="Hyperkobling"/>
          </w:rPr>
          <w:t>Alminnelige bestemmelser</w:t>
        </w:r>
        <w:r w:rsidR="00F27C72">
          <w:rPr>
            <w:webHidden/>
          </w:rPr>
          <w:tab/>
        </w:r>
        <w:r w:rsidR="00F27C72">
          <w:rPr>
            <w:webHidden/>
          </w:rPr>
          <w:fldChar w:fldCharType="begin"/>
        </w:r>
        <w:r w:rsidR="00F27C72">
          <w:rPr>
            <w:webHidden/>
          </w:rPr>
          <w:instrText xml:space="preserve"> PAGEREF _Toc423592064 \h </w:instrText>
        </w:r>
        <w:r w:rsidR="00F27C72">
          <w:rPr>
            <w:webHidden/>
          </w:rPr>
        </w:r>
        <w:r w:rsidR="00F27C72">
          <w:rPr>
            <w:webHidden/>
          </w:rPr>
          <w:fldChar w:fldCharType="separate"/>
        </w:r>
        <w:r w:rsidR="00F27C72">
          <w:rPr>
            <w:webHidden/>
          </w:rPr>
          <w:t>5</w:t>
        </w:r>
        <w:r w:rsidR="00F27C72">
          <w:rPr>
            <w:webHidden/>
          </w:rPr>
          <w:fldChar w:fldCharType="end"/>
        </w:r>
      </w:hyperlink>
    </w:p>
    <w:p w14:paraId="74AC1FA9" w14:textId="77777777" w:rsidR="00F27C72" w:rsidRDefault="00727630">
      <w:pPr>
        <w:pStyle w:val="INNH2"/>
        <w:rPr>
          <w:rFonts w:asciiTheme="minorHAnsi" w:eastAsiaTheme="minorEastAsia" w:hAnsiTheme="minorHAnsi" w:cstheme="minorBidi"/>
          <w:smallCaps w:val="0"/>
          <w:sz w:val="22"/>
          <w:szCs w:val="22"/>
        </w:rPr>
      </w:pPr>
      <w:hyperlink w:anchor="_Toc423592065" w:history="1">
        <w:r w:rsidR="00F27C72" w:rsidRPr="006D28F9">
          <w:rPr>
            <w:rStyle w:val="Hyperkobling"/>
          </w:rPr>
          <w:t>1.1</w:t>
        </w:r>
        <w:r w:rsidR="00F27C72">
          <w:rPr>
            <w:rFonts w:asciiTheme="minorHAnsi" w:eastAsiaTheme="minorEastAsia" w:hAnsiTheme="minorHAnsi" w:cstheme="minorBidi"/>
            <w:smallCaps w:val="0"/>
            <w:sz w:val="22"/>
            <w:szCs w:val="22"/>
          </w:rPr>
          <w:tab/>
        </w:r>
        <w:r w:rsidR="00F27C72" w:rsidRPr="006D28F9">
          <w:rPr>
            <w:rStyle w:val="Hyperkobling"/>
          </w:rPr>
          <w:t>Avtalens omfang</w:t>
        </w:r>
        <w:r w:rsidR="00F27C72">
          <w:rPr>
            <w:webHidden/>
          </w:rPr>
          <w:tab/>
        </w:r>
        <w:r w:rsidR="00F27C72">
          <w:rPr>
            <w:webHidden/>
          </w:rPr>
          <w:fldChar w:fldCharType="begin"/>
        </w:r>
        <w:r w:rsidR="00F27C72">
          <w:rPr>
            <w:webHidden/>
          </w:rPr>
          <w:instrText xml:space="preserve"> PAGEREF _Toc423592065 \h </w:instrText>
        </w:r>
        <w:r w:rsidR="00F27C72">
          <w:rPr>
            <w:webHidden/>
          </w:rPr>
        </w:r>
        <w:r w:rsidR="00F27C72">
          <w:rPr>
            <w:webHidden/>
          </w:rPr>
          <w:fldChar w:fldCharType="separate"/>
        </w:r>
        <w:r w:rsidR="00F27C72">
          <w:rPr>
            <w:webHidden/>
          </w:rPr>
          <w:t>5</w:t>
        </w:r>
        <w:r w:rsidR="00F27C72">
          <w:rPr>
            <w:webHidden/>
          </w:rPr>
          <w:fldChar w:fldCharType="end"/>
        </w:r>
      </w:hyperlink>
    </w:p>
    <w:p w14:paraId="0A4779C1" w14:textId="77777777" w:rsidR="00F27C72" w:rsidRDefault="00727630">
      <w:pPr>
        <w:pStyle w:val="INNH2"/>
        <w:rPr>
          <w:rFonts w:asciiTheme="minorHAnsi" w:eastAsiaTheme="minorEastAsia" w:hAnsiTheme="minorHAnsi" w:cstheme="minorBidi"/>
          <w:smallCaps w:val="0"/>
          <w:sz w:val="22"/>
          <w:szCs w:val="22"/>
        </w:rPr>
      </w:pPr>
      <w:hyperlink w:anchor="_Toc423592066" w:history="1">
        <w:r w:rsidR="00F27C72" w:rsidRPr="006D28F9">
          <w:rPr>
            <w:rStyle w:val="Hyperkobling"/>
          </w:rPr>
          <w:t>1.2</w:t>
        </w:r>
        <w:r w:rsidR="00F27C72">
          <w:rPr>
            <w:rFonts w:asciiTheme="minorHAnsi" w:eastAsiaTheme="minorEastAsia" w:hAnsiTheme="minorHAnsi" w:cstheme="minorBidi"/>
            <w:smallCaps w:val="0"/>
            <w:sz w:val="22"/>
            <w:szCs w:val="22"/>
          </w:rPr>
          <w:tab/>
        </w:r>
        <w:r w:rsidR="00F27C72" w:rsidRPr="006D28F9">
          <w:rPr>
            <w:rStyle w:val="Hyperkobling"/>
          </w:rPr>
          <w:t>Bilag til avtalen</w:t>
        </w:r>
        <w:r w:rsidR="00F27C72">
          <w:rPr>
            <w:webHidden/>
          </w:rPr>
          <w:tab/>
        </w:r>
        <w:r w:rsidR="00F27C72">
          <w:rPr>
            <w:webHidden/>
          </w:rPr>
          <w:fldChar w:fldCharType="begin"/>
        </w:r>
        <w:r w:rsidR="00F27C72">
          <w:rPr>
            <w:webHidden/>
          </w:rPr>
          <w:instrText xml:space="preserve"> PAGEREF _Toc423592066 \h </w:instrText>
        </w:r>
        <w:r w:rsidR="00F27C72">
          <w:rPr>
            <w:webHidden/>
          </w:rPr>
        </w:r>
        <w:r w:rsidR="00F27C72">
          <w:rPr>
            <w:webHidden/>
          </w:rPr>
          <w:fldChar w:fldCharType="separate"/>
        </w:r>
        <w:r w:rsidR="00F27C72">
          <w:rPr>
            <w:webHidden/>
          </w:rPr>
          <w:t>5</w:t>
        </w:r>
        <w:r w:rsidR="00F27C72">
          <w:rPr>
            <w:webHidden/>
          </w:rPr>
          <w:fldChar w:fldCharType="end"/>
        </w:r>
      </w:hyperlink>
    </w:p>
    <w:p w14:paraId="73168F31" w14:textId="77777777" w:rsidR="00F27C72" w:rsidRDefault="00727630">
      <w:pPr>
        <w:pStyle w:val="INNH2"/>
        <w:rPr>
          <w:rFonts w:asciiTheme="minorHAnsi" w:eastAsiaTheme="minorEastAsia" w:hAnsiTheme="minorHAnsi" w:cstheme="minorBidi"/>
          <w:smallCaps w:val="0"/>
          <w:sz w:val="22"/>
          <w:szCs w:val="22"/>
        </w:rPr>
      </w:pPr>
      <w:hyperlink w:anchor="_Toc423592067" w:history="1">
        <w:r w:rsidR="00F27C72" w:rsidRPr="006D28F9">
          <w:rPr>
            <w:rStyle w:val="Hyperkobling"/>
          </w:rPr>
          <w:t>1.3</w:t>
        </w:r>
        <w:r w:rsidR="00F27C72">
          <w:rPr>
            <w:rFonts w:asciiTheme="minorHAnsi" w:eastAsiaTheme="minorEastAsia" w:hAnsiTheme="minorHAnsi" w:cstheme="minorBidi"/>
            <w:smallCaps w:val="0"/>
            <w:sz w:val="22"/>
            <w:szCs w:val="22"/>
          </w:rPr>
          <w:tab/>
        </w:r>
        <w:r w:rsidR="00F27C72" w:rsidRPr="006D28F9">
          <w:rPr>
            <w:rStyle w:val="Hyperkobling"/>
          </w:rPr>
          <w:t>Tolkning – rangordning</w:t>
        </w:r>
        <w:r w:rsidR="00F27C72">
          <w:rPr>
            <w:webHidden/>
          </w:rPr>
          <w:tab/>
        </w:r>
        <w:r w:rsidR="00F27C72">
          <w:rPr>
            <w:webHidden/>
          </w:rPr>
          <w:fldChar w:fldCharType="begin"/>
        </w:r>
        <w:r w:rsidR="00F27C72">
          <w:rPr>
            <w:webHidden/>
          </w:rPr>
          <w:instrText xml:space="preserve"> PAGEREF _Toc423592067 \h </w:instrText>
        </w:r>
        <w:r w:rsidR="00F27C72">
          <w:rPr>
            <w:webHidden/>
          </w:rPr>
        </w:r>
        <w:r w:rsidR="00F27C72">
          <w:rPr>
            <w:webHidden/>
          </w:rPr>
          <w:fldChar w:fldCharType="separate"/>
        </w:r>
        <w:r w:rsidR="00F27C72">
          <w:rPr>
            <w:webHidden/>
          </w:rPr>
          <w:t>5</w:t>
        </w:r>
        <w:r w:rsidR="00F27C72">
          <w:rPr>
            <w:webHidden/>
          </w:rPr>
          <w:fldChar w:fldCharType="end"/>
        </w:r>
      </w:hyperlink>
    </w:p>
    <w:p w14:paraId="43803FD7" w14:textId="77777777" w:rsidR="00F27C72" w:rsidRDefault="00727630">
      <w:pPr>
        <w:pStyle w:val="INNH2"/>
        <w:rPr>
          <w:rFonts w:asciiTheme="minorHAnsi" w:eastAsiaTheme="minorEastAsia" w:hAnsiTheme="minorHAnsi" w:cstheme="minorBidi"/>
          <w:smallCaps w:val="0"/>
          <w:sz w:val="22"/>
          <w:szCs w:val="22"/>
        </w:rPr>
      </w:pPr>
      <w:hyperlink w:anchor="_Toc423592068" w:history="1">
        <w:r w:rsidR="00F27C72" w:rsidRPr="006D28F9">
          <w:rPr>
            <w:rStyle w:val="Hyperkobling"/>
          </w:rPr>
          <w:t>1.4</w:t>
        </w:r>
        <w:r w:rsidR="00F27C72">
          <w:rPr>
            <w:rFonts w:asciiTheme="minorHAnsi" w:eastAsiaTheme="minorEastAsia" w:hAnsiTheme="minorHAnsi" w:cstheme="minorBidi"/>
            <w:smallCaps w:val="0"/>
            <w:sz w:val="22"/>
            <w:szCs w:val="22"/>
          </w:rPr>
          <w:tab/>
        </w:r>
        <w:r w:rsidR="00F27C72" w:rsidRPr="006D28F9">
          <w:rPr>
            <w:rStyle w:val="Hyperkobling"/>
          </w:rPr>
          <w:t>Fremdriftsplan og leveringsdag</w:t>
        </w:r>
        <w:r w:rsidR="00F27C72">
          <w:rPr>
            <w:webHidden/>
          </w:rPr>
          <w:tab/>
        </w:r>
        <w:r w:rsidR="00F27C72">
          <w:rPr>
            <w:webHidden/>
          </w:rPr>
          <w:fldChar w:fldCharType="begin"/>
        </w:r>
        <w:r w:rsidR="00F27C72">
          <w:rPr>
            <w:webHidden/>
          </w:rPr>
          <w:instrText xml:space="preserve"> PAGEREF _Toc423592068 \h </w:instrText>
        </w:r>
        <w:r w:rsidR="00F27C72">
          <w:rPr>
            <w:webHidden/>
          </w:rPr>
        </w:r>
        <w:r w:rsidR="00F27C72">
          <w:rPr>
            <w:webHidden/>
          </w:rPr>
          <w:fldChar w:fldCharType="separate"/>
        </w:r>
        <w:r w:rsidR="00F27C72">
          <w:rPr>
            <w:webHidden/>
          </w:rPr>
          <w:t>6</w:t>
        </w:r>
        <w:r w:rsidR="00F27C72">
          <w:rPr>
            <w:webHidden/>
          </w:rPr>
          <w:fldChar w:fldCharType="end"/>
        </w:r>
      </w:hyperlink>
    </w:p>
    <w:p w14:paraId="2A1DEA75" w14:textId="77777777" w:rsidR="00F27C72" w:rsidRDefault="00727630">
      <w:pPr>
        <w:pStyle w:val="INNH2"/>
        <w:rPr>
          <w:rFonts w:asciiTheme="minorHAnsi" w:eastAsiaTheme="minorEastAsia" w:hAnsiTheme="minorHAnsi" w:cstheme="minorBidi"/>
          <w:smallCaps w:val="0"/>
          <w:sz w:val="22"/>
          <w:szCs w:val="22"/>
        </w:rPr>
      </w:pPr>
      <w:hyperlink w:anchor="_Toc423592069" w:history="1">
        <w:r w:rsidR="00F27C72" w:rsidRPr="006D28F9">
          <w:rPr>
            <w:rStyle w:val="Hyperkobling"/>
          </w:rPr>
          <w:t>1.5</w:t>
        </w:r>
        <w:r w:rsidR="00F27C72">
          <w:rPr>
            <w:rFonts w:asciiTheme="minorHAnsi" w:eastAsiaTheme="minorEastAsia" w:hAnsiTheme="minorHAnsi" w:cstheme="minorBidi"/>
            <w:smallCaps w:val="0"/>
            <w:sz w:val="22"/>
            <w:szCs w:val="22"/>
          </w:rPr>
          <w:tab/>
        </w:r>
        <w:r w:rsidR="00F27C72" w:rsidRPr="006D28F9">
          <w:rPr>
            <w:rStyle w:val="Hyperkobling"/>
          </w:rPr>
          <w:t>Partenes representanter</w:t>
        </w:r>
        <w:r w:rsidR="00F27C72">
          <w:rPr>
            <w:webHidden/>
          </w:rPr>
          <w:tab/>
        </w:r>
        <w:r w:rsidR="00F27C72">
          <w:rPr>
            <w:webHidden/>
          </w:rPr>
          <w:fldChar w:fldCharType="begin"/>
        </w:r>
        <w:r w:rsidR="00F27C72">
          <w:rPr>
            <w:webHidden/>
          </w:rPr>
          <w:instrText xml:space="preserve"> PAGEREF _Toc423592069 \h </w:instrText>
        </w:r>
        <w:r w:rsidR="00F27C72">
          <w:rPr>
            <w:webHidden/>
          </w:rPr>
        </w:r>
        <w:r w:rsidR="00F27C72">
          <w:rPr>
            <w:webHidden/>
          </w:rPr>
          <w:fldChar w:fldCharType="separate"/>
        </w:r>
        <w:r w:rsidR="00F27C72">
          <w:rPr>
            <w:webHidden/>
          </w:rPr>
          <w:t>6</w:t>
        </w:r>
        <w:r w:rsidR="00F27C72">
          <w:rPr>
            <w:webHidden/>
          </w:rPr>
          <w:fldChar w:fldCharType="end"/>
        </w:r>
      </w:hyperlink>
    </w:p>
    <w:p w14:paraId="58B84BB1" w14:textId="77777777" w:rsidR="00F27C72" w:rsidRDefault="00727630">
      <w:pPr>
        <w:pStyle w:val="INNH2"/>
        <w:rPr>
          <w:rFonts w:asciiTheme="minorHAnsi" w:eastAsiaTheme="minorEastAsia" w:hAnsiTheme="minorHAnsi" w:cstheme="minorBidi"/>
          <w:smallCaps w:val="0"/>
          <w:sz w:val="22"/>
          <w:szCs w:val="22"/>
        </w:rPr>
      </w:pPr>
      <w:hyperlink w:anchor="_Toc423592070" w:history="1">
        <w:r w:rsidR="00F27C72" w:rsidRPr="006D28F9">
          <w:rPr>
            <w:rStyle w:val="Hyperkobling"/>
          </w:rPr>
          <w:t>1.6</w:t>
        </w:r>
        <w:r w:rsidR="00F27C72">
          <w:rPr>
            <w:rFonts w:asciiTheme="minorHAnsi" w:eastAsiaTheme="minorEastAsia" w:hAnsiTheme="minorHAnsi" w:cstheme="minorBidi"/>
            <w:smallCaps w:val="0"/>
            <w:sz w:val="22"/>
            <w:szCs w:val="22"/>
          </w:rPr>
          <w:tab/>
        </w:r>
        <w:r w:rsidR="00F27C72" w:rsidRPr="006D28F9">
          <w:rPr>
            <w:rStyle w:val="Hyperkobling"/>
          </w:rPr>
          <w:t>Nøkkelpersonell</w:t>
        </w:r>
        <w:r w:rsidR="00F27C72">
          <w:rPr>
            <w:webHidden/>
          </w:rPr>
          <w:tab/>
        </w:r>
        <w:r w:rsidR="00F27C72">
          <w:rPr>
            <w:webHidden/>
          </w:rPr>
          <w:fldChar w:fldCharType="begin"/>
        </w:r>
        <w:r w:rsidR="00F27C72">
          <w:rPr>
            <w:webHidden/>
          </w:rPr>
          <w:instrText xml:space="preserve"> PAGEREF _Toc423592070 \h </w:instrText>
        </w:r>
        <w:r w:rsidR="00F27C72">
          <w:rPr>
            <w:webHidden/>
          </w:rPr>
        </w:r>
        <w:r w:rsidR="00F27C72">
          <w:rPr>
            <w:webHidden/>
          </w:rPr>
          <w:fldChar w:fldCharType="separate"/>
        </w:r>
        <w:r w:rsidR="00F27C72">
          <w:rPr>
            <w:webHidden/>
          </w:rPr>
          <w:t>6</w:t>
        </w:r>
        <w:r w:rsidR="00F27C72">
          <w:rPr>
            <w:webHidden/>
          </w:rPr>
          <w:fldChar w:fldCharType="end"/>
        </w:r>
      </w:hyperlink>
    </w:p>
    <w:p w14:paraId="313CA031" w14:textId="77777777" w:rsidR="00F27C72" w:rsidRDefault="00727630">
      <w:pPr>
        <w:pStyle w:val="INNH1"/>
        <w:rPr>
          <w:rFonts w:asciiTheme="minorHAnsi" w:eastAsiaTheme="minorEastAsia" w:hAnsiTheme="minorHAnsi" w:cstheme="minorBidi"/>
          <w:b w:val="0"/>
          <w:bCs w:val="0"/>
          <w:caps w:val="0"/>
          <w:sz w:val="22"/>
          <w:szCs w:val="22"/>
        </w:rPr>
      </w:pPr>
      <w:hyperlink w:anchor="_Toc423592071" w:history="1">
        <w:r w:rsidR="00F27C72" w:rsidRPr="006D28F9">
          <w:rPr>
            <w:rStyle w:val="Hyperkobling"/>
          </w:rPr>
          <w:t>2.</w:t>
        </w:r>
        <w:r w:rsidR="00F27C72">
          <w:rPr>
            <w:rFonts w:asciiTheme="minorHAnsi" w:eastAsiaTheme="minorEastAsia" w:hAnsiTheme="minorHAnsi" w:cstheme="minorBidi"/>
            <w:b w:val="0"/>
            <w:bCs w:val="0"/>
            <w:caps w:val="0"/>
            <w:sz w:val="22"/>
            <w:szCs w:val="22"/>
          </w:rPr>
          <w:tab/>
        </w:r>
        <w:r w:rsidR="00F27C72" w:rsidRPr="006D28F9">
          <w:rPr>
            <w:rStyle w:val="Hyperkobling"/>
          </w:rPr>
          <w:t>Endring, stansing og avbestilling</w:t>
        </w:r>
        <w:r w:rsidR="00F27C72">
          <w:rPr>
            <w:webHidden/>
          </w:rPr>
          <w:tab/>
        </w:r>
        <w:r w:rsidR="00F27C72">
          <w:rPr>
            <w:webHidden/>
          </w:rPr>
          <w:fldChar w:fldCharType="begin"/>
        </w:r>
        <w:r w:rsidR="00F27C72">
          <w:rPr>
            <w:webHidden/>
          </w:rPr>
          <w:instrText xml:space="preserve"> PAGEREF _Toc423592071 \h </w:instrText>
        </w:r>
        <w:r w:rsidR="00F27C72">
          <w:rPr>
            <w:webHidden/>
          </w:rPr>
        </w:r>
        <w:r w:rsidR="00F27C72">
          <w:rPr>
            <w:webHidden/>
          </w:rPr>
          <w:fldChar w:fldCharType="separate"/>
        </w:r>
        <w:r w:rsidR="00F27C72">
          <w:rPr>
            <w:webHidden/>
          </w:rPr>
          <w:t>6</w:t>
        </w:r>
        <w:r w:rsidR="00F27C72">
          <w:rPr>
            <w:webHidden/>
          </w:rPr>
          <w:fldChar w:fldCharType="end"/>
        </w:r>
      </w:hyperlink>
    </w:p>
    <w:p w14:paraId="7DDA37F0" w14:textId="77777777" w:rsidR="00F27C72" w:rsidRDefault="00727630">
      <w:pPr>
        <w:pStyle w:val="INNH2"/>
        <w:rPr>
          <w:rFonts w:asciiTheme="minorHAnsi" w:eastAsiaTheme="minorEastAsia" w:hAnsiTheme="minorHAnsi" w:cstheme="minorBidi"/>
          <w:smallCaps w:val="0"/>
          <w:sz w:val="22"/>
          <w:szCs w:val="22"/>
        </w:rPr>
      </w:pPr>
      <w:hyperlink w:anchor="_Toc423592072" w:history="1">
        <w:r w:rsidR="00F27C72" w:rsidRPr="006D28F9">
          <w:rPr>
            <w:rStyle w:val="Hyperkobling"/>
            <w:caps/>
          </w:rPr>
          <w:t>2.1</w:t>
        </w:r>
        <w:r w:rsidR="00F27C72">
          <w:rPr>
            <w:rFonts w:asciiTheme="minorHAnsi" w:eastAsiaTheme="minorEastAsia" w:hAnsiTheme="minorHAnsi" w:cstheme="minorBidi"/>
            <w:smallCaps w:val="0"/>
            <w:sz w:val="22"/>
            <w:szCs w:val="22"/>
          </w:rPr>
          <w:tab/>
        </w:r>
        <w:r w:rsidR="00F27C72" w:rsidRPr="006D28F9">
          <w:rPr>
            <w:rStyle w:val="Hyperkobling"/>
          </w:rPr>
          <w:t>Endring av ytelsen etter avtaleinngåelsen</w:t>
        </w:r>
        <w:r w:rsidR="00F27C72">
          <w:rPr>
            <w:webHidden/>
          </w:rPr>
          <w:tab/>
        </w:r>
        <w:r w:rsidR="00F27C72">
          <w:rPr>
            <w:webHidden/>
          </w:rPr>
          <w:fldChar w:fldCharType="begin"/>
        </w:r>
        <w:r w:rsidR="00F27C72">
          <w:rPr>
            <w:webHidden/>
          </w:rPr>
          <w:instrText xml:space="preserve"> PAGEREF _Toc423592072 \h </w:instrText>
        </w:r>
        <w:r w:rsidR="00F27C72">
          <w:rPr>
            <w:webHidden/>
          </w:rPr>
        </w:r>
        <w:r w:rsidR="00F27C72">
          <w:rPr>
            <w:webHidden/>
          </w:rPr>
          <w:fldChar w:fldCharType="separate"/>
        </w:r>
        <w:r w:rsidR="00F27C72">
          <w:rPr>
            <w:webHidden/>
          </w:rPr>
          <w:t>6</w:t>
        </w:r>
        <w:r w:rsidR="00F27C72">
          <w:rPr>
            <w:webHidden/>
          </w:rPr>
          <w:fldChar w:fldCharType="end"/>
        </w:r>
      </w:hyperlink>
    </w:p>
    <w:p w14:paraId="37A0DE9C" w14:textId="77777777" w:rsidR="00F27C72" w:rsidRDefault="00727630">
      <w:pPr>
        <w:pStyle w:val="INNH2"/>
        <w:rPr>
          <w:rFonts w:asciiTheme="minorHAnsi" w:eastAsiaTheme="minorEastAsia" w:hAnsiTheme="minorHAnsi" w:cstheme="minorBidi"/>
          <w:smallCaps w:val="0"/>
          <w:sz w:val="22"/>
          <w:szCs w:val="22"/>
        </w:rPr>
      </w:pPr>
      <w:hyperlink w:anchor="_Toc423592073" w:history="1">
        <w:r w:rsidR="00F27C72" w:rsidRPr="006D28F9">
          <w:rPr>
            <w:rStyle w:val="Hyperkobling"/>
          </w:rPr>
          <w:t>2.2</w:t>
        </w:r>
        <w:r w:rsidR="00F27C72">
          <w:rPr>
            <w:rFonts w:asciiTheme="minorHAnsi" w:eastAsiaTheme="minorEastAsia" w:hAnsiTheme="minorHAnsi" w:cstheme="minorBidi"/>
            <w:smallCaps w:val="0"/>
            <w:sz w:val="22"/>
            <w:szCs w:val="22"/>
          </w:rPr>
          <w:tab/>
        </w:r>
        <w:r w:rsidR="00F27C72" w:rsidRPr="006D28F9">
          <w:rPr>
            <w:rStyle w:val="Hyperkobling"/>
          </w:rPr>
          <w:t>Midlertidig stansing av oppdraget</w:t>
        </w:r>
        <w:r w:rsidR="00F27C72">
          <w:rPr>
            <w:webHidden/>
          </w:rPr>
          <w:tab/>
        </w:r>
        <w:r w:rsidR="00F27C72">
          <w:rPr>
            <w:webHidden/>
          </w:rPr>
          <w:fldChar w:fldCharType="begin"/>
        </w:r>
        <w:r w:rsidR="00F27C72">
          <w:rPr>
            <w:webHidden/>
          </w:rPr>
          <w:instrText xml:space="preserve"> PAGEREF _Toc423592073 \h </w:instrText>
        </w:r>
        <w:r w:rsidR="00F27C72">
          <w:rPr>
            <w:webHidden/>
          </w:rPr>
        </w:r>
        <w:r w:rsidR="00F27C72">
          <w:rPr>
            <w:webHidden/>
          </w:rPr>
          <w:fldChar w:fldCharType="separate"/>
        </w:r>
        <w:r w:rsidR="00F27C72">
          <w:rPr>
            <w:webHidden/>
          </w:rPr>
          <w:t>7</w:t>
        </w:r>
        <w:r w:rsidR="00F27C72">
          <w:rPr>
            <w:webHidden/>
          </w:rPr>
          <w:fldChar w:fldCharType="end"/>
        </w:r>
      </w:hyperlink>
    </w:p>
    <w:p w14:paraId="3188DA38" w14:textId="77777777" w:rsidR="00F27C72" w:rsidRDefault="00727630">
      <w:pPr>
        <w:pStyle w:val="INNH2"/>
        <w:rPr>
          <w:rFonts w:asciiTheme="minorHAnsi" w:eastAsiaTheme="minorEastAsia" w:hAnsiTheme="minorHAnsi" w:cstheme="minorBidi"/>
          <w:smallCaps w:val="0"/>
          <w:sz w:val="22"/>
          <w:szCs w:val="22"/>
        </w:rPr>
      </w:pPr>
      <w:hyperlink w:anchor="_Toc423592074" w:history="1">
        <w:r w:rsidR="00F27C72" w:rsidRPr="006D28F9">
          <w:rPr>
            <w:rStyle w:val="Hyperkobling"/>
          </w:rPr>
          <w:t>2.3</w:t>
        </w:r>
        <w:r w:rsidR="00F27C72">
          <w:rPr>
            <w:rFonts w:asciiTheme="minorHAnsi" w:eastAsiaTheme="minorEastAsia" w:hAnsiTheme="minorHAnsi" w:cstheme="minorBidi"/>
            <w:smallCaps w:val="0"/>
            <w:sz w:val="22"/>
            <w:szCs w:val="22"/>
          </w:rPr>
          <w:tab/>
        </w:r>
        <w:r w:rsidR="00F27C72" w:rsidRPr="006D28F9">
          <w:rPr>
            <w:rStyle w:val="Hyperkobling"/>
          </w:rPr>
          <w:t>Avbestilling</w:t>
        </w:r>
        <w:r w:rsidR="00F27C72">
          <w:rPr>
            <w:webHidden/>
          </w:rPr>
          <w:tab/>
        </w:r>
        <w:r w:rsidR="00F27C72">
          <w:rPr>
            <w:webHidden/>
          </w:rPr>
          <w:fldChar w:fldCharType="begin"/>
        </w:r>
        <w:r w:rsidR="00F27C72">
          <w:rPr>
            <w:webHidden/>
          </w:rPr>
          <w:instrText xml:space="preserve"> PAGEREF _Toc423592074 \h </w:instrText>
        </w:r>
        <w:r w:rsidR="00F27C72">
          <w:rPr>
            <w:webHidden/>
          </w:rPr>
        </w:r>
        <w:r w:rsidR="00F27C72">
          <w:rPr>
            <w:webHidden/>
          </w:rPr>
          <w:fldChar w:fldCharType="separate"/>
        </w:r>
        <w:r w:rsidR="00F27C72">
          <w:rPr>
            <w:webHidden/>
          </w:rPr>
          <w:t>7</w:t>
        </w:r>
        <w:r w:rsidR="00F27C72">
          <w:rPr>
            <w:webHidden/>
          </w:rPr>
          <w:fldChar w:fldCharType="end"/>
        </w:r>
      </w:hyperlink>
    </w:p>
    <w:p w14:paraId="6A285E1F" w14:textId="77777777" w:rsidR="00F27C72" w:rsidRDefault="00727630">
      <w:pPr>
        <w:pStyle w:val="INNH1"/>
        <w:rPr>
          <w:rFonts w:asciiTheme="minorHAnsi" w:eastAsiaTheme="minorEastAsia" w:hAnsiTheme="minorHAnsi" w:cstheme="minorBidi"/>
          <w:b w:val="0"/>
          <w:bCs w:val="0"/>
          <w:caps w:val="0"/>
          <w:sz w:val="22"/>
          <w:szCs w:val="22"/>
        </w:rPr>
      </w:pPr>
      <w:hyperlink w:anchor="_Toc423592075" w:history="1">
        <w:r w:rsidR="00F27C72" w:rsidRPr="006D28F9">
          <w:rPr>
            <w:rStyle w:val="Hyperkobling"/>
          </w:rPr>
          <w:t>3.</w:t>
        </w:r>
        <w:r w:rsidR="00F27C72">
          <w:rPr>
            <w:rFonts w:asciiTheme="minorHAnsi" w:eastAsiaTheme="minorEastAsia" w:hAnsiTheme="minorHAnsi" w:cstheme="minorBidi"/>
            <w:b w:val="0"/>
            <w:bCs w:val="0"/>
            <w:caps w:val="0"/>
            <w:sz w:val="22"/>
            <w:szCs w:val="22"/>
          </w:rPr>
          <w:tab/>
        </w:r>
        <w:r w:rsidR="00F27C72" w:rsidRPr="006D28F9">
          <w:rPr>
            <w:rStyle w:val="Hyperkobling"/>
          </w:rPr>
          <w:t>Konsulentens plikter</w:t>
        </w:r>
        <w:r w:rsidR="00F27C72">
          <w:rPr>
            <w:webHidden/>
          </w:rPr>
          <w:tab/>
        </w:r>
        <w:r w:rsidR="00F27C72">
          <w:rPr>
            <w:webHidden/>
          </w:rPr>
          <w:fldChar w:fldCharType="begin"/>
        </w:r>
        <w:r w:rsidR="00F27C72">
          <w:rPr>
            <w:webHidden/>
          </w:rPr>
          <w:instrText xml:space="preserve"> PAGEREF _Toc423592075 \h </w:instrText>
        </w:r>
        <w:r w:rsidR="00F27C72">
          <w:rPr>
            <w:webHidden/>
          </w:rPr>
        </w:r>
        <w:r w:rsidR="00F27C72">
          <w:rPr>
            <w:webHidden/>
          </w:rPr>
          <w:fldChar w:fldCharType="separate"/>
        </w:r>
        <w:r w:rsidR="00F27C72">
          <w:rPr>
            <w:webHidden/>
          </w:rPr>
          <w:t>7</w:t>
        </w:r>
        <w:r w:rsidR="00F27C72">
          <w:rPr>
            <w:webHidden/>
          </w:rPr>
          <w:fldChar w:fldCharType="end"/>
        </w:r>
      </w:hyperlink>
    </w:p>
    <w:p w14:paraId="29AFCBEA" w14:textId="77777777" w:rsidR="00F27C72" w:rsidRDefault="00727630">
      <w:pPr>
        <w:pStyle w:val="INNH2"/>
        <w:rPr>
          <w:rFonts w:asciiTheme="minorHAnsi" w:eastAsiaTheme="minorEastAsia" w:hAnsiTheme="minorHAnsi" w:cstheme="minorBidi"/>
          <w:smallCaps w:val="0"/>
          <w:sz w:val="22"/>
          <w:szCs w:val="22"/>
        </w:rPr>
      </w:pPr>
      <w:hyperlink w:anchor="_Toc423592076" w:history="1">
        <w:r w:rsidR="00F27C72" w:rsidRPr="006D28F9">
          <w:rPr>
            <w:rStyle w:val="Hyperkobling"/>
          </w:rPr>
          <w:t>3.1</w:t>
        </w:r>
        <w:r w:rsidR="00F27C72">
          <w:rPr>
            <w:rFonts w:asciiTheme="minorHAnsi" w:eastAsiaTheme="minorEastAsia" w:hAnsiTheme="minorHAnsi" w:cstheme="minorBidi"/>
            <w:smallCaps w:val="0"/>
            <w:sz w:val="22"/>
            <w:szCs w:val="22"/>
          </w:rPr>
          <w:tab/>
        </w:r>
        <w:r w:rsidR="00F27C72" w:rsidRPr="006D28F9">
          <w:rPr>
            <w:rStyle w:val="Hyperkobling"/>
          </w:rPr>
          <w:t>Konsulentens ansvar og kompetanse</w:t>
        </w:r>
        <w:r w:rsidR="00F27C72">
          <w:rPr>
            <w:webHidden/>
          </w:rPr>
          <w:tab/>
        </w:r>
        <w:r w:rsidR="00F27C72">
          <w:rPr>
            <w:webHidden/>
          </w:rPr>
          <w:fldChar w:fldCharType="begin"/>
        </w:r>
        <w:r w:rsidR="00F27C72">
          <w:rPr>
            <w:webHidden/>
          </w:rPr>
          <w:instrText xml:space="preserve"> PAGEREF _Toc423592076 \h </w:instrText>
        </w:r>
        <w:r w:rsidR="00F27C72">
          <w:rPr>
            <w:webHidden/>
          </w:rPr>
        </w:r>
        <w:r w:rsidR="00F27C72">
          <w:rPr>
            <w:webHidden/>
          </w:rPr>
          <w:fldChar w:fldCharType="separate"/>
        </w:r>
        <w:r w:rsidR="00F27C72">
          <w:rPr>
            <w:webHidden/>
          </w:rPr>
          <w:t>7</w:t>
        </w:r>
        <w:r w:rsidR="00F27C72">
          <w:rPr>
            <w:webHidden/>
          </w:rPr>
          <w:fldChar w:fldCharType="end"/>
        </w:r>
      </w:hyperlink>
    </w:p>
    <w:p w14:paraId="582EA520" w14:textId="77777777" w:rsidR="00F27C72" w:rsidRDefault="00727630">
      <w:pPr>
        <w:pStyle w:val="INNH2"/>
        <w:rPr>
          <w:rFonts w:asciiTheme="minorHAnsi" w:eastAsiaTheme="minorEastAsia" w:hAnsiTheme="minorHAnsi" w:cstheme="minorBidi"/>
          <w:smallCaps w:val="0"/>
          <w:sz w:val="22"/>
          <w:szCs w:val="22"/>
        </w:rPr>
      </w:pPr>
      <w:hyperlink w:anchor="_Toc423592077" w:history="1">
        <w:r w:rsidR="00F27C72" w:rsidRPr="006D28F9">
          <w:rPr>
            <w:rStyle w:val="Hyperkobling"/>
          </w:rPr>
          <w:t>3.2</w:t>
        </w:r>
        <w:r w:rsidR="00F27C72">
          <w:rPr>
            <w:rFonts w:asciiTheme="minorHAnsi" w:eastAsiaTheme="minorEastAsia" w:hAnsiTheme="minorHAnsi" w:cstheme="minorBidi"/>
            <w:smallCaps w:val="0"/>
            <w:sz w:val="22"/>
            <w:szCs w:val="22"/>
          </w:rPr>
          <w:tab/>
        </w:r>
        <w:r w:rsidR="00F27C72" w:rsidRPr="006D28F9">
          <w:rPr>
            <w:rStyle w:val="Hyperkobling"/>
          </w:rPr>
          <w:t>Bruk av standarder/metoder</w:t>
        </w:r>
        <w:r w:rsidR="00F27C72">
          <w:rPr>
            <w:webHidden/>
          </w:rPr>
          <w:tab/>
        </w:r>
        <w:r w:rsidR="00F27C72">
          <w:rPr>
            <w:webHidden/>
          </w:rPr>
          <w:fldChar w:fldCharType="begin"/>
        </w:r>
        <w:r w:rsidR="00F27C72">
          <w:rPr>
            <w:webHidden/>
          </w:rPr>
          <w:instrText xml:space="preserve"> PAGEREF _Toc423592077 \h </w:instrText>
        </w:r>
        <w:r w:rsidR="00F27C72">
          <w:rPr>
            <w:webHidden/>
          </w:rPr>
        </w:r>
        <w:r w:rsidR="00F27C72">
          <w:rPr>
            <w:webHidden/>
          </w:rPr>
          <w:fldChar w:fldCharType="separate"/>
        </w:r>
        <w:r w:rsidR="00F27C72">
          <w:rPr>
            <w:webHidden/>
          </w:rPr>
          <w:t>7</w:t>
        </w:r>
        <w:r w:rsidR="00F27C72">
          <w:rPr>
            <w:webHidden/>
          </w:rPr>
          <w:fldChar w:fldCharType="end"/>
        </w:r>
      </w:hyperlink>
    </w:p>
    <w:p w14:paraId="1081A3A8" w14:textId="77777777" w:rsidR="00F27C72" w:rsidRDefault="00727630">
      <w:pPr>
        <w:pStyle w:val="INNH2"/>
        <w:rPr>
          <w:rFonts w:asciiTheme="minorHAnsi" w:eastAsiaTheme="minorEastAsia" w:hAnsiTheme="minorHAnsi" w:cstheme="minorBidi"/>
          <w:smallCaps w:val="0"/>
          <w:sz w:val="22"/>
          <w:szCs w:val="22"/>
        </w:rPr>
      </w:pPr>
      <w:hyperlink w:anchor="_Toc423592078" w:history="1">
        <w:r w:rsidR="00F27C72" w:rsidRPr="006D28F9">
          <w:rPr>
            <w:rStyle w:val="Hyperkobling"/>
          </w:rPr>
          <w:t>3.3</w:t>
        </w:r>
        <w:r w:rsidR="00F27C72">
          <w:rPr>
            <w:rFonts w:asciiTheme="minorHAnsi" w:eastAsiaTheme="minorEastAsia" w:hAnsiTheme="minorHAnsi" w:cstheme="minorBidi"/>
            <w:smallCaps w:val="0"/>
            <w:sz w:val="22"/>
            <w:szCs w:val="22"/>
          </w:rPr>
          <w:tab/>
        </w:r>
        <w:r w:rsidR="00F27C72" w:rsidRPr="006D28F9">
          <w:rPr>
            <w:rStyle w:val="Hyperkobling"/>
          </w:rPr>
          <w:t>Bruk av underleverandører</w:t>
        </w:r>
        <w:r w:rsidR="00F27C72">
          <w:rPr>
            <w:webHidden/>
          </w:rPr>
          <w:tab/>
        </w:r>
        <w:r w:rsidR="00F27C72">
          <w:rPr>
            <w:webHidden/>
          </w:rPr>
          <w:fldChar w:fldCharType="begin"/>
        </w:r>
        <w:r w:rsidR="00F27C72">
          <w:rPr>
            <w:webHidden/>
          </w:rPr>
          <w:instrText xml:space="preserve"> PAGEREF _Toc423592078 \h </w:instrText>
        </w:r>
        <w:r w:rsidR="00F27C72">
          <w:rPr>
            <w:webHidden/>
          </w:rPr>
        </w:r>
        <w:r w:rsidR="00F27C72">
          <w:rPr>
            <w:webHidden/>
          </w:rPr>
          <w:fldChar w:fldCharType="separate"/>
        </w:r>
        <w:r w:rsidR="00F27C72">
          <w:rPr>
            <w:webHidden/>
          </w:rPr>
          <w:t>7</w:t>
        </w:r>
        <w:r w:rsidR="00F27C72">
          <w:rPr>
            <w:webHidden/>
          </w:rPr>
          <w:fldChar w:fldCharType="end"/>
        </w:r>
      </w:hyperlink>
    </w:p>
    <w:p w14:paraId="58700E24" w14:textId="77777777" w:rsidR="00F27C72" w:rsidRDefault="00727630">
      <w:pPr>
        <w:pStyle w:val="INNH2"/>
        <w:rPr>
          <w:rFonts w:asciiTheme="minorHAnsi" w:eastAsiaTheme="minorEastAsia" w:hAnsiTheme="minorHAnsi" w:cstheme="minorBidi"/>
          <w:smallCaps w:val="0"/>
          <w:sz w:val="22"/>
          <w:szCs w:val="22"/>
        </w:rPr>
      </w:pPr>
      <w:hyperlink w:anchor="_Toc423592079" w:history="1">
        <w:r w:rsidR="00F27C72" w:rsidRPr="006D28F9">
          <w:rPr>
            <w:rStyle w:val="Hyperkobling"/>
          </w:rPr>
          <w:t>3.4</w:t>
        </w:r>
        <w:r w:rsidR="00F27C72">
          <w:rPr>
            <w:rFonts w:asciiTheme="minorHAnsi" w:eastAsiaTheme="minorEastAsia" w:hAnsiTheme="minorHAnsi" w:cstheme="minorBidi"/>
            <w:smallCaps w:val="0"/>
            <w:sz w:val="22"/>
            <w:szCs w:val="22"/>
          </w:rPr>
          <w:tab/>
        </w:r>
        <w:r w:rsidR="00F27C72" w:rsidRPr="006D28F9">
          <w:rPr>
            <w:rStyle w:val="Hyperkobling"/>
          </w:rPr>
          <w:t>Lønns- og arbeidsvilkår</w:t>
        </w:r>
        <w:r w:rsidR="00F27C72">
          <w:rPr>
            <w:webHidden/>
          </w:rPr>
          <w:tab/>
        </w:r>
        <w:r w:rsidR="00F27C72">
          <w:rPr>
            <w:webHidden/>
          </w:rPr>
          <w:fldChar w:fldCharType="begin"/>
        </w:r>
        <w:r w:rsidR="00F27C72">
          <w:rPr>
            <w:webHidden/>
          </w:rPr>
          <w:instrText xml:space="preserve"> PAGEREF _Toc423592079 \h </w:instrText>
        </w:r>
        <w:r w:rsidR="00F27C72">
          <w:rPr>
            <w:webHidden/>
          </w:rPr>
        </w:r>
        <w:r w:rsidR="00F27C72">
          <w:rPr>
            <w:webHidden/>
          </w:rPr>
          <w:fldChar w:fldCharType="separate"/>
        </w:r>
        <w:r w:rsidR="00F27C72">
          <w:rPr>
            <w:webHidden/>
          </w:rPr>
          <w:t>8</w:t>
        </w:r>
        <w:r w:rsidR="00F27C72">
          <w:rPr>
            <w:webHidden/>
          </w:rPr>
          <w:fldChar w:fldCharType="end"/>
        </w:r>
      </w:hyperlink>
    </w:p>
    <w:p w14:paraId="5DDB5810" w14:textId="77777777" w:rsidR="00F27C72" w:rsidRDefault="00727630">
      <w:pPr>
        <w:pStyle w:val="INNH2"/>
        <w:rPr>
          <w:rFonts w:asciiTheme="minorHAnsi" w:eastAsiaTheme="minorEastAsia" w:hAnsiTheme="minorHAnsi" w:cstheme="minorBidi"/>
          <w:smallCaps w:val="0"/>
          <w:sz w:val="22"/>
          <w:szCs w:val="22"/>
        </w:rPr>
      </w:pPr>
      <w:hyperlink w:anchor="_Toc423592080" w:history="1">
        <w:r w:rsidR="00F27C72" w:rsidRPr="006D28F9">
          <w:rPr>
            <w:rStyle w:val="Hyperkobling"/>
          </w:rPr>
          <w:t>3.5</w:t>
        </w:r>
        <w:r w:rsidR="00F27C72">
          <w:rPr>
            <w:rFonts w:asciiTheme="minorHAnsi" w:eastAsiaTheme="minorEastAsia" w:hAnsiTheme="minorHAnsi" w:cstheme="minorBidi"/>
            <w:smallCaps w:val="0"/>
            <w:sz w:val="22"/>
            <w:szCs w:val="22"/>
          </w:rPr>
          <w:tab/>
        </w:r>
        <w:r w:rsidR="00F27C72" w:rsidRPr="006D28F9">
          <w:rPr>
            <w:rStyle w:val="Hyperkobling"/>
          </w:rPr>
          <w:t>Fri programvare</w:t>
        </w:r>
        <w:r w:rsidR="00F27C72">
          <w:rPr>
            <w:webHidden/>
          </w:rPr>
          <w:tab/>
        </w:r>
        <w:r w:rsidR="00F27C72">
          <w:rPr>
            <w:webHidden/>
          </w:rPr>
          <w:fldChar w:fldCharType="begin"/>
        </w:r>
        <w:r w:rsidR="00F27C72">
          <w:rPr>
            <w:webHidden/>
          </w:rPr>
          <w:instrText xml:space="preserve"> PAGEREF _Toc423592080 \h </w:instrText>
        </w:r>
        <w:r w:rsidR="00F27C72">
          <w:rPr>
            <w:webHidden/>
          </w:rPr>
        </w:r>
        <w:r w:rsidR="00F27C72">
          <w:rPr>
            <w:webHidden/>
          </w:rPr>
          <w:fldChar w:fldCharType="separate"/>
        </w:r>
        <w:r w:rsidR="00F27C72">
          <w:rPr>
            <w:webHidden/>
          </w:rPr>
          <w:t>8</w:t>
        </w:r>
        <w:r w:rsidR="00F27C72">
          <w:rPr>
            <w:webHidden/>
          </w:rPr>
          <w:fldChar w:fldCharType="end"/>
        </w:r>
      </w:hyperlink>
    </w:p>
    <w:p w14:paraId="42CE479D" w14:textId="77777777" w:rsidR="00F27C72" w:rsidRDefault="00727630">
      <w:pPr>
        <w:pStyle w:val="INNH1"/>
        <w:rPr>
          <w:rFonts w:asciiTheme="minorHAnsi" w:eastAsiaTheme="minorEastAsia" w:hAnsiTheme="minorHAnsi" w:cstheme="minorBidi"/>
          <w:b w:val="0"/>
          <w:bCs w:val="0"/>
          <w:caps w:val="0"/>
          <w:sz w:val="22"/>
          <w:szCs w:val="22"/>
        </w:rPr>
      </w:pPr>
      <w:hyperlink w:anchor="_Toc423592081" w:history="1">
        <w:r w:rsidR="00F27C72" w:rsidRPr="006D28F9">
          <w:rPr>
            <w:rStyle w:val="Hyperkobling"/>
          </w:rPr>
          <w:t>4.</w:t>
        </w:r>
        <w:r w:rsidR="00F27C72">
          <w:rPr>
            <w:rFonts w:asciiTheme="minorHAnsi" w:eastAsiaTheme="minorEastAsia" w:hAnsiTheme="minorHAnsi" w:cstheme="minorBidi"/>
            <w:b w:val="0"/>
            <w:bCs w:val="0"/>
            <w:caps w:val="0"/>
            <w:sz w:val="22"/>
            <w:szCs w:val="22"/>
          </w:rPr>
          <w:tab/>
        </w:r>
        <w:r w:rsidR="00F27C72" w:rsidRPr="006D28F9">
          <w:rPr>
            <w:rStyle w:val="Hyperkobling"/>
          </w:rPr>
          <w:t>Kundens plikter</w:t>
        </w:r>
        <w:r w:rsidR="00F27C72">
          <w:rPr>
            <w:webHidden/>
          </w:rPr>
          <w:tab/>
        </w:r>
        <w:r w:rsidR="00F27C72">
          <w:rPr>
            <w:webHidden/>
          </w:rPr>
          <w:fldChar w:fldCharType="begin"/>
        </w:r>
        <w:r w:rsidR="00F27C72">
          <w:rPr>
            <w:webHidden/>
          </w:rPr>
          <w:instrText xml:space="preserve"> PAGEREF _Toc423592081 \h </w:instrText>
        </w:r>
        <w:r w:rsidR="00F27C72">
          <w:rPr>
            <w:webHidden/>
          </w:rPr>
        </w:r>
        <w:r w:rsidR="00F27C72">
          <w:rPr>
            <w:webHidden/>
          </w:rPr>
          <w:fldChar w:fldCharType="separate"/>
        </w:r>
        <w:r w:rsidR="00F27C72">
          <w:rPr>
            <w:webHidden/>
          </w:rPr>
          <w:t>9</w:t>
        </w:r>
        <w:r w:rsidR="00F27C72">
          <w:rPr>
            <w:webHidden/>
          </w:rPr>
          <w:fldChar w:fldCharType="end"/>
        </w:r>
      </w:hyperlink>
    </w:p>
    <w:p w14:paraId="7E9E17CA" w14:textId="77777777" w:rsidR="00F27C72" w:rsidRDefault="00727630">
      <w:pPr>
        <w:pStyle w:val="INNH2"/>
        <w:rPr>
          <w:rFonts w:asciiTheme="minorHAnsi" w:eastAsiaTheme="minorEastAsia" w:hAnsiTheme="minorHAnsi" w:cstheme="minorBidi"/>
          <w:smallCaps w:val="0"/>
          <w:sz w:val="22"/>
          <w:szCs w:val="22"/>
        </w:rPr>
      </w:pPr>
      <w:hyperlink w:anchor="_Toc423592082" w:history="1">
        <w:r w:rsidR="00F27C72" w:rsidRPr="006D28F9">
          <w:rPr>
            <w:rStyle w:val="Hyperkobling"/>
          </w:rPr>
          <w:t>4.1</w:t>
        </w:r>
        <w:r w:rsidR="00F27C72">
          <w:rPr>
            <w:rFonts w:asciiTheme="minorHAnsi" w:eastAsiaTheme="minorEastAsia" w:hAnsiTheme="minorHAnsi" w:cstheme="minorBidi"/>
            <w:smallCaps w:val="0"/>
            <w:sz w:val="22"/>
            <w:szCs w:val="22"/>
          </w:rPr>
          <w:tab/>
        </w:r>
        <w:r w:rsidR="00F27C72" w:rsidRPr="006D28F9">
          <w:rPr>
            <w:rStyle w:val="Hyperkobling"/>
          </w:rPr>
          <w:t>Kundens ansvar og medvirkning</w:t>
        </w:r>
        <w:r w:rsidR="00F27C72">
          <w:rPr>
            <w:webHidden/>
          </w:rPr>
          <w:tab/>
        </w:r>
        <w:r w:rsidR="00F27C72">
          <w:rPr>
            <w:webHidden/>
          </w:rPr>
          <w:fldChar w:fldCharType="begin"/>
        </w:r>
        <w:r w:rsidR="00F27C72">
          <w:rPr>
            <w:webHidden/>
          </w:rPr>
          <w:instrText xml:space="preserve"> PAGEREF _Toc423592082 \h </w:instrText>
        </w:r>
        <w:r w:rsidR="00F27C72">
          <w:rPr>
            <w:webHidden/>
          </w:rPr>
        </w:r>
        <w:r w:rsidR="00F27C72">
          <w:rPr>
            <w:webHidden/>
          </w:rPr>
          <w:fldChar w:fldCharType="separate"/>
        </w:r>
        <w:r w:rsidR="00F27C72">
          <w:rPr>
            <w:webHidden/>
          </w:rPr>
          <w:t>9</w:t>
        </w:r>
        <w:r w:rsidR="00F27C72">
          <w:rPr>
            <w:webHidden/>
          </w:rPr>
          <w:fldChar w:fldCharType="end"/>
        </w:r>
      </w:hyperlink>
    </w:p>
    <w:p w14:paraId="1203A4B6" w14:textId="77777777" w:rsidR="00F27C72" w:rsidRDefault="00727630">
      <w:pPr>
        <w:pStyle w:val="INNH2"/>
        <w:rPr>
          <w:rFonts w:asciiTheme="minorHAnsi" w:eastAsiaTheme="minorEastAsia" w:hAnsiTheme="minorHAnsi" w:cstheme="minorBidi"/>
          <w:smallCaps w:val="0"/>
          <w:sz w:val="22"/>
          <w:szCs w:val="22"/>
        </w:rPr>
      </w:pPr>
      <w:hyperlink w:anchor="_Toc423592083" w:history="1">
        <w:r w:rsidR="00F27C72" w:rsidRPr="006D28F9">
          <w:rPr>
            <w:rStyle w:val="Hyperkobling"/>
          </w:rPr>
          <w:t>4.2</w:t>
        </w:r>
        <w:r w:rsidR="00F27C72">
          <w:rPr>
            <w:rFonts w:asciiTheme="minorHAnsi" w:eastAsiaTheme="minorEastAsia" w:hAnsiTheme="minorHAnsi" w:cstheme="minorBidi"/>
            <w:smallCaps w:val="0"/>
            <w:sz w:val="22"/>
            <w:szCs w:val="22"/>
          </w:rPr>
          <w:tab/>
        </w:r>
        <w:r w:rsidR="00F27C72" w:rsidRPr="006D28F9">
          <w:rPr>
            <w:rStyle w:val="Hyperkobling"/>
          </w:rPr>
          <w:t>Bruk av tredjepart</w:t>
        </w:r>
        <w:r w:rsidR="00F27C72">
          <w:rPr>
            <w:webHidden/>
          </w:rPr>
          <w:tab/>
        </w:r>
        <w:r w:rsidR="00F27C72">
          <w:rPr>
            <w:webHidden/>
          </w:rPr>
          <w:fldChar w:fldCharType="begin"/>
        </w:r>
        <w:r w:rsidR="00F27C72">
          <w:rPr>
            <w:webHidden/>
          </w:rPr>
          <w:instrText xml:space="preserve"> PAGEREF _Toc423592083 \h </w:instrText>
        </w:r>
        <w:r w:rsidR="00F27C72">
          <w:rPr>
            <w:webHidden/>
          </w:rPr>
        </w:r>
        <w:r w:rsidR="00F27C72">
          <w:rPr>
            <w:webHidden/>
          </w:rPr>
          <w:fldChar w:fldCharType="separate"/>
        </w:r>
        <w:r w:rsidR="00F27C72">
          <w:rPr>
            <w:webHidden/>
          </w:rPr>
          <w:t>9</w:t>
        </w:r>
        <w:r w:rsidR="00F27C72">
          <w:rPr>
            <w:webHidden/>
          </w:rPr>
          <w:fldChar w:fldCharType="end"/>
        </w:r>
      </w:hyperlink>
    </w:p>
    <w:p w14:paraId="30D28534" w14:textId="77777777" w:rsidR="00F27C72" w:rsidRDefault="00727630">
      <w:pPr>
        <w:pStyle w:val="INNH1"/>
        <w:rPr>
          <w:rFonts w:asciiTheme="minorHAnsi" w:eastAsiaTheme="minorEastAsia" w:hAnsiTheme="minorHAnsi" w:cstheme="minorBidi"/>
          <w:b w:val="0"/>
          <w:bCs w:val="0"/>
          <w:caps w:val="0"/>
          <w:sz w:val="22"/>
          <w:szCs w:val="22"/>
        </w:rPr>
      </w:pPr>
      <w:hyperlink w:anchor="_Toc423592084" w:history="1">
        <w:r w:rsidR="00F27C72" w:rsidRPr="006D28F9">
          <w:rPr>
            <w:rStyle w:val="Hyperkobling"/>
          </w:rPr>
          <w:t>5.</w:t>
        </w:r>
        <w:r w:rsidR="00F27C72">
          <w:rPr>
            <w:rFonts w:asciiTheme="minorHAnsi" w:eastAsiaTheme="minorEastAsia" w:hAnsiTheme="minorHAnsi" w:cstheme="minorBidi"/>
            <w:b w:val="0"/>
            <w:bCs w:val="0"/>
            <w:caps w:val="0"/>
            <w:sz w:val="22"/>
            <w:szCs w:val="22"/>
          </w:rPr>
          <w:tab/>
        </w:r>
        <w:r w:rsidR="00F27C72" w:rsidRPr="006D28F9">
          <w:rPr>
            <w:rStyle w:val="Hyperkobling"/>
          </w:rPr>
          <w:t>Partenes plikter</w:t>
        </w:r>
        <w:r w:rsidR="00F27C72">
          <w:rPr>
            <w:webHidden/>
          </w:rPr>
          <w:tab/>
        </w:r>
        <w:r w:rsidR="00F27C72">
          <w:rPr>
            <w:webHidden/>
          </w:rPr>
          <w:fldChar w:fldCharType="begin"/>
        </w:r>
        <w:r w:rsidR="00F27C72">
          <w:rPr>
            <w:webHidden/>
          </w:rPr>
          <w:instrText xml:space="preserve"> PAGEREF _Toc423592084 \h </w:instrText>
        </w:r>
        <w:r w:rsidR="00F27C72">
          <w:rPr>
            <w:webHidden/>
          </w:rPr>
        </w:r>
        <w:r w:rsidR="00F27C72">
          <w:rPr>
            <w:webHidden/>
          </w:rPr>
          <w:fldChar w:fldCharType="separate"/>
        </w:r>
        <w:r w:rsidR="00F27C72">
          <w:rPr>
            <w:webHidden/>
          </w:rPr>
          <w:t>9</w:t>
        </w:r>
        <w:r w:rsidR="00F27C72">
          <w:rPr>
            <w:webHidden/>
          </w:rPr>
          <w:fldChar w:fldCharType="end"/>
        </w:r>
      </w:hyperlink>
    </w:p>
    <w:p w14:paraId="174CE061" w14:textId="77777777" w:rsidR="00F27C72" w:rsidRDefault="00727630">
      <w:pPr>
        <w:pStyle w:val="INNH2"/>
        <w:rPr>
          <w:rFonts w:asciiTheme="minorHAnsi" w:eastAsiaTheme="minorEastAsia" w:hAnsiTheme="minorHAnsi" w:cstheme="minorBidi"/>
          <w:smallCaps w:val="0"/>
          <w:sz w:val="22"/>
          <w:szCs w:val="22"/>
        </w:rPr>
      </w:pPr>
      <w:hyperlink w:anchor="_Toc423592085" w:history="1">
        <w:r w:rsidR="00F27C72" w:rsidRPr="006D28F9">
          <w:rPr>
            <w:rStyle w:val="Hyperkobling"/>
          </w:rPr>
          <w:t>5.1</w:t>
        </w:r>
        <w:r w:rsidR="00F27C72">
          <w:rPr>
            <w:rFonts w:asciiTheme="minorHAnsi" w:eastAsiaTheme="minorEastAsia" w:hAnsiTheme="minorHAnsi" w:cstheme="minorBidi"/>
            <w:smallCaps w:val="0"/>
            <w:sz w:val="22"/>
            <w:szCs w:val="22"/>
          </w:rPr>
          <w:tab/>
        </w:r>
        <w:r w:rsidR="00F27C72" w:rsidRPr="006D28F9">
          <w:rPr>
            <w:rStyle w:val="Hyperkobling"/>
          </w:rPr>
          <w:t>Møter</w:t>
        </w:r>
        <w:r w:rsidR="00F27C72">
          <w:rPr>
            <w:webHidden/>
          </w:rPr>
          <w:tab/>
        </w:r>
        <w:r w:rsidR="00F27C72">
          <w:rPr>
            <w:webHidden/>
          </w:rPr>
          <w:fldChar w:fldCharType="begin"/>
        </w:r>
        <w:r w:rsidR="00F27C72">
          <w:rPr>
            <w:webHidden/>
          </w:rPr>
          <w:instrText xml:space="preserve"> PAGEREF _Toc423592085 \h </w:instrText>
        </w:r>
        <w:r w:rsidR="00F27C72">
          <w:rPr>
            <w:webHidden/>
          </w:rPr>
        </w:r>
        <w:r w:rsidR="00F27C72">
          <w:rPr>
            <w:webHidden/>
          </w:rPr>
          <w:fldChar w:fldCharType="separate"/>
        </w:r>
        <w:r w:rsidR="00F27C72">
          <w:rPr>
            <w:webHidden/>
          </w:rPr>
          <w:t>9</w:t>
        </w:r>
        <w:r w:rsidR="00F27C72">
          <w:rPr>
            <w:webHidden/>
          </w:rPr>
          <w:fldChar w:fldCharType="end"/>
        </w:r>
      </w:hyperlink>
    </w:p>
    <w:p w14:paraId="7B489D76" w14:textId="77777777" w:rsidR="00F27C72" w:rsidRDefault="00727630">
      <w:pPr>
        <w:pStyle w:val="INNH2"/>
        <w:rPr>
          <w:rFonts w:asciiTheme="minorHAnsi" w:eastAsiaTheme="minorEastAsia" w:hAnsiTheme="minorHAnsi" w:cstheme="minorBidi"/>
          <w:smallCaps w:val="0"/>
          <w:sz w:val="22"/>
          <w:szCs w:val="22"/>
        </w:rPr>
      </w:pPr>
      <w:hyperlink w:anchor="_Toc423592086" w:history="1">
        <w:r w:rsidR="00F27C72" w:rsidRPr="006D28F9">
          <w:rPr>
            <w:rStyle w:val="Hyperkobling"/>
          </w:rPr>
          <w:t>5.2</w:t>
        </w:r>
        <w:r w:rsidR="00F27C72">
          <w:rPr>
            <w:rFonts w:asciiTheme="minorHAnsi" w:eastAsiaTheme="minorEastAsia" w:hAnsiTheme="minorHAnsi" w:cstheme="minorBidi"/>
            <w:smallCaps w:val="0"/>
            <w:sz w:val="22"/>
            <w:szCs w:val="22"/>
          </w:rPr>
          <w:tab/>
        </w:r>
        <w:r w:rsidR="00F27C72" w:rsidRPr="006D28F9">
          <w:rPr>
            <w:rStyle w:val="Hyperkobling"/>
          </w:rPr>
          <w:t>Ansvar for underleverandør og tredjepart</w:t>
        </w:r>
        <w:r w:rsidR="00F27C72">
          <w:rPr>
            <w:webHidden/>
          </w:rPr>
          <w:tab/>
        </w:r>
        <w:r w:rsidR="00F27C72">
          <w:rPr>
            <w:webHidden/>
          </w:rPr>
          <w:fldChar w:fldCharType="begin"/>
        </w:r>
        <w:r w:rsidR="00F27C72">
          <w:rPr>
            <w:webHidden/>
          </w:rPr>
          <w:instrText xml:space="preserve"> PAGEREF _Toc423592086 \h </w:instrText>
        </w:r>
        <w:r w:rsidR="00F27C72">
          <w:rPr>
            <w:webHidden/>
          </w:rPr>
        </w:r>
        <w:r w:rsidR="00F27C72">
          <w:rPr>
            <w:webHidden/>
          </w:rPr>
          <w:fldChar w:fldCharType="separate"/>
        </w:r>
        <w:r w:rsidR="00F27C72">
          <w:rPr>
            <w:webHidden/>
          </w:rPr>
          <w:t>10</w:t>
        </w:r>
        <w:r w:rsidR="00F27C72">
          <w:rPr>
            <w:webHidden/>
          </w:rPr>
          <w:fldChar w:fldCharType="end"/>
        </w:r>
      </w:hyperlink>
    </w:p>
    <w:p w14:paraId="2BCDA8DC" w14:textId="77777777" w:rsidR="00F27C72" w:rsidRDefault="00727630">
      <w:pPr>
        <w:pStyle w:val="INNH2"/>
        <w:rPr>
          <w:rFonts w:asciiTheme="minorHAnsi" w:eastAsiaTheme="minorEastAsia" w:hAnsiTheme="minorHAnsi" w:cstheme="minorBidi"/>
          <w:smallCaps w:val="0"/>
          <w:sz w:val="22"/>
          <w:szCs w:val="22"/>
        </w:rPr>
      </w:pPr>
      <w:hyperlink w:anchor="_Toc423592087" w:history="1">
        <w:r w:rsidR="00F27C72" w:rsidRPr="006D28F9">
          <w:rPr>
            <w:rStyle w:val="Hyperkobling"/>
          </w:rPr>
          <w:t>5.3</w:t>
        </w:r>
        <w:r w:rsidR="00F27C72">
          <w:rPr>
            <w:rFonts w:asciiTheme="minorHAnsi" w:eastAsiaTheme="minorEastAsia" w:hAnsiTheme="minorHAnsi" w:cstheme="minorBidi"/>
            <w:smallCaps w:val="0"/>
            <w:sz w:val="22"/>
            <w:szCs w:val="22"/>
          </w:rPr>
          <w:tab/>
        </w:r>
        <w:r w:rsidR="00F27C72" w:rsidRPr="006D28F9">
          <w:rPr>
            <w:rStyle w:val="Hyperkobling"/>
          </w:rPr>
          <w:t>Risiko og ansvar for kommunikasjon og dokumentasjon</w:t>
        </w:r>
        <w:r w:rsidR="00F27C72">
          <w:rPr>
            <w:webHidden/>
          </w:rPr>
          <w:tab/>
        </w:r>
        <w:r w:rsidR="00F27C72">
          <w:rPr>
            <w:webHidden/>
          </w:rPr>
          <w:fldChar w:fldCharType="begin"/>
        </w:r>
        <w:r w:rsidR="00F27C72">
          <w:rPr>
            <w:webHidden/>
          </w:rPr>
          <w:instrText xml:space="preserve"> PAGEREF _Toc423592087 \h </w:instrText>
        </w:r>
        <w:r w:rsidR="00F27C72">
          <w:rPr>
            <w:webHidden/>
          </w:rPr>
        </w:r>
        <w:r w:rsidR="00F27C72">
          <w:rPr>
            <w:webHidden/>
          </w:rPr>
          <w:fldChar w:fldCharType="separate"/>
        </w:r>
        <w:r w:rsidR="00F27C72">
          <w:rPr>
            <w:webHidden/>
          </w:rPr>
          <w:t>10</w:t>
        </w:r>
        <w:r w:rsidR="00F27C72">
          <w:rPr>
            <w:webHidden/>
          </w:rPr>
          <w:fldChar w:fldCharType="end"/>
        </w:r>
      </w:hyperlink>
    </w:p>
    <w:p w14:paraId="0BD3D678" w14:textId="77777777" w:rsidR="00F27C72" w:rsidRDefault="00727630">
      <w:pPr>
        <w:pStyle w:val="INNH2"/>
        <w:rPr>
          <w:rFonts w:asciiTheme="minorHAnsi" w:eastAsiaTheme="minorEastAsia" w:hAnsiTheme="minorHAnsi" w:cstheme="minorBidi"/>
          <w:smallCaps w:val="0"/>
          <w:sz w:val="22"/>
          <w:szCs w:val="22"/>
        </w:rPr>
      </w:pPr>
      <w:hyperlink w:anchor="_Toc423592088" w:history="1">
        <w:r w:rsidR="00F27C72" w:rsidRPr="006D28F9">
          <w:rPr>
            <w:rStyle w:val="Hyperkobling"/>
          </w:rPr>
          <w:t>5.4</w:t>
        </w:r>
        <w:r w:rsidR="00F27C72">
          <w:rPr>
            <w:rFonts w:asciiTheme="minorHAnsi" w:eastAsiaTheme="minorEastAsia" w:hAnsiTheme="minorHAnsi" w:cstheme="minorBidi"/>
            <w:smallCaps w:val="0"/>
            <w:sz w:val="22"/>
            <w:szCs w:val="22"/>
          </w:rPr>
          <w:tab/>
        </w:r>
        <w:r w:rsidR="00F27C72" w:rsidRPr="006D28F9">
          <w:rPr>
            <w:rStyle w:val="Hyperkobling"/>
          </w:rPr>
          <w:t>Taushetsplikt</w:t>
        </w:r>
        <w:r w:rsidR="00F27C72">
          <w:rPr>
            <w:webHidden/>
          </w:rPr>
          <w:tab/>
        </w:r>
        <w:r w:rsidR="00F27C72">
          <w:rPr>
            <w:webHidden/>
          </w:rPr>
          <w:fldChar w:fldCharType="begin"/>
        </w:r>
        <w:r w:rsidR="00F27C72">
          <w:rPr>
            <w:webHidden/>
          </w:rPr>
          <w:instrText xml:space="preserve"> PAGEREF _Toc423592088 \h </w:instrText>
        </w:r>
        <w:r w:rsidR="00F27C72">
          <w:rPr>
            <w:webHidden/>
          </w:rPr>
        </w:r>
        <w:r w:rsidR="00F27C72">
          <w:rPr>
            <w:webHidden/>
          </w:rPr>
          <w:fldChar w:fldCharType="separate"/>
        </w:r>
        <w:r w:rsidR="00F27C72">
          <w:rPr>
            <w:webHidden/>
          </w:rPr>
          <w:t>10</w:t>
        </w:r>
        <w:r w:rsidR="00F27C72">
          <w:rPr>
            <w:webHidden/>
          </w:rPr>
          <w:fldChar w:fldCharType="end"/>
        </w:r>
      </w:hyperlink>
    </w:p>
    <w:p w14:paraId="58D76533" w14:textId="77777777" w:rsidR="00F27C72" w:rsidRDefault="00727630">
      <w:pPr>
        <w:pStyle w:val="INNH2"/>
        <w:rPr>
          <w:rFonts w:asciiTheme="minorHAnsi" w:eastAsiaTheme="minorEastAsia" w:hAnsiTheme="minorHAnsi" w:cstheme="minorBidi"/>
          <w:smallCaps w:val="0"/>
          <w:sz w:val="22"/>
          <w:szCs w:val="22"/>
        </w:rPr>
      </w:pPr>
      <w:hyperlink w:anchor="_Toc423592089" w:history="1">
        <w:r w:rsidR="00F27C72" w:rsidRPr="006D28F9">
          <w:rPr>
            <w:rStyle w:val="Hyperkobling"/>
          </w:rPr>
          <w:t>5.5</w:t>
        </w:r>
        <w:r w:rsidR="00F27C72">
          <w:rPr>
            <w:rFonts w:asciiTheme="minorHAnsi" w:eastAsiaTheme="minorEastAsia" w:hAnsiTheme="minorHAnsi" w:cstheme="minorBidi"/>
            <w:smallCaps w:val="0"/>
            <w:sz w:val="22"/>
            <w:szCs w:val="22"/>
          </w:rPr>
          <w:tab/>
        </w:r>
        <w:r w:rsidR="00F27C72" w:rsidRPr="006D28F9">
          <w:rPr>
            <w:rStyle w:val="Hyperkobling"/>
          </w:rPr>
          <w:t>Skriftlighet</w:t>
        </w:r>
        <w:r w:rsidR="00F27C72">
          <w:rPr>
            <w:webHidden/>
          </w:rPr>
          <w:tab/>
        </w:r>
        <w:r w:rsidR="00F27C72">
          <w:rPr>
            <w:webHidden/>
          </w:rPr>
          <w:fldChar w:fldCharType="begin"/>
        </w:r>
        <w:r w:rsidR="00F27C72">
          <w:rPr>
            <w:webHidden/>
          </w:rPr>
          <w:instrText xml:space="preserve"> PAGEREF _Toc423592089 \h </w:instrText>
        </w:r>
        <w:r w:rsidR="00F27C72">
          <w:rPr>
            <w:webHidden/>
          </w:rPr>
        </w:r>
        <w:r w:rsidR="00F27C72">
          <w:rPr>
            <w:webHidden/>
          </w:rPr>
          <w:fldChar w:fldCharType="separate"/>
        </w:r>
        <w:r w:rsidR="00F27C72">
          <w:rPr>
            <w:webHidden/>
          </w:rPr>
          <w:t>11</w:t>
        </w:r>
        <w:r w:rsidR="00F27C72">
          <w:rPr>
            <w:webHidden/>
          </w:rPr>
          <w:fldChar w:fldCharType="end"/>
        </w:r>
      </w:hyperlink>
    </w:p>
    <w:p w14:paraId="5A524ACA" w14:textId="77777777" w:rsidR="00F27C72" w:rsidRDefault="00727630">
      <w:pPr>
        <w:pStyle w:val="INNH1"/>
        <w:rPr>
          <w:rFonts w:asciiTheme="minorHAnsi" w:eastAsiaTheme="minorEastAsia" w:hAnsiTheme="minorHAnsi" w:cstheme="minorBidi"/>
          <w:b w:val="0"/>
          <w:bCs w:val="0"/>
          <w:caps w:val="0"/>
          <w:sz w:val="22"/>
          <w:szCs w:val="22"/>
        </w:rPr>
      </w:pPr>
      <w:hyperlink w:anchor="_Toc423592090" w:history="1">
        <w:r w:rsidR="00F27C72" w:rsidRPr="006D28F9">
          <w:rPr>
            <w:rStyle w:val="Hyperkobling"/>
          </w:rPr>
          <w:t>6.</w:t>
        </w:r>
        <w:r w:rsidR="00F27C72">
          <w:rPr>
            <w:rFonts w:asciiTheme="minorHAnsi" w:eastAsiaTheme="minorEastAsia" w:hAnsiTheme="minorHAnsi" w:cstheme="minorBidi"/>
            <w:b w:val="0"/>
            <w:bCs w:val="0"/>
            <w:caps w:val="0"/>
            <w:sz w:val="22"/>
            <w:szCs w:val="22"/>
          </w:rPr>
          <w:tab/>
        </w:r>
        <w:r w:rsidR="00F27C72" w:rsidRPr="006D28F9">
          <w:rPr>
            <w:rStyle w:val="Hyperkobling"/>
          </w:rPr>
          <w:t>Vederlag og betalingsbetingelser</w:t>
        </w:r>
        <w:r w:rsidR="00F27C72">
          <w:rPr>
            <w:webHidden/>
          </w:rPr>
          <w:tab/>
        </w:r>
        <w:r w:rsidR="00F27C72">
          <w:rPr>
            <w:webHidden/>
          </w:rPr>
          <w:fldChar w:fldCharType="begin"/>
        </w:r>
        <w:r w:rsidR="00F27C72">
          <w:rPr>
            <w:webHidden/>
          </w:rPr>
          <w:instrText xml:space="preserve"> PAGEREF _Toc423592090 \h </w:instrText>
        </w:r>
        <w:r w:rsidR="00F27C72">
          <w:rPr>
            <w:webHidden/>
          </w:rPr>
        </w:r>
        <w:r w:rsidR="00F27C72">
          <w:rPr>
            <w:webHidden/>
          </w:rPr>
          <w:fldChar w:fldCharType="separate"/>
        </w:r>
        <w:r w:rsidR="00F27C72">
          <w:rPr>
            <w:webHidden/>
          </w:rPr>
          <w:t>11</w:t>
        </w:r>
        <w:r w:rsidR="00F27C72">
          <w:rPr>
            <w:webHidden/>
          </w:rPr>
          <w:fldChar w:fldCharType="end"/>
        </w:r>
      </w:hyperlink>
    </w:p>
    <w:p w14:paraId="220C0B7D" w14:textId="77777777" w:rsidR="00F27C72" w:rsidRDefault="00727630">
      <w:pPr>
        <w:pStyle w:val="INNH2"/>
        <w:rPr>
          <w:rFonts w:asciiTheme="minorHAnsi" w:eastAsiaTheme="minorEastAsia" w:hAnsiTheme="minorHAnsi" w:cstheme="minorBidi"/>
          <w:smallCaps w:val="0"/>
          <w:sz w:val="22"/>
          <w:szCs w:val="22"/>
        </w:rPr>
      </w:pPr>
      <w:hyperlink w:anchor="_Toc423592091" w:history="1">
        <w:r w:rsidR="00F27C72" w:rsidRPr="006D28F9">
          <w:rPr>
            <w:rStyle w:val="Hyperkobling"/>
          </w:rPr>
          <w:t>6.1</w:t>
        </w:r>
        <w:r w:rsidR="00F27C72">
          <w:rPr>
            <w:rFonts w:asciiTheme="minorHAnsi" w:eastAsiaTheme="minorEastAsia" w:hAnsiTheme="minorHAnsi" w:cstheme="minorBidi"/>
            <w:smallCaps w:val="0"/>
            <w:sz w:val="22"/>
            <w:szCs w:val="22"/>
          </w:rPr>
          <w:tab/>
        </w:r>
        <w:r w:rsidR="00F27C72" w:rsidRPr="006D28F9">
          <w:rPr>
            <w:rStyle w:val="Hyperkobling"/>
          </w:rPr>
          <w:t>Vederlag</w:t>
        </w:r>
        <w:r w:rsidR="00F27C72">
          <w:rPr>
            <w:webHidden/>
          </w:rPr>
          <w:tab/>
        </w:r>
        <w:r w:rsidR="00F27C72">
          <w:rPr>
            <w:webHidden/>
          </w:rPr>
          <w:fldChar w:fldCharType="begin"/>
        </w:r>
        <w:r w:rsidR="00F27C72">
          <w:rPr>
            <w:webHidden/>
          </w:rPr>
          <w:instrText xml:space="preserve"> PAGEREF _Toc423592091 \h </w:instrText>
        </w:r>
        <w:r w:rsidR="00F27C72">
          <w:rPr>
            <w:webHidden/>
          </w:rPr>
        </w:r>
        <w:r w:rsidR="00F27C72">
          <w:rPr>
            <w:webHidden/>
          </w:rPr>
          <w:fldChar w:fldCharType="separate"/>
        </w:r>
        <w:r w:rsidR="00F27C72">
          <w:rPr>
            <w:webHidden/>
          </w:rPr>
          <w:t>11</w:t>
        </w:r>
        <w:r w:rsidR="00F27C72">
          <w:rPr>
            <w:webHidden/>
          </w:rPr>
          <w:fldChar w:fldCharType="end"/>
        </w:r>
      </w:hyperlink>
    </w:p>
    <w:p w14:paraId="432187A9" w14:textId="77777777" w:rsidR="00F27C72" w:rsidRDefault="00727630">
      <w:pPr>
        <w:pStyle w:val="INNH2"/>
        <w:rPr>
          <w:rFonts w:asciiTheme="minorHAnsi" w:eastAsiaTheme="minorEastAsia" w:hAnsiTheme="minorHAnsi" w:cstheme="minorBidi"/>
          <w:smallCaps w:val="0"/>
          <w:sz w:val="22"/>
          <w:szCs w:val="22"/>
        </w:rPr>
      </w:pPr>
      <w:hyperlink w:anchor="_Toc423592092" w:history="1">
        <w:r w:rsidR="00F27C72" w:rsidRPr="006D28F9">
          <w:rPr>
            <w:rStyle w:val="Hyperkobling"/>
          </w:rPr>
          <w:t>6.2</w:t>
        </w:r>
        <w:r w:rsidR="00F27C72">
          <w:rPr>
            <w:rFonts w:asciiTheme="minorHAnsi" w:eastAsiaTheme="minorEastAsia" w:hAnsiTheme="minorHAnsi" w:cstheme="minorBidi"/>
            <w:smallCaps w:val="0"/>
            <w:sz w:val="22"/>
            <w:szCs w:val="22"/>
          </w:rPr>
          <w:tab/>
        </w:r>
        <w:r w:rsidR="00F27C72" w:rsidRPr="006D28F9">
          <w:rPr>
            <w:rStyle w:val="Hyperkobling"/>
          </w:rPr>
          <w:t>Fakturering</w:t>
        </w:r>
        <w:r w:rsidR="00F27C72">
          <w:rPr>
            <w:webHidden/>
          </w:rPr>
          <w:tab/>
        </w:r>
        <w:r w:rsidR="00F27C72">
          <w:rPr>
            <w:webHidden/>
          </w:rPr>
          <w:fldChar w:fldCharType="begin"/>
        </w:r>
        <w:r w:rsidR="00F27C72">
          <w:rPr>
            <w:webHidden/>
          </w:rPr>
          <w:instrText xml:space="preserve"> PAGEREF _Toc423592092 \h </w:instrText>
        </w:r>
        <w:r w:rsidR="00F27C72">
          <w:rPr>
            <w:webHidden/>
          </w:rPr>
        </w:r>
        <w:r w:rsidR="00F27C72">
          <w:rPr>
            <w:webHidden/>
          </w:rPr>
          <w:fldChar w:fldCharType="separate"/>
        </w:r>
        <w:r w:rsidR="00F27C72">
          <w:rPr>
            <w:webHidden/>
          </w:rPr>
          <w:t>11</w:t>
        </w:r>
        <w:r w:rsidR="00F27C72">
          <w:rPr>
            <w:webHidden/>
          </w:rPr>
          <w:fldChar w:fldCharType="end"/>
        </w:r>
      </w:hyperlink>
    </w:p>
    <w:p w14:paraId="785E42A5" w14:textId="77777777" w:rsidR="00F27C72" w:rsidRDefault="00727630">
      <w:pPr>
        <w:pStyle w:val="INNH2"/>
        <w:rPr>
          <w:rFonts w:asciiTheme="minorHAnsi" w:eastAsiaTheme="minorEastAsia" w:hAnsiTheme="minorHAnsi" w:cstheme="minorBidi"/>
          <w:smallCaps w:val="0"/>
          <w:sz w:val="22"/>
          <w:szCs w:val="22"/>
        </w:rPr>
      </w:pPr>
      <w:hyperlink w:anchor="_Toc423592093" w:history="1">
        <w:r w:rsidR="00F27C72" w:rsidRPr="006D28F9">
          <w:rPr>
            <w:rStyle w:val="Hyperkobling"/>
          </w:rPr>
          <w:t>6.3</w:t>
        </w:r>
        <w:r w:rsidR="00F27C72">
          <w:rPr>
            <w:rFonts w:asciiTheme="minorHAnsi" w:eastAsiaTheme="minorEastAsia" w:hAnsiTheme="minorHAnsi" w:cstheme="minorBidi"/>
            <w:smallCaps w:val="0"/>
            <w:sz w:val="22"/>
            <w:szCs w:val="22"/>
          </w:rPr>
          <w:tab/>
        </w:r>
        <w:r w:rsidR="00F27C72" w:rsidRPr="006D28F9">
          <w:rPr>
            <w:rStyle w:val="Hyperkobling"/>
          </w:rPr>
          <w:t>Forsinkelsesrente</w:t>
        </w:r>
        <w:r w:rsidR="00F27C72">
          <w:rPr>
            <w:webHidden/>
          </w:rPr>
          <w:tab/>
        </w:r>
        <w:r w:rsidR="00F27C72">
          <w:rPr>
            <w:webHidden/>
          </w:rPr>
          <w:fldChar w:fldCharType="begin"/>
        </w:r>
        <w:r w:rsidR="00F27C72">
          <w:rPr>
            <w:webHidden/>
          </w:rPr>
          <w:instrText xml:space="preserve"> PAGEREF _Toc423592093 \h </w:instrText>
        </w:r>
        <w:r w:rsidR="00F27C72">
          <w:rPr>
            <w:webHidden/>
          </w:rPr>
        </w:r>
        <w:r w:rsidR="00F27C72">
          <w:rPr>
            <w:webHidden/>
          </w:rPr>
          <w:fldChar w:fldCharType="separate"/>
        </w:r>
        <w:r w:rsidR="00F27C72">
          <w:rPr>
            <w:webHidden/>
          </w:rPr>
          <w:t>12</w:t>
        </w:r>
        <w:r w:rsidR="00F27C72">
          <w:rPr>
            <w:webHidden/>
          </w:rPr>
          <w:fldChar w:fldCharType="end"/>
        </w:r>
      </w:hyperlink>
    </w:p>
    <w:p w14:paraId="532FB57E" w14:textId="77777777" w:rsidR="00F27C72" w:rsidRDefault="00727630">
      <w:pPr>
        <w:pStyle w:val="INNH2"/>
        <w:rPr>
          <w:rFonts w:asciiTheme="minorHAnsi" w:eastAsiaTheme="minorEastAsia" w:hAnsiTheme="minorHAnsi" w:cstheme="minorBidi"/>
          <w:smallCaps w:val="0"/>
          <w:sz w:val="22"/>
          <w:szCs w:val="22"/>
        </w:rPr>
      </w:pPr>
      <w:hyperlink w:anchor="_Toc423592094" w:history="1">
        <w:r w:rsidR="00F27C72" w:rsidRPr="006D28F9">
          <w:rPr>
            <w:rStyle w:val="Hyperkobling"/>
          </w:rPr>
          <w:t>6.4</w:t>
        </w:r>
        <w:r w:rsidR="00F27C72">
          <w:rPr>
            <w:rFonts w:asciiTheme="minorHAnsi" w:eastAsiaTheme="minorEastAsia" w:hAnsiTheme="minorHAnsi" w:cstheme="minorBidi"/>
            <w:smallCaps w:val="0"/>
            <w:sz w:val="22"/>
            <w:szCs w:val="22"/>
          </w:rPr>
          <w:tab/>
        </w:r>
        <w:r w:rsidR="00F27C72" w:rsidRPr="006D28F9">
          <w:rPr>
            <w:rStyle w:val="Hyperkobling"/>
          </w:rPr>
          <w:t>Betalingsmislighold</w:t>
        </w:r>
        <w:r w:rsidR="00F27C72">
          <w:rPr>
            <w:webHidden/>
          </w:rPr>
          <w:tab/>
        </w:r>
        <w:r w:rsidR="00F27C72">
          <w:rPr>
            <w:webHidden/>
          </w:rPr>
          <w:fldChar w:fldCharType="begin"/>
        </w:r>
        <w:r w:rsidR="00F27C72">
          <w:rPr>
            <w:webHidden/>
          </w:rPr>
          <w:instrText xml:space="preserve"> PAGEREF _Toc423592094 \h </w:instrText>
        </w:r>
        <w:r w:rsidR="00F27C72">
          <w:rPr>
            <w:webHidden/>
          </w:rPr>
        </w:r>
        <w:r w:rsidR="00F27C72">
          <w:rPr>
            <w:webHidden/>
          </w:rPr>
          <w:fldChar w:fldCharType="separate"/>
        </w:r>
        <w:r w:rsidR="00F27C72">
          <w:rPr>
            <w:webHidden/>
          </w:rPr>
          <w:t>12</w:t>
        </w:r>
        <w:r w:rsidR="00F27C72">
          <w:rPr>
            <w:webHidden/>
          </w:rPr>
          <w:fldChar w:fldCharType="end"/>
        </w:r>
      </w:hyperlink>
    </w:p>
    <w:p w14:paraId="68527EDC" w14:textId="77777777" w:rsidR="00F27C72" w:rsidRDefault="00727630">
      <w:pPr>
        <w:pStyle w:val="INNH2"/>
        <w:rPr>
          <w:rFonts w:asciiTheme="minorHAnsi" w:eastAsiaTheme="minorEastAsia" w:hAnsiTheme="minorHAnsi" w:cstheme="minorBidi"/>
          <w:smallCaps w:val="0"/>
          <w:sz w:val="22"/>
          <w:szCs w:val="22"/>
        </w:rPr>
      </w:pPr>
      <w:hyperlink w:anchor="_Toc423592095" w:history="1">
        <w:r w:rsidR="00F27C72" w:rsidRPr="006D28F9">
          <w:rPr>
            <w:rStyle w:val="Hyperkobling"/>
          </w:rPr>
          <w:t>6.5</w:t>
        </w:r>
        <w:r w:rsidR="00F27C72">
          <w:rPr>
            <w:rFonts w:asciiTheme="minorHAnsi" w:eastAsiaTheme="minorEastAsia" w:hAnsiTheme="minorHAnsi" w:cstheme="minorBidi"/>
            <w:smallCaps w:val="0"/>
            <w:sz w:val="22"/>
            <w:szCs w:val="22"/>
          </w:rPr>
          <w:tab/>
        </w:r>
        <w:r w:rsidR="00F27C72" w:rsidRPr="006D28F9">
          <w:rPr>
            <w:rStyle w:val="Hyperkobling"/>
          </w:rPr>
          <w:t>Prisendringer</w:t>
        </w:r>
        <w:r w:rsidR="00F27C72">
          <w:rPr>
            <w:webHidden/>
          </w:rPr>
          <w:tab/>
        </w:r>
        <w:r w:rsidR="00F27C72">
          <w:rPr>
            <w:webHidden/>
          </w:rPr>
          <w:fldChar w:fldCharType="begin"/>
        </w:r>
        <w:r w:rsidR="00F27C72">
          <w:rPr>
            <w:webHidden/>
          </w:rPr>
          <w:instrText xml:space="preserve"> PAGEREF _Toc423592095 \h </w:instrText>
        </w:r>
        <w:r w:rsidR="00F27C72">
          <w:rPr>
            <w:webHidden/>
          </w:rPr>
        </w:r>
        <w:r w:rsidR="00F27C72">
          <w:rPr>
            <w:webHidden/>
          </w:rPr>
          <w:fldChar w:fldCharType="separate"/>
        </w:r>
        <w:r w:rsidR="00F27C72">
          <w:rPr>
            <w:webHidden/>
          </w:rPr>
          <w:t>12</w:t>
        </w:r>
        <w:r w:rsidR="00F27C72">
          <w:rPr>
            <w:webHidden/>
          </w:rPr>
          <w:fldChar w:fldCharType="end"/>
        </w:r>
      </w:hyperlink>
    </w:p>
    <w:p w14:paraId="3FD9A0D4" w14:textId="77777777" w:rsidR="00F27C72" w:rsidRDefault="00727630">
      <w:pPr>
        <w:pStyle w:val="INNH1"/>
        <w:rPr>
          <w:rFonts w:asciiTheme="minorHAnsi" w:eastAsiaTheme="minorEastAsia" w:hAnsiTheme="minorHAnsi" w:cstheme="minorBidi"/>
          <w:b w:val="0"/>
          <w:bCs w:val="0"/>
          <w:caps w:val="0"/>
          <w:sz w:val="22"/>
          <w:szCs w:val="22"/>
        </w:rPr>
      </w:pPr>
      <w:hyperlink w:anchor="_Toc423592096" w:history="1">
        <w:r w:rsidR="00F27C72" w:rsidRPr="006D28F9">
          <w:rPr>
            <w:rStyle w:val="Hyperkobling"/>
          </w:rPr>
          <w:t>7.</w:t>
        </w:r>
        <w:r w:rsidR="00F27C72">
          <w:rPr>
            <w:rFonts w:asciiTheme="minorHAnsi" w:eastAsiaTheme="minorEastAsia" w:hAnsiTheme="minorHAnsi" w:cstheme="minorBidi"/>
            <w:b w:val="0"/>
            <w:bCs w:val="0"/>
            <w:caps w:val="0"/>
            <w:sz w:val="22"/>
            <w:szCs w:val="22"/>
          </w:rPr>
          <w:tab/>
        </w:r>
        <w:r w:rsidR="00F27C72" w:rsidRPr="006D28F9">
          <w:rPr>
            <w:rStyle w:val="Hyperkobling"/>
          </w:rPr>
          <w:t>Opphavs- og eiendomsrett</w:t>
        </w:r>
        <w:r w:rsidR="00F27C72">
          <w:rPr>
            <w:webHidden/>
          </w:rPr>
          <w:tab/>
        </w:r>
        <w:r w:rsidR="00F27C72">
          <w:rPr>
            <w:webHidden/>
          </w:rPr>
          <w:fldChar w:fldCharType="begin"/>
        </w:r>
        <w:r w:rsidR="00F27C72">
          <w:rPr>
            <w:webHidden/>
          </w:rPr>
          <w:instrText xml:space="preserve"> PAGEREF _Toc423592096 \h </w:instrText>
        </w:r>
        <w:r w:rsidR="00F27C72">
          <w:rPr>
            <w:webHidden/>
          </w:rPr>
        </w:r>
        <w:r w:rsidR="00F27C72">
          <w:rPr>
            <w:webHidden/>
          </w:rPr>
          <w:fldChar w:fldCharType="separate"/>
        </w:r>
        <w:r w:rsidR="00F27C72">
          <w:rPr>
            <w:webHidden/>
          </w:rPr>
          <w:t>12</w:t>
        </w:r>
        <w:r w:rsidR="00F27C72">
          <w:rPr>
            <w:webHidden/>
          </w:rPr>
          <w:fldChar w:fldCharType="end"/>
        </w:r>
      </w:hyperlink>
    </w:p>
    <w:p w14:paraId="1AFBB5DE" w14:textId="77777777" w:rsidR="00F27C72" w:rsidRDefault="00727630">
      <w:pPr>
        <w:pStyle w:val="INNH1"/>
        <w:rPr>
          <w:rFonts w:asciiTheme="minorHAnsi" w:eastAsiaTheme="minorEastAsia" w:hAnsiTheme="minorHAnsi" w:cstheme="minorBidi"/>
          <w:b w:val="0"/>
          <w:bCs w:val="0"/>
          <w:caps w:val="0"/>
          <w:sz w:val="22"/>
          <w:szCs w:val="22"/>
        </w:rPr>
      </w:pPr>
      <w:hyperlink w:anchor="_Toc423592097" w:history="1">
        <w:r w:rsidR="00F27C72" w:rsidRPr="006D28F9">
          <w:rPr>
            <w:rStyle w:val="Hyperkobling"/>
          </w:rPr>
          <w:t>8.</w:t>
        </w:r>
        <w:r w:rsidR="00F27C72">
          <w:rPr>
            <w:rFonts w:asciiTheme="minorHAnsi" w:eastAsiaTheme="minorEastAsia" w:hAnsiTheme="minorHAnsi" w:cstheme="minorBidi"/>
            <w:b w:val="0"/>
            <w:bCs w:val="0"/>
            <w:caps w:val="0"/>
            <w:sz w:val="22"/>
            <w:szCs w:val="22"/>
          </w:rPr>
          <w:tab/>
        </w:r>
        <w:r w:rsidR="00F27C72" w:rsidRPr="006D28F9">
          <w:rPr>
            <w:rStyle w:val="Hyperkobling"/>
          </w:rPr>
          <w:t>Konsulentens mislighold</w:t>
        </w:r>
        <w:r w:rsidR="00F27C72">
          <w:rPr>
            <w:webHidden/>
          </w:rPr>
          <w:tab/>
        </w:r>
        <w:r w:rsidR="00F27C72">
          <w:rPr>
            <w:webHidden/>
          </w:rPr>
          <w:fldChar w:fldCharType="begin"/>
        </w:r>
        <w:r w:rsidR="00F27C72">
          <w:rPr>
            <w:webHidden/>
          </w:rPr>
          <w:instrText xml:space="preserve"> PAGEREF _Toc423592097 \h </w:instrText>
        </w:r>
        <w:r w:rsidR="00F27C72">
          <w:rPr>
            <w:webHidden/>
          </w:rPr>
        </w:r>
        <w:r w:rsidR="00F27C72">
          <w:rPr>
            <w:webHidden/>
          </w:rPr>
          <w:fldChar w:fldCharType="separate"/>
        </w:r>
        <w:r w:rsidR="00F27C72">
          <w:rPr>
            <w:webHidden/>
          </w:rPr>
          <w:t>12</w:t>
        </w:r>
        <w:r w:rsidR="00F27C72">
          <w:rPr>
            <w:webHidden/>
          </w:rPr>
          <w:fldChar w:fldCharType="end"/>
        </w:r>
      </w:hyperlink>
    </w:p>
    <w:p w14:paraId="457CB8C0" w14:textId="77777777" w:rsidR="00F27C72" w:rsidRDefault="00727630">
      <w:pPr>
        <w:pStyle w:val="INNH2"/>
        <w:rPr>
          <w:rFonts w:asciiTheme="minorHAnsi" w:eastAsiaTheme="minorEastAsia" w:hAnsiTheme="minorHAnsi" w:cstheme="minorBidi"/>
          <w:smallCaps w:val="0"/>
          <w:sz w:val="22"/>
          <w:szCs w:val="22"/>
        </w:rPr>
      </w:pPr>
      <w:hyperlink w:anchor="_Toc423592098" w:history="1">
        <w:r w:rsidR="00F27C72" w:rsidRPr="006D28F9">
          <w:rPr>
            <w:rStyle w:val="Hyperkobling"/>
          </w:rPr>
          <w:t>8.1</w:t>
        </w:r>
        <w:r w:rsidR="00F27C72">
          <w:rPr>
            <w:rFonts w:asciiTheme="minorHAnsi" w:eastAsiaTheme="minorEastAsia" w:hAnsiTheme="minorHAnsi" w:cstheme="minorBidi"/>
            <w:smallCaps w:val="0"/>
            <w:sz w:val="22"/>
            <w:szCs w:val="22"/>
          </w:rPr>
          <w:tab/>
        </w:r>
        <w:r w:rsidR="00F27C72" w:rsidRPr="006D28F9">
          <w:rPr>
            <w:rStyle w:val="Hyperkobling"/>
          </w:rPr>
          <w:t>Hva som anses som mislighold</w:t>
        </w:r>
        <w:r w:rsidR="00F27C72">
          <w:rPr>
            <w:webHidden/>
          </w:rPr>
          <w:tab/>
        </w:r>
        <w:r w:rsidR="00F27C72">
          <w:rPr>
            <w:webHidden/>
          </w:rPr>
          <w:fldChar w:fldCharType="begin"/>
        </w:r>
        <w:r w:rsidR="00F27C72">
          <w:rPr>
            <w:webHidden/>
          </w:rPr>
          <w:instrText xml:space="preserve"> PAGEREF _Toc423592098 \h </w:instrText>
        </w:r>
        <w:r w:rsidR="00F27C72">
          <w:rPr>
            <w:webHidden/>
          </w:rPr>
        </w:r>
        <w:r w:rsidR="00F27C72">
          <w:rPr>
            <w:webHidden/>
          </w:rPr>
          <w:fldChar w:fldCharType="separate"/>
        </w:r>
        <w:r w:rsidR="00F27C72">
          <w:rPr>
            <w:webHidden/>
          </w:rPr>
          <w:t>12</w:t>
        </w:r>
        <w:r w:rsidR="00F27C72">
          <w:rPr>
            <w:webHidden/>
          </w:rPr>
          <w:fldChar w:fldCharType="end"/>
        </w:r>
      </w:hyperlink>
    </w:p>
    <w:p w14:paraId="5CC872F1" w14:textId="77777777" w:rsidR="00F27C72" w:rsidRDefault="00727630">
      <w:pPr>
        <w:pStyle w:val="INNH2"/>
        <w:rPr>
          <w:rFonts w:asciiTheme="minorHAnsi" w:eastAsiaTheme="minorEastAsia" w:hAnsiTheme="minorHAnsi" w:cstheme="minorBidi"/>
          <w:smallCaps w:val="0"/>
          <w:sz w:val="22"/>
          <w:szCs w:val="22"/>
        </w:rPr>
      </w:pPr>
      <w:hyperlink w:anchor="_Toc423592099" w:history="1">
        <w:r w:rsidR="00F27C72" w:rsidRPr="006D28F9">
          <w:rPr>
            <w:rStyle w:val="Hyperkobling"/>
          </w:rPr>
          <w:t>8.2</w:t>
        </w:r>
        <w:r w:rsidR="00F27C72">
          <w:rPr>
            <w:rFonts w:asciiTheme="minorHAnsi" w:eastAsiaTheme="minorEastAsia" w:hAnsiTheme="minorHAnsi" w:cstheme="minorBidi"/>
            <w:smallCaps w:val="0"/>
            <w:sz w:val="22"/>
            <w:szCs w:val="22"/>
          </w:rPr>
          <w:tab/>
        </w:r>
        <w:r w:rsidR="00F27C72" w:rsidRPr="006D28F9">
          <w:rPr>
            <w:rStyle w:val="Hyperkobling"/>
          </w:rPr>
          <w:t>Varslingsplikt</w:t>
        </w:r>
        <w:r w:rsidR="00F27C72">
          <w:rPr>
            <w:webHidden/>
          </w:rPr>
          <w:tab/>
        </w:r>
        <w:r w:rsidR="00F27C72">
          <w:rPr>
            <w:webHidden/>
          </w:rPr>
          <w:fldChar w:fldCharType="begin"/>
        </w:r>
        <w:r w:rsidR="00F27C72">
          <w:rPr>
            <w:webHidden/>
          </w:rPr>
          <w:instrText xml:space="preserve"> PAGEREF _Toc423592099 \h </w:instrText>
        </w:r>
        <w:r w:rsidR="00F27C72">
          <w:rPr>
            <w:webHidden/>
          </w:rPr>
        </w:r>
        <w:r w:rsidR="00F27C72">
          <w:rPr>
            <w:webHidden/>
          </w:rPr>
          <w:fldChar w:fldCharType="separate"/>
        </w:r>
        <w:r w:rsidR="00F27C72">
          <w:rPr>
            <w:webHidden/>
          </w:rPr>
          <w:t>13</w:t>
        </w:r>
        <w:r w:rsidR="00F27C72">
          <w:rPr>
            <w:webHidden/>
          </w:rPr>
          <w:fldChar w:fldCharType="end"/>
        </w:r>
      </w:hyperlink>
    </w:p>
    <w:p w14:paraId="10EE758C" w14:textId="77777777" w:rsidR="00F27C72" w:rsidRDefault="00727630">
      <w:pPr>
        <w:pStyle w:val="INNH2"/>
        <w:rPr>
          <w:rFonts w:asciiTheme="minorHAnsi" w:eastAsiaTheme="minorEastAsia" w:hAnsiTheme="minorHAnsi" w:cstheme="minorBidi"/>
          <w:smallCaps w:val="0"/>
          <w:sz w:val="22"/>
          <w:szCs w:val="22"/>
        </w:rPr>
      </w:pPr>
      <w:hyperlink w:anchor="_Toc423592100" w:history="1">
        <w:r w:rsidR="00F27C72" w:rsidRPr="006D28F9">
          <w:rPr>
            <w:rStyle w:val="Hyperkobling"/>
          </w:rPr>
          <w:t>8.3</w:t>
        </w:r>
        <w:r w:rsidR="00F27C72">
          <w:rPr>
            <w:rFonts w:asciiTheme="minorHAnsi" w:eastAsiaTheme="minorEastAsia" w:hAnsiTheme="minorHAnsi" w:cstheme="minorBidi"/>
            <w:smallCaps w:val="0"/>
            <w:sz w:val="22"/>
            <w:szCs w:val="22"/>
          </w:rPr>
          <w:tab/>
        </w:r>
        <w:r w:rsidR="00F27C72" w:rsidRPr="006D28F9">
          <w:rPr>
            <w:rStyle w:val="Hyperkobling"/>
          </w:rPr>
          <w:t>Tilleggsfrist</w:t>
        </w:r>
        <w:r w:rsidR="00F27C72">
          <w:rPr>
            <w:webHidden/>
          </w:rPr>
          <w:tab/>
        </w:r>
        <w:r w:rsidR="00F27C72">
          <w:rPr>
            <w:webHidden/>
          </w:rPr>
          <w:fldChar w:fldCharType="begin"/>
        </w:r>
        <w:r w:rsidR="00F27C72">
          <w:rPr>
            <w:webHidden/>
          </w:rPr>
          <w:instrText xml:space="preserve"> PAGEREF _Toc423592100 \h </w:instrText>
        </w:r>
        <w:r w:rsidR="00F27C72">
          <w:rPr>
            <w:webHidden/>
          </w:rPr>
        </w:r>
        <w:r w:rsidR="00F27C72">
          <w:rPr>
            <w:webHidden/>
          </w:rPr>
          <w:fldChar w:fldCharType="separate"/>
        </w:r>
        <w:r w:rsidR="00F27C72">
          <w:rPr>
            <w:webHidden/>
          </w:rPr>
          <w:t>13</w:t>
        </w:r>
        <w:r w:rsidR="00F27C72">
          <w:rPr>
            <w:webHidden/>
          </w:rPr>
          <w:fldChar w:fldCharType="end"/>
        </w:r>
      </w:hyperlink>
    </w:p>
    <w:p w14:paraId="27204837" w14:textId="77777777" w:rsidR="00F27C72" w:rsidRDefault="00727630">
      <w:pPr>
        <w:pStyle w:val="INNH2"/>
        <w:rPr>
          <w:rFonts w:asciiTheme="minorHAnsi" w:eastAsiaTheme="minorEastAsia" w:hAnsiTheme="minorHAnsi" w:cstheme="minorBidi"/>
          <w:smallCaps w:val="0"/>
          <w:sz w:val="22"/>
          <w:szCs w:val="22"/>
        </w:rPr>
      </w:pPr>
      <w:hyperlink w:anchor="_Toc423592101" w:history="1">
        <w:r w:rsidR="00F27C72" w:rsidRPr="006D28F9">
          <w:rPr>
            <w:rStyle w:val="Hyperkobling"/>
          </w:rPr>
          <w:t>8.4</w:t>
        </w:r>
        <w:r w:rsidR="00F27C72">
          <w:rPr>
            <w:rFonts w:asciiTheme="minorHAnsi" w:eastAsiaTheme="minorEastAsia" w:hAnsiTheme="minorHAnsi" w:cstheme="minorBidi"/>
            <w:smallCaps w:val="0"/>
            <w:sz w:val="22"/>
            <w:szCs w:val="22"/>
          </w:rPr>
          <w:tab/>
        </w:r>
        <w:r w:rsidR="00F27C72" w:rsidRPr="006D28F9">
          <w:rPr>
            <w:rStyle w:val="Hyperkobling"/>
          </w:rPr>
          <w:t>Avhjelp</w:t>
        </w:r>
        <w:r w:rsidR="00F27C72">
          <w:rPr>
            <w:webHidden/>
          </w:rPr>
          <w:tab/>
        </w:r>
        <w:r w:rsidR="00F27C72">
          <w:rPr>
            <w:webHidden/>
          </w:rPr>
          <w:fldChar w:fldCharType="begin"/>
        </w:r>
        <w:r w:rsidR="00F27C72">
          <w:rPr>
            <w:webHidden/>
          </w:rPr>
          <w:instrText xml:space="preserve"> PAGEREF _Toc423592101 \h </w:instrText>
        </w:r>
        <w:r w:rsidR="00F27C72">
          <w:rPr>
            <w:webHidden/>
          </w:rPr>
        </w:r>
        <w:r w:rsidR="00F27C72">
          <w:rPr>
            <w:webHidden/>
          </w:rPr>
          <w:fldChar w:fldCharType="separate"/>
        </w:r>
        <w:r w:rsidR="00F27C72">
          <w:rPr>
            <w:webHidden/>
          </w:rPr>
          <w:t>13</w:t>
        </w:r>
        <w:r w:rsidR="00F27C72">
          <w:rPr>
            <w:webHidden/>
          </w:rPr>
          <w:fldChar w:fldCharType="end"/>
        </w:r>
      </w:hyperlink>
    </w:p>
    <w:p w14:paraId="1C7F1CFB" w14:textId="77777777" w:rsidR="00F27C72" w:rsidRDefault="00727630">
      <w:pPr>
        <w:pStyle w:val="INNH2"/>
        <w:rPr>
          <w:rFonts w:asciiTheme="minorHAnsi" w:eastAsiaTheme="minorEastAsia" w:hAnsiTheme="minorHAnsi" w:cstheme="minorBidi"/>
          <w:smallCaps w:val="0"/>
          <w:sz w:val="22"/>
          <w:szCs w:val="22"/>
        </w:rPr>
      </w:pPr>
      <w:hyperlink w:anchor="_Toc423592102" w:history="1">
        <w:r w:rsidR="00F27C72" w:rsidRPr="006D28F9">
          <w:rPr>
            <w:rStyle w:val="Hyperkobling"/>
          </w:rPr>
          <w:t>8.5</w:t>
        </w:r>
        <w:r w:rsidR="00F27C72">
          <w:rPr>
            <w:rFonts w:asciiTheme="minorHAnsi" w:eastAsiaTheme="minorEastAsia" w:hAnsiTheme="minorHAnsi" w:cstheme="minorBidi"/>
            <w:smallCaps w:val="0"/>
            <w:sz w:val="22"/>
            <w:szCs w:val="22"/>
          </w:rPr>
          <w:tab/>
        </w:r>
        <w:r w:rsidR="00F27C72" w:rsidRPr="006D28F9">
          <w:rPr>
            <w:rStyle w:val="Hyperkobling"/>
          </w:rPr>
          <w:t>Sanksjoner ved mislighold</w:t>
        </w:r>
        <w:r w:rsidR="00F27C72">
          <w:rPr>
            <w:webHidden/>
          </w:rPr>
          <w:tab/>
        </w:r>
        <w:r w:rsidR="00F27C72">
          <w:rPr>
            <w:webHidden/>
          </w:rPr>
          <w:fldChar w:fldCharType="begin"/>
        </w:r>
        <w:r w:rsidR="00F27C72">
          <w:rPr>
            <w:webHidden/>
          </w:rPr>
          <w:instrText xml:space="preserve"> PAGEREF _Toc423592102 \h </w:instrText>
        </w:r>
        <w:r w:rsidR="00F27C72">
          <w:rPr>
            <w:webHidden/>
          </w:rPr>
        </w:r>
        <w:r w:rsidR="00F27C72">
          <w:rPr>
            <w:webHidden/>
          </w:rPr>
          <w:fldChar w:fldCharType="separate"/>
        </w:r>
        <w:r w:rsidR="00F27C72">
          <w:rPr>
            <w:webHidden/>
          </w:rPr>
          <w:t>13</w:t>
        </w:r>
        <w:r w:rsidR="00F27C72">
          <w:rPr>
            <w:webHidden/>
          </w:rPr>
          <w:fldChar w:fldCharType="end"/>
        </w:r>
      </w:hyperlink>
    </w:p>
    <w:p w14:paraId="53878919" w14:textId="77777777" w:rsidR="00F27C72" w:rsidRDefault="00727630">
      <w:pPr>
        <w:pStyle w:val="INNH3"/>
        <w:rPr>
          <w:rFonts w:asciiTheme="minorHAnsi" w:eastAsiaTheme="minorEastAsia" w:hAnsiTheme="minorHAnsi" w:cstheme="minorBidi"/>
          <w:i w:val="0"/>
          <w:iCs w:val="0"/>
          <w:sz w:val="22"/>
          <w:szCs w:val="22"/>
        </w:rPr>
      </w:pPr>
      <w:hyperlink w:anchor="_Toc423592103" w:history="1">
        <w:r w:rsidR="00F27C72" w:rsidRPr="006D28F9">
          <w:rPr>
            <w:rStyle w:val="Hyperkobling"/>
          </w:rPr>
          <w:t>8.5.1</w:t>
        </w:r>
        <w:r w:rsidR="00F27C72">
          <w:rPr>
            <w:rFonts w:asciiTheme="minorHAnsi" w:eastAsiaTheme="minorEastAsia" w:hAnsiTheme="minorHAnsi" w:cstheme="minorBidi"/>
            <w:i w:val="0"/>
            <w:iCs w:val="0"/>
            <w:sz w:val="22"/>
            <w:szCs w:val="22"/>
          </w:rPr>
          <w:tab/>
        </w:r>
        <w:r w:rsidR="00F27C72" w:rsidRPr="006D28F9">
          <w:rPr>
            <w:rStyle w:val="Hyperkobling"/>
          </w:rPr>
          <w:t>Tilbakehold av ytelser</w:t>
        </w:r>
        <w:r w:rsidR="00F27C72">
          <w:rPr>
            <w:webHidden/>
          </w:rPr>
          <w:tab/>
        </w:r>
        <w:r w:rsidR="00F27C72">
          <w:rPr>
            <w:webHidden/>
          </w:rPr>
          <w:fldChar w:fldCharType="begin"/>
        </w:r>
        <w:r w:rsidR="00F27C72">
          <w:rPr>
            <w:webHidden/>
          </w:rPr>
          <w:instrText xml:space="preserve"> PAGEREF _Toc423592103 \h </w:instrText>
        </w:r>
        <w:r w:rsidR="00F27C72">
          <w:rPr>
            <w:webHidden/>
          </w:rPr>
        </w:r>
        <w:r w:rsidR="00F27C72">
          <w:rPr>
            <w:webHidden/>
          </w:rPr>
          <w:fldChar w:fldCharType="separate"/>
        </w:r>
        <w:r w:rsidR="00F27C72">
          <w:rPr>
            <w:webHidden/>
          </w:rPr>
          <w:t>13</w:t>
        </w:r>
        <w:r w:rsidR="00F27C72">
          <w:rPr>
            <w:webHidden/>
          </w:rPr>
          <w:fldChar w:fldCharType="end"/>
        </w:r>
      </w:hyperlink>
    </w:p>
    <w:p w14:paraId="11A35B9A" w14:textId="77777777" w:rsidR="00F27C72" w:rsidRDefault="00727630">
      <w:pPr>
        <w:pStyle w:val="INNH3"/>
        <w:rPr>
          <w:rFonts w:asciiTheme="minorHAnsi" w:eastAsiaTheme="minorEastAsia" w:hAnsiTheme="minorHAnsi" w:cstheme="minorBidi"/>
          <w:i w:val="0"/>
          <w:iCs w:val="0"/>
          <w:sz w:val="22"/>
          <w:szCs w:val="22"/>
        </w:rPr>
      </w:pPr>
      <w:hyperlink w:anchor="_Toc423592104" w:history="1">
        <w:r w:rsidR="00F27C72" w:rsidRPr="006D28F9">
          <w:rPr>
            <w:rStyle w:val="Hyperkobling"/>
          </w:rPr>
          <w:t>8.5.2</w:t>
        </w:r>
        <w:r w:rsidR="00F27C72">
          <w:rPr>
            <w:rFonts w:asciiTheme="minorHAnsi" w:eastAsiaTheme="minorEastAsia" w:hAnsiTheme="minorHAnsi" w:cstheme="minorBidi"/>
            <w:i w:val="0"/>
            <w:iCs w:val="0"/>
            <w:sz w:val="22"/>
            <w:szCs w:val="22"/>
          </w:rPr>
          <w:tab/>
        </w:r>
        <w:r w:rsidR="00F27C72" w:rsidRPr="006D28F9">
          <w:rPr>
            <w:rStyle w:val="Hyperkobling"/>
          </w:rPr>
          <w:t>Dagbot ved forsinkelse</w:t>
        </w:r>
        <w:r w:rsidR="00F27C72">
          <w:rPr>
            <w:webHidden/>
          </w:rPr>
          <w:tab/>
        </w:r>
        <w:r w:rsidR="00F27C72">
          <w:rPr>
            <w:webHidden/>
          </w:rPr>
          <w:fldChar w:fldCharType="begin"/>
        </w:r>
        <w:r w:rsidR="00F27C72">
          <w:rPr>
            <w:webHidden/>
          </w:rPr>
          <w:instrText xml:space="preserve"> PAGEREF _Toc423592104 \h </w:instrText>
        </w:r>
        <w:r w:rsidR="00F27C72">
          <w:rPr>
            <w:webHidden/>
          </w:rPr>
        </w:r>
        <w:r w:rsidR="00F27C72">
          <w:rPr>
            <w:webHidden/>
          </w:rPr>
          <w:fldChar w:fldCharType="separate"/>
        </w:r>
        <w:r w:rsidR="00F27C72">
          <w:rPr>
            <w:webHidden/>
          </w:rPr>
          <w:t>13</w:t>
        </w:r>
        <w:r w:rsidR="00F27C72">
          <w:rPr>
            <w:webHidden/>
          </w:rPr>
          <w:fldChar w:fldCharType="end"/>
        </w:r>
      </w:hyperlink>
    </w:p>
    <w:p w14:paraId="42FDDC6A" w14:textId="77777777" w:rsidR="00F27C72" w:rsidRDefault="00727630">
      <w:pPr>
        <w:pStyle w:val="INNH3"/>
        <w:rPr>
          <w:rFonts w:asciiTheme="minorHAnsi" w:eastAsiaTheme="minorEastAsia" w:hAnsiTheme="minorHAnsi" w:cstheme="minorBidi"/>
          <w:i w:val="0"/>
          <w:iCs w:val="0"/>
          <w:sz w:val="22"/>
          <w:szCs w:val="22"/>
        </w:rPr>
      </w:pPr>
      <w:hyperlink w:anchor="_Toc423592105" w:history="1">
        <w:r w:rsidR="00F27C72" w:rsidRPr="006D28F9">
          <w:rPr>
            <w:rStyle w:val="Hyperkobling"/>
          </w:rPr>
          <w:t>8.5.3</w:t>
        </w:r>
        <w:r w:rsidR="00F27C72">
          <w:rPr>
            <w:rFonts w:asciiTheme="minorHAnsi" w:eastAsiaTheme="minorEastAsia" w:hAnsiTheme="minorHAnsi" w:cstheme="minorBidi"/>
            <w:i w:val="0"/>
            <w:iCs w:val="0"/>
            <w:sz w:val="22"/>
            <w:szCs w:val="22"/>
          </w:rPr>
          <w:tab/>
        </w:r>
        <w:r w:rsidR="00F27C72" w:rsidRPr="006D28F9">
          <w:rPr>
            <w:rStyle w:val="Hyperkobling"/>
          </w:rPr>
          <w:t>Prisavslag</w:t>
        </w:r>
        <w:r w:rsidR="00F27C72">
          <w:rPr>
            <w:webHidden/>
          </w:rPr>
          <w:tab/>
        </w:r>
        <w:r w:rsidR="00F27C72">
          <w:rPr>
            <w:webHidden/>
          </w:rPr>
          <w:fldChar w:fldCharType="begin"/>
        </w:r>
        <w:r w:rsidR="00F27C72">
          <w:rPr>
            <w:webHidden/>
          </w:rPr>
          <w:instrText xml:space="preserve"> PAGEREF _Toc423592105 \h </w:instrText>
        </w:r>
        <w:r w:rsidR="00F27C72">
          <w:rPr>
            <w:webHidden/>
          </w:rPr>
        </w:r>
        <w:r w:rsidR="00F27C72">
          <w:rPr>
            <w:webHidden/>
          </w:rPr>
          <w:fldChar w:fldCharType="separate"/>
        </w:r>
        <w:r w:rsidR="00F27C72">
          <w:rPr>
            <w:webHidden/>
          </w:rPr>
          <w:t>14</w:t>
        </w:r>
        <w:r w:rsidR="00F27C72">
          <w:rPr>
            <w:webHidden/>
          </w:rPr>
          <w:fldChar w:fldCharType="end"/>
        </w:r>
      </w:hyperlink>
    </w:p>
    <w:p w14:paraId="1FFDB490" w14:textId="77777777" w:rsidR="00F27C72" w:rsidRDefault="00727630">
      <w:pPr>
        <w:pStyle w:val="INNH3"/>
        <w:rPr>
          <w:rFonts w:asciiTheme="minorHAnsi" w:eastAsiaTheme="minorEastAsia" w:hAnsiTheme="minorHAnsi" w:cstheme="minorBidi"/>
          <w:i w:val="0"/>
          <w:iCs w:val="0"/>
          <w:sz w:val="22"/>
          <w:szCs w:val="22"/>
        </w:rPr>
      </w:pPr>
      <w:hyperlink w:anchor="_Toc423592106" w:history="1">
        <w:r w:rsidR="00F27C72" w:rsidRPr="006D28F9">
          <w:rPr>
            <w:rStyle w:val="Hyperkobling"/>
          </w:rPr>
          <w:t>8.5.4</w:t>
        </w:r>
        <w:r w:rsidR="00F27C72">
          <w:rPr>
            <w:rFonts w:asciiTheme="minorHAnsi" w:eastAsiaTheme="minorEastAsia" w:hAnsiTheme="minorHAnsi" w:cstheme="minorBidi"/>
            <w:i w:val="0"/>
            <w:iCs w:val="0"/>
            <w:sz w:val="22"/>
            <w:szCs w:val="22"/>
          </w:rPr>
          <w:tab/>
        </w:r>
        <w:r w:rsidR="00F27C72" w:rsidRPr="006D28F9">
          <w:rPr>
            <w:rStyle w:val="Hyperkobling"/>
          </w:rPr>
          <w:t>Heving</w:t>
        </w:r>
        <w:r w:rsidR="00F27C72">
          <w:rPr>
            <w:webHidden/>
          </w:rPr>
          <w:tab/>
        </w:r>
        <w:r w:rsidR="00F27C72">
          <w:rPr>
            <w:webHidden/>
          </w:rPr>
          <w:fldChar w:fldCharType="begin"/>
        </w:r>
        <w:r w:rsidR="00F27C72">
          <w:rPr>
            <w:webHidden/>
          </w:rPr>
          <w:instrText xml:space="preserve"> PAGEREF _Toc423592106 \h </w:instrText>
        </w:r>
        <w:r w:rsidR="00F27C72">
          <w:rPr>
            <w:webHidden/>
          </w:rPr>
        </w:r>
        <w:r w:rsidR="00F27C72">
          <w:rPr>
            <w:webHidden/>
          </w:rPr>
          <w:fldChar w:fldCharType="separate"/>
        </w:r>
        <w:r w:rsidR="00F27C72">
          <w:rPr>
            <w:webHidden/>
          </w:rPr>
          <w:t>14</w:t>
        </w:r>
        <w:r w:rsidR="00F27C72">
          <w:rPr>
            <w:webHidden/>
          </w:rPr>
          <w:fldChar w:fldCharType="end"/>
        </w:r>
      </w:hyperlink>
    </w:p>
    <w:p w14:paraId="6304BAEC" w14:textId="77777777" w:rsidR="00F27C72" w:rsidRDefault="00727630">
      <w:pPr>
        <w:pStyle w:val="INNH3"/>
        <w:rPr>
          <w:rFonts w:asciiTheme="minorHAnsi" w:eastAsiaTheme="minorEastAsia" w:hAnsiTheme="minorHAnsi" w:cstheme="minorBidi"/>
          <w:i w:val="0"/>
          <w:iCs w:val="0"/>
          <w:sz w:val="22"/>
          <w:szCs w:val="22"/>
        </w:rPr>
      </w:pPr>
      <w:hyperlink w:anchor="_Toc423592107" w:history="1">
        <w:r w:rsidR="00F27C72" w:rsidRPr="006D28F9">
          <w:rPr>
            <w:rStyle w:val="Hyperkobling"/>
          </w:rPr>
          <w:t>8.5.5</w:t>
        </w:r>
        <w:r w:rsidR="00F27C72">
          <w:rPr>
            <w:rFonts w:asciiTheme="minorHAnsi" w:eastAsiaTheme="minorEastAsia" w:hAnsiTheme="minorHAnsi" w:cstheme="minorBidi"/>
            <w:i w:val="0"/>
            <w:iCs w:val="0"/>
            <w:sz w:val="22"/>
            <w:szCs w:val="22"/>
          </w:rPr>
          <w:tab/>
        </w:r>
        <w:r w:rsidR="00F27C72" w:rsidRPr="006D28F9">
          <w:rPr>
            <w:rStyle w:val="Hyperkobling"/>
          </w:rPr>
          <w:t>Erstatning</w:t>
        </w:r>
        <w:r w:rsidR="00F27C72">
          <w:rPr>
            <w:webHidden/>
          </w:rPr>
          <w:tab/>
        </w:r>
        <w:r w:rsidR="00F27C72">
          <w:rPr>
            <w:webHidden/>
          </w:rPr>
          <w:fldChar w:fldCharType="begin"/>
        </w:r>
        <w:r w:rsidR="00F27C72">
          <w:rPr>
            <w:webHidden/>
          </w:rPr>
          <w:instrText xml:space="preserve"> PAGEREF _Toc423592107 \h </w:instrText>
        </w:r>
        <w:r w:rsidR="00F27C72">
          <w:rPr>
            <w:webHidden/>
          </w:rPr>
        </w:r>
        <w:r w:rsidR="00F27C72">
          <w:rPr>
            <w:webHidden/>
          </w:rPr>
          <w:fldChar w:fldCharType="separate"/>
        </w:r>
        <w:r w:rsidR="00F27C72">
          <w:rPr>
            <w:webHidden/>
          </w:rPr>
          <w:t>14</w:t>
        </w:r>
        <w:r w:rsidR="00F27C72">
          <w:rPr>
            <w:webHidden/>
          </w:rPr>
          <w:fldChar w:fldCharType="end"/>
        </w:r>
      </w:hyperlink>
    </w:p>
    <w:p w14:paraId="4783DBEE" w14:textId="77777777" w:rsidR="00F27C72" w:rsidRDefault="00727630">
      <w:pPr>
        <w:pStyle w:val="INNH3"/>
        <w:rPr>
          <w:rFonts w:asciiTheme="minorHAnsi" w:eastAsiaTheme="minorEastAsia" w:hAnsiTheme="minorHAnsi" w:cstheme="minorBidi"/>
          <w:i w:val="0"/>
          <w:iCs w:val="0"/>
          <w:sz w:val="22"/>
          <w:szCs w:val="22"/>
        </w:rPr>
      </w:pPr>
      <w:hyperlink w:anchor="_Toc423592108" w:history="1">
        <w:r w:rsidR="00F27C72" w:rsidRPr="006D28F9">
          <w:rPr>
            <w:rStyle w:val="Hyperkobling"/>
          </w:rPr>
          <w:t>8.5.6</w:t>
        </w:r>
        <w:r w:rsidR="00F27C72">
          <w:rPr>
            <w:rFonts w:asciiTheme="minorHAnsi" w:eastAsiaTheme="minorEastAsia" w:hAnsiTheme="minorHAnsi" w:cstheme="minorBidi"/>
            <w:i w:val="0"/>
            <w:iCs w:val="0"/>
            <w:sz w:val="22"/>
            <w:szCs w:val="22"/>
          </w:rPr>
          <w:tab/>
        </w:r>
        <w:r w:rsidR="00F27C72" w:rsidRPr="006D28F9">
          <w:rPr>
            <w:rStyle w:val="Hyperkobling"/>
          </w:rPr>
          <w:t>Erstatningsbegrensning</w:t>
        </w:r>
        <w:r w:rsidR="00F27C72">
          <w:rPr>
            <w:webHidden/>
          </w:rPr>
          <w:tab/>
        </w:r>
        <w:r w:rsidR="00F27C72">
          <w:rPr>
            <w:webHidden/>
          </w:rPr>
          <w:fldChar w:fldCharType="begin"/>
        </w:r>
        <w:r w:rsidR="00F27C72">
          <w:rPr>
            <w:webHidden/>
          </w:rPr>
          <w:instrText xml:space="preserve"> PAGEREF _Toc423592108 \h </w:instrText>
        </w:r>
        <w:r w:rsidR="00F27C72">
          <w:rPr>
            <w:webHidden/>
          </w:rPr>
        </w:r>
        <w:r w:rsidR="00F27C72">
          <w:rPr>
            <w:webHidden/>
          </w:rPr>
          <w:fldChar w:fldCharType="separate"/>
        </w:r>
        <w:r w:rsidR="00F27C72">
          <w:rPr>
            <w:webHidden/>
          </w:rPr>
          <w:t>15</w:t>
        </w:r>
        <w:r w:rsidR="00F27C72">
          <w:rPr>
            <w:webHidden/>
          </w:rPr>
          <w:fldChar w:fldCharType="end"/>
        </w:r>
      </w:hyperlink>
    </w:p>
    <w:p w14:paraId="28991E64" w14:textId="77777777" w:rsidR="00F27C72" w:rsidRDefault="00727630">
      <w:pPr>
        <w:pStyle w:val="INNH1"/>
        <w:rPr>
          <w:rFonts w:asciiTheme="minorHAnsi" w:eastAsiaTheme="minorEastAsia" w:hAnsiTheme="minorHAnsi" w:cstheme="minorBidi"/>
          <w:b w:val="0"/>
          <w:bCs w:val="0"/>
          <w:caps w:val="0"/>
          <w:sz w:val="22"/>
          <w:szCs w:val="22"/>
        </w:rPr>
      </w:pPr>
      <w:hyperlink w:anchor="_Toc423592109" w:history="1">
        <w:r w:rsidR="00F27C72" w:rsidRPr="006D28F9">
          <w:rPr>
            <w:rStyle w:val="Hyperkobling"/>
          </w:rPr>
          <w:t>9.</w:t>
        </w:r>
        <w:r w:rsidR="00F27C72">
          <w:rPr>
            <w:rFonts w:asciiTheme="minorHAnsi" w:eastAsiaTheme="minorEastAsia" w:hAnsiTheme="minorHAnsi" w:cstheme="minorBidi"/>
            <w:b w:val="0"/>
            <w:bCs w:val="0"/>
            <w:caps w:val="0"/>
            <w:sz w:val="22"/>
            <w:szCs w:val="22"/>
          </w:rPr>
          <w:tab/>
        </w:r>
        <w:r w:rsidR="00F27C72" w:rsidRPr="006D28F9">
          <w:rPr>
            <w:rStyle w:val="Hyperkobling"/>
          </w:rPr>
          <w:t>Kundens mislighold</w:t>
        </w:r>
        <w:r w:rsidR="00F27C72">
          <w:rPr>
            <w:webHidden/>
          </w:rPr>
          <w:tab/>
        </w:r>
        <w:r w:rsidR="00F27C72">
          <w:rPr>
            <w:webHidden/>
          </w:rPr>
          <w:fldChar w:fldCharType="begin"/>
        </w:r>
        <w:r w:rsidR="00F27C72">
          <w:rPr>
            <w:webHidden/>
          </w:rPr>
          <w:instrText xml:space="preserve"> PAGEREF _Toc423592109 \h </w:instrText>
        </w:r>
        <w:r w:rsidR="00F27C72">
          <w:rPr>
            <w:webHidden/>
          </w:rPr>
        </w:r>
        <w:r w:rsidR="00F27C72">
          <w:rPr>
            <w:webHidden/>
          </w:rPr>
          <w:fldChar w:fldCharType="separate"/>
        </w:r>
        <w:r w:rsidR="00F27C72">
          <w:rPr>
            <w:webHidden/>
          </w:rPr>
          <w:t>15</w:t>
        </w:r>
        <w:r w:rsidR="00F27C72">
          <w:rPr>
            <w:webHidden/>
          </w:rPr>
          <w:fldChar w:fldCharType="end"/>
        </w:r>
      </w:hyperlink>
    </w:p>
    <w:p w14:paraId="152FAF82" w14:textId="77777777" w:rsidR="00F27C72" w:rsidRDefault="00727630">
      <w:pPr>
        <w:pStyle w:val="INNH2"/>
        <w:rPr>
          <w:rFonts w:asciiTheme="minorHAnsi" w:eastAsiaTheme="minorEastAsia" w:hAnsiTheme="minorHAnsi" w:cstheme="minorBidi"/>
          <w:smallCaps w:val="0"/>
          <w:sz w:val="22"/>
          <w:szCs w:val="22"/>
        </w:rPr>
      </w:pPr>
      <w:hyperlink w:anchor="_Toc423592110" w:history="1">
        <w:r w:rsidR="00F27C72" w:rsidRPr="006D28F9">
          <w:rPr>
            <w:rStyle w:val="Hyperkobling"/>
          </w:rPr>
          <w:t>9.1</w:t>
        </w:r>
        <w:r w:rsidR="00F27C72">
          <w:rPr>
            <w:rFonts w:asciiTheme="minorHAnsi" w:eastAsiaTheme="minorEastAsia" w:hAnsiTheme="minorHAnsi" w:cstheme="minorBidi"/>
            <w:smallCaps w:val="0"/>
            <w:sz w:val="22"/>
            <w:szCs w:val="22"/>
          </w:rPr>
          <w:tab/>
        </w:r>
        <w:r w:rsidR="00F27C72" w:rsidRPr="006D28F9">
          <w:rPr>
            <w:rStyle w:val="Hyperkobling"/>
          </w:rPr>
          <w:t>Hva som anses som mislighold</w:t>
        </w:r>
        <w:r w:rsidR="00F27C72">
          <w:rPr>
            <w:webHidden/>
          </w:rPr>
          <w:tab/>
        </w:r>
        <w:r w:rsidR="00F27C72">
          <w:rPr>
            <w:webHidden/>
          </w:rPr>
          <w:fldChar w:fldCharType="begin"/>
        </w:r>
        <w:r w:rsidR="00F27C72">
          <w:rPr>
            <w:webHidden/>
          </w:rPr>
          <w:instrText xml:space="preserve"> PAGEREF _Toc423592110 \h </w:instrText>
        </w:r>
        <w:r w:rsidR="00F27C72">
          <w:rPr>
            <w:webHidden/>
          </w:rPr>
        </w:r>
        <w:r w:rsidR="00F27C72">
          <w:rPr>
            <w:webHidden/>
          </w:rPr>
          <w:fldChar w:fldCharType="separate"/>
        </w:r>
        <w:r w:rsidR="00F27C72">
          <w:rPr>
            <w:webHidden/>
          </w:rPr>
          <w:t>15</w:t>
        </w:r>
        <w:r w:rsidR="00F27C72">
          <w:rPr>
            <w:webHidden/>
          </w:rPr>
          <w:fldChar w:fldCharType="end"/>
        </w:r>
      </w:hyperlink>
    </w:p>
    <w:p w14:paraId="616CC526" w14:textId="77777777" w:rsidR="00F27C72" w:rsidRDefault="00727630">
      <w:pPr>
        <w:pStyle w:val="INNH2"/>
        <w:rPr>
          <w:rFonts w:asciiTheme="minorHAnsi" w:eastAsiaTheme="minorEastAsia" w:hAnsiTheme="minorHAnsi" w:cstheme="minorBidi"/>
          <w:smallCaps w:val="0"/>
          <w:sz w:val="22"/>
          <w:szCs w:val="22"/>
        </w:rPr>
      </w:pPr>
      <w:hyperlink w:anchor="_Toc423592111" w:history="1">
        <w:r w:rsidR="00F27C72" w:rsidRPr="006D28F9">
          <w:rPr>
            <w:rStyle w:val="Hyperkobling"/>
          </w:rPr>
          <w:t>9.2</w:t>
        </w:r>
        <w:r w:rsidR="00F27C72">
          <w:rPr>
            <w:rFonts w:asciiTheme="minorHAnsi" w:eastAsiaTheme="minorEastAsia" w:hAnsiTheme="minorHAnsi" w:cstheme="minorBidi"/>
            <w:smallCaps w:val="0"/>
            <w:sz w:val="22"/>
            <w:szCs w:val="22"/>
          </w:rPr>
          <w:tab/>
        </w:r>
        <w:r w:rsidR="00F27C72" w:rsidRPr="006D28F9">
          <w:rPr>
            <w:rStyle w:val="Hyperkobling"/>
          </w:rPr>
          <w:t>Varslingsplikt</w:t>
        </w:r>
        <w:r w:rsidR="00F27C72">
          <w:rPr>
            <w:webHidden/>
          </w:rPr>
          <w:tab/>
        </w:r>
        <w:r w:rsidR="00F27C72">
          <w:rPr>
            <w:webHidden/>
          </w:rPr>
          <w:fldChar w:fldCharType="begin"/>
        </w:r>
        <w:r w:rsidR="00F27C72">
          <w:rPr>
            <w:webHidden/>
          </w:rPr>
          <w:instrText xml:space="preserve"> PAGEREF _Toc423592111 \h </w:instrText>
        </w:r>
        <w:r w:rsidR="00F27C72">
          <w:rPr>
            <w:webHidden/>
          </w:rPr>
        </w:r>
        <w:r w:rsidR="00F27C72">
          <w:rPr>
            <w:webHidden/>
          </w:rPr>
          <w:fldChar w:fldCharType="separate"/>
        </w:r>
        <w:r w:rsidR="00F27C72">
          <w:rPr>
            <w:webHidden/>
          </w:rPr>
          <w:t>15</w:t>
        </w:r>
        <w:r w:rsidR="00F27C72">
          <w:rPr>
            <w:webHidden/>
          </w:rPr>
          <w:fldChar w:fldCharType="end"/>
        </w:r>
      </w:hyperlink>
    </w:p>
    <w:p w14:paraId="24D4221E" w14:textId="77777777" w:rsidR="00F27C72" w:rsidRDefault="00727630">
      <w:pPr>
        <w:pStyle w:val="INNH2"/>
        <w:rPr>
          <w:rFonts w:asciiTheme="minorHAnsi" w:eastAsiaTheme="minorEastAsia" w:hAnsiTheme="minorHAnsi" w:cstheme="minorBidi"/>
          <w:smallCaps w:val="0"/>
          <w:sz w:val="22"/>
          <w:szCs w:val="22"/>
        </w:rPr>
      </w:pPr>
      <w:hyperlink w:anchor="_Toc423592112" w:history="1">
        <w:r w:rsidR="00F27C72" w:rsidRPr="006D28F9">
          <w:rPr>
            <w:rStyle w:val="Hyperkobling"/>
          </w:rPr>
          <w:t>9.3</w:t>
        </w:r>
        <w:r w:rsidR="00F27C72">
          <w:rPr>
            <w:rFonts w:asciiTheme="minorHAnsi" w:eastAsiaTheme="minorEastAsia" w:hAnsiTheme="minorHAnsi" w:cstheme="minorBidi"/>
            <w:smallCaps w:val="0"/>
            <w:sz w:val="22"/>
            <w:szCs w:val="22"/>
          </w:rPr>
          <w:tab/>
        </w:r>
        <w:r w:rsidR="00F27C72" w:rsidRPr="006D28F9">
          <w:rPr>
            <w:rStyle w:val="Hyperkobling"/>
          </w:rPr>
          <w:t>Begrensning i Konsulentens tilbakeholdsrett</w:t>
        </w:r>
        <w:r w:rsidR="00F27C72">
          <w:rPr>
            <w:webHidden/>
          </w:rPr>
          <w:tab/>
        </w:r>
        <w:r w:rsidR="00F27C72">
          <w:rPr>
            <w:webHidden/>
          </w:rPr>
          <w:fldChar w:fldCharType="begin"/>
        </w:r>
        <w:r w:rsidR="00F27C72">
          <w:rPr>
            <w:webHidden/>
          </w:rPr>
          <w:instrText xml:space="preserve"> PAGEREF _Toc423592112 \h </w:instrText>
        </w:r>
        <w:r w:rsidR="00F27C72">
          <w:rPr>
            <w:webHidden/>
          </w:rPr>
        </w:r>
        <w:r w:rsidR="00F27C72">
          <w:rPr>
            <w:webHidden/>
          </w:rPr>
          <w:fldChar w:fldCharType="separate"/>
        </w:r>
        <w:r w:rsidR="00F27C72">
          <w:rPr>
            <w:webHidden/>
          </w:rPr>
          <w:t>15</w:t>
        </w:r>
        <w:r w:rsidR="00F27C72">
          <w:rPr>
            <w:webHidden/>
          </w:rPr>
          <w:fldChar w:fldCharType="end"/>
        </w:r>
      </w:hyperlink>
    </w:p>
    <w:p w14:paraId="792D8E2B" w14:textId="77777777" w:rsidR="00F27C72" w:rsidRDefault="00727630">
      <w:pPr>
        <w:pStyle w:val="INNH2"/>
        <w:rPr>
          <w:rFonts w:asciiTheme="minorHAnsi" w:eastAsiaTheme="minorEastAsia" w:hAnsiTheme="minorHAnsi" w:cstheme="minorBidi"/>
          <w:smallCaps w:val="0"/>
          <w:sz w:val="22"/>
          <w:szCs w:val="22"/>
        </w:rPr>
      </w:pPr>
      <w:hyperlink w:anchor="_Toc423592113" w:history="1">
        <w:r w:rsidR="00F27C72" w:rsidRPr="006D28F9">
          <w:rPr>
            <w:rStyle w:val="Hyperkobling"/>
          </w:rPr>
          <w:t>9.4</w:t>
        </w:r>
        <w:r w:rsidR="00F27C72">
          <w:rPr>
            <w:rFonts w:asciiTheme="minorHAnsi" w:eastAsiaTheme="minorEastAsia" w:hAnsiTheme="minorHAnsi" w:cstheme="minorBidi"/>
            <w:smallCaps w:val="0"/>
            <w:sz w:val="22"/>
            <w:szCs w:val="22"/>
          </w:rPr>
          <w:tab/>
        </w:r>
        <w:r w:rsidR="00F27C72" w:rsidRPr="006D28F9">
          <w:rPr>
            <w:rStyle w:val="Hyperkobling"/>
          </w:rPr>
          <w:t>Erstatning</w:t>
        </w:r>
        <w:r w:rsidR="00F27C72">
          <w:rPr>
            <w:webHidden/>
          </w:rPr>
          <w:tab/>
        </w:r>
        <w:r w:rsidR="00F27C72">
          <w:rPr>
            <w:webHidden/>
          </w:rPr>
          <w:fldChar w:fldCharType="begin"/>
        </w:r>
        <w:r w:rsidR="00F27C72">
          <w:rPr>
            <w:webHidden/>
          </w:rPr>
          <w:instrText xml:space="preserve"> PAGEREF _Toc423592113 \h </w:instrText>
        </w:r>
        <w:r w:rsidR="00F27C72">
          <w:rPr>
            <w:webHidden/>
          </w:rPr>
        </w:r>
        <w:r w:rsidR="00F27C72">
          <w:rPr>
            <w:webHidden/>
          </w:rPr>
          <w:fldChar w:fldCharType="separate"/>
        </w:r>
        <w:r w:rsidR="00F27C72">
          <w:rPr>
            <w:webHidden/>
          </w:rPr>
          <w:t>15</w:t>
        </w:r>
        <w:r w:rsidR="00F27C72">
          <w:rPr>
            <w:webHidden/>
          </w:rPr>
          <w:fldChar w:fldCharType="end"/>
        </w:r>
      </w:hyperlink>
    </w:p>
    <w:p w14:paraId="63B40D71" w14:textId="77777777" w:rsidR="00F27C72" w:rsidRDefault="00727630">
      <w:pPr>
        <w:pStyle w:val="INNH1"/>
        <w:rPr>
          <w:rFonts w:asciiTheme="minorHAnsi" w:eastAsiaTheme="minorEastAsia" w:hAnsiTheme="minorHAnsi" w:cstheme="minorBidi"/>
          <w:b w:val="0"/>
          <w:bCs w:val="0"/>
          <w:caps w:val="0"/>
          <w:sz w:val="22"/>
          <w:szCs w:val="22"/>
        </w:rPr>
      </w:pPr>
      <w:hyperlink w:anchor="_Toc423592114" w:history="1">
        <w:r w:rsidR="00F27C72" w:rsidRPr="006D28F9">
          <w:rPr>
            <w:rStyle w:val="Hyperkobling"/>
          </w:rPr>
          <w:t>10.</w:t>
        </w:r>
        <w:r w:rsidR="00F27C72">
          <w:rPr>
            <w:rFonts w:asciiTheme="minorHAnsi" w:eastAsiaTheme="minorEastAsia" w:hAnsiTheme="minorHAnsi" w:cstheme="minorBidi"/>
            <w:b w:val="0"/>
            <w:bCs w:val="0"/>
            <w:caps w:val="0"/>
            <w:sz w:val="22"/>
            <w:szCs w:val="22"/>
          </w:rPr>
          <w:tab/>
        </w:r>
        <w:r w:rsidR="00F27C72" w:rsidRPr="006D28F9">
          <w:rPr>
            <w:rStyle w:val="Hyperkobling"/>
          </w:rPr>
          <w:t>Øvrige bestemmelser</w:t>
        </w:r>
        <w:r w:rsidR="00F27C72">
          <w:rPr>
            <w:webHidden/>
          </w:rPr>
          <w:tab/>
        </w:r>
        <w:r w:rsidR="00F27C72">
          <w:rPr>
            <w:webHidden/>
          </w:rPr>
          <w:fldChar w:fldCharType="begin"/>
        </w:r>
        <w:r w:rsidR="00F27C72">
          <w:rPr>
            <w:webHidden/>
          </w:rPr>
          <w:instrText xml:space="preserve"> PAGEREF _Toc423592114 \h </w:instrText>
        </w:r>
        <w:r w:rsidR="00F27C72">
          <w:rPr>
            <w:webHidden/>
          </w:rPr>
        </w:r>
        <w:r w:rsidR="00F27C72">
          <w:rPr>
            <w:webHidden/>
          </w:rPr>
          <w:fldChar w:fldCharType="separate"/>
        </w:r>
        <w:r w:rsidR="00F27C72">
          <w:rPr>
            <w:webHidden/>
          </w:rPr>
          <w:t>16</w:t>
        </w:r>
        <w:r w:rsidR="00F27C72">
          <w:rPr>
            <w:webHidden/>
          </w:rPr>
          <w:fldChar w:fldCharType="end"/>
        </w:r>
      </w:hyperlink>
    </w:p>
    <w:p w14:paraId="0D7491C7" w14:textId="77777777" w:rsidR="00F27C72" w:rsidRDefault="00727630">
      <w:pPr>
        <w:pStyle w:val="INNH2"/>
        <w:rPr>
          <w:rFonts w:asciiTheme="minorHAnsi" w:eastAsiaTheme="minorEastAsia" w:hAnsiTheme="minorHAnsi" w:cstheme="minorBidi"/>
          <w:smallCaps w:val="0"/>
          <w:sz w:val="22"/>
          <w:szCs w:val="22"/>
        </w:rPr>
      </w:pPr>
      <w:hyperlink w:anchor="_Toc423592115" w:history="1">
        <w:r w:rsidR="00F27C72" w:rsidRPr="006D28F9">
          <w:rPr>
            <w:rStyle w:val="Hyperkobling"/>
          </w:rPr>
          <w:t>10.1</w:t>
        </w:r>
        <w:r w:rsidR="00F27C72">
          <w:rPr>
            <w:rFonts w:asciiTheme="minorHAnsi" w:eastAsiaTheme="minorEastAsia" w:hAnsiTheme="minorHAnsi" w:cstheme="minorBidi"/>
            <w:smallCaps w:val="0"/>
            <w:sz w:val="22"/>
            <w:szCs w:val="22"/>
          </w:rPr>
          <w:tab/>
        </w:r>
        <w:r w:rsidR="00F27C72" w:rsidRPr="006D28F9">
          <w:rPr>
            <w:rStyle w:val="Hyperkobling"/>
          </w:rPr>
          <w:t>Forsikringer</w:t>
        </w:r>
        <w:r w:rsidR="00F27C72">
          <w:rPr>
            <w:webHidden/>
          </w:rPr>
          <w:tab/>
        </w:r>
        <w:r w:rsidR="00F27C72">
          <w:rPr>
            <w:webHidden/>
          </w:rPr>
          <w:fldChar w:fldCharType="begin"/>
        </w:r>
        <w:r w:rsidR="00F27C72">
          <w:rPr>
            <w:webHidden/>
          </w:rPr>
          <w:instrText xml:space="preserve"> PAGEREF _Toc423592115 \h </w:instrText>
        </w:r>
        <w:r w:rsidR="00F27C72">
          <w:rPr>
            <w:webHidden/>
          </w:rPr>
        </w:r>
        <w:r w:rsidR="00F27C72">
          <w:rPr>
            <w:webHidden/>
          </w:rPr>
          <w:fldChar w:fldCharType="separate"/>
        </w:r>
        <w:r w:rsidR="00F27C72">
          <w:rPr>
            <w:webHidden/>
          </w:rPr>
          <w:t>16</w:t>
        </w:r>
        <w:r w:rsidR="00F27C72">
          <w:rPr>
            <w:webHidden/>
          </w:rPr>
          <w:fldChar w:fldCharType="end"/>
        </w:r>
      </w:hyperlink>
    </w:p>
    <w:p w14:paraId="4C093E15" w14:textId="77777777" w:rsidR="00F27C72" w:rsidRDefault="00727630">
      <w:pPr>
        <w:pStyle w:val="INNH2"/>
        <w:rPr>
          <w:rFonts w:asciiTheme="minorHAnsi" w:eastAsiaTheme="minorEastAsia" w:hAnsiTheme="minorHAnsi" w:cstheme="minorBidi"/>
          <w:smallCaps w:val="0"/>
          <w:sz w:val="22"/>
          <w:szCs w:val="22"/>
        </w:rPr>
      </w:pPr>
      <w:hyperlink w:anchor="_Toc423592116" w:history="1">
        <w:r w:rsidR="00F27C72" w:rsidRPr="006D28F9">
          <w:rPr>
            <w:rStyle w:val="Hyperkobling"/>
          </w:rPr>
          <w:t>10.2</w:t>
        </w:r>
        <w:r w:rsidR="00F27C72">
          <w:rPr>
            <w:rFonts w:asciiTheme="minorHAnsi" w:eastAsiaTheme="minorEastAsia" w:hAnsiTheme="minorHAnsi" w:cstheme="minorBidi"/>
            <w:smallCaps w:val="0"/>
            <w:sz w:val="22"/>
            <w:szCs w:val="22"/>
          </w:rPr>
          <w:tab/>
        </w:r>
        <w:r w:rsidR="00F27C72" w:rsidRPr="006D28F9">
          <w:rPr>
            <w:rStyle w:val="Hyperkobling"/>
          </w:rPr>
          <w:t>Overdragelse av rettigheter og plikter</w:t>
        </w:r>
        <w:r w:rsidR="00F27C72">
          <w:rPr>
            <w:webHidden/>
          </w:rPr>
          <w:tab/>
        </w:r>
        <w:r w:rsidR="00F27C72">
          <w:rPr>
            <w:webHidden/>
          </w:rPr>
          <w:fldChar w:fldCharType="begin"/>
        </w:r>
        <w:r w:rsidR="00F27C72">
          <w:rPr>
            <w:webHidden/>
          </w:rPr>
          <w:instrText xml:space="preserve"> PAGEREF _Toc423592116 \h </w:instrText>
        </w:r>
        <w:r w:rsidR="00F27C72">
          <w:rPr>
            <w:webHidden/>
          </w:rPr>
        </w:r>
        <w:r w:rsidR="00F27C72">
          <w:rPr>
            <w:webHidden/>
          </w:rPr>
          <w:fldChar w:fldCharType="separate"/>
        </w:r>
        <w:r w:rsidR="00F27C72">
          <w:rPr>
            <w:webHidden/>
          </w:rPr>
          <w:t>16</w:t>
        </w:r>
        <w:r w:rsidR="00F27C72">
          <w:rPr>
            <w:webHidden/>
          </w:rPr>
          <w:fldChar w:fldCharType="end"/>
        </w:r>
      </w:hyperlink>
    </w:p>
    <w:p w14:paraId="199F8DB6" w14:textId="77777777" w:rsidR="00F27C72" w:rsidRDefault="00727630">
      <w:pPr>
        <w:pStyle w:val="INNH2"/>
        <w:rPr>
          <w:rFonts w:asciiTheme="minorHAnsi" w:eastAsiaTheme="minorEastAsia" w:hAnsiTheme="minorHAnsi" w:cstheme="minorBidi"/>
          <w:smallCaps w:val="0"/>
          <w:sz w:val="22"/>
          <w:szCs w:val="22"/>
        </w:rPr>
      </w:pPr>
      <w:hyperlink w:anchor="_Toc423592117" w:history="1">
        <w:r w:rsidR="00F27C72" w:rsidRPr="006D28F9">
          <w:rPr>
            <w:rStyle w:val="Hyperkobling"/>
          </w:rPr>
          <w:t>10.3</w:t>
        </w:r>
        <w:r w:rsidR="00F27C72">
          <w:rPr>
            <w:rFonts w:asciiTheme="minorHAnsi" w:eastAsiaTheme="minorEastAsia" w:hAnsiTheme="minorHAnsi" w:cstheme="minorBidi"/>
            <w:smallCaps w:val="0"/>
            <w:sz w:val="22"/>
            <w:szCs w:val="22"/>
          </w:rPr>
          <w:tab/>
        </w:r>
        <w:r w:rsidR="00F27C72" w:rsidRPr="006D28F9">
          <w:rPr>
            <w:rStyle w:val="Hyperkobling"/>
          </w:rPr>
          <w:t>Konkurs, akkord e. l.</w:t>
        </w:r>
        <w:r w:rsidR="00F27C72">
          <w:rPr>
            <w:webHidden/>
          </w:rPr>
          <w:tab/>
        </w:r>
        <w:r w:rsidR="00F27C72">
          <w:rPr>
            <w:webHidden/>
          </w:rPr>
          <w:fldChar w:fldCharType="begin"/>
        </w:r>
        <w:r w:rsidR="00F27C72">
          <w:rPr>
            <w:webHidden/>
          </w:rPr>
          <w:instrText xml:space="preserve"> PAGEREF _Toc423592117 \h </w:instrText>
        </w:r>
        <w:r w:rsidR="00F27C72">
          <w:rPr>
            <w:webHidden/>
          </w:rPr>
        </w:r>
        <w:r w:rsidR="00F27C72">
          <w:rPr>
            <w:webHidden/>
          </w:rPr>
          <w:fldChar w:fldCharType="separate"/>
        </w:r>
        <w:r w:rsidR="00F27C72">
          <w:rPr>
            <w:webHidden/>
          </w:rPr>
          <w:t>16</w:t>
        </w:r>
        <w:r w:rsidR="00F27C72">
          <w:rPr>
            <w:webHidden/>
          </w:rPr>
          <w:fldChar w:fldCharType="end"/>
        </w:r>
      </w:hyperlink>
    </w:p>
    <w:p w14:paraId="190C500B" w14:textId="77777777" w:rsidR="00F27C72" w:rsidRDefault="00727630">
      <w:pPr>
        <w:pStyle w:val="INNH2"/>
        <w:rPr>
          <w:rFonts w:asciiTheme="minorHAnsi" w:eastAsiaTheme="minorEastAsia" w:hAnsiTheme="minorHAnsi" w:cstheme="minorBidi"/>
          <w:smallCaps w:val="0"/>
          <w:sz w:val="22"/>
          <w:szCs w:val="22"/>
        </w:rPr>
      </w:pPr>
      <w:hyperlink w:anchor="_Toc423592118" w:history="1">
        <w:r w:rsidR="00F27C72" w:rsidRPr="006D28F9">
          <w:rPr>
            <w:rStyle w:val="Hyperkobling"/>
          </w:rPr>
          <w:t>10.4</w:t>
        </w:r>
        <w:r w:rsidR="00F27C72">
          <w:rPr>
            <w:rFonts w:asciiTheme="minorHAnsi" w:eastAsiaTheme="minorEastAsia" w:hAnsiTheme="minorHAnsi" w:cstheme="minorBidi"/>
            <w:smallCaps w:val="0"/>
            <w:sz w:val="22"/>
            <w:szCs w:val="22"/>
          </w:rPr>
          <w:tab/>
        </w:r>
        <w:r w:rsidR="00F27C72" w:rsidRPr="006D28F9">
          <w:rPr>
            <w:rStyle w:val="Hyperkobling"/>
          </w:rPr>
          <w:t>Force majeure</w:t>
        </w:r>
        <w:r w:rsidR="00F27C72">
          <w:rPr>
            <w:webHidden/>
          </w:rPr>
          <w:tab/>
        </w:r>
        <w:r w:rsidR="00F27C72">
          <w:rPr>
            <w:webHidden/>
          </w:rPr>
          <w:fldChar w:fldCharType="begin"/>
        </w:r>
        <w:r w:rsidR="00F27C72">
          <w:rPr>
            <w:webHidden/>
          </w:rPr>
          <w:instrText xml:space="preserve"> PAGEREF _Toc423592118 \h </w:instrText>
        </w:r>
        <w:r w:rsidR="00F27C72">
          <w:rPr>
            <w:webHidden/>
          </w:rPr>
        </w:r>
        <w:r w:rsidR="00F27C72">
          <w:rPr>
            <w:webHidden/>
          </w:rPr>
          <w:fldChar w:fldCharType="separate"/>
        </w:r>
        <w:r w:rsidR="00F27C72">
          <w:rPr>
            <w:webHidden/>
          </w:rPr>
          <w:t>16</w:t>
        </w:r>
        <w:r w:rsidR="00F27C72">
          <w:rPr>
            <w:webHidden/>
          </w:rPr>
          <w:fldChar w:fldCharType="end"/>
        </w:r>
      </w:hyperlink>
    </w:p>
    <w:p w14:paraId="08677012" w14:textId="77777777" w:rsidR="00F27C72" w:rsidRDefault="00727630">
      <w:pPr>
        <w:pStyle w:val="INNH1"/>
        <w:rPr>
          <w:rFonts w:asciiTheme="minorHAnsi" w:eastAsiaTheme="minorEastAsia" w:hAnsiTheme="minorHAnsi" w:cstheme="minorBidi"/>
          <w:b w:val="0"/>
          <w:bCs w:val="0"/>
          <w:caps w:val="0"/>
          <w:sz w:val="22"/>
          <w:szCs w:val="22"/>
        </w:rPr>
      </w:pPr>
      <w:hyperlink w:anchor="_Toc423592119" w:history="1">
        <w:r w:rsidR="00F27C72" w:rsidRPr="006D28F9">
          <w:rPr>
            <w:rStyle w:val="Hyperkobling"/>
          </w:rPr>
          <w:t>11.</w:t>
        </w:r>
        <w:r w:rsidR="00F27C72">
          <w:rPr>
            <w:rFonts w:asciiTheme="minorHAnsi" w:eastAsiaTheme="minorEastAsia" w:hAnsiTheme="minorHAnsi" w:cstheme="minorBidi"/>
            <w:b w:val="0"/>
            <w:bCs w:val="0"/>
            <w:caps w:val="0"/>
            <w:sz w:val="22"/>
            <w:szCs w:val="22"/>
          </w:rPr>
          <w:tab/>
        </w:r>
        <w:r w:rsidR="00F27C72" w:rsidRPr="006D28F9">
          <w:rPr>
            <w:rStyle w:val="Hyperkobling"/>
          </w:rPr>
          <w:t>Tvister</w:t>
        </w:r>
        <w:r w:rsidR="00F27C72">
          <w:rPr>
            <w:webHidden/>
          </w:rPr>
          <w:tab/>
        </w:r>
        <w:r w:rsidR="00F27C72">
          <w:rPr>
            <w:webHidden/>
          </w:rPr>
          <w:fldChar w:fldCharType="begin"/>
        </w:r>
        <w:r w:rsidR="00F27C72">
          <w:rPr>
            <w:webHidden/>
          </w:rPr>
          <w:instrText xml:space="preserve"> PAGEREF _Toc423592119 \h </w:instrText>
        </w:r>
        <w:r w:rsidR="00F27C72">
          <w:rPr>
            <w:webHidden/>
          </w:rPr>
        </w:r>
        <w:r w:rsidR="00F27C72">
          <w:rPr>
            <w:webHidden/>
          </w:rPr>
          <w:fldChar w:fldCharType="separate"/>
        </w:r>
        <w:r w:rsidR="00F27C72">
          <w:rPr>
            <w:webHidden/>
          </w:rPr>
          <w:t>17</w:t>
        </w:r>
        <w:r w:rsidR="00F27C72">
          <w:rPr>
            <w:webHidden/>
          </w:rPr>
          <w:fldChar w:fldCharType="end"/>
        </w:r>
      </w:hyperlink>
    </w:p>
    <w:p w14:paraId="03430D41" w14:textId="77777777" w:rsidR="00F27C72" w:rsidRDefault="00727630">
      <w:pPr>
        <w:pStyle w:val="INNH2"/>
        <w:rPr>
          <w:rFonts w:asciiTheme="minorHAnsi" w:eastAsiaTheme="minorEastAsia" w:hAnsiTheme="minorHAnsi" w:cstheme="minorBidi"/>
          <w:smallCaps w:val="0"/>
          <w:sz w:val="22"/>
          <w:szCs w:val="22"/>
        </w:rPr>
      </w:pPr>
      <w:hyperlink w:anchor="_Toc423592120" w:history="1">
        <w:r w:rsidR="00F27C72" w:rsidRPr="006D28F9">
          <w:rPr>
            <w:rStyle w:val="Hyperkobling"/>
          </w:rPr>
          <w:t>11.1</w:t>
        </w:r>
        <w:r w:rsidR="00F27C72">
          <w:rPr>
            <w:rFonts w:asciiTheme="minorHAnsi" w:eastAsiaTheme="minorEastAsia" w:hAnsiTheme="minorHAnsi" w:cstheme="minorBidi"/>
            <w:smallCaps w:val="0"/>
            <w:sz w:val="22"/>
            <w:szCs w:val="22"/>
          </w:rPr>
          <w:tab/>
        </w:r>
        <w:r w:rsidR="00F27C72" w:rsidRPr="006D28F9">
          <w:rPr>
            <w:rStyle w:val="Hyperkobling"/>
          </w:rPr>
          <w:t>Rettsvalg</w:t>
        </w:r>
        <w:r w:rsidR="00F27C72">
          <w:rPr>
            <w:webHidden/>
          </w:rPr>
          <w:tab/>
        </w:r>
        <w:r w:rsidR="00F27C72">
          <w:rPr>
            <w:webHidden/>
          </w:rPr>
          <w:fldChar w:fldCharType="begin"/>
        </w:r>
        <w:r w:rsidR="00F27C72">
          <w:rPr>
            <w:webHidden/>
          </w:rPr>
          <w:instrText xml:space="preserve"> PAGEREF _Toc423592120 \h </w:instrText>
        </w:r>
        <w:r w:rsidR="00F27C72">
          <w:rPr>
            <w:webHidden/>
          </w:rPr>
        </w:r>
        <w:r w:rsidR="00F27C72">
          <w:rPr>
            <w:webHidden/>
          </w:rPr>
          <w:fldChar w:fldCharType="separate"/>
        </w:r>
        <w:r w:rsidR="00F27C72">
          <w:rPr>
            <w:webHidden/>
          </w:rPr>
          <w:t>17</w:t>
        </w:r>
        <w:r w:rsidR="00F27C72">
          <w:rPr>
            <w:webHidden/>
          </w:rPr>
          <w:fldChar w:fldCharType="end"/>
        </w:r>
      </w:hyperlink>
    </w:p>
    <w:p w14:paraId="3E601842" w14:textId="77777777" w:rsidR="00F27C72" w:rsidRDefault="00727630">
      <w:pPr>
        <w:pStyle w:val="INNH2"/>
        <w:rPr>
          <w:rFonts w:asciiTheme="minorHAnsi" w:eastAsiaTheme="minorEastAsia" w:hAnsiTheme="minorHAnsi" w:cstheme="minorBidi"/>
          <w:smallCaps w:val="0"/>
          <w:sz w:val="22"/>
          <w:szCs w:val="22"/>
        </w:rPr>
      </w:pPr>
      <w:hyperlink w:anchor="_Toc423592121" w:history="1">
        <w:r w:rsidR="00F27C72" w:rsidRPr="006D28F9">
          <w:rPr>
            <w:rStyle w:val="Hyperkobling"/>
          </w:rPr>
          <w:t>11.2</w:t>
        </w:r>
        <w:r w:rsidR="00F27C72">
          <w:rPr>
            <w:rFonts w:asciiTheme="minorHAnsi" w:eastAsiaTheme="minorEastAsia" w:hAnsiTheme="minorHAnsi" w:cstheme="minorBidi"/>
            <w:smallCaps w:val="0"/>
            <w:sz w:val="22"/>
            <w:szCs w:val="22"/>
          </w:rPr>
          <w:tab/>
        </w:r>
        <w:r w:rsidR="00F27C72" w:rsidRPr="006D28F9">
          <w:rPr>
            <w:rStyle w:val="Hyperkobling"/>
          </w:rPr>
          <w:t>Forhandlinger</w:t>
        </w:r>
        <w:r w:rsidR="00F27C72">
          <w:rPr>
            <w:webHidden/>
          </w:rPr>
          <w:tab/>
        </w:r>
        <w:r w:rsidR="00F27C72">
          <w:rPr>
            <w:webHidden/>
          </w:rPr>
          <w:fldChar w:fldCharType="begin"/>
        </w:r>
        <w:r w:rsidR="00F27C72">
          <w:rPr>
            <w:webHidden/>
          </w:rPr>
          <w:instrText xml:space="preserve"> PAGEREF _Toc423592121 \h </w:instrText>
        </w:r>
        <w:r w:rsidR="00F27C72">
          <w:rPr>
            <w:webHidden/>
          </w:rPr>
        </w:r>
        <w:r w:rsidR="00F27C72">
          <w:rPr>
            <w:webHidden/>
          </w:rPr>
          <w:fldChar w:fldCharType="separate"/>
        </w:r>
        <w:r w:rsidR="00F27C72">
          <w:rPr>
            <w:webHidden/>
          </w:rPr>
          <w:t>17</w:t>
        </w:r>
        <w:r w:rsidR="00F27C72">
          <w:rPr>
            <w:webHidden/>
          </w:rPr>
          <w:fldChar w:fldCharType="end"/>
        </w:r>
      </w:hyperlink>
    </w:p>
    <w:p w14:paraId="078F64D0" w14:textId="77777777" w:rsidR="00F27C72" w:rsidRDefault="00727630">
      <w:pPr>
        <w:pStyle w:val="INNH2"/>
        <w:rPr>
          <w:rFonts w:asciiTheme="minorHAnsi" w:eastAsiaTheme="minorEastAsia" w:hAnsiTheme="minorHAnsi" w:cstheme="minorBidi"/>
          <w:smallCaps w:val="0"/>
          <w:sz w:val="22"/>
          <w:szCs w:val="22"/>
        </w:rPr>
      </w:pPr>
      <w:hyperlink w:anchor="_Toc423592122" w:history="1">
        <w:r w:rsidR="00F27C72" w:rsidRPr="006D28F9">
          <w:rPr>
            <w:rStyle w:val="Hyperkobling"/>
          </w:rPr>
          <w:t>11.3</w:t>
        </w:r>
        <w:r w:rsidR="00F27C72">
          <w:rPr>
            <w:rFonts w:asciiTheme="minorHAnsi" w:eastAsiaTheme="minorEastAsia" w:hAnsiTheme="minorHAnsi" w:cstheme="minorBidi"/>
            <w:smallCaps w:val="0"/>
            <w:sz w:val="22"/>
            <w:szCs w:val="22"/>
          </w:rPr>
          <w:tab/>
        </w:r>
        <w:r w:rsidR="00F27C72" w:rsidRPr="006D28F9">
          <w:rPr>
            <w:rStyle w:val="Hyperkobling"/>
          </w:rPr>
          <w:t>Mekling</w:t>
        </w:r>
        <w:r w:rsidR="00F27C72">
          <w:rPr>
            <w:webHidden/>
          </w:rPr>
          <w:tab/>
        </w:r>
        <w:r w:rsidR="00F27C72">
          <w:rPr>
            <w:webHidden/>
          </w:rPr>
          <w:fldChar w:fldCharType="begin"/>
        </w:r>
        <w:r w:rsidR="00F27C72">
          <w:rPr>
            <w:webHidden/>
          </w:rPr>
          <w:instrText xml:space="preserve"> PAGEREF _Toc423592122 \h </w:instrText>
        </w:r>
        <w:r w:rsidR="00F27C72">
          <w:rPr>
            <w:webHidden/>
          </w:rPr>
        </w:r>
        <w:r w:rsidR="00F27C72">
          <w:rPr>
            <w:webHidden/>
          </w:rPr>
          <w:fldChar w:fldCharType="separate"/>
        </w:r>
        <w:r w:rsidR="00F27C72">
          <w:rPr>
            <w:webHidden/>
          </w:rPr>
          <w:t>17</w:t>
        </w:r>
        <w:r w:rsidR="00F27C72">
          <w:rPr>
            <w:webHidden/>
          </w:rPr>
          <w:fldChar w:fldCharType="end"/>
        </w:r>
      </w:hyperlink>
    </w:p>
    <w:p w14:paraId="231B38F6" w14:textId="77777777" w:rsidR="00F27C72" w:rsidRDefault="00727630">
      <w:pPr>
        <w:pStyle w:val="INNH2"/>
        <w:rPr>
          <w:rFonts w:asciiTheme="minorHAnsi" w:eastAsiaTheme="minorEastAsia" w:hAnsiTheme="minorHAnsi" w:cstheme="minorBidi"/>
          <w:smallCaps w:val="0"/>
          <w:sz w:val="22"/>
          <w:szCs w:val="22"/>
        </w:rPr>
      </w:pPr>
      <w:hyperlink w:anchor="_Toc423592123" w:history="1">
        <w:r w:rsidR="00F27C72" w:rsidRPr="006D28F9">
          <w:rPr>
            <w:rStyle w:val="Hyperkobling"/>
          </w:rPr>
          <w:t>11.4</w:t>
        </w:r>
        <w:r w:rsidR="00F27C72">
          <w:rPr>
            <w:rFonts w:asciiTheme="minorHAnsi" w:eastAsiaTheme="minorEastAsia" w:hAnsiTheme="minorHAnsi" w:cstheme="minorBidi"/>
            <w:smallCaps w:val="0"/>
            <w:sz w:val="22"/>
            <w:szCs w:val="22"/>
          </w:rPr>
          <w:tab/>
        </w:r>
        <w:r w:rsidR="00F27C72" w:rsidRPr="006D28F9">
          <w:rPr>
            <w:rStyle w:val="Hyperkobling"/>
          </w:rPr>
          <w:t>Domstols- eller voldgiftsbehandling</w:t>
        </w:r>
        <w:r w:rsidR="00F27C72">
          <w:rPr>
            <w:webHidden/>
          </w:rPr>
          <w:tab/>
        </w:r>
        <w:r w:rsidR="00F27C72">
          <w:rPr>
            <w:webHidden/>
          </w:rPr>
          <w:fldChar w:fldCharType="begin"/>
        </w:r>
        <w:r w:rsidR="00F27C72">
          <w:rPr>
            <w:webHidden/>
          </w:rPr>
          <w:instrText xml:space="preserve"> PAGEREF _Toc423592123 \h </w:instrText>
        </w:r>
        <w:r w:rsidR="00F27C72">
          <w:rPr>
            <w:webHidden/>
          </w:rPr>
        </w:r>
        <w:r w:rsidR="00F27C72">
          <w:rPr>
            <w:webHidden/>
          </w:rPr>
          <w:fldChar w:fldCharType="separate"/>
        </w:r>
        <w:r w:rsidR="00F27C72">
          <w:rPr>
            <w:webHidden/>
          </w:rPr>
          <w:t>17</w:t>
        </w:r>
        <w:r w:rsidR="00F27C72">
          <w:rPr>
            <w:webHidden/>
          </w:rPr>
          <w:fldChar w:fldCharType="end"/>
        </w:r>
      </w:hyperlink>
    </w:p>
    <w:p w14:paraId="506B772C" w14:textId="77777777" w:rsidR="00F1550E" w:rsidRDefault="0029313C" w:rsidP="00F1550E">
      <w:r w:rsidRPr="0029313C">
        <w:rPr>
          <w:sz w:val="20"/>
          <w:szCs w:val="20"/>
          <w:lang w:eastAsia="nb-NO"/>
        </w:rPr>
        <w:fldChar w:fldCharType="end"/>
      </w:r>
      <w:r>
        <w:br w:type="page"/>
      </w:r>
      <w:bookmarkStart w:id="16" w:name="_Toc150576464"/>
      <w:bookmarkStart w:id="17" w:name="_Toc423084376"/>
      <w:bookmarkStart w:id="18" w:name="_Toc382559550"/>
      <w:bookmarkStart w:id="19" w:name="_Toc382559754"/>
      <w:bookmarkStart w:id="20" w:name="_Toc382560071"/>
      <w:bookmarkStart w:id="21" w:name="_Toc382564452"/>
      <w:bookmarkStart w:id="22" w:name="_Toc382571576"/>
      <w:bookmarkStart w:id="23" w:name="_Toc382712334"/>
      <w:bookmarkStart w:id="24" w:name="_Toc382719098"/>
      <w:bookmarkStart w:id="25" w:name="_Toc382883230"/>
      <w:bookmarkStart w:id="26" w:name="_Toc382888864"/>
      <w:bookmarkStart w:id="27" w:name="_Toc382889001"/>
      <w:bookmarkStart w:id="28" w:name="_Toc382890326"/>
      <w:bookmarkStart w:id="29" w:name="_Toc385664123"/>
      <w:bookmarkStart w:id="30" w:name="_Toc385815674"/>
      <w:bookmarkStart w:id="31" w:name="_Toc387825591"/>
      <w:bookmarkStart w:id="32" w:name="_Toc434131260"/>
      <w:bookmarkStart w:id="33" w:name="_Toc27205272"/>
      <w:bookmarkStart w:id="34" w:name="_Ref130726853"/>
      <w:bookmarkStart w:id="35" w:name="_Toc153691146"/>
    </w:p>
    <w:p w14:paraId="45C7C34D" w14:textId="77777777" w:rsidR="003F0716" w:rsidRDefault="003F0716" w:rsidP="00F1550E">
      <w:pPr>
        <w:pStyle w:val="Overskrift1"/>
      </w:pPr>
      <w:bookmarkStart w:id="36" w:name="_Toc423592064"/>
      <w:r>
        <w:lastRenderedPageBreak/>
        <w:t>Alminnelige bestemmelser</w:t>
      </w:r>
      <w:bookmarkEnd w:id="16"/>
      <w:bookmarkEnd w:id="17"/>
      <w:bookmarkEnd w:id="36"/>
    </w:p>
    <w:p w14:paraId="1B9C4587" w14:textId="77777777" w:rsidR="003F0716" w:rsidRPr="00BC5F7C" w:rsidRDefault="003F0716" w:rsidP="00F1550E">
      <w:pPr>
        <w:pStyle w:val="Overskrift2"/>
      </w:pPr>
      <w:bookmarkStart w:id="37" w:name="_Toc98818298"/>
      <w:bookmarkStart w:id="38" w:name="_Toc150576465"/>
      <w:bookmarkStart w:id="39" w:name="_Toc423084377"/>
      <w:bookmarkStart w:id="40" w:name="_Toc423592065"/>
      <w:r w:rsidRPr="00BC5F7C">
        <w:t>Avtalens omfang</w:t>
      </w:r>
      <w:bookmarkEnd w:id="37"/>
      <w:bookmarkEnd w:id="38"/>
      <w:bookmarkEnd w:id="39"/>
      <w:bookmarkEnd w:id="40"/>
      <w:r w:rsidRPr="00BC5F7C">
        <w:t xml:space="preserve"> </w:t>
      </w:r>
    </w:p>
    <w:p w14:paraId="55241CBD" w14:textId="77777777" w:rsidR="003F0716" w:rsidRPr="00BC5F7C" w:rsidRDefault="003F0716" w:rsidP="00F034A0">
      <w:r w:rsidRPr="00BC5F7C">
        <w:t xml:space="preserve">Avtalen gjelder levering av tjenester knyttet til utrednings- og utviklingsoppgaver fra Konsulenten hvor Konsulenten skal levere </w:t>
      </w:r>
      <w:r w:rsidR="007172A7" w:rsidRPr="00BC5F7C">
        <w:t xml:space="preserve">og være ansvarlig for </w:t>
      </w:r>
      <w:r w:rsidRPr="00BC5F7C">
        <w:t>et selvstendig</w:t>
      </w:r>
      <w:r w:rsidR="00E56162" w:rsidRPr="00BC5F7C">
        <w:t xml:space="preserve"> </w:t>
      </w:r>
      <w:r w:rsidR="00816BF0" w:rsidRPr="00BC5F7C">
        <w:t>sluttresultat</w:t>
      </w:r>
      <w:r w:rsidRPr="00BC5F7C">
        <w:t xml:space="preserve">, heretter kalt </w:t>
      </w:r>
      <w:r w:rsidR="00A45EB7">
        <w:t>o</w:t>
      </w:r>
      <w:r w:rsidRPr="00BC5F7C">
        <w:t>ppdraget.</w:t>
      </w:r>
    </w:p>
    <w:p w14:paraId="656F708D" w14:textId="77777777" w:rsidR="003F0716" w:rsidRPr="00BC5F7C" w:rsidRDefault="003F0716" w:rsidP="00F034A0"/>
    <w:p w14:paraId="7F3DAEA8" w14:textId="77777777" w:rsidR="003F0716" w:rsidRPr="00BC5F7C" w:rsidRDefault="003F0716" w:rsidP="00F034A0">
      <w:r w:rsidRPr="00BC5F7C">
        <w:t>Kunden har fremstilt sine behov og krav i bilag 1.</w:t>
      </w:r>
    </w:p>
    <w:p w14:paraId="7C625046" w14:textId="77777777" w:rsidR="003F0716" w:rsidRPr="00BC5F7C" w:rsidRDefault="003F0716" w:rsidP="00F034A0"/>
    <w:p w14:paraId="62AE8756" w14:textId="77777777" w:rsidR="00E56162" w:rsidRPr="00BC5F7C" w:rsidRDefault="00E56162" w:rsidP="00F034A0">
      <w:r w:rsidRPr="00BC5F7C">
        <w:t xml:space="preserve">Konsulenten </w:t>
      </w:r>
      <w:r w:rsidR="00ED292E">
        <w:t>har spesifisert</w:t>
      </w:r>
      <w:r w:rsidRPr="00BC5F7C">
        <w:t xml:space="preserve"> gjennomføringen av </w:t>
      </w:r>
      <w:r w:rsidR="00A45EB7">
        <w:t>o</w:t>
      </w:r>
      <w:r w:rsidRPr="00BC5F7C">
        <w:t>ppdraget</w:t>
      </w:r>
      <w:r w:rsidR="00ED292E">
        <w:t xml:space="preserve"> i bilag 2</w:t>
      </w:r>
      <w:r w:rsidRPr="00BC5F7C">
        <w:t>.</w:t>
      </w:r>
    </w:p>
    <w:p w14:paraId="5C8ADC76" w14:textId="77777777" w:rsidR="00E56162" w:rsidRPr="00BC5F7C" w:rsidRDefault="00E56162" w:rsidP="00F034A0"/>
    <w:p w14:paraId="56387C20" w14:textId="77777777" w:rsidR="003F0716" w:rsidRPr="00BC5F7C" w:rsidRDefault="003F0716" w:rsidP="00F034A0">
      <w:r w:rsidRPr="00BC5F7C">
        <w:t xml:space="preserve">Omfanget og gjennomføringen av </w:t>
      </w:r>
      <w:r w:rsidR="00A45EB7">
        <w:t>o</w:t>
      </w:r>
      <w:r w:rsidRPr="00BC5F7C">
        <w:t xml:space="preserve">ppdraget er nærmere beskrevet i de bilagene som nedenfor er inkludert i avtalen. </w:t>
      </w:r>
    </w:p>
    <w:p w14:paraId="4FFEA89F" w14:textId="77777777" w:rsidR="003F0716" w:rsidRPr="00BC5F7C" w:rsidRDefault="003F0716" w:rsidP="00F034A0"/>
    <w:p w14:paraId="7797C329" w14:textId="77777777" w:rsidR="003F0716" w:rsidRPr="00BC5F7C" w:rsidRDefault="003F0716" w:rsidP="00F034A0">
      <w:r w:rsidRPr="00BC5F7C">
        <w:t>Med avtalen menes denne generelle avtaleteksten med bilag.</w:t>
      </w:r>
    </w:p>
    <w:p w14:paraId="1426EF36" w14:textId="77777777" w:rsidR="003F0716" w:rsidRDefault="003F0716" w:rsidP="00F034A0"/>
    <w:p w14:paraId="34B3B313" w14:textId="77777777" w:rsidR="003F0716" w:rsidRDefault="003F0716" w:rsidP="00F1550E">
      <w:pPr>
        <w:pStyle w:val="Overskrift2"/>
      </w:pPr>
      <w:bookmarkStart w:id="41" w:name="_Toc150576466"/>
      <w:bookmarkStart w:id="42" w:name="_Toc423084378"/>
      <w:bookmarkStart w:id="43" w:name="_Toc423592066"/>
      <w:r>
        <w:t>Bilag til avtalen</w:t>
      </w:r>
      <w:bookmarkEnd w:id="41"/>
      <w:bookmarkEnd w:id="42"/>
      <w:bookmarkEnd w:id="43"/>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096"/>
        <w:gridCol w:w="425"/>
        <w:gridCol w:w="471"/>
      </w:tblGrid>
      <w:tr w:rsidR="003F0716" w:rsidRPr="00BC5F7C" w14:paraId="3A2E88EB" w14:textId="77777777" w:rsidTr="00DB1F32">
        <w:tc>
          <w:tcPr>
            <w:tcW w:w="6096" w:type="dxa"/>
            <w:shd w:val="pct20" w:color="auto" w:fill="auto"/>
            <w:tcMar>
              <w:top w:w="28" w:type="dxa"/>
              <w:bottom w:w="28" w:type="dxa"/>
            </w:tcMar>
            <w:vAlign w:val="center"/>
          </w:tcPr>
          <w:p w14:paraId="5B7F371A" w14:textId="77777777" w:rsidR="003F0716" w:rsidRPr="00BC5F7C" w:rsidRDefault="003F0716" w:rsidP="00F034A0">
            <w:r w:rsidRPr="00BC5F7C">
              <w:t>Alle rubrikker skal være krysset av (Ja eller Nei):</w:t>
            </w:r>
          </w:p>
        </w:tc>
        <w:tc>
          <w:tcPr>
            <w:tcW w:w="425" w:type="dxa"/>
            <w:shd w:val="pct20" w:color="auto" w:fill="auto"/>
            <w:tcMar>
              <w:top w:w="28" w:type="dxa"/>
              <w:bottom w:w="28" w:type="dxa"/>
            </w:tcMar>
            <w:vAlign w:val="center"/>
          </w:tcPr>
          <w:p w14:paraId="3A71CAEB" w14:textId="77777777" w:rsidR="003F0716" w:rsidRPr="00BC5F7C" w:rsidRDefault="003F0716" w:rsidP="00F034A0">
            <w:r w:rsidRPr="00BC5F7C">
              <w:t>Ja</w:t>
            </w:r>
          </w:p>
        </w:tc>
        <w:tc>
          <w:tcPr>
            <w:tcW w:w="471" w:type="dxa"/>
            <w:shd w:val="pct20" w:color="auto" w:fill="auto"/>
            <w:tcMar>
              <w:top w:w="28" w:type="dxa"/>
              <w:bottom w:w="28" w:type="dxa"/>
            </w:tcMar>
            <w:vAlign w:val="center"/>
          </w:tcPr>
          <w:p w14:paraId="3A82777B" w14:textId="77777777" w:rsidR="003F0716" w:rsidRPr="00BC5F7C" w:rsidRDefault="003F0716" w:rsidP="00F034A0">
            <w:r w:rsidRPr="00BC5F7C">
              <w:t>Nei</w:t>
            </w:r>
          </w:p>
        </w:tc>
      </w:tr>
      <w:tr w:rsidR="003F0716" w:rsidRPr="00BC5F7C" w14:paraId="78352BA9" w14:textId="77777777" w:rsidTr="00DB1F32">
        <w:tc>
          <w:tcPr>
            <w:tcW w:w="6096" w:type="dxa"/>
            <w:tcMar>
              <w:top w:w="28" w:type="dxa"/>
              <w:bottom w:w="28" w:type="dxa"/>
            </w:tcMar>
            <w:vAlign w:val="center"/>
          </w:tcPr>
          <w:p w14:paraId="2647740B" w14:textId="77777777" w:rsidR="003F0716" w:rsidRPr="00BC5F7C" w:rsidRDefault="00BC5F7C" w:rsidP="00F034A0">
            <w:r>
              <w:t xml:space="preserve">Bilag 1: </w:t>
            </w:r>
            <w:r w:rsidR="00E56162" w:rsidRPr="00BC5F7C">
              <w:t>Kundens b</w:t>
            </w:r>
            <w:r w:rsidR="003F0716" w:rsidRPr="00BC5F7C">
              <w:t xml:space="preserve">eskrivelse av </w:t>
            </w:r>
            <w:r w:rsidR="00A45EB7">
              <w:t>o</w:t>
            </w:r>
            <w:r w:rsidR="003F0716" w:rsidRPr="00BC5F7C">
              <w:t xml:space="preserve">ppdraget </w:t>
            </w:r>
          </w:p>
        </w:tc>
        <w:tc>
          <w:tcPr>
            <w:tcW w:w="425" w:type="dxa"/>
            <w:tcMar>
              <w:top w:w="28" w:type="dxa"/>
              <w:bottom w:w="28" w:type="dxa"/>
            </w:tcMar>
            <w:vAlign w:val="center"/>
          </w:tcPr>
          <w:p w14:paraId="1E3B8737" w14:textId="77777777" w:rsidR="003F0716" w:rsidRPr="00BC5F7C" w:rsidRDefault="003F0716" w:rsidP="00F034A0"/>
        </w:tc>
        <w:tc>
          <w:tcPr>
            <w:tcW w:w="471" w:type="dxa"/>
            <w:tcMar>
              <w:top w:w="28" w:type="dxa"/>
              <w:bottom w:w="28" w:type="dxa"/>
            </w:tcMar>
            <w:vAlign w:val="center"/>
          </w:tcPr>
          <w:p w14:paraId="6CBF0BD0" w14:textId="77777777" w:rsidR="003F0716" w:rsidRPr="00BC5F7C" w:rsidRDefault="003F0716" w:rsidP="00F034A0"/>
        </w:tc>
      </w:tr>
      <w:tr w:rsidR="00E56162" w:rsidRPr="00BC5F7C" w14:paraId="038DE73D" w14:textId="77777777" w:rsidTr="00DB1F32">
        <w:tc>
          <w:tcPr>
            <w:tcW w:w="6096" w:type="dxa"/>
            <w:tcMar>
              <w:top w:w="28" w:type="dxa"/>
              <w:bottom w:w="28" w:type="dxa"/>
            </w:tcMar>
            <w:vAlign w:val="center"/>
          </w:tcPr>
          <w:p w14:paraId="2AD8F166" w14:textId="77777777" w:rsidR="00E56162" w:rsidRPr="00BC5F7C" w:rsidRDefault="00E56162" w:rsidP="00F034A0">
            <w:r w:rsidRPr="00BC5F7C">
              <w:t xml:space="preserve">Bilag 2: Konsulentens spesifikasjon av </w:t>
            </w:r>
            <w:r w:rsidR="00A45EB7">
              <w:t>o</w:t>
            </w:r>
            <w:r w:rsidRPr="00BC5F7C">
              <w:t>ppdraget</w:t>
            </w:r>
          </w:p>
        </w:tc>
        <w:tc>
          <w:tcPr>
            <w:tcW w:w="425" w:type="dxa"/>
            <w:tcMar>
              <w:top w:w="28" w:type="dxa"/>
              <w:bottom w:w="28" w:type="dxa"/>
            </w:tcMar>
            <w:vAlign w:val="center"/>
          </w:tcPr>
          <w:p w14:paraId="5FB1AB65" w14:textId="77777777" w:rsidR="00E56162" w:rsidRPr="00BC5F7C" w:rsidRDefault="00E56162" w:rsidP="00F034A0"/>
        </w:tc>
        <w:tc>
          <w:tcPr>
            <w:tcW w:w="471" w:type="dxa"/>
            <w:tcMar>
              <w:top w:w="28" w:type="dxa"/>
              <w:bottom w:w="28" w:type="dxa"/>
            </w:tcMar>
            <w:vAlign w:val="center"/>
          </w:tcPr>
          <w:p w14:paraId="3E093DA0" w14:textId="77777777" w:rsidR="00E56162" w:rsidRPr="00BC5F7C" w:rsidRDefault="00E56162" w:rsidP="00F034A0"/>
        </w:tc>
      </w:tr>
      <w:tr w:rsidR="003F0716" w:rsidRPr="00BC5F7C" w14:paraId="68361C36" w14:textId="77777777" w:rsidTr="00DB1F32">
        <w:tc>
          <w:tcPr>
            <w:tcW w:w="6096" w:type="dxa"/>
            <w:tcMar>
              <w:top w:w="28" w:type="dxa"/>
              <w:bottom w:w="28" w:type="dxa"/>
            </w:tcMar>
            <w:vAlign w:val="center"/>
          </w:tcPr>
          <w:p w14:paraId="75ECC6E7" w14:textId="77777777" w:rsidR="003F0716" w:rsidRPr="00BC5F7C" w:rsidRDefault="003F0716" w:rsidP="00F034A0">
            <w:r w:rsidRPr="00BC5F7C">
              <w:t xml:space="preserve">Bilag </w:t>
            </w:r>
            <w:r w:rsidR="00E56162" w:rsidRPr="00BC5F7C">
              <w:t>3</w:t>
            </w:r>
            <w:r w:rsidR="00BC5F7C">
              <w:t xml:space="preserve">: </w:t>
            </w:r>
            <w:r w:rsidRPr="00BC5F7C">
              <w:t xml:space="preserve">Prosjekt- og fremdriftsplan </w:t>
            </w:r>
          </w:p>
        </w:tc>
        <w:tc>
          <w:tcPr>
            <w:tcW w:w="425" w:type="dxa"/>
            <w:tcMar>
              <w:top w:w="28" w:type="dxa"/>
              <w:bottom w:w="28" w:type="dxa"/>
            </w:tcMar>
            <w:vAlign w:val="center"/>
          </w:tcPr>
          <w:p w14:paraId="17979185" w14:textId="77777777" w:rsidR="003F0716" w:rsidRPr="00BC5F7C" w:rsidRDefault="003F0716" w:rsidP="00F034A0"/>
        </w:tc>
        <w:tc>
          <w:tcPr>
            <w:tcW w:w="471" w:type="dxa"/>
            <w:tcMar>
              <w:top w:w="28" w:type="dxa"/>
              <w:bottom w:w="28" w:type="dxa"/>
            </w:tcMar>
            <w:vAlign w:val="center"/>
          </w:tcPr>
          <w:p w14:paraId="2CB649B3" w14:textId="77777777" w:rsidR="003F0716" w:rsidRPr="00BC5F7C" w:rsidRDefault="003F0716" w:rsidP="00F034A0"/>
        </w:tc>
      </w:tr>
      <w:tr w:rsidR="003F0716" w:rsidRPr="00BC5F7C" w14:paraId="01D0354E" w14:textId="77777777" w:rsidTr="00DB1F32">
        <w:tc>
          <w:tcPr>
            <w:tcW w:w="6096" w:type="dxa"/>
            <w:tcMar>
              <w:top w:w="28" w:type="dxa"/>
              <w:bottom w:w="28" w:type="dxa"/>
            </w:tcMar>
            <w:vAlign w:val="center"/>
          </w:tcPr>
          <w:p w14:paraId="7EE528B1" w14:textId="77777777" w:rsidR="003F0716" w:rsidRPr="00BC5F7C" w:rsidRDefault="003F0716" w:rsidP="00F034A0">
            <w:r w:rsidRPr="00BC5F7C">
              <w:t>Bilag</w:t>
            </w:r>
            <w:r w:rsidR="00E56162" w:rsidRPr="00BC5F7C">
              <w:t xml:space="preserve"> 4</w:t>
            </w:r>
            <w:r w:rsidR="00BC5F7C">
              <w:t xml:space="preserve">: </w:t>
            </w:r>
            <w:r w:rsidRPr="00BC5F7C">
              <w:t>Administrative bestemmelser</w:t>
            </w:r>
          </w:p>
        </w:tc>
        <w:tc>
          <w:tcPr>
            <w:tcW w:w="425" w:type="dxa"/>
            <w:tcMar>
              <w:top w:w="28" w:type="dxa"/>
              <w:bottom w:w="28" w:type="dxa"/>
            </w:tcMar>
            <w:vAlign w:val="center"/>
          </w:tcPr>
          <w:p w14:paraId="38570FC7" w14:textId="77777777" w:rsidR="003F0716" w:rsidRPr="00BC5F7C" w:rsidRDefault="003F0716" w:rsidP="00F034A0"/>
        </w:tc>
        <w:tc>
          <w:tcPr>
            <w:tcW w:w="471" w:type="dxa"/>
            <w:tcMar>
              <w:top w:w="28" w:type="dxa"/>
              <w:bottom w:w="28" w:type="dxa"/>
            </w:tcMar>
            <w:vAlign w:val="center"/>
          </w:tcPr>
          <w:p w14:paraId="7F051A55" w14:textId="77777777" w:rsidR="003F0716" w:rsidRPr="00BC5F7C" w:rsidRDefault="003F0716" w:rsidP="00F034A0"/>
        </w:tc>
      </w:tr>
      <w:tr w:rsidR="003F0716" w:rsidRPr="00BC5F7C" w14:paraId="738D1E2B" w14:textId="77777777" w:rsidTr="00DB1F32">
        <w:tc>
          <w:tcPr>
            <w:tcW w:w="6096" w:type="dxa"/>
            <w:tcMar>
              <w:top w:w="28" w:type="dxa"/>
              <w:bottom w:w="28" w:type="dxa"/>
            </w:tcMar>
            <w:vAlign w:val="center"/>
          </w:tcPr>
          <w:p w14:paraId="2B999FB8" w14:textId="77777777" w:rsidR="003F0716" w:rsidRPr="00BC5F7C" w:rsidRDefault="003F0716" w:rsidP="00F034A0">
            <w:r w:rsidRPr="00BC5F7C">
              <w:t xml:space="preserve">Bilag </w:t>
            </w:r>
            <w:r w:rsidR="00E56162" w:rsidRPr="00BC5F7C">
              <w:t>5</w:t>
            </w:r>
            <w:r w:rsidR="00BC5F7C">
              <w:t xml:space="preserve">: </w:t>
            </w:r>
            <w:r w:rsidRPr="00BC5F7C">
              <w:t>Samlet pris og prisbestemmelser</w:t>
            </w:r>
          </w:p>
        </w:tc>
        <w:tc>
          <w:tcPr>
            <w:tcW w:w="425" w:type="dxa"/>
            <w:tcMar>
              <w:top w:w="28" w:type="dxa"/>
              <w:bottom w:w="28" w:type="dxa"/>
            </w:tcMar>
            <w:vAlign w:val="center"/>
          </w:tcPr>
          <w:p w14:paraId="3F911A08" w14:textId="77777777" w:rsidR="003F0716" w:rsidRPr="00BC5F7C" w:rsidRDefault="003F0716" w:rsidP="00F034A0"/>
        </w:tc>
        <w:tc>
          <w:tcPr>
            <w:tcW w:w="471" w:type="dxa"/>
            <w:tcMar>
              <w:top w:w="28" w:type="dxa"/>
              <w:bottom w:w="28" w:type="dxa"/>
            </w:tcMar>
            <w:vAlign w:val="center"/>
          </w:tcPr>
          <w:p w14:paraId="3CA07AA0" w14:textId="77777777" w:rsidR="003F0716" w:rsidRPr="00BC5F7C" w:rsidRDefault="003F0716" w:rsidP="00F034A0"/>
        </w:tc>
      </w:tr>
      <w:tr w:rsidR="003F0716" w:rsidRPr="00BC5F7C" w14:paraId="4E6C03C1" w14:textId="77777777" w:rsidTr="00DB1F32">
        <w:tc>
          <w:tcPr>
            <w:tcW w:w="6096" w:type="dxa"/>
            <w:tcMar>
              <w:top w:w="28" w:type="dxa"/>
              <w:bottom w:w="28" w:type="dxa"/>
            </w:tcMar>
            <w:vAlign w:val="center"/>
          </w:tcPr>
          <w:p w14:paraId="07CB53DB" w14:textId="77777777" w:rsidR="003F0716" w:rsidRPr="00BC5F7C" w:rsidRDefault="003F0716" w:rsidP="00F034A0">
            <w:r w:rsidRPr="00BC5F7C">
              <w:t xml:space="preserve">Bilag </w:t>
            </w:r>
            <w:r w:rsidR="00E56162" w:rsidRPr="00BC5F7C">
              <w:t>6</w:t>
            </w:r>
            <w:r w:rsidR="00BC5F7C">
              <w:t xml:space="preserve">: </w:t>
            </w:r>
            <w:r w:rsidRPr="00BC5F7C">
              <w:t xml:space="preserve">Endringer i </w:t>
            </w:r>
            <w:r w:rsidR="002617BD" w:rsidRPr="00BC5F7C">
              <w:t xml:space="preserve">den generelle </w:t>
            </w:r>
            <w:r w:rsidRPr="00BC5F7C">
              <w:t>avtaleteksten</w:t>
            </w:r>
          </w:p>
        </w:tc>
        <w:tc>
          <w:tcPr>
            <w:tcW w:w="425" w:type="dxa"/>
            <w:tcMar>
              <w:top w:w="28" w:type="dxa"/>
              <w:bottom w:w="28" w:type="dxa"/>
            </w:tcMar>
            <w:vAlign w:val="center"/>
          </w:tcPr>
          <w:p w14:paraId="1E5CB255" w14:textId="77777777" w:rsidR="003F0716" w:rsidRPr="00BC5F7C" w:rsidRDefault="003F0716" w:rsidP="00F034A0"/>
        </w:tc>
        <w:tc>
          <w:tcPr>
            <w:tcW w:w="471" w:type="dxa"/>
            <w:tcMar>
              <w:top w:w="28" w:type="dxa"/>
              <w:bottom w:w="28" w:type="dxa"/>
            </w:tcMar>
            <w:vAlign w:val="center"/>
          </w:tcPr>
          <w:p w14:paraId="65321C13" w14:textId="77777777" w:rsidR="003F0716" w:rsidRPr="00BC5F7C" w:rsidRDefault="003F0716" w:rsidP="00F034A0"/>
        </w:tc>
      </w:tr>
      <w:tr w:rsidR="003F0716" w:rsidRPr="00BC5F7C" w14:paraId="5E233219" w14:textId="77777777" w:rsidTr="00DB1F32">
        <w:tc>
          <w:tcPr>
            <w:tcW w:w="6096" w:type="dxa"/>
            <w:tcMar>
              <w:top w:w="28" w:type="dxa"/>
              <w:bottom w:w="28" w:type="dxa"/>
            </w:tcMar>
            <w:vAlign w:val="center"/>
          </w:tcPr>
          <w:p w14:paraId="20D8F0CF" w14:textId="77777777" w:rsidR="003F0716" w:rsidRPr="00BC5F7C" w:rsidRDefault="003F0716" w:rsidP="00F034A0">
            <w:r w:rsidRPr="00BC5F7C">
              <w:t xml:space="preserve">Bilag </w:t>
            </w:r>
            <w:r w:rsidR="00E56162" w:rsidRPr="00BC5F7C">
              <w:t>7</w:t>
            </w:r>
            <w:r w:rsidR="00BC5F7C">
              <w:t xml:space="preserve">: </w:t>
            </w:r>
            <w:r w:rsidRPr="00BC5F7C">
              <w:t xml:space="preserve">Endringer </w:t>
            </w:r>
            <w:r w:rsidR="002617BD" w:rsidRPr="00BC5F7C">
              <w:t xml:space="preserve">i ytelsen </w:t>
            </w:r>
            <w:r w:rsidRPr="00BC5F7C">
              <w:t>etter avtaleinngåelsen</w:t>
            </w:r>
          </w:p>
        </w:tc>
        <w:tc>
          <w:tcPr>
            <w:tcW w:w="425" w:type="dxa"/>
            <w:tcMar>
              <w:top w:w="28" w:type="dxa"/>
              <w:bottom w:w="28" w:type="dxa"/>
            </w:tcMar>
            <w:vAlign w:val="center"/>
          </w:tcPr>
          <w:p w14:paraId="3D9B0C0B" w14:textId="77777777" w:rsidR="003F0716" w:rsidRPr="00BC5F7C" w:rsidRDefault="003F0716" w:rsidP="00F034A0"/>
        </w:tc>
        <w:tc>
          <w:tcPr>
            <w:tcW w:w="471" w:type="dxa"/>
            <w:tcMar>
              <w:top w:w="28" w:type="dxa"/>
              <w:bottom w:w="28" w:type="dxa"/>
            </w:tcMar>
            <w:vAlign w:val="center"/>
          </w:tcPr>
          <w:p w14:paraId="0029C97B" w14:textId="77777777" w:rsidR="003F0716" w:rsidRPr="00BC5F7C" w:rsidRDefault="003F0716" w:rsidP="00F034A0"/>
        </w:tc>
      </w:tr>
      <w:tr w:rsidR="003F0716" w:rsidRPr="00BC5F7C" w14:paraId="6DF3050C" w14:textId="77777777" w:rsidTr="00DB1F32">
        <w:tc>
          <w:tcPr>
            <w:tcW w:w="6096" w:type="dxa"/>
            <w:tcMar>
              <w:top w:w="28" w:type="dxa"/>
              <w:bottom w:w="28" w:type="dxa"/>
            </w:tcMar>
            <w:vAlign w:val="center"/>
          </w:tcPr>
          <w:p w14:paraId="0745CEB1" w14:textId="77777777" w:rsidR="003F0716" w:rsidRPr="00BC5F7C" w:rsidRDefault="00BC5F7C" w:rsidP="00F034A0">
            <w:r w:rsidRPr="00BC5F7C">
              <w:t>Andre bilag:</w:t>
            </w:r>
          </w:p>
        </w:tc>
        <w:tc>
          <w:tcPr>
            <w:tcW w:w="425" w:type="dxa"/>
            <w:tcMar>
              <w:top w:w="28" w:type="dxa"/>
              <w:bottom w:w="28" w:type="dxa"/>
            </w:tcMar>
            <w:vAlign w:val="center"/>
          </w:tcPr>
          <w:p w14:paraId="1C17037E" w14:textId="77777777" w:rsidR="003F0716" w:rsidRPr="00BC5F7C" w:rsidRDefault="003F0716" w:rsidP="00F034A0"/>
        </w:tc>
        <w:tc>
          <w:tcPr>
            <w:tcW w:w="471" w:type="dxa"/>
            <w:tcMar>
              <w:top w:w="28" w:type="dxa"/>
              <w:bottom w:w="28" w:type="dxa"/>
            </w:tcMar>
            <w:vAlign w:val="center"/>
          </w:tcPr>
          <w:p w14:paraId="39EDAC2D" w14:textId="77777777" w:rsidR="003F0716" w:rsidRPr="00BC5F7C" w:rsidRDefault="003F0716" w:rsidP="00F034A0"/>
        </w:tc>
      </w:tr>
    </w:tbl>
    <w:p w14:paraId="1F15A13C" w14:textId="77777777" w:rsidR="003F0716" w:rsidRPr="00BC5F7C" w:rsidRDefault="003F0716" w:rsidP="00F034A0"/>
    <w:p w14:paraId="13FD295A" w14:textId="77777777" w:rsidR="003F0716" w:rsidRPr="00182050" w:rsidRDefault="003F0716" w:rsidP="00F1550E">
      <w:pPr>
        <w:pStyle w:val="Overskrift2"/>
      </w:pPr>
      <w:bookmarkStart w:id="44" w:name="_Toc150576467"/>
      <w:bookmarkStart w:id="45" w:name="_Toc423084379"/>
      <w:bookmarkStart w:id="46" w:name="_Toc423592067"/>
      <w:r w:rsidRPr="00182050">
        <w:t>Tolk</w:t>
      </w:r>
      <w:r w:rsidR="00462BDE">
        <w:t>n</w:t>
      </w:r>
      <w:r w:rsidRPr="00182050">
        <w:t xml:space="preserve">ing </w:t>
      </w:r>
      <w:r w:rsidR="00462BDE">
        <w:t>–</w:t>
      </w:r>
      <w:r w:rsidRPr="00182050">
        <w:t xml:space="preserve"> rangordning</w:t>
      </w:r>
      <w:bookmarkEnd w:id="44"/>
      <w:bookmarkEnd w:id="45"/>
      <w:bookmarkEnd w:id="46"/>
    </w:p>
    <w:p w14:paraId="72281A57" w14:textId="77777777" w:rsidR="003F0716" w:rsidRPr="00BC5F7C" w:rsidRDefault="003F0716" w:rsidP="00F034A0">
      <w:r w:rsidRPr="00BC5F7C">
        <w:t xml:space="preserve">Endringer til den generelle avtaleteksten skal samles i bilag </w:t>
      </w:r>
      <w:r w:rsidR="0070378B" w:rsidRPr="00BC5F7C">
        <w:t>6</w:t>
      </w:r>
      <w:r w:rsidRPr="00BC5F7C">
        <w:t>, med mindre den generelle avtaleteksten henviser slike endringer til et annet bilag. Ved motstrid skal følgende tolk</w:t>
      </w:r>
      <w:r w:rsidR="005B2377">
        <w:t>n</w:t>
      </w:r>
      <w:r w:rsidRPr="00BC5F7C">
        <w:t>ingsprinsipper legges til grunn:</w:t>
      </w:r>
    </w:p>
    <w:p w14:paraId="078761BD" w14:textId="77777777" w:rsidR="003F0716" w:rsidRPr="00BC5F7C" w:rsidRDefault="003F0716" w:rsidP="00F034A0"/>
    <w:p w14:paraId="6FBD32F3" w14:textId="77777777" w:rsidR="002617BD" w:rsidRPr="00BC5F7C" w:rsidRDefault="002617BD" w:rsidP="00F034A0">
      <w:pPr>
        <w:pStyle w:val="nummerertliste1"/>
      </w:pPr>
      <w:r w:rsidRPr="00BC5F7C">
        <w:t>Den generelle avtaleteksten går foran bilagene.</w:t>
      </w:r>
    </w:p>
    <w:p w14:paraId="48588352" w14:textId="77777777" w:rsidR="002617BD" w:rsidRPr="00BC5F7C" w:rsidRDefault="002617BD" w:rsidP="00F034A0">
      <w:pPr>
        <w:pStyle w:val="nummerertliste1"/>
      </w:pPr>
      <w:r w:rsidRPr="00BC5F7C">
        <w:t>Bilag 1 går foran de øvrige bilagene.</w:t>
      </w:r>
      <w:r w:rsidRPr="00BC5F7C" w:rsidDel="00AA22C5">
        <w:t xml:space="preserve"> </w:t>
      </w:r>
    </w:p>
    <w:p w14:paraId="06B2C220" w14:textId="77777777" w:rsidR="002617BD" w:rsidRPr="00BC5F7C" w:rsidRDefault="002617BD" w:rsidP="00F034A0">
      <w:pPr>
        <w:pStyle w:val="nummerertliste1"/>
      </w:pPr>
      <w:r w:rsidRPr="00BC5F7C">
        <w:t>I den utstrekning det fremgår klart og utvetydig hvilket punkt eller hvilke punkter som er endret, erstattet eller gjort tillegg til, skal følgende motstridprinsipper gjelde:</w:t>
      </w:r>
    </w:p>
    <w:p w14:paraId="12CDF73B" w14:textId="77777777" w:rsidR="00E56162" w:rsidRPr="00BC5F7C" w:rsidRDefault="00E56162" w:rsidP="00F034A0">
      <w:pPr>
        <w:pStyle w:val="Bokstavliste2"/>
        <w:numPr>
          <w:ilvl w:val="1"/>
          <w:numId w:val="11"/>
        </w:numPr>
      </w:pPr>
      <w:r w:rsidRPr="00BC5F7C">
        <w:t>Bilag 2 går foran bilag 1.</w:t>
      </w:r>
    </w:p>
    <w:p w14:paraId="02924F5B" w14:textId="77777777" w:rsidR="002617BD" w:rsidRPr="00BC5F7C" w:rsidRDefault="00E56162" w:rsidP="00F034A0">
      <w:pPr>
        <w:pStyle w:val="Bokstavliste2"/>
        <w:numPr>
          <w:ilvl w:val="1"/>
          <w:numId w:val="11"/>
        </w:numPr>
      </w:pPr>
      <w:r w:rsidRPr="00BC5F7C">
        <w:t xml:space="preserve">Bilag 6 </w:t>
      </w:r>
      <w:r w:rsidR="002617BD" w:rsidRPr="00BC5F7C">
        <w:t>går foran den generelle avtaleteksten.</w:t>
      </w:r>
    </w:p>
    <w:p w14:paraId="41FAFD06" w14:textId="77777777" w:rsidR="002617BD" w:rsidRPr="00BC5F7C" w:rsidRDefault="002617BD" w:rsidP="00F034A0">
      <w:pPr>
        <w:pStyle w:val="Bokstavliste2"/>
        <w:numPr>
          <w:ilvl w:val="1"/>
          <w:numId w:val="11"/>
        </w:numPr>
      </w:pPr>
      <w:r w:rsidRPr="00BC5F7C">
        <w:t>Hvis den generelle avtaleteksten henviser endringe</w:t>
      </w:r>
      <w:r w:rsidR="00E56162" w:rsidRPr="00BC5F7C">
        <w:t>r til et annet bilag enn bilag 6</w:t>
      </w:r>
      <w:r w:rsidRPr="00BC5F7C">
        <w:t>, går slike endringer foran den generelle avtaleteksten.</w:t>
      </w:r>
    </w:p>
    <w:p w14:paraId="54C9940A" w14:textId="77777777" w:rsidR="003F0716" w:rsidRPr="00BC5F7C" w:rsidRDefault="00E56162" w:rsidP="00F034A0">
      <w:pPr>
        <w:pStyle w:val="Bokstavliste2"/>
        <w:numPr>
          <w:ilvl w:val="1"/>
          <w:numId w:val="11"/>
        </w:numPr>
      </w:pPr>
      <w:r w:rsidRPr="00BC5F7C">
        <w:t>Bilag 7</w:t>
      </w:r>
      <w:r w:rsidR="002617BD" w:rsidRPr="00BC5F7C">
        <w:t xml:space="preserve"> går foran de øvrige bilagene</w:t>
      </w:r>
    </w:p>
    <w:p w14:paraId="544131B4" w14:textId="77777777" w:rsidR="003F0716" w:rsidRDefault="003F0716" w:rsidP="00F034A0"/>
    <w:p w14:paraId="641C99B6" w14:textId="77777777" w:rsidR="003F0716" w:rsidRDefault="003F0716" w:rsidP="00F1550E">
      <w:pPr>
        <w:pStyle w:val="Overskrift2"/>
      </w:pPr>
      <w:bookmarkStart w:id="47" w:name="_Toc150576468"/>
      <w:bookmarkStart w:id="48" w:name="_Toc423084380"/>
      <w:bookmarkStart w:id="49" w:name="_Toc423592068"/>
      <w:r>
        <w:lastRenderedPageBreak/>
        <w:t>Fremdriftsplan og leveringsdag</w:t>
      </w:r>
      <w:bookmarkEnd w:id="47"/>
      <w:bookmarkEnd w:id="48"/>
      <w:bookmarkEnd w:id="49"/>
    </w:p>
    <w:p w14:paraId="3841B45C" w14:textId="77777777" w:rsidR="003F0716" w:rsidRPr="00BC5F7C" w:rsidRDefault="003F0716" w:rsidP="00F034A0">
      <w:r w:rsidRPr="00BC5F7C">
        <w:t xml:space="preserve">Konsulenten skal utføre </w:t>
      </w:r>
      <w:r w:rsidR="00A45EB7">
        <w:t>o</w:t>
      </w:r>
      <w:r w:rsidRPr="00BC5F7C">
        <w:t>ppdraget i henhold til fremdriftsplanen i bilag</w:t>
      </w:r>
      <w:r w:rsidR="002617BD" w:rsidRPr="00BC5F7C">
        <w:t xml:space="preserve"> </w:t>
      </w:r>
      <w:r w:rsidR="0070378B" w:rsidRPr="00BC5F7C">
        <w:t>3</w:t>
      </w:r>
      <w:r w:rsidRPr="00BC5F7C">
        <w:t xml:space="preserve">. </w:t>
      </w:r>
    </w:p>
    <w:p w14:paraId="4BB0EDB6" w14:textId="77777777" w:rsidR="003F0716" w:rsidRPr="00BC5F7C" w:rsidRDefault="003F0716" w:rsidP="00F034A0"/>
    <w:p w14:paraId="5D9C331C" w14:textId="77777777" w:rsidR="003F0716" w:rsidRPr="00BC5F7C" w:rsidRDefault="003F0716" w:rsidP="00F034A0">
      <w:r w:rsidRPr="00BC5F7C">
        <w:t xml:space="preserve">Omfatter </w:t>
      </w:r>
      <w:r w:rsidR="00A45EB7">
        <w:t>o</w:t>
      </w:r>
      <w:r w:rsidRPr="00BC5F7C">
        <w:t xml:space="preserve">ppdraget flere leveranser eller delleveranser, skal det i bilag </w:t>
      </w:r>
      <w:r w:rsidR="0070378B" w:rsidRPr="00BC5F7C">
        <w:t>3</w:t>
      </w:r>
      <w:r w:rsidRPr="00BC5F7C">
        <w:t xml:space="preserve"> angis leveringsdag for den enkelte leveranse.</w:t>
      </w:r>
    </w:p>
    <w:p w14:paraId="4C61AAC3" w14:textId="77777777" w:rsidR="003F0716" w:rsidRDefault="003F0716" w:rsidP="00F034A0"/>
    <w:p w14:paraId="59E0E2C4" w14:textId="77777777" w:rsidR="003F0716" w:rsidRDefault="003F0716" w:rsidP="00F1550E">
      <w:pPr>
        <w:pStyle w:val="Overskrift2"/>
      </w:pPr>
      <w:bookmarkStart w:id="50" w:name="_Toc150332139"/>
      <w:bookmarkStart w:id="51" w:name="_Toc150576469"/>
      <w:bookmarkStart w:id="52" w:name="_Toc423084381"/>
      <w:bookmarkStart w:id="53" w:name="_Toc423592069"/>
      <w:r>
        <w:t>Partenes representanter</w:t>
      </w:r>
      <w:bookmarkEnd w:id="50"/>
      <w:bookmarkEnd w:id="51"/>
      <w:bookmarkEnd w:id="52"/>
      <w:bookmarkEnd w:id="53"/>
    </w:p>
    <w:p w14:paraId="23685092" w14:textId="77777777" w:rsidR="003F0716" w:rsidRPr="00BC5F7C" w:rsidRDefault="003F0716" w:rsidP="00F034A0">
      <w:r w:rsidRPr="00BC5F7C">
        <w:t xml:space="preserve">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w:t>
      </w:r>
      <w:r w:rsidR="0070378B" w:rsidRPr="00BC5F7C">
        <w:t>4</w:t>
      </w:r>
      <w:r w:rsidRPr="00BC5F7C">
        <w:t>.</w:t>
      </w:r>
    </w:p>
    <w:p w14:paraId="73E7C2EF" w14:textId="77777777" w:rsidR="003F0716" w:rsidRDefault="003F0716" w:rsidP="00F034A0"/>
    <w:p w14:paraId="1D2E391F" w14:textId="77777777" w:rsidR="003F0716" w:rsidRDefault="003F0716" w:rsidP="00F1550E">
      <w:pPr>
        <w:pStyle w:val="Overskrift2"/>
      </w:pPr>
      <w:bookmarkStart w:id="54" w:name="_Toc150573637"/>
      <w:bookmarkStart w:id="55" w:name="_Toc201664522"/>
      <w:bookmarkStart w:id="56" w:name="_Toc423084382"/>
      <w:bookmarkStart w:id="57" w:name="_Toc423592070"/>
      <w:r>
        <w:t>Nøkkelpersonell</w:t>
      </w:r>
      <w:bookmarkEnd w:id="54"/>
      <w:bookmarkEnd w:id="55"/>
      <w:bookmarkEnd w:id="56"/>
      <w:bookmarkEnd w:id="57"/>
    </w:p>
    <w:p w14:paraId="11521C20" w14:textId="77777777" w:rsidR="003F0716" w:rsidRPr="00BC5F7C" w:rsidRDefault="003F0716" w:rsidP="00F034A0">
      <w:r w:rsidRPr="00BC5F7C">
        <w:t xml:space="preserve">Konsulentens nøkkelpersonell i forbindelse med utførelsen av </w:t>
      </w:r>
      <w:r w:rsidR="00A45EB7">
        <w:t>o</w:t>
      </w:r>
      <w:r w:rsidR="00DF77A2" w:rsidRPr="00BC5F7C">
        <w:t xml:space="preserve">ppdraget </w:t>
      </w:r>
      <w:r w:rsidRPr="00BC5F7C">
        <w:t xml:space="preserve">skal fremgå av bilag </w:t>
      </w:r>
      <w:r w:rsidR="00ED292E">
        <w:t>4</w:t>
      </w:r>
      <w:r w:rsidRPr="00BC5F7C">
        <w:t>.</w:t>
      </w:r>
    </w:p>
    <w:p w14:paraId="160DC481" w14:textId="77777777" w:rsidR="003F0716" w:rsidRPr="00BC5F7C" w:rsidRDefault="003F0716" w:rsidP="00F034A0"/>
    <w:p w14:paraId="29384A47" w14:textId="77777777" w:rsidR="003F0716" w:rsidRPr="00BC5F7C" w:rsidRDefault="003F0716" w:rsidP="00F034A0">
      <w:r w:rsidRPr="00BC5F7C">
        <w:t xml:space="preserve">Skifte av nøkkelpersonell hos Konsulenten skal godkjennes av Kunden. Godkjennelse kan ikke nektes uten saklig grunn. </w:t>
      </w:r>
    </w:p>
    <w:p w14:paraId="6F864F38" w14:textId="77777777" w:rsidR="003F0716" w:rsidRPr="00BC5F7C" w:rsidRDefault="003F0716" w:rsidP="00F034A0"/>
    <w:p w14:paraId="0E9A17D9" w14:textId="77777777" w:rsidR="003F0716" w:rsidRPr="00BC5F7C" w:rsidRDefault="002F26D9" w:rsidP="00F034A0">
      <w:r w:rsidRPr="00BC5F7C">
        <w:t>Ved bytte av personell som skyldes Konsulenten</w:t>
      </w:r>
      <w:r w:rsidR="00462BDE">
        <w:t>,</w:t>
      </w:r>
      <w:r w:rsidRPr="00BC5F7C">
        <w:t xml:space="preserve"> bærer </w:t>
      </w:r>
      <w:r w:rsidR="003F0716" w:rsidRPr="00BC5F7C">
        <w:t>Konsulenten kostnadene ved kompetanse</w:t>
      </w:r>
      <w:r w:rsidR="002617BD" w:rsidRPr="00BC5F7C">
        <w:t>overføring</w:t>
      </w:r>
      <w:r w:rsidR="003F0716" w:rsidRPr="00BC5F7C">
        <w:t xml:space="preserve"> </w:t>
      </w:r>
      <w:r w:rsidR="002617BD" w:rsidRPr="00BC5F7C">
        <w:t>til</w:t>
      </w:r>
      <w:r w:rsidR="003F0716" w:rsidRPr="00BC5F7C">
        <w:t xml:space="preserve"> nytt personell.</w:t>
      </w:r>
    </w:p>
    <w:p w14:paraId="4891A717" w14:textId="77777777" w:rsidR="003F0716" w:rsidRDefault="003F0716" w:rsidP="00F1550E">
      <w:pPr>
        <w:pStyle w:val="Overskrift1"/>
      </w:pPr>
      <w:bookmarkStart w:id="58" w:name="_Toc150576470"/>
      <w:bookmarkStart w:id="59" w:name="_Toc423084383"/>
      <w:bookmarkStart w:id="60" w:name="_Toc423592071"/>
      <w:r>
        <w:t>Endring, stansing</w:t>
      </w:r>
      <w:r w:rsidR="002617BD">
        <w:t xml:space="preserve"> og</w:t>
      </w:r>
      <w:r>
        <w:t xml:space="preserve"> avbestilling</w:t>
      </w:r>
      <w:bookmarkEnd w:id="58"/>
      <w:bookmarkEnd w:id="59"/>
      <w:bookmarkEnd w:id="60"/>
    </w:p>
    <w:p w14:paraId="16C3ED3B" w14:textId="77777777" w:rsidR="003F0716" w:rsidRDefault="003F0716" w:rsidP="00F1550E">
      <w:pPr>
        <w:pStyle w:val="Overskrift2"/>
        <w:rPr>
          <w:caps/>
        </w:rPr>
      </w:pPr>
      <w:bookmarkStart w:id="61" w:name="_Toc150576471"/>
      <w:bookmarkStart w:id="62" w:name="_Toc423084384"/>
      <w:bookmarkStart w:id="63" w:name="_Toc423592072"/>
      <w:r>
        <w:t xml:space="preserve">Endring av </w:t>
      </w:r>
      <w:r w:rsidR="002617BD">
        <w:t xml:space="preserve">ytelsen etter </w:t>
      </w:r>
      <w:r>
        <w:t>avtale</w:t>
      </w:r>
      <w:r w:rsidR="002617BD">
        <w:t>inngåelse</w:t>
      </w:r>
      <w:r w:rsidR="00E56162">
        <w:t>n</w:t>
      </w:r>
      <w:bookmarkEnd w:id="61"/>
      <w:bookmarkEnd w:id="62"/>
      <w:bookmarkEnd w:id="63"/>
    </w:p>
    <w:p w14:paraId="7570BC09" w14:textId="77777777" w:rsidR="003F0716" w:rsidRPr="00BC5F7C" w:rsidRDefault="003F0716" w:rsidP="00F034A0">
      <w:r w:rsidRPr="00BC5F7C">
        <w:t xml:space="preserve">Hvis Kunden etter at avtalen er inngått, har behov for å endre kravene til ytelsene eller andre forutsetninger for avtalen på en slik måte at ytelsenes karakter eller omfang blir annerledes enn avtalt, kan Kunden be om endringsavtale. </w:t>
      </w:r>
    </w:p>
    <w:p w14:paraId="00EA89AD" w14:textId="77777777" w:rsidR="003F0716" w:rsidRPr="00BC5F7C" w:rsidRDefault="003F0716" w:rsidP="00F034A0"/>
    <w:p w14:paraId="40B0749C" w14:textId="77777777" w:rsidR="003F0716" w:rsidRPr="00BC5F7C" w:rsidRDefault="003F0716" w:rsidP="00F034A0">
      <w:r w:rsidRPr="00BC5F7C">
        <w:t xml:space="preserve">Ved krav om endringer kan Konsulenten kreve justeringer i vederlag eller tidsplaner hvis han sannsynliggjør et grunnlag for slike justeringer. Krav om justert vederlag eller tidsplan må fremsettes senest samtidig med Konsulentens svar på Kundens anmodning om endringsavtale. </w:t>
      </w:r>
    </w:p>
    <w:p w14:paraId="4C765871" w14:textId="77777777" w:rsidR="003F0716" w:rsidRPr="00BC5F7C" w:rsidRDefault="003F0716" w:rsidP="00F034A0"/>
    <w:p w14:paraId="732BCF33" w14:textId="77777777" w:rsidR="003F0716" w:rsidRPr="00BC5F7C" w:rsidRDefault="002617BD" w:rsidP="00F034A0">
      <w:r w:rsidRPr="00BC5F7C">
        <w:t xml:space="preserve">Endringer av eller tillegg til den avtalte ytelsen skal avtales skriftlig. Konsulenten skal føre en fortløpende katalog over slike endringer som utgjør bilag </w:t>
      </w:r>
      <w:r w:rsidR="0070378B" w:rsidRPr="00BC5F7C">
        <w:t>7</w:t>
      </w:r>
      <w:r w:rsidR="00462BDE">
        <w:t>,</w:t>
      </w:r>
      <w:r w:rsidRPr="00BC5F7C">
        <w:t xml:space="preserve"> og uten ugrunnet opphold gi Kunden en oppdatert kopi.</w:t>
      </w:r>
    </w:p>
    <w:p w14:paraId="72B8C3CC" w14:textId="77777777" w:rsidR="003F0716" w:rsidRPr="00BC5F7C" w:rsidRDefault="003F0716" w:rsidP="00F034A0"/>
    <w:p w14:paraId="353C5515" w14:textId="77777777" w:rsidR="003F0716" w:rsidRDefault="003F0716" w:rsidP="00F034A0">
      <w:r w:rsidRPr="00BC5F7C">
        <w:t xml:space="preserve">Kunden kan kreve at </w:t>
      </w:r>
      <w:r w:rsidR="00A45EB7">
        <w:t>o</w:t>
      </w:r>
      <w:r w:rsidRPr="00BC5F7C">
        <w:t xml:space="preserve">ppdraget reduseres eller økes inntil tilsvarende </w:t>
      </w:r>
      <w:r w:rsidR="00DE70CD" w:rsidRPr="00BC5F7C">
        <w:t>20</w:t>
      </w:r>
      <w:r w:rsidRPr="00BC5F7C">
        <w:t xml:space="preserve"> (</w:t>
      </w:r>
      <w:r w:rsidR="00DE70CD" w:rsidRPr="00BC5F7C">
        <w:t>tjue</w:t>
      </w:r>
      <w:r w:rsidRPr="00BC5F7C">
        <w:t xml:space="preserve">) prosent av vederlaget for hele </w:t>
      </w:r>
      <w:r w:rsidR="00A45EB7">
        <w:t>o</w:t>
      </w:r>
      <w:r w:rsidRPr="00BC5F7C">
        <w:t>ppdraget. Prisen skal i så fall endres tilsvarende reduksjonen eller økningen. Konsulenten kan ikke kreve kompensasjon for slik eventuell reduksjon.</w:t>
      </w:r>
    </w:p>
    <w:p w14:paraId="6698D6BA" w14:textId="77777777" w:rsidR="003F0716" w:rsidRPr="00BC5F7C" w:rsidRDefault="003F0716" w:rsidP="00F034A0"/>
    <w:p w14:paraId="10727E15" w14:textId="77777777" w:rsidR="003F0716" w:rsidRPr="00BC5F7C" w:rsidRDefault="003F0716" w:rsidP="00F034A0">
      <w:r w:rsidRPr="00BC5F7C">
        <w:t>Konsulenten kan</w:t>
      </w:r>
      <w:r w:rsidR="00DE70CD" w:rsidRPr="00BC5F7C">
        <w:t xml:space="preserve"> si opp avtale</w:t>
      </w:r>
      <w:r w:rsidR="00ED292E">
        <w:t>n med 30 (tretti) dagers varsel</w:t>
      </w:r>
      <w:r w:rsidRPr="00BC5F7C">
        <w:t xml:space="preserve">, hvis Kunden reduserer eller øker </w:t>
      </w:r>
      <w:r w:rsidR="00A45EB7">
        <w:t>o</w:t>
      </w:r>
      <w:r w:rsidRPr="00BC5F7C">
        <w:t xml:space="preserve">ppdragets innhold eller omfang med mer enn </w:t>
      </w:r>
      <w:r w:rsidR="00DE70CD" w:rsidRPr="00BC5F7C">
        <w:t>20</w:t>
      </w:r>
      <w:r w:rsidRPr="00BC5F7C">
        <w:t xml:space="preserve"> (</w:t>
      </w:r>
      <w:r w:rsidR="00DE70CD" w:rsidRPr="00BC5F7C">
        <w:t>tjue</w:t>
      </w:r>
      <w:r w:rsidRPr="00BC5F7C">
        <w:t>) prosent</w:t>
      </w:r>
      <w:r w:rsidR="00DE70CD" w:rsidRPr="00BC5F7C">
        <w:t>.</w:t>
      </w:r>
    </w:p>
    <w:p w14:paraId="135B9D4F" w14:textId="77777777" w:rsidR="003F0716" w:rsidRDefault="003F0716" w:rsidP="00F034A0"/>
    <w:p w14:paraId="3CAEA396" w14:textId="77777777" w:rsidR="003F0716" w:rsidRDefault="003F0716" w:rsidP="00F1550E">
      <w:pPr>
        <w:pStyle w:val="Overskrift2"/>
      </w:pPr>
      <w:bookmarkStart w:id="64" w:name="_Toc150576472"/>
      <w:bookmarkStart w:id="65" w:name="_Toc423084385"/>
      <w:bookmarkStart w:id="66" w:name="_Toc423592073"/>
      <w:r>
        <w:lastRenderedPageBreak/>
        <w:t xml:space="preserve">Midlertidig stansing av </w:t>
      </w:r>
      <w:r w:rsidR="005B2377">
        <w:t>o</w:t>
      </w:r>
      <w:r>
        <w:t>ppdraget</w:t>
      </w:r>
      <w:bookmarkEnd w:id="64"/>
      <w:bookmarkEnd w:id="65"/>
      <w:bookmarkEnd w:id="66"/>
    </w:p>
    <w:p w14:paraId="12C67AB3" w14:textId="77777777" w:rsidR="003F0716" w:rsidRDefault="00FC4091" w:rsidP="00F034A0">
      <w:r w:rsidRPr="00FC4091">
        <w:t xml:space="preserve">Kunden kan med minimum 5 </w:t>
      </w:r>
      <w:r w:rsidR="00462BDE">
        <w:t xml:space="preserve">(fem) </w:t>
      </w:r>
      <w:r w:rsidRPr="00FC4091">
        <w:t>kalenderdagers skriftlig varsel kreve at gjennom</w:t>
      </w:r>
      <w:r>
        <w:softHyphen/>
      </w:r>
      <w:r w:rsidRPr="00FC4091">
        <w:t xml:space="preserve">føringen av </w:t>
      </w:r>
      <w:r w:rsidR="00A45EB7">
        <w:t>o</w:t>
      </w:r>
      <w:r w:rsidRPr="00FC4091">
        <w:t xml:space="preserve">ppdraget stanses midlertidig. Det skal opplyses når </w:t>
      </w:r>
      <w:r w:rsidR="00A45EB7">
        <w:t>o</w:t>
      </w:r>
      <w:r w:rsidRPr="00FC4091">
        <w:t>ppdraget skal stanses og når det er planlagt gjenopptatt.</w:t>
      </w:r>
    </w:p>
    <w:p w14:paraId="635DEA42" w14:textId="77777777" w:rsidR="00FC4091" w:rsidRPr="00BC5F7C" w:rsidRDefault="00FC4091" w:rsidP="00F034A0"/>
    <w:p w14:paraId="24F0DFE3" w14:textId="77777777" w:rsidR="003F0716" w:rsidRPr="00BC5F7C" w:rsidRDefault="003F0716" w:rsidP="00F034A0">
      <w:r w:rsidRPr="00BC5F7C">
        <w:t>Ved midlertidig stans skal Kunden erstatte:</w:t>
      </w:r>
    </w:p>
    <w:p w14:paraId="47C9CF3F" w14:textId="77777777" w:rsidR="003F0716" w:rsidRPr="00BC5F7C" w:rsidRDefault="003F0716" w:rsidP="00F034A0">
      <w:pPr>
        <w:pStyle w:val="Listeavsnitt"/>
        <w:numPr>
          <w:ilvl w:val="0"/>
          <w:numId w:val="9"/>
        </w:numPr>
      </w:pPr>
      <w:r w:rsidRPr="00BC5F7C">
        <w:t>Konsulentens dokumenterte kostnader knyttet til omdisponering av personell.</w:t>
      </w:r>
    </w:p>
    <w:p w14:paraId="24207E2D" w14:textId="77777777" w:rsidR="00F8235F" w:rsidRPr="00F8235F" w:rsidRDefault="003F0716" w:rsidP="00F034A0">
      <w:pPr>
        <w:pStyle w:val="Listeavsnitt"/>
        <w:numPr>
          <w:ilvl w:val="0"/>
          <w:numId w:val="9"/>
        </w:numPr>
      </w:pPr>
      <w:r w:rsidRPr="00F8235F">
        <w:t>Andre direkte kostnader som Konsulenten påføres som følge av stansingen.</w:t>
      </w:r>
    </w:p>
    <w:p w14:paraId="0D955978" w14:textId="77777777" w:rsidR="003F0716" w:rsidRDefault="003F0716" w:rsidP="00F1550E">
      <w:pPr>
        <w:pStyle w:val="Overskrift2"/>
      </w:pPr>
      <w:bookmarkStart w:id="67" w:name="_Toc150576473"/>
      <w:bookmarkStart w:id="68" w:name="_Toc423084386"/>
      <w:bookmarkStart w:id="69" w:name="_Toc423592074"/>
      <w:r>
        <w:t>Avbestilling</w:t>
      </w:r>
      <w:bookmarkEnd w:id="67"/>
      <w:bookmarkEnd w:id="68"/>
      <w:bookmarkEnd w:id="69"/>
    </w:p>
    <w:p w14:paraId="35961142" w14:textId="77777777" w:rsidR="003F0716" w:rsidRPr="00BC5F7C" w:rsidRDefault="003F0716" w:rsidP="00F034A0">
      <w:r w:rsidRPr="00BC5F7C">
        <w:t>Oppdraget kan avbestilles av Kunden med 30 (tretti) dagers skriftlig varsel.</w:t>
      </w:r>
    </w:p>
    <w:p w14:paraId="5920E173" w14:textId="77777777" w:rsidR="003F0716" w:rsidRPr="00BC5F7C" w:rsidRDefault="003F0716" w:rsidP="00F034A0"/>
    <w:p w14:paraId="5D75D5C3" w14:textId="77777777" w:rsidR="003F0716" w:rsidRPr="00BC5F7C" w:rsidRDefault="003F0716" w:rsidP="00F034A0">
      <w:r w:rsidRPr="00BC5F7C">
        <w:t xml:space="preserve">Ved avbestilling før </w:t>
      </w:r>
      <w:r w:rsidR="00A45EB7">
        <w:t>o</w:t>
      </w:r>
      <w:r w:rsidRPr="00BC5F7C">
        <w:t>ppdraget er fullført skal Kunden betale:</w:t>
      </w:r>
    </w:p>
    <w:p w14:paraId="0C9683A4" w14:textId="77777777" w:rsidR="003F0716" w:rsidRPr="00BC5F7C" w:rsidRDefault="003F0716" w:rsidP="00F034A0">
      <w:pPr>
        <w:pStyle w:val="Listeavsnitt"/>
        <w:numPr>
          <w:ilvl w:val="0"/>
          <w:numId w:val="10"/>
        </w:numPr>
      </w:pPr>
      <w:r w:rsidRPr="00BC5F7C">
        <w:t>Det beløp Konsulenten har til gode for allerede utført arbeid.</w:t>
      </w:r>
    </w:p>
    <w:p w14:paraId="0544F057" w14:textId="77777777" w:rsidR="003F0716" w:rsidRPr="00BC5F7C" w:rsidRDefault="003F0716" w:rsidP="00F034A0">
      <w:pPr>
        <w:pStyle w:val="Listeavsnitt"/>
        <w:numPr>
          <w:ilvl w:val="0"/>
          <w:numId w:val="10"/>
        </w:numPr>
      </w:pPr>
      <w:r w:rsidRPr="00BC5F7C">
        <w:t>Konsulentens dokumenterte merkostnader knyttet til omdisponering av personell.</w:t>
      </w:r>
    </w:p>
    <w:p w14:paraId="40C4F134" w14:textId="77777777" w:rsidR="003F0716" w:rsidRPr="00BC5F7C" w:rsidRDefault="003F0716" w:rsidP="00F034A0">
      <w:pPr>
        <w:pStyle w:val="Listeavsnitt"/>
        <w:numPr>
          <w:ilvl w:val="0"/>
          <w:numId w:val="10"/>
        </w:numPr>
      </w:pPr>
      <w:r w:rsidRPr="00BC5F7C">
        <w:t>Andre direkte kostnader som Konsulenten påføres som følge av avbestillingen.</w:t>
      </w:r>
    </w:p>
    <w:p w14:paraId="5E662930" w14:textId="77777777" w:rsidR="003F0716" w:rsidRPr="00BC5F7C" w:rsidRDefault="003F0716" w:rsidP="00F034A0">
      <w:pPr>
        <w:pStyle w:val="Listeavsnitt"/>
        <w:numPr>
          <w:ilvl w:val="0"/>
          <w:numId w:val="10"/>
        </w:numPr>
      </w:pPr>
      <w:r w:rsidRPr="00BC5F7C">
        <w:t xml:space="preserve">Et gebyr på 4 (fire) prosent av avtalt vederlag for hele </w:t>
      </w:r>
      <w:r w:rsidR="00A45EB7">
        <w:t>o</w:t>
      </w:r>
      <w:r w:rsidRPr="00BC5F7C">
        <w:t>ppdraget.</w:t>
      </w:r>
    </w:p>
    <w:p w14:paraId="1046F35A" w14:textId="77777777" w:rsidR="003F0716" w:rsidRDefault="003F0716" w:rsidP="00F1550E">
      <w:pPr>
        <w:pStyle w:val="Overskrift1"/>
      </w:pPr>
      <w:bookmarkStart w:id="70" w:name="_Toc150576474"/>
      <w:bookmarkStart w:id="71" w:name="_Toc423084387"/>
      <w:bookmarkStart w:id="72" w:name="_Toc423592075"/>
      <w:r>
        <w:t>Konsulentens plikter</w:t>
      </w:r>
      <w:bookmarkEnd w:id="70"/>
      <w:bookmarkEnd w:id="71"/>
      <w:bookmarkEnd w:id="72"/>
    </w:p>
    <w:p w14:paraId="0CF2802A" w14:textId="77777777" w:rsidR="003F0716" w:rsidRDefault="003F0716" w:rsidP="00F1550E">
      <w:pPr>
        <w:pStyle w:val="Overskrift2"/>
      </w:pPr>
      <w:bookmarkStart w:id="73" w:name="_Toc150576475"/>
      <w:bookmarkStart w:id="74" w:name="_Toc423084388"/>
      <w:bookmarkStart w:id="75" w:name="_Toc423592076"/>
      <w:bookmarkStart w:id="76" w:name="_Toc98818301"/>
      <w:r>
        <w:t>Konsulentens ansvar og kompetanse</w:t>
      </w:r>
      <w:bookmarkEnd w:id="73"/>
      <w:bookmarkEnd w:id="74"/>
      <w:bookmarkEnd w:id="75"/>
    </w:p>
    <w:p w14:paraId="4E2B9523" w14:textId="77777777" w:rsidR="003F0716" w:rsidRPr="00BC5F7C" w:rsidRDefault="003F0716" w:rsidP="00F034A0">
      <w:r w:rsidRPr="00BC5F7C">
        <w:t>Oppdraget skal gjennomføres i samsvar med avtalen og skal utføres profesjonelt, effektivt, og med høy faglig standard.</w:t>
      </w:r>
    </w:p>
    <w:p w14:paraId="79053D4C" w14:textId="77777777" w:rsidR="003F0716" w:rsidRPr="00BC5F7C" w:rsidRDefault="003F0716" w:rsidP="00F034A0">
      <w:pPr>
        <w:pStyle w:val="Dato"/>
      </w:pPr>
    </w:p>
    <w:p w14:paraId="590D87CA" w14:textId="77777777" w:rsidR="003F0716" w:rsidRPr="00BC5F7C" w:rsidRDefault="003F0716" w:rsidP="00F034A0">
      <w:r w:rsidRPr="00BC5F7C">
        <w:t xml:space="preserve">Konsulenten skal lojalt samarbeide med Kunden, og ivareta Kundens interesser. </w:t>
      </w:r>
    </w:p>
    <w:p w14:paraId="771F41E5" w14:textId="77777777" w:rsidR="003F0716" w:rsidRPr="00BC5F7C" w:rsidRDefault="003F0716" w:rsidP="00F034A0"/>
    <w:p w14:paraId="052FF584" w14:textId="77777777" w:rsidR="003F0716" w:rsidRPr="00BC5F7C" w:rsidRDefault="003F0716" w:rsidP="00F034A0">
      <w:r w:rsidRPr="00BC5F7C">
        <w:t>Henvendelser fra Kunden skal besvares uten ugrunnet opphold.</w:t>
      </w:r>
    </w:p>
    <w:p w14:paraId="1BEA7E3B" w14:textId="77777777" w:rsidR="003F0716" w:rsidRPr="00BC5F7C" w:rsidRDefault="003F0716" w:rsidP="00F034A0"/>
    <w:p w14:paraId="0DF95688" w14:textId="77777777" w:rsidR="003F0716" w:rsidRPr="00BC5F7C" w:rsidRDefault="003F0716" w:rsidP="00F034A0">
      <w:r w:rsidRPr="00BC5F7C">
        <w:t xml:space="preserve">Konsulenten skal uten ugrunnet opphold varsle om forhold </w:t>
      </w:r>
      <w:r w:rsidR="00462BDE">
        <w:t xml:space="preserve">som </w:t>
      </w:r>
      <w:r w:rsidRPr="00BC5F7C">
        <w:t xml:space="preserve">Konsulenten forstår eller bør forstå </w:t>
      </w:r>
      <w:r w:rsidR="00462BDE">
        <w:t xml:space="preserve">at </w:t>
      </w:r>
      <w:r w:rsidRPr="00BC5F7C">
        <w:t xml:space="preserve">kan få betydning for </w:t>
      </w:r>
      <w:r w:rsidR="00A45EB7">
        <w:t>o</w:t>
      </w:r>
      <w:r w:rsidRPr="00BC5F7C">
        <w:t>ppdragets gjennomføring, herunder eventuelle forventede forsinkelser.</w:t>
      </w:r>
    </w:p>
    <w:p w14:paraId="3179629E" w14:textId="77777777" w:rsidR="003F0716" w:rsidRDefault="003F0716" w:rsidP="00F034A0"/>
    <w:p w14:paraId="18C91E9E" w14:textId="77777777" w:rsidR="003F0716" w:rsidRDefault="003F0716" w:rsidP="00F1550E">
      <w:pPr>
        <w:pStyle w:val="Overskrift2"/>
      </w:pPr>
      <w:bookmarkStart w:id="77" w:name="_Toc150576476"/>
      <w:bookmarkStart w:id="78" w:name="_Toc423084389"/>
      <w:bookmarkStart w:id="79" w:name="_Toc423592077"/>
      <w:r>
        <w:t>Bruk av standarder/metoder</w:t>
      </w:r>
      <w:bookmarkEnd w:id="77"/>
      <w:bookmarkEnd w:id="78"/>
      <w:bookmarkEnd w:id="79"/>
    </w:p>
    <w:p w14:paraId="76A8575B" w14:textId="77777777" w:rsidR="00DE70CD" w:rsidRPr="00BC5F7C" w:rsidRDefault="00DE70CD" w:rsidP="00F034A0">
      <w:r w:rsidRPr="00BC5F7C">
        <w:t>Konsulenten skal benytte de standarder og/eller metoder eller lignende som Kunden eventuelt har angitt i bilag 1.</w:t>
      </w:r>
    </w:p>
    <w:p w14:paraId="332C3499" w14:textId="77777777" w:rsidR="00DE70CD" w:rsidRPr="00BC5F7C" w:rsidRDefault="00DE70CD" w:rsidP="00F034A0"/>
    <w:p w14:paraId="41EA92D8" w14:textId="77777777" w:rsidR="003F0716" w:rsidRPr="00BC5F7C" w:rsidRDefault="003F0716" w:rsidP="00F034A0">
      <w:r w:rsidRPr="00BC5F7C">
        <w:t>Kunden skal gis mulighet til å kontrollere og etterprøve Konsulentens arbeid og at oppgitte standarder/metoder følges.</w:t>
      </w:r>
      <w:bookmarkEnd w:id="76"/>
    </w:p>
    <w:p w14:paraId="5F104A53" w14:textId="77777777" w:rsidR="003F0716" w:rsidRDefault="003F0716" w:rsidP="00F034A0"/>
    <w:p w14:paraId="0F003489" w14:textId="77777777" w:rsidR="003F0716" w:rsidRDefault="003F0716" w:rsidP="00F1550E">
      <w:pPr>
        <w:pStyle w:val="Overskrift2"/>
      </w:pPr>
      <w:bookmarkStart w:id="80" w:name="_Toc150576478"/>
      <w:bookmarkStart w:id="81" w:name="_Toc423084390"/>
      <w:bookmarkStart w:id="82" w:name="_Toc423592078"/>
      <w:r>
        <w:t>Bruk av underleverandører</w:t>
      </w:r>
      <w:bookmarkEnd w:id="80"/>
      <w:bookmarkEnd w:id="81"/>
      <w:bookmarkEnd w:id="82"/>
    </w:p>
    <w:p w14:paraId="15EC3234" w14:textId="77777777" w:rsidR="00ED292E" w:rsidRDefault="00ED292E" w:rsidP="00F034A0">
      <w:r>
        <w:t>Konsulentens</w:t>
      </w:r>
      <w:r w:rsidRPr="00ED292E">
        <w:t xml:space="preserve"> bruk og utskifting av </w:t>
      </w:r>
      <w:r>
        <w:t xml:space="preserve">eventuell </w:t>
      </w:r>
      <w:r w:rsidRPr="00ED292E">
        <w:t xml:space="preserve">underleverandør skal godkjennes skriftlig av Kunden. Godkjennelse kan ikke nektes uten saklig grunn. </w:t>
      </w:r>
    </w:p>
    <w:p w14:paraId="214EC4D7" w14:textId="77777777" w:rsidR="00FC4091" w:rsidRDefault="00FC4091" w:rsidP="00F034A0"/>
    <w:p w14:paraId="338B5322" w14:textId="77777777" w:rsidR="00ED292E" w:rsidRPr="00ED292E" w:rsidRDefault="00462BDE" w:rsidP="00F034A0">
      <w:r>
        <w:t>Godkjente u</w:t>
      </w:r>
      <w:r w:rsidR="00ED292E" w:rsidRPr="00ED292E">
        <w:t xml:space="preserve">nderleverandør </w:t>
      </w:r>
      <w:r w:rsidR="00ED292E">
        <w:t>skal angis i bilag 4</w:t>
      </w:r>
      <w:r w:rsidR="00ED292E" w:rsidRPr="00ED292E">
        <w:t>.</w:t>
      </w:r>
    </w:p>
    <w:p w14:paraId="0301027E" w14:textId="77777777" w:rsidR="003F0716" w:rsidRDefault="003F0716" w:rsidP="00F034A0"/>
    <w:p w14:paraId="58C945A8" w14:textId="77777777" w:rsidR="003F0716" w:rsidRDefault="003F0716" w:rsidP="00F1550E">
      <w:pPr>
        <w:pStyle w:val="Overskrift2"/>
      </w:pPr>
      <w:bookmarkStart w:id="83" w:name="_Toc208293704"/>
      <w:bookmarkStart w:id="84" w:name="_Toc423084391"/>
      <w:bookmarkStart w:id="85" w:name="_Toc423592079"/>
      <w:r>
        <w:t>Lønns- og arbeidsvilkår</w:t>
      </w:r>
      <w:bookmarkEnd w:id="83"/>
      <w:bookmarkEnd w:id="84"/>
      <w:bookmarkEnd w:id="85"/>
    </w:p>
    <w:p w14:paraId="3C822C7A" w14:textId="77777777" w:rsidR="003F0716" w:rsidRPr="00BC5F7C" w:rsidRDefault="003F0716" w:rsidP="00F034A0">
      <w:r w:rsidRPr="00BC5F7C">
        <w:t>For avtaler som omfattes av forskrift</w:t>
      </w:r>
      <w:r w:rsidR="002617BD" w:rsidRPr="00BC5F7C">
        <w:t xml:space="preserve"> 8. februar 2008 nr</w:t>
      </w:r>
      <w:r w:rsidR="00BC2E3E">
        <w:t>.</w:t>
      </w:r>
      <w:r w:rsidR="002617BD" w:rsidRPr="00BC5F7C">
        <w:t xml:space="preserve"> 112</w:t>
      </w:r>
      <w:r w:rsidRPr="00BC5F7C">
        <w:t xml:space="preserve"> om lønns- og arbeidsvilkår i offentlige kontrakter</w:t>
      </w:r>
      <w:r w:rsidR="00462BDE">
        <w:t>,</w:t>
      </w:r>
      <w:r w:rsidRPr="00BC5F7C">
        <w:t xml:space="preserve"> gjelder følgende:</w:t>
      </w:r>
    </w:p>
    <w:p w14:paraId="68F12B1F" w14:textId="77777777" w:rsidR="005006B1" w:rsidRPr="00065307" w:rsidRDefault="005006B1" w:rsidP="00F034A0"/>
    <w:p w14:paraId="07102632" w14:textId="54464B74" w:rsidR="005006B1" w:rsidRPr="00065307" w:rsidRDefault="00167CC4" w:rsidP="00F034A0">
      <w:r>
        <w:t>Konsulenten</w:t>
      </w:r>
      <w:r w:rsidRPr="00065307">
        <w:t xml:space="preserve"> </w:t>
      </w:r>
      <w:r w:rsidR="005006B1" w:rsidRPr="00065307">
        <w:t xml:space="preserve">skal på områder dekket av forskrift om allmenngjort tariffavtale sørge for at egne og eventuelle underleverandørers ansatte som direkte medvirker til å oppfylle </w:t>
      </w:r>
      <w:r w:rsidR="00A45EB7" w:rsidRPr="00065307">
        <w:t>Konsulenten</w:t>
      </w:r>
      <w:r w:rsidR="005006B1" w:rsidRPr="00065307">
        <w:t>s forpliktelser under denne avtalen</w:t>
      </w:r>
      <w:r w:rsidR="00462BDE" w:rsidRPr="00065307">
        <w:t>,</w:t>
      </w:r>
      <w:r w:rsidR="005006B1" w:rsidRPr="00065307">
        <w:t xml:space="preserve"> ikke har dårligere lønns- og arbeidsvilkår enn det som følger av forskriften som allmenngjør tariffavtalen. På områder som ikke er dekket av allmenngjort tariffavtale, skal </w:t>
      </w:r>
      <w:r w:rsidR="00A45EB7" w:rsidRPr="00065307">
        <w:t>Konsulenten</w:t>
      </w:r>
      <w:r w:rsidR="005006B1" w:rsidRPr="00065307">
        <w:t xml:space="preserve"> sørge for at de samme ansatte ikke har dårligere lønns- og arbeidsvilkår enn det som følger av gjeldende landsomfattende tariffavtale for den aktuelle bransje. Dette gjelder for arbeid utført i Norge. </w:t>
      </w:r>
    </w:p>
    <w:p w14:paraId="11960F27" w14:textId="77777777" w:rsidR="005006B1" w:rsidRPr="00065307" w:rsidRDefault="005006B1" w:rsidP="00F034A0"/>
    <w:p w14:paraId="44D00D7B" w14:textId="77777777" w:rsidR="005006B1" w:rsidRPr="00065307" w:rsidRDefault="005006B1" w:rsidP="00F034A0">
      <w:r w:rsidRPr="00065307">
        <w:t xml:space="preserve">Alle avtaler </w:t>
      </w:r>
      <w:r w:rsidR="00A45EB7" w:rsidRPr="00065307">
        <w:t>Konsulenten</w:t>
      </w:r>
      <w:r w:rsidRPr="00065307">
        <w:t xml:space="preserve"> inngår, og som innebærer utførelse av arbeid som direkte medvirker til å oppfylle </w:t>
      </w:r>
      <w:r w:rsidR="00A45EB7" w:rsidRPr="00065307">
        <w:t>Konsulenten</w:t>
      </w:r>
      <w:r w:rsidRPr="00065307">
        <w:t xml:space="preserve">s forpliktelser under denne avtalen, skal inneholde tilsvarende betingelser. </w:t>
      </w:r>
    </w:p>
    <w:p w14:paraId="7CA1F801" w14:textId="77777777" w:rsidR="005006B1" w:rsidRPr="00065307" w:rsidRDefault="005006B1" w:rsidP="00F034A0"/>
    <w:p w14:paraId="6CB433C6" w14:textId="77777777" w:rsidR="005006B1" w:rsidRPr="00065307" w:rsidRDefault="005006B1" w:rsidP="00F034A0">
      <w:r w:rsidRPr="00065307">
        <w:t xml:space="preserve">Dersom </w:t>
      </w:r>
      <w:r w:rsidR="00A45EB7" w:rsidRPr="00065307">
        <w:t>Konsulenten</w:t>
      </w:r>
      <w:r w:rsidRPr="00065307">
        <w:t xml:space="preserve"> ikke oppfyller denne forpliktelsen, har Kunden rett til å holde tilbake deler av kontraktssummen, tilsvarende ca. 2 (to) ganger innsparingen for </w:t>
      </w:r>
      <w:r w:rsidR="00A45EB7" w:rsidRPr="00065307">
        <w:t>Konsulenten</w:t>
      </w:r>
      <w:r w:rsidRPr="00065307">
        <w:t xml:space="preserve">, inntil det er dokumentert at forholdet er bragt i orden. </w:t>
      </w:r>
    </w:p>
    <w:p w14:paraId="5833250B" w14:textId="77777777" w:rsidR="005006B1" w:rsidRPr="00065307" w:rsidRDefault="005006B1" w:rsidP="00F034A0"/>
    <w:p w14:paraId="3D210969" w14:textId="77777777" w:rsidR="005006B1" w:rsidRPr="00065307" w:rsidRDefault="005006B1" w:rsidP="00F034A0">
      <w:r w:rsidRPr="00065307">
        <w:t xml:space="preserve">Oppfyllelse av </w:t>
      </w:r>
      <w:r w:rsidR="00A45EB7" w:rsidRPr="00065307">
        <w:t>Konsulenten</w:t>
      </w:r>
      <w:r w:rsidRPr="00065307">
        <w:t xml:space="preserve">s forpliktelser som nevnt ovenfor skal dokumenteres i bilag 6 ved enten en egenerklæring eller tredjepartserklæring om at det er samsvar mellom aktuell tariffavtale og faktiske lønns- og arbeidsvilkår for oppfyllelse av </w:t>
      </w:r>
      <w:r w:rsidR="00A45EB7" w:rsidRPr="00065307">
        <w:t>Konsulenten</w:t>
      </w:r>
      <w:r w:rsidRPr="00065307">
        <w:t xml:space="preserve">s og eventuelle underleverandørers forpliktelser.  </w:t>
      </w:r>
    </w:p>
    <w:p w14:paraId="3772E8FF" w14:textId="77777777" w:rsidR="005006B1" w:rsidRPr="00065307" w:rsidRDefault="005006B1" w:rsidP="00F034A0"/>
    <w:p w14:paraId="4E614F09" w14:textId="77777777" w:rsidR="005006B1" w:rsidRPr="00065307" w:rsidRDefault="00A45EB7" w:rsidP="00F034A0">
      <w:r w:rsidRPr="00065307">
        <w:t>Konsulenten</w:t>
      </w:r>
      <w:r w:rsidR="005006B1" w:rsidRPr="00065307">
        <w:t xml:space="preserve"> skal på forespørsel fra Kunden legge frem dokumentasjon om de lønns- og arbeidsvilkår som blir benyttet. Kunden og </w:t>
      </w:r>
      <w:r w:rsidRPr="00065307">
        <w:t>Konsulenten</w:t>
      </w:r>
      <w:r w:rsidR="005006B1" w:rsidRPr="00065307">
        <w:t xml:space="preserve"> kan hver for seg kreve at opplysningene skal legges frem for en uavhengig tredjepart som Kunden har gitt i oppdrag å undersøke om kravene i denne bestemmelsen er oppfylt. </w:t>
      </w:r>
      <w:r w:rsidRPr="00065307">
        <w:t>Konsulenten</w:t>
      </w:r>
      <w:r w:rsidR="005006B1" w:rsidRPr="00065307">
        <w:t xml:space="preserve"> kan kreve at tredjeparten skal ha undertegnet en erklæring om at opplysningene ikke vil bli benyttet for andre formål enn å sikre oppfyllelse av </w:t>
      </w:r>
      <w:r w:rsidRPr="00065307">
        <w:t>Konsulenten</w:t>
      </w:r>
      <w:r w:rsidR="005006B1" w:rsidRPr="00065307">
        <w:t>s forpliktelse etter denne bestemmelsen. Dokumentasjonsplikten gjelder også underleverandører.</w:t>
      </w:r>
    </w:p>
    <w:p w14:paraId="0621E24B" w14:textId="77777777" w:rsidR="005006B1" w:rsidRPr="00065307" w:rsidRDefault="005006B1" w:rsidP="00F034A0"/>
    <w:p w14:paraId="5CF2F870" w14:textId="77777777" w:rsidR="003F0716" w:rsidRPr="00065307" w:rsidRDefault="005006B1" w:rsidP="00F034A0">
      <w:r w:rsidRPr="00065307">
        <w:t>Nærmere presiseringer om gjennomføring av dette punkt 3.4 kan avtales i bilag 4.</w:t>
      </w:r>
    </w:p>
    <w:p w14:paraId="7031CC6F" w14:textId="77777777" w:rsidR="005006B1" w:rsidRDefault="005006B1" w:rsidP="00F034A0"/>
    <w:p w14:paraId="417C9FCE" w14:textId="77777777" w:rsidR="003F0716" w:rsidRDefault="003F0716" w:rsidP="00F1550E">
      <w:pPr>
        <w:pStyle w:val="Overskrift2"/>
      </w:pPr>
      <w:bookmarkStart w:id="86" w:name="_Toc203906911"/>
      <w:bookmarkStart w:id="87" w:name="_Toc423084392"/>
      <w:bookmarkStart w:id="88" w:name="_Toc423592080"/>
      <w:r>
        <w:t>Fri programvare</w:t>
      </w:r>
      <w:bookmarkEnd w:id="86"/>
      <w:bookmarkEnd w:id="87"/>
      <w:bookmarkEnd w:id="88"/>
    </w:p>
    <w:p w14:paraId="650B87D0" w14:textId="77777777" w:rsidR="003F0716" w:rsidRPr="00BC5F7C" w:rsidRDefault="002B2651" w:rsidP="00F034A0">
      <w:r w:rsidRPr="00BC5F7C">
        <w:t>Med fri programvare menes programvare som blir tilbudt under alminnelig anerkjente fri</w:t>
      </w:r>
      <w:r w:rsidR="00B4588B">
        <w:t>e</w:t>
      </w:r>
      <w:r w:rsidRPr="00BC5F7C">
        <w:t xml:space="preserve"> programvarelisenser.</w:t>
      </w:r>
    </w:p>
    <w:p w14:paraId="06661893" w14:textId="77777777" w:rsidR="003F0716" w:rsidRPr="00BC5F7C" w:rsidRDefault="003F0716" w:rsidP="00F034A0"/>
    <w:p w14:paraId="15C962FF" w14:textId="77777777" w:rsidR="00315923" w:rsidRPr="00BC5F7C" w:rsidRDefault="00315923" w:rsidP="00F034A0">
      <w:r w:rsidRPr="00BC5F7C">
        <w:t xml:space="preserve">Hvis det skal benyttes fri programvare i forbindelse med </w:t>
      </w:r>
      <w:r w:rsidR="00A45EB7">
        <w:t>o</w:t>
      </w:r>
      <w:r w:rsidRPr="00BC5F7C">
        <w:t>ppdraget</w:t>
      </w:r>
      <w:r w:rsidR="00B4588B">
        <w:t>,</w:t>
      </w:r>
      <w:r w:rsidRPr="00BC5F7C">
        <w:t xml:space="preserve"> skal dette spesifiseres i bilag </w:t>
      </w:r>
      <w:r w:rsidR="0070378B" w:rsidRPr="00BC5F7C">
        <w:t>2</w:t>
      </w:r>
      <w:r w:rsidRPr="00BC5F7C">
        <w:t>, og kopi av de lisensbetingelsene som gjelder for den aktuelle fri</w:t>
      </w:r>
      <w:r w:rsidR="00B4588B">
        <w:t>e</w:t>
      </w:r>
      <w:r w:rsidRPr="00BC5F7C">
        <w:t xml:space="preserve"> programvaren (fri programvare</w:t>
      </w:r>
      <w:r w:rsidR="00B4588B">
        <w:t>-</w:t>
      </w:r>
      <w:r w:rsidRPr="00BC5F7C">
        <w:t>lisens) skal vedlegges.</w:t>
      </w:r>
    </w:p>
    <w:p w14:paraId="69E78ED3" w14:textId="77777777" w:rsidR="00315923" w:rsidRPr="00BC5F7C" w:rsidRDefault="00315923" w:rsidP="00F034A0"/>
    <w:p w14:paraId="735F2BB6" w14:textId="77777777" w:rsidR="002B2651" w:rsidRPr="00BC5F7C" w:rsidRDefault="00DF77A2" w:rsidP="00F034A0">
      <w:r w:rsidRPr="00BC5F7C">
        <w:lastRenderedPageBreak/>
        <w:t>Konsulenten</w:t>
      </w:r>
      <w:r w:rsidR="002B2651" w:rsidRPr="00BC5F7C">
        <w:t xml:space="preserve"> skal påse at det ikke benyttes fri programvare med lisensbetingelser som er uforenlige med kravene til leveransen</w:t>
      </w:r>
      <w:r w:rsidR="00B4588B">
        <w:t>,</w:t>
      </w:r>
      <w:r w:rsidR="002B2651" w:rsidRPr="00BC5F7C">
        <w:t xml:space="preserve"> eller som er uforenlige med lisensbetingelsene som gjelder for annen programvare som inngår i leveransen.</w:t>
      </w:r>
    </w:p>
    <w:p w14:paraId="251CD703" w14:textId="77777777" w:rsidR="002B2651" w:rsidRPr="00BC5F7C" w:rsidRDefault="002B2651" w:rsidP="00F034A0"/>
    <w:p w14:paraId="5E714529" w14:textId="77777777" w:rsidR="002B2651" w:rsidRPr="00BC5F7C" w:rsidRDefault="00DF77A2" w:rsidP="00F034A0">
      <w:r w:rsidRPr="00BC5F7C">
        <w:t>Konsulenten</w:t>
      </w:r>
      <w:r w:rsidR="002B2651" w:rsidRPr="00BC5F7C">
        <w:t xml:space="preserve"> skal bare benytte fri programvare som etter en forsvarlig vurdering fra </w:t>
      </w:r>
      <w:r w:rsidRPr="00BC5F7C">
        <w:t>Konsulenten</w:t>
      </w:r>
      <w:r w:rsidR="002B2651" w:rsidRPr="00BC5F7C">
        <w:t>s side ikke krenker tredjeparts rettigheter</w:t>
      </w:r>
      <w:r w:rsidR="00B4588B">
        <w:t>,</w:t>
      </w:r>
      <w:r w:rsidR="002B2651" w:rsidRPr="00BC5F7C">
        <w:t xml:space="preserve"> og som tilbys under alminnelig anerkjente </w:t>
      </w:r>
      <w:r w:rsidR="00B4588B">
        <w:t>lisenser for fri programvare</w:t>
      </w:r>
      <w:r w:rsidR="002B2651" w:rsidRPr="00BC5F7C">
        <w:t>.</w:t>
      </w:r>
    </w:p>
    <w:p w14:paraId="3A772324" w14:textId="77777777" w:rsidR="002B2651" w:rsidRPr="00BC5F7C" w:rsidRDefault="002B2651" w:rsidP="00F034A0"/>
    <w:p w14:paraId="078BEF7A" w14:textId="77777777" w:rsidR="003F0716" w:rsidRPr="00BC5F7C" w:rsidRDefault="002B2651" w:rsidP="00F034A0">
      <w:r w:rsidRPr="00BC5F7C">
        <w:t xml:space="preserve">For de deler av leveransen som er basert på fri programvare, herunder tilpasning og videreutvikling av denne, får Kunden de rettigheter som er nødvendige for å kunne videredistribuere resultatet under den aktuelle </w:t>
      </w:r>
      <w:r w:rsidR="00B4588B">
        <w:t>lisensen for fri programvare</w:t>
      </w:r>
      <w:r w:rsidRPr="00BC5F7C">
        <w:t>, eller under en kompatibel fri programvare</w:t>
      </w:r>
      <w:r w:rsidR="00B4588B">
        <w:t>-</w:t>
      </w:r>
      <w:r w:rsidRPr="00BC5F7C">
        <w:t xml:space="preserve">lisens hvis dette er spesifisert i bilag </w:t>
      </w:r>
      <w:r w:rsidR="0070378B" w:rsidRPr="00BC5F7C">
        <w:t>2</w:t>
      </w:r>
      <w:r w:rsidRPr="00BC5F7C">
        <w:t>. Rettighetene omfatter tilgang til kildekode med tilhørende spesifikasjoner og dokumentasjon.</w:t>
      </w:r>
      <w:r w:rsidR="003F0716" w:rsidRPr="00BC5F7C">
        <w:t xml:space="preserve"> </w:t>
      </w:r>
    </w:p>
    <w:p w14:paraId="1E6ED52B" w14:textId="77777777" w:rsidR="003F0716" w:rsidRDefault="003F0716" w:rsidP="00F1550E">
      <w:pPr>
        <w:pStyle w:val="Overskrift1"/>
      </w:pPr>
      <w:bookmarkStart w:id="89" w:name="_Toc150576479"/>
      <w:bookmarkStart w:id="90" w:name="_Toc423084393"/>
      <w:bookmarkStart w:id="91" w:name="_Toc423592081"/>
      <w:r>
        <w:t>Kundens plikter</w:t>
      </w:r>
      <w:bookmarkEnd w:id="89"/>
      <w:bookmarkEnd w:id="90"/>
      <w:bookmarkEnd w:id="91"/>
    </w:p>
    <w:p w14:paraId="1CF48ECA" w14:textId="77777777" w:rsidR="003F0716" w:rsidRDefault="003F0716" w:rsidP="00F1550E">
      <w:pPr>
        <w:pStyle w:val="Overskrift2"/>
      </w:pPr>
      <w:bookmarkStart w:id="92" w:name="_Toc150576480"/>
      <w:bookmarkStart w:id="93" w:name="_Toc423084394"/>
      <w:bookmarkStart w:id="94" w:name="_Toc423592082"/>
      <w:r>
        <w:t>Kundens ansvar og medvirkning</w:t>
      </w:r>
      <w:bookmarkEnd w:id="92"/>
      <w:bookmarkEnd w:id="93"/>
      <w:bookmarkEnd w:id="94"/>
    </w:p>
    <w:p w14:paraId="6D16AFC0" w14:textId="77777777" w:rsidR="003F0716" w:rsidRPr="00BC5F7C" w:rsidRDefault="003F0716" w:rsidP="00F034A0">
      <w:r w:rsidRPr="00BC5F7C">
        <w:t xml:space="preserve">Kunden skal lojalt medvirke til </w:t>
      </w:r>
      <w:r w:rsidR="00A45EB7">
        <w:t>o</w:t>
      </w:r>
      <w:r w:rsidRPr="00BC5F7C">
        <w:t xml:space="preserve">ppdragets gjennomføring. </w:t>
      </w:r>
    </w:p>
    <w:p w14:paraId="1A6146D3" w14:textId="77777777" w:rsidR="003F0716" w:rsidRPr="00BC5F7C" w:rsidRDefault="003F0716" w:rsidP="00F034A0"/>
    <w:p w14:paraId="20E6B9B0" w14:textId="77777777" w:rsidR="003F0716" w:rsidRPr="00BC5F7C" w:rsidRDefault="003F0716" w:rsidP="00F034A0">
      <w:r w:rsidRPr="00BC5F7C">
        <w:t>Henvendelser fra Konsulenten skal besvares uten ugrunnet opphold.</w:t>
      </w:r>
    </w:p>
    <w:p w14:paraId="4E6E4EC8" w14:textId="77777777" w:rsidR="003F0716" w:rsidRPr="00BC5F7C" w:rsidRDefault="003F0716" w:rsidP="00F034A0"/>
    <w:p w14:paraId="78D1312F" w14:textId="77777777" w:rsidR="003F0716" w:rsidRDefault="003F0716" w:rsidP="00F034A0">
      <w:r w:rsidRPr="00BC5F7C">
        <w:t xml:space="preserve">Kunden skal uten ugrunnet opphold varsle om forhold </w:t>
      </w:r>
      <w:r w:rsidR="00B4588B">
        <w:t xml:space="preserve">som </w:t>
      </w:r>
      <w:r w:rsidRPr="00BC5F7C">
        <w:t xml:space="preserve">Kunden forstår eller bør forstå </w:t>
      </w:r>
      <w:r w:rsidR="00B4588B">
        <w:t xml:space="preserve">at </w:t>
      </w:r>
      <w:r w:rsidRPr="00BC5F7C">
        <w:t xml:space="preserve">kan få betydning for </w:t>
      </w:r>
      <w:r w:rsidR="00A45EB7">
        <w:t>o</w:t>
      </w:r>
      <w:r w:rsidRPr="00BC5F7C">
        <w:t>ppdragets gjennomføring, herunder eventuelle forventede forsinkelser.</w:t>
      </w:r>
    </w:p>
    <w:p w14:paraId="0C58D2CF" w14:textId="77777777" w:rsidR="003F0716" w:rsidRDefault="003F0716" w:rsidP="00F034A0">
      <w:pPr>
        <w:pStyle w:val="Merknadstekst"/>
      </w:pPr>
    </w:p>
    <w:p w14:paraId="469C170E" w14:textId="77777777" w:rsidR="003F0716" w:rsidRDefault="003F0716" w:rsidP="00F1550E">
      <w:pPr>
        <w:pStyle w:val="Overskrift2"/>
      </w:pPr>
      <w:bookmarkStart w:id="95" w:name="_Toc150576481"/>
      <w:bookmarkStart w:id="96" w:name="_Toc423084395"/>
      <w:bookmarkStart w:id="97" w:name="_Toc423592083"/>
      <w:r>
        <w:t>Bruk av tredjepart</w:t>
      </w:r>
      <w:bookmarkEnd w:id="95"/>
      <w:bookmarkEnd w:id="96"/>
      <w:bookmarkEnd w:id="97"/>
    </w:p>
    <w:p w14:paraId="6D2D5557" w14:textId="77777777" w:rsidR="003F0716" w:rsidRPr="00BC5F7C" w:rsidRDefault="003F0716" w:rsidP="00F034A0">
      <w:r w:rsidRPr="00BC5F7C">
        <w:t>Kunden kan fritt engasjere tredjepart til å bistå seg i forbindelse med sine oppgaver under avtalen. Konsulenten skal varsles om engasjementet. Konsulenten kan motsette seg engasjementet hvis han påviser at det vil medføre vesentlig forretningsmessig ulempe for ham.</w:t>
      </w:r>
    </w:p>
    <w:p w14:paraId="7F2FE1F6" w14:textId="77777777" w:rsidR="003F0716" w:rsidRPr="00BC5F7C" w:rsidRDefault="003F0716" w:rsidP="00F034A0"/>
    <w:p w14:paraId="6AFCA834" w14:textId="77777777" w:rsidR="003F0716" w:rsidRPr="00BC5F7C" w:rsidRDefault="003F0716" w:rsidP="00F034A0">
      <w:r w:rsidRPr="00BC5F7C">
        <w:t>Tredjepart som benyttes</w:t>
      </w:r>
      <w:r w:rsidR="00B4588B">
        <w:t>,</w:t>
      </w:r>
      <w:r w:rsidRPr="00BC5F7C">
        <w:t xml:space="preserve"> skal angis i bilag </w:t>
      </w:r>
      <w:r w:rsidR="00ED292E">
        <w:t>4</w:t>
      </w:r>
      <w:r w:rsidRPr="00BC5F7C">
        <w:t>.</w:t>
      </w:r>
    </w:p>
    <w:p w14:paraId="79CDCD3F" w14:textId="77777777" w:rsidR="003F0716" w:rsidRDefault="003F0716" w:rsidP="00F1550E">
      <w:pPr>
        <w:pStyle w:val="Overskrift1"/>
      </w:pPr>
      <w:bookmarkStart w:id="98" w:name="_Toc150576482"/>
      <w:bookmarkStart w:id="99" w:name="_Toc423084396"/>
      <w:bookmarkStart w:id="100" w:name="_Toc423592084"/>
      <w:r>
        <w:t>Partenes plikter</w:t>
      </w:r>
      <w:bookmarkEnd w:id="98"/>
      <w:bookmarkEnd w:id="99"/>
      <w:bookmarkEnd w:id="100"/>
    </w:p>
    <w:p w14:paraId="6747DB8D" w14:textId="77777777" w:rsidR="003F0716" w:rsidRDefault="003F0716" w:rsidP="00F1550E">
      <w:pPr>
        <w:pStyle w:val="Overskrift2"/>
      </w:pPr>
      <w:bookmarkStart w:id="101" w:name="_Toc150332162"/>
      <w:bookmarkStart w:id="102" w:name="_Toc150576483"/>
      <w:bookmarkStart w:id="103" w:name="_Toc423084397"/>
      <w:bookmarkStart w:id="104" w:name="_Toc423592085"/>
      <w:r>
        <w:t>Møter</w:t>
      </w:r>
      <w:bookmarkEnd w:id="101"/>
      <w:bookmarkEnd w:id="102"/>
      <w:bookmarkEnd w:id="103"/>
      <w:bookmarkEnd w:id="104"/>
    </w:p>
    <w:p w14:paraId="4ABE9F31" w14:textId="77777777" w:rsidR="003F0716" w:rsidRPr="00BC5F7C" w:rsidRDefault="003F0716" w:rsidP="00F034A0">
      <w:r w:rsidRPr="00BC5F7C">
        <w:t>Dersom en part finner det nødvendig, kan parten med minst 3 (tre) virkedagers varsel innkalle til møte med den annen part for å drøfte avtaleforholdet og måten avtaleforholdet blir gjennomført på.</w:t>
      </w:r>
    </w:p>
    <w:p w14:paraId="0DEDF505" w14:textId="77777777" w:rsidR="003F0716" w:rsidRPr="00BC5F7C" w:rsidRDefault="003F0716" w:rsidP="00F034A0"/>
    <w:p w14:paraId="7CDD689A" w14:textId="77777777" w:rsidR="003F0716" w:rsidRPr="00BC5F7C" w:rsidRDefault="003F0716" w:rsidP="00F034A0">
      <w:r w:rsidRPr="00BC5F7C">
        <w:t xml:space="preserve">Annen frist og rutiner for møtene kan avtales i bilag </w:t>
      </w:r>
      <w:r w:rsidR="0070378B" w:rsidRPr="00BC5F7C">
        <w:t>4</w:t>
      </w:r>
      <w:r w:rsidRPr="00BC5F7C">
        <w:t>.</w:t>
      </w:r>
    </w:p>
    <w:p w14:paraId="5502C718" w14:textId="77777777" w:rsidR="003F0716" w:rsidRDefault="003F0716" w:rsidP="00F034A0"/>
    <w:p w14:paraId="669CB3F7" w14:textId="77777777" w:rsidR="003F0716" w:rsidRDefault="003F0716" w:rsidP="00F1550E">
      <w:pPr>
        <w:pStyle w:val="Overskrift2"/>
      </w:pPr>
      <w:bookmarkStart w:id="105" w:name="_Toc150576484"/>
      <w:bookmarkStart w:id="106" w:name="_Toc423084398"/>
      <w:bookmarkStart w:id="107" w:name="_Toc423592086"/>
      <w:r>
        <w:lastRenderedPageBreak/>
        <w:t>Ansvar for underleverandør og tredjepart</w:t>
      </w:r>
      <w:bookmarkEnd w:id="105"/>
      <w:bookmarkEnd w:id="106"/>
      <w:bookmarkEnd w:id="107"/>
    </w:p>
    <w:p w14:paraId="24B0F92D" w14:textId="77777777" w:rsidR="003F0716" w:rsidRPr="00BC5F7C" w:rsidRDefault="003F0716" w:rsidP="00F034A0">
      <w:r w:rsidRPr="00BC5F7C">
        <w:t>Dersom en av partene engasjerer tredjepart eller underleverandør til å utføre arbeidsoppgaver som følger av denne avtalen, er parten fullt ansvarlig for utførelsen av disse oppgavene på samme måte som om parten selv stod for utførelsen.</w:t>
      </w:r>
    </w:p>
    <w:p w14:paraId="34540326" w14:textId="77777777" w:rsidR="003F0716" w:rsidRDefault="003F0716" w:rsidP="00F034A0"/>
    <w:p w14:paraId="16098D71" w14:textId="77777777" w:rsidR="003F0716" w:rsidRDefault="003F0716" w:rsidP="00F1550E">
      <w:pPr>
        <w:pStyle w:val="Overskrift2"/>
      </w:pPr>
      <w:bookmarkStart w:id="108" w:name="_Toc150576485"/>
      <w:bookmarkStart w:id="109" w:name="_Toc423084399"/>
      <w:bookmarkStart w:id="110" w:name="_Toc423592087"/>
      <w:r>
        <w:t>Risiko og ansvar for kommunikasjon og dokumentasjon</w:t>
      </w:r>
      <w:bookmarkEnd w:id="108"/>
      <w:bookmarkEnd w:id="109"/>
      <w:bookmarkEnd w:id="110"/>
    </w:p>
    <w:p w14:paraId="0783EA37" w14:textId="77777777" w:rsidR="003F0716" w:rsidRPr="00BC5F7C" w:rsidRDefault="003F0716" w:rsidP="00F034A0">
      <w:r w:rsidRPr="00BC5F7C">
        <w:t xml:space="preserve">Begge parter skal sørge for forsvarlig kommunikasjon, oppbevaring og sikkerhetskopiering av dokumenter og annet materiale av betydning for </w:t>
      </w:r>
      <w:r w:rsidR="00A45EB7">
        <w:t>o</w:t>
      </w:r>
      <w:r w:rsidRPr="00BC5F7C">
        <w:t xml:space="preserve">ppdraget uansett form, herunder e-post og annet elektronisk lagret materiale. </w:t>
      </w:r>
    </w:p>
    <w:p w14:paraId="6ABD025D" w14:textId="77777777" w:rsidR="003F0716" w:rsidRPr="00BC5F7C" w:rsidRDefault="003F0716" w:rsidP="00F034A0"/>
    <w:p w14:paraId="7010A770" w14:textId="77777777" w:rsidR="003F0716" w:rsidRPr="00BC5F7C" w:rsidRDefault="003F0716" w:rsidP="00F034A0">
      <w:r w:rsidRPr="00BC5F7C">
        <w:t>Konsulenten har risikoen og ansvaret for alt materiale uansett form, som skades eller ødelegges mens de befinner seg under Konsulentens kontroll.</w:t>
      </w:r>
    </w:p>
    <w:p w14:paraId="49F464FB" w14:textId="77777777" w:rsidR="003F0716" w:rsidRDefault="003F0716" w:rsidP="00F034A0"/>
    <w:p w14:paraId="3FD2BD3C" w14:textId="77777777" w:rsidR="003F0716" w:rsidRDefault="003F0716" w:rsidP="00F1550E">
      <w:pPr>
        <w:pStyle w:val="Overskrift2"/>
      </w:pPr>
      <w:bookmarkStart w:id="111" w:name="_Toc150576486"/>
      <w:bookmarkStart w:id="112" w:name="_Toc423084400"/>
      <w:bookmarkStart w:id="113" w:name="_Toc423592088"/>
      <w:r>
        <w:t>Taushetsplikt</w:t>
      </w:r>
      <w:bookmarkEnd w:id="111"/>
      <w:bookmarkEnd w:id="112"/>
      <w:bookmarkEnd w:id="113"/>
    </w:p>
    <w:p w14:paraId="12B28EA7" w14:textId="77777777" w:rsidR="0071161D" w:rsidRPr="0071161D" w:rsidRDefault="0071161D" w:rsidP="00F034A0">
      <w:bookmarkStart w:id="114" w:name="_Toc201664534"/>
      <w:bookmarkStart w:id="115" w:name="_Toc201048238"/>
      <w:bookmarkStart w:id="116" w:name="_Toc208293712"/>
      <w:bookmarkStart w:id="117" w:name="_Toc213426524"/>
      <w:r w:rsidRPr="0071161D">
        <w:t xml:space="preserve">Informasjon som partene blir kjent med i forbindelse med avtalen og gjennomføringen av avtalen skal behandles konfidensielt, og ikke gjøres tilgjengelig for utenforstående uten samtykke fra den annen part. </w:t>
      </w:r>
    </w:p>
    <w:p w14:paraId="671746B3" w14:textId="77777777" w:rsidR="0071161D" w:rsidRPr="0071161D" w:rsidRDefault="0071161D" w:rsidP="00F034A0"/>
    <w:p w14:paraId="03003D6A" w14:textId="77777777" w:rsidR="0071161D" w:rsidRPr="0071161D" w:rsidRDefault="0071161D" w:rsidP="00F034A0">
      <w:r w:rsidRPr="0071161D">
        <w:t>Hvis Kunden er en offentlig virksomhet</w:t>
      </w:r>
      <w:r w:rsidR="00B4588B">
        <w:t>,</w:t>
      </w:r>
      <w:r w:rsidRPr="0071161D">
        <w:t xml:space="preserve"> er taushetsplikt etter denne bestemmelsen ikke mer omfattende enn det som følger av lov 10. februar 1967 om behandlingsmåten i forvaltningssaker (forvaltningsloven) eller tilsvarende sektorspesifikk regulering. </w:t>
      </w:r>
    </w:p>
    <w:p w14:paraId="3B40ACB4" w14:textId="77777777" w:rsidR="0071161D" w:rsidRPr="0071161D" w:rsidRDefault="0071161D" w:rsidP="00F034A0"/>
    <w:p w14:paraId="3B2E3AC7" w14:textId="77777777" w:rsidR="0071161D" w:rsidRPr="0071161D" w:rsidRDefault="0071161D" w:rsidP="00F034A0">
      <w:r w:rsidRPr="0071161D">
        <w:t>Taushetsplikt etter denne bestemmelsen er ikke til hinder for utlevering av informasjon som kreves fremlagt i henhold til lov eller forskrift, herunder offentlighet og innsynsrett som følger av lov 19. mai 2006 om rett til innsyn i dokument i offentleg verksemd (offentleglova). Om mulig, skal den annen part varsles før slik informasjon gis.</w:t>
      </w:r>
    </w:p>
    <w:p w14:paraId="7791B669" w14:textId="77777777" w:rsidR="0071161D" w:rsidRPr="0071161D" w:rsidRDefault="0071161D" w:rsidP="00F034A0"/>
    <w:p w14:paraId="2C0FDD58" w14:textId="77777777" w:rsidR="0071161D" w:rsidRPr="0071161D" w:rsidRDefault="0071161D" w:rsidP="00F034A0">
      <w:r w:rsidRPr="0071161D">
        <w:t xml:space="preserve">Taushetsplikten er ikke til hinder for at opplysningene brukes når ingen berettiget interesse tilsier at de holdes hemmelig, for eksempel når de er alminnelig kjent eller alminnelig tilgjengelig andre steder. </w:t>
      </w:r>
    </w:p>
    <w:p w14:paraId="77AB54E7" w14:textId="77777777" w:rsidR="0071161D" w:rsidRPr="0071161D" w:rsidRDefault="0071161D" w:rsidP="00F034A0"/>
    <w:p w14:paraId="02E51D41" w14:textId="77777777" w:rsidR="0071161D" w:rsidRPr="0071161D" w:rsidRDefault="0071161D" w:rsidP="00F034A0">
      <w:r w:rsidRPr="0071161D">
        <w:t>Partene skal ta nødvendige forholdsregler for å sikre at uvedkommende ikke får innsyn i eller kan bli kjent med taushetsbelagt informasjon.</w:t>
      </w:r>
    </w:p>
    <w:p w14:paraId="2A9FF97E" w14:textId="77777777" w:rsidR="0071161D" w:rsidRPr="0071161D" w:rsidRDefault="0071161D" w:rsidP="00F034A0"/>
    <w:p w14:paraId="56331710" w14:textId="27C97F41" w:rsidR="0071161D" w:rsidRPr="0071161D" w:rsidRDefault="0071161D" w:rsidP="00F034A0">
      <w:r w:rsidRPr="0071161D">
        <w:t xml:space="preserve">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w:t>
      </w:r>
      <w:r w:rsidR="00B4588B">
        <w:t>om</w:t>
      </w:r>
      <w:r w:rsidR="00B4588B" w:rsidRPr="0071161D">
        <w:t xml:space="preserve"> </w:t>
      </w:r>
      <w:r w:rsidRPr="0071161D">
        <w:t xml:space="preserve">konfidensialitet tilsvarende dette punkt </w:t>
      </w:r>
      <w:r w:rsidR="0002142F">
        <w:t>5.4</w:t>
      </w:r>
      <w:r w:rsidRPr="0071161D">
        <w:t>.</w:t>
      </w:r>
    </w:p>
    <w:p w14:paraId="0108ABD0" w14:textId="77777777" w:rsidR="0071161D" w:rsidRPr="0071161D" w:rsidRDefault="0071161D" w:rsidP="00F034A0"/>
    <w:p w14:paraId="44B40CB9" w14:textId="77777777" w:rsidR="0071161D" w:rsidRPr="0071161D" w:rsidRDefault="0071161D" w:rsidP="00F034A0">
      <w:r w:rsidRPr="0071161D">
        <w:t>Taushetsplikten er ikke til hinder for at partene kan utnytte erfaring og kompetanse som opparbeides i forbindelse med gjennomføringen av avtalen.</w:t>
      </w:r>
    </w:p>
    <w:p w14:paraId="4A58FDF5" w14:textId="77777777" w:rsidR="0071161D" w:rsidRDefault="0071161D" w:rsidP="00F034A0"/>
    <w:p w14:paraId="531382C2" w14:textId="77777777" w:rsidR="0071161D" w:rsidRDefault="0071161D" w:rsidP="00F034A0">
      <w:r w:rsidRPr="0071161D">
        <w:t>Taushetsplikten gjelder også etter at avtalen er opphørt. Ansatte eller andre som fratrer sin tjeneste hos en av partene</w:t>
      </w:r>
      <w:r w:rsidR="00B4588B">
        <w:t>,</w:t>
      </w:r>
      <w:r w:rsidRPr="0071161D">
        <w:t xml:space="preserve"> skal pålegges taushetsplikt også etter fratredelsen om forhold som nevnt ovenfor. Taushetsplikten opphører fem (5) år etter leveringsdag, med mindre annet følger av lov eller forskrift.</w:t>
      </w:r>
    </w:p>
    <w:p w14:paraId="53F6E875" w14:textId="77777777" w:rsidR="00247E29" w:rsidRPr="00065307" w:rsidRDefault="00247E29" w:rsidP="00F1550E">
      <w:pPr>
        <w:pStyle w:val="Overskrift2"/>
      </w:pPr>
      <w:bookmarkStart w:id="118" w:name="_Toc423084401"/>
      <w:bookmarkStart w:id="119" w:name="_Toc423592089"/>
      <w:r w:rsidRPr="00065307">
        <w:lastRenderedPageBreak/>
        <w:t>Skriftlighet</w:t>
      </w:r>
      <w:bookmarkEnd w:id="118"/>
      <w:bookmarkEnd w:id="119"/>
      <w:r w:rsidRPr="00065307">
        <w:t xml:space="preserve"> </w:t>
      </w:r>
    </w:p>
    <w:p w14:paraId="4240A4F3" w14:textId="77777777" w:rsidR="00A45EB7" w:rsidRPr="00A45EB7" w:rsidRDefault="00A45EB7" w:rsidP="00F034A0">
      <w:r w:rsidRPr="004B2489">
        <w:t>Alle varsler, krav eller andre meddelelser knyttet til denne avtalen skal gis skriftlig til den postadressen eller elektroniske adressen som er oppgitt på avtalens forside, med mindre parten</w:t>
      </w:r>
      <w:r>
        <w:t>e har avtalt noe annet i bilag 3</w:t>
      </w:r>
      <w:r w:rsidRPr="004B2489">
        <w:t xml:space="preserve"> for den aktuelle type henvendelse.</w:t>
      </w:r>
    </w:p>
    <w:p w14:paraId="4504CCF4" w14:textId="77777777" w:rsidR="003F0716" w:rsidRDefault="003F0716" w:rsidP="00F1550E">
      <w:pPr>
        <w:pStyle w:val="Overskrift1"/>
        <w:rPr>
          <w:rStyle w:val="StilOverskrift1IkkeStorebokstaverTegn"/>
        </w:rPr>
      </w:pPr>
      <w:bookmarkStart w:id="120" w:name="_Toc150576487"/>
      <w:bookmarkStart w:id="121" w:name="_Toc423084402"/>
      <w:bookmarkStart w:id="122" w:name="_Toc423592090"/>
      <w:bookmarkEnd w:id="114"/>
      <w:bookmarkEnd w:id="115"/>
      <w:bookmarkEnd w:id="116"/>
      <w:bookmarkEnd w:id="117"/>
      <w:r>
        <w:t>Vederlag og betalingsbetingelser</w:t>
      </w:r>
      <w:bookmarkEnd w:id="120"/>
      <w:bookmarkEnd w:id="121"/>
      <w:bookmarkEnd w:id="122"/>
    </w:p>
    <w:p w14:paraId="64377BD7" w14:textId="77777777" w:rsidR="003F0716" w:rsidRDefault="003F0716" w:rsidP="00F1550E">
      <w:pPr>
        <w:pStyle w:val="Overskrift2"/>
      </w:pPr>
      <w:bookmarkStart w:id="123" w:name="_Toc150576488"/>
      <w:bookmarkStart w:id="124" w:name="_Toc423084403"/>
      <w:bookmarkStart w:id="125" w:name="_Toc423592091"/>
      <w:r>
        <w:t>Vederlag</w:t>
      </w:r>
      <w:bookmarkEnd w:id="123"/>
      <w:bookmarkEnd w:id="124"/>
      <w:bookmarkEnd w:id="125"/>
    </w:p>
    <w:p w14:paraId="3F96C0B8" w14:textId="77777777" w:rsidR="003F0716" w:rsidRPr="00BC5F7C" w:rsidRDefault="003F0716" w:rsidP="00F034A0">
      <w:r w:rsidRPr="00BC5F7C">
        <w:t>Alle priser og nærmere betingelser for det vederlaget Kunden skal betale for Konsulentens ytelser</w:t>
      </w:r>
      <w:r w:rsidR="00B4588B">
        <w:t>,</w:t>
      </w:r>
      <w:r w:rsidRPr="00BC5F7C">
        <w:t xml:space="preserve"> fremgår av bilag </w:t>
      </w:r>
      <w:r w:rsidR="0070378B" w:rsidRPr="00BC5F7C">
        <w:t>5</w:t>
      </w:r>
      <w:r w:rsidRPr="00BC5F7C">
        <w:t>.</w:t>
      </w:r>
    </w:p>
    <w:p w14:paraId="156C35FA" w14:textId="77777777" w:rsidR="003F0716" w:rsidRPr="00BC5F7C" w:rsidRDefault="003F0716" w:rsidP="00F034A0"/>
    <w:p w14:paraId="735F7735" w14:textId="77777777" w:rsidR="003F0716" w:rsidRPr="00BC5F7C" w:rsidRDefault="003F0716" w:rsidP="00F034A0">
      <w:r w:rsidRPr="00BC5F7C">
        <w:t>Utlegg</w:t>
      </w:r>
      <w:r w:rsidR="001E2FBF">
        <w:t>, inklusive reise- og diettkostnader,</w:t>
      </w:r>
      <w:r w:rsidRPr="00BC5F7C">
        <w:t xml:space="preserve"> dekkes bare i den grad de er avtalt. Reise- og diettkostnader skal spesifiseres særskilt, og dekkes etter </w:t>
      </w:r>
      <w:r w:rsidR="001E2FBF">
        <w:t>s</w:t>
      </w:r>
      <w:r w:rsidRPr="00BC5F7C">
        <w:t xml:space="preserve">tatens gjeldende satser hvis ikke annet er avtalt. Reisetid faktureres bare hvis det er avtalt i bilag </w:t>
      </w:r>
      <w:r w:rsidR="0070378B" w:rsidRPr="00BC5F7C">
        <w:t>5</w:t>
      </w:r>
      <w:r w:rsidRPr="00BC5F7C">
        <w:t xml:space="preserve">. </w:t>
      </w:r>
    </w:p>
    <w:p w14:paraId="306D1FB8" w14:textId="77777777" w:rsidR="003F0716" w:rsidRPr="00BC5F7C" w:rsidRDefault="003F0716" w:rsidP="00F034A0">
      <w:r w:rsidRPr="00BC5F7C">
        <w:t xml:space="preserve"> </w:t>
      </w:r>
    </w:p>
    <w:p w14:paraId="6566AC3C" w14:textId="77777777" w:rsidR="003F0716" w:rsidRPr="00BC5F7C" w:rsidRDefault="003F0716" w:rsidP="00F034A0">
      <w:r w:rsidRPr="00BC5F7C">
        <w:t xml:space="preserve">Med mindre annet er angitt i bilag </w:t>
      </w:r>
      <w:r w:rsidR="0070378B" w:rsidRPr="00BC5F7C">
        <w:t>5</w:t>
      </w:r>
      <w:r w:rsidR="00B4588B">
        <w:t>,</w:t>
      </w:r>
      <w:r w:rsidRPr="00BC5F7C">
        <w:t xml:space="preserve"> er alle priser oppgitt eksklusive merverdiavgift. Alle priser er i norske kroner.</w:t>
      </w:r>
    </w:p>
    <w:p w14:paraId="2EEA6432" w14:textId="77777777" w:rsidR="003F0716" w:rsidRPr="00BC5F7C" w:rsidRDefault="003F0716" w:rsidP="00F034A0"/>
    <w:p w14:paraId="7112A94E" w14:textId="77777777" w:rsidR="003F0716" w:rsidRPr="00BC5F7C" w:rsidRDefault="003F0716" w:rsidP="00F034A0">
      <w:r w:rsidRPr="00BC5F7C">
        <w:t xml:space="preserve">Dersom vederlaget skal baseres på løpende timer, skal et estimat for antall timer angis i bilag </w:t>
      </w:r>
      <w:r w:rsidR="0070378B" w:rsidRPr="00BC5F7C">
        <w:t>5</w:t>
      </w:r>
      <w:r w:rsidRPr="00BC5F7C">
        <w:t>. Dersom Konsulenten ser at estimatet vil overskrides med mer enn 10</w:t>
      </w:r>
      <w:r w:rsidR="00DE70CD" w:rsidRPr="00BC5F7C">
        <w:t xml:space="preserve"> (ti) prosent</w:t>
      </w:r>
      <w:r w:rsidR="00B4588B">
        <w:t>,</w:t>
      </w:r>
      <w:r w:rsidRPr="00BC5F7C">
        <w:t xml:space="preserve"> skal Konsulenten straks varsle Kunden skriftlig. I varselet skal </w:t>
      </w:r>
      <w:r w:rsidR="00DF77A2" w:rsidRPr="00BC5F7C">
        <w:t>Konsulenten</w:t>
      </w:r>
      <w:r w:rsidRPr="00BC5F7C">
        <w:t xml:space="preserve"> angi årsaken til overskridelsen, samt estimert tid for gjenstående arbeid. Eventuell prisreduksjon ved overskridelse av estimat er angitt i bilag </w:t>
      </w:r>
      <w:r w:rsidR="002F3703" w:rsidRPr="00BC5F7C">
        <w:t>5</w:t>
      </w:r>
      <w:r w:rsidRPr="00BC5F7C">
        <w:t>.</w:t>
      </w:r>
    </w:p>
    <w:p w14:paraId="73F5F8B0" w14:textId="77777777" w:rsidR="003F0716" w:rsidRDefault="003F0716" w:rsidP="00F034A0"/>
    <w:p w14:paraId="3E5272BF" w14:textId="77777777" w:rsidR="003F0716" w:rsidRDefault="003F0716" w:rsidP="00F1550E">
      <w:pPr>
        <w:pStyle w:val="Overskrift2"/>
      </w:pPr>
      <w:bookmarkStart w:id="126" w:name="_Toc150576489"/>
      <w:bookmarkStart w:id="127" w:name="_Toc423084404"/>
      <w:bookmarkStart w:id="128" w:name="_Toc423592092"/>
      <w:r>
        <w:t>Fakturering</w:t>
      </w:r>
      <w:bookmarkEnd w:id="126"/>
      <w:bookmarkEnd w:id="127"/>
      <w:bookmarkEnd w:id="128"/>
    </w:p>
    <w:p w14:paraId="7C08D822" w14:textId="77777777" w:rsidR="00BC2E3E" w:rsidRPr="00BC5F7C" w:rsidRDefault="00BC2E3E" w:rsidP="00F034A0">
      <w:r w:rsidRPr="00BC5F7C">
        <w:t>Vederlag og utlegg skal faktureres til de tider som fremgår av bilag 5</w:t>
      </w:r>
      <w:r>
        <w:t>.</w:t>
      </w:r>
      <w:r w:rsidRPr="00BC5F7C">
        <w:t xml:space="preserve"> Vederlag basert på løpende timer faktureres etterskuddsvis pr. måned hvis ikke annet er avtalt i bilag 5</w:t>
      </w:r>
      <w:r>
        <w:t>.</w:t>
      </w:r>
      <w:r w:rsidRPr="00BC5F7C">
        <w:t xml:space="preserve"> I så fall skal fakturert beløp gjelde den tid som er medgått frem til faktureringstidspunktet, samt eventuell dekning av utgifter påløpt i samme tidsrom.</w:t>
      </w:r>
    </w:p>
    <w:p w14:paraId="7A588CE1" w14:textId="77777777" w:rsidR="00BC2E3E" w:rsidRPr="00BC5F7C" w:rsidRDefault="00BC2E3E" w:rsidP="00F034A0"/>
    <w:p w14:paraId="32218FBF" w14:textId="77777777" w:rsidR="00BC2E3E" w:rsidRDefault="0094575E" w:rsidP="00F034A0">
      <w:r w:rsidRPr="00065307">
        <w:rPr>
          <w:color w:val="000000"/>
        </w:rPr>
        <w:t>Betaling skal skje etter faktura per 30 (tretti) kalenderdager.</w:t>
      </w:r>
      <w:r w:rsidRPr="007844E4">
        <w:t xml:space="preserve"> </w:t>
      </w:r>
      <w:r w:rsidR="00BC2E3E" w:rsidRPr="00BC5F7C">
        <w:t>Konsulentens fakturaer skal spesifiseres og dokumenteres slik at Kunden enkelt kan kontrollere fakturaen i forhold til det avtalte vederlag. Alle fakturaer for løpende timer skal være vedlagt detaljert spesifikasjon over påløpte timer. Utlegg skal angis særskilt.</w:t>
      </w:r>
      <w:r>
        <w:t xml:space="preserve"> </w:t>
      </w:r>
    </w:p>
    <w:p w14:paraId="4C945D8A" w14:textId="77777777" w:rsidR="00BC2E3E" w:rsidRDefault="00BC2E3E" w:rsidP="00F034A0"/>
    <w:p w14:paraId="72D55816" w14:textId="77777777" w:rsidR="00BC2E3E" w:rsidRPr="00E16395" w:rsidRDefault="00BC2E3E" w:rsidP="00F034A0">
      <w:r w:rsidRPr="00E16395">
        <w:t xml:space="preserve">Der Kunden har tilrettelagt for det, skal </w:t>
      </w:r>
      <w:r w:rsidR="00A45EB7">
        <w:t>Konsulenten</w:t>
      </w:r>
      <w:r w:rsidRPr="00E16395">
        <w:t xml:space="preserve"> levere faktura, kreditnotaer og purringer i henhold til det fastsatte formatet Elektronisk </w:t>
      </w:r>
      <w:r w:rsidR="001E2FBF">
        <w:t>h</w:t>
      </w:r>
      <w:r w:rsidRPr="00E16395">
        <w:t xml:space="preserve">andelsformat (EHF). </w:t>
      </w:r>
    </w:p>
    <w:p w14:paraId="7DA145D7" w14:textId="77777777" w:rsidR="00BC2E3E" w:rsidRPr="00E16395" w:rsidRDefault="00BC2E3E" w:rsidP="00F034A0"/>
    <w:p w14:paraId="2F014111" w14:textId="190A63F8" w:rsidR="00BC2E3E" w:rsidRPr="00E16395" w:rsidRDefault="00BC2E3E" w:rsidP="00F034A0">
      <w:r w:rsidRPr="00E16395">
        <w:t xml:space="preserve">Betalingsplan og øvrige betalingsvilkår, samt eventuelle vilkår for </w:t>
      </w:r>
      <w:r w:rsidR="0002142F">
        <w:t xml:space="preserve">bruk </w:t>
      </w:r>
      <w:r>
        <w:t>av EHF, fremgår av bilag 5</w:t>
      </w:r>
      <w:r w:rsidRPr="00E16395">
        <w:t>.</w:t>
      </w:r>
    </w:p>
    <w:p w14:paraId="5E29FBAC" w14:textId="77777777" w:rsidR="00BC2E3E" w:rsidRPr="00E16395" w:rsidRDefault="00BC2E3E" w:rsidP="00F034A0"/>
    <w:p w14:paraId="0BA8CECD" w14:textId="77777777" w:rsidR="003F0716" w:rsidRDefault="00A45EB7" w:rsidP="00F034A0">
      <w:r>
        <w:t>Konsulenten</w:t>
      </w:r>
      <w:r w:rsidR="00BC2E3E" w:rsidRPr="00E16395">
        <w:t xml:space="preserve"> må selv bære eventuelle kostnader </w:t>
      </w:r>
      <w:r w:rsidR="00B4588B">
        <w:t xml:space="preserve">som </w:t>
      </w:r>
      <w:r w:rsidR="00BC2E3E" w:rsidRPr="00E16395">
        <w:t>leveranse av elektronisk f</w:t>
      </w:r>
      <w:r w:rsidR="00BC2E3E">
        <w:t>aktura måtte medføre for denne.</w:t>
      </w:r>
      <w:r w:rsidR="00BC2E3E" w:rsidRPr="00BC5F7C">
        <w:br/>
      </w:r>
    </w:p>
    <w:p w14:paraId="661255BA" w14:textId="77777777" w:rsidR="003F0716" w:rsidRDefault="003F0716" w:rsidP="00F1550E">
      <w:pPr>
        <w:pStyle w:val="Overskrift2"/>
      </w:pPr>
      <w:bookmarkStart w:id="129" w:name="_Toc150576490"/>
      <w:bookmarkStart w:id="130" w:name="_Toc423084405"/>
      <w:bookmarkStart w:id="131" w:name="_Toc423592093"/>
      <w:r>
        <w:lastRenderedPageBreak/>
        <w:t>Forsinkelsesrente</w:t>
      </w:r>
      <w:bookmarkEnd w:id="129"/>
      <w:bookmarkEnd w:id="130"/>
      <w:bookmarkEnd w:id="131"/>
    </w:p>
    <w:p w14:paraId="686FB6CE" w14:textId="77777777" w:rsidR="003F0716" w:rsidRPr="00BC5F7C" w:rsidRDefault="003F0716" w:rsidP="00F034A0">
      <w:r w:rsidRPr="00BC5F7C">
        <w:t>Hvis Kunden ikke betaler til avtalt tid</w:t>
      </w:r>
      <w:r w:rsidR="00B4588B">
        <w:t>,</w:t>
      </w:r>
      <w:r w:rsidRPr="00BC5F7C">
        <w:t xml:space="preserve"> har Konsulenten krav på rente av det beløp som er forfalt til betaling, i henhold til lov </w:t>
      </w:r>
      <w:r w:rsidR="00134811" w:rsidRPr="00BC5F7C">
        <w:t xml:space="preserve">17. desember 1976 nr. 100 </w:t>
      </w:r>
      <w:r w:rsidRPr="00BC5F7C">
        <w:t>om renter ved forsinket betaling m.m. (forsinkelsesrenteloven).</w:t>
      </w:r>
    </w:p>
    <w:p w14:paraId="20C4EECE" w14:textId="77777777" w:rsidR="003F0716" w:rsidRPr="00BC5F7C" w:rsidRDefault="003F0716" w:rsidP="00F034A0"/>
    <w:p w14:paraId="3E0A12E1" w14:textId="77777777" w:rsidR="003F0716" w:rsidRDefault="003F0716" w:rsidP="00F1550E">
      <w:pPr>
        <w:pStyle w:val="Overskrift2"/>
      </w:pPr>
      <w:bookmarkStart w:id="132" w:name="_Toc150576491"/>
      <w:bookmarkStart w:id="133" w:name="_Toc423084406"/>
      <w:bookmarkStart w:id="134" w:name="_Toc423592094"/>
      <w:r>
        <w:t>Betalingsmislighold</w:t>
      </w:r>
      <w:bookmarkEnd w:id="132"/>
      <w:bookmarkEnd w:id="133"/>
      <w:bookmarkEnd w:id="134"/>
    </w:p>
    <w:p w14:paraId="23830480" w14:textId="77777777" w:rsidR="003F0716" w:rsidRPr="00BC5F7C" w:rsidRDefault="003F0716" w:rsidP="00F034A0">
      <w:r w:rsidRPr="00BC5F7C">
        <w:t>Hvis forfalt vederlag med tillegg av forsinkelsesrenter ikke er betalt innen 30 (tretti) kalenderdager fra forfall, kan Konsulenten sende skriftlig varsel til Kunden om at avtalen vil bli hevet dersom oppgjør ikke er skjedd innen 60 (seksti) kalenderdager etter at varselet er mottatt.</w:t>
      </w:r>
    </w:p>
    <w:p w14:paraId="74507644" w14:textId="77777777" w:rsidR="003F0716" w:rsidRPr="00BC5F7C" w:rsidRDefault="003F0716" w:rsidP="00F034A0"/>
    <w:p w14:paraId="4DD611C1" w14:textId="77777777" w:rsidR="003F0716" w:rsidRPr="00BC5F7C" w:rsidRDefault="003F0716" w:rsidP="00F034A0">
      <w:r w:rsidRPr="00BC5F7C">
        <w:t>Heving kan ikke skje hvis Kunden gjør opp forfalt vederlag med tillegg av forsinkelsesrenter innen fristens utløp.</w:t>
      </w:r>
    </w:p>
    <w:p w14:paraId="2873E71E" w14:textId="77777777" w:rsidR="003F0716" w:rsidRDefault="003F0716" w:rsidP="00F034A0"/>
    <w:p w14:paraId="017620C0" w14:textId="77777777" w:rsidR="003F0716" w:rsidRDefault="003F0716" w:rsidP="00F1550E">
      <w:pPr>
        <w:pStyle w:val="Overskrift2"/>
      </w:pPr>
      <w:bookmarkStart w:id="135" w:name="_Toc150576492"/>
      <w:bookmarkStart w:id="136" w:name="_Toc423084407"/>
      <w:bookmarkStart w:id="137" w:name="_Toc423592095"/>
      <w:r>
        <w:t>Prisendringer</w:t>
      </w:r>
      <w:bookmarkEnd w:id="135"/>
      <w:bookmarkEnd w:id="136"/>
      <w:bookmarkEnd w:id="137"/>
    </w:p>
    <w:p w14:paraId="2BD317BB" w14:textId="77777777" w:rsidR="003F0716" w:rsidRPr="00BC5F7C" w:rsidRDefault="003F0716" w:rsidP="00F034A0">
      <w:r w:rsidRPr="00BC5F7C">
        <w:t xml:space="preserve">Prisene kan endres i den utstrekning regler eller vedtak for offentlige avgifter endres med virkning for Konsulentens vederlag eller kostnader. </w:t>
      </w:r>
    </w:p>
    <w:p w14:paraId="5C421A54" w14:textId="77777777" w:rsidR="003F0716" w:rsidRPr="00BC5F7C" w:rsidRDefault="003F0716" w:rsidP="00F034A0"/>
    <w:p w14:paraId="6EF8F319" w14:textId="77777777" w:rsidR="003F0716" w:rsidRPr="00BC5F7C" w:rsidRDefault="003F0716" w:rsidP="00F034A0">
      <w:r w:rsidRPr="00BC5F7C">
        <w:t>Timeprisen kan under enhver omstendighet endres hvert årsskifte, begrenset oppad til et beløp som tilsvarer økningen i Statistisk sentralbyrå</w:t>
      </w:r>
      <w:r w:rsidR="001E2FBF">
        <w:t>s</w:t>
      </w:r>
      <w:r w:rsidRPr="00BC5F7C">
        <w:t xml:space="preserve"> konsumprisindeks (hovedindeksen)</w:t>
      </w:r>
      <w:r w:rsidR="0017332D">
        <w:t>, første gang</w:t>
      </w:r>
      <w:r w:rsidRPr="00BC5F7C">
        <w:t xml:space="preserve"> med utgangspunkt i indeksen for den måned avtalen ble inngått</w:t>
      </w:r>
      <w:r w:rsidR="00B33CCF" w:rsidRPr="00BC5F7C">
        <w:t xml:space="preserve">, med mindre annen indeks er avtalt i bilag </w:t>
      </w:r>
      <w:r w:rsidR="0070378B" w:rsidRPr="00BC5F7C">
        <w:t>5</w:t>
      </w:r>
      <w:r w:rsidRPr="00BC5F7C">
        <w:t>.</w:t>
      </w:r>
    </w:p>
    <w:p w14:paraId="5F9301DD" w14:textId="77777777" w:rsidR="003F0716" w:rsidRPr="00BC5F7C" w:rsidRDefault="003F0716" w:rsidP="00F034A0"/>
    <w:p w14:paraId="25BB57D3" w14:textId="77777777" w:rsidR="003F0716" w:rsidRPr="00BC5F7C" w:rsidRDefault="007A6AE2" w:rsidP="00F034A0">
      <w:r w:rsidRPr="00BC5F7C">
        <w:t xml:space="preserve">Eventuelle andre </w:t>
      </w:r>
      <w:r w:rsidR="003F0716" w:rsidRPr="00BC5F7C">
        <w:t xml:space="preserve">bestemmelser om prisendringer fremgår av bilag </w:t>
      </w:r>
      <w:r w:rsidR="0070378B" w:rsidRPr="00BC5F7C">
        <w:t>5</w:t>
      </w:r>
      <w:r w:rsidR="003F0716" w:rsidRPr="00BC5F7C">
        <w:t>.</w:t>
      </w:r>
    </w:p>
    <w:p w14:paraId="1F24F9A5" w14:textId="77777777" w:rsidR="003F0716" w:rsidRDefault="003F0716" w:rsidP="00F1550E">
      <w:pPr>
        <w:pStyle w:val="Overskrift1"/>
      </w:pPr>
      <w:bookmarkStart w:id="138" w:name="_Toc98814584"/>
      <w:bookmarkStart w:id="139" w:name="_Toc98814706"/>
      <w:bookmarkStart w:id="140" w:name="_Toc98818317"/>
      <w:bookmarkStart w:id="141" w:name="_Toc98823263"/>
      <w:bookmarkStart w:id="142" w:name="_Toc120425551"/>
      <w:bookmarkStart w:id="143" w:name="_Toc150576493"/>
      <w:bookmarkStart w:id="144" w:name="_Toc423084408"/>
      <w:bookmarkStart w:id="145" w:name="_Toc423592096"/>
      <w:bookmarkEnd w:id="138"/>
      <w:bookmarkEnd w:id="139"/>
      <w:bookmarkEnd w:id="140"/>
      <w:bookmarkEnd w:id="141"/>
      <w:r>
        <w:t>Opphavs- og eiendomsrett</w:t>
      </w:r>
      <w:bookmarkEnd w:id="142"/>
      <w:bookmarkEnd w:id="143"/>
      <w:bookmarkEnd w:id="144"/>
      <w:bookmarkEnd w:id="145"/>
      <w:r>
        <w:t xml:space="preserve"> </w:t>
      </w:r>
    </w:p>
    <w:p w14:paraId="6889E710" w14:textId="77777777" w:rsidR="003F0716" w:rsidRPr="00BC5F7C" w:rsidRDefault="003F0716" w:rsidP="00F034A0">
      <w:r w:rsidRPr="00BC5F7C">
        <w:t xml:space="preserve">Eiendomsrett, opphavsrett og andre relevante materielle og immaterielle rettigheter til </w:t>
      </w:r>
      <w:r w:rsidR="001E2FBF">
        <w:t>o</w:t>
      </w:r>
      <w:r w:rsidRPr="00BC5F7C">
        <w:t>ppdragets resultater tilfaller Kunden</w:t>
      </w:r>
      <w:r w:rsidR="008F795C" w:rsidRPr="00BC5F7C">
        <w:t xml:space="preserve"> når betaling er skjedd</w:t>
      </w:r>
      <w:r w:rsidRPr="00BC5F7C">
        <w:t xml:space="preserve">, med mindre annet er avtalt i bilag </w:t>
      </w:r>
      <w:r w:rsidR="00ED292E">
        <w:t>6,</w:t>
      </w:r>
      <w:r w:rsidRPr="00BC5F7C">
        <w:t xml:space="preserve"> og med de begrensninger som følger av annen avtale eller ufravikelig lov.</w:t>
      </w:r>
    </w:p>
    <w:p w14:paraId="0D722C87" w14:textId="77777777" w:rsidR="003F0716" w:rsidRPr="00BC5F7C" w:rsidRDefault="003F0716" w:rsidP="00F034A0"/>
    <w:p w14:paraId="7022F71B" w14:textId="3EA9E85A" w:rsidR="003F0716" w:rsidRPr="00BC5F7C" w:rsidRDefault="003F0716" w:rsidP="00F034A0">
      <w:r w:rsidRPr="00BC5F7C">
        <w:t>Rettighetene omfatter også rett til endring og videreoverdragelse, jf</w:t>
      </w:r>
      <w:r w:rsidR="0002142F">
        <w:t>.</w:t>
      </w:r>
      <w:r w:rsidRPr="00BC5F7C">
        <w:t xml:space="preserve"> lov </w:t>
      </w:r>
      <w:r w:rsidR="008F795C" w:rsidRPr="00BC5F7C">
        <w:t xml:space="preserve">12. mai 1961 nr. 2 </w:t>
      </w:r>
      <w:r w:rsidRPr="00BC5F7C">
        <w:t xml:space="preserve">om opphavsrett til åndsverk </w:t>
      </w:r>
      <w:r w:rsidR="0002142F" w:rsidRPr="00BC5F7C">
        <w:t>mv.</w:t>
      </w:r>
      <w:r w:rsidRPr="00BC5F7C">
        <w:t xml:space="preserve"> (åndsverkloven) § 39b.</w:t>
      </w:r>
    </w:p>
    <w:p w14:paraId="086EAC44" w14:textId="77777777" w:rsidR="003F0716" w:rsidRPr="00BC5F7C" w:rsidRDefault="003F0716" w:rsidP="00F034A0"/>
    <w:p w14:paraId="18D35E15" w14:textId="77777777" w:rsidR="003F0716" w:rsidRPr="00BC5F7C" w:rsidRDefault="003F0716" w:rsidP="00F034A0">
      <w:r w:rsidRPr="00BC5F7C">
        <w:t xml:space="preserve">Konsulenten beholder rettighetene til egne verktøy og metodegrunnlag. Begge parter kan også utnytte generell kunnskap (know-how) som ikke er taushetsbelagt </w:t>
      </w:r>
      <w:r w:rsidR="00B4588B">
        <w:t xml:space="preserve">og </w:t>
      </w:r>
      <w:r w:rsidRPr="00BC5F7C">
        <w:t xml:space="preserve">som de har tilegnet seg i forbindelse med </w:t>
      </w:r>
      <w:r w:rsidR="001E2FBF">
        <w:t>o</w:t>
      </w:r>
      <w:r w:rsidRPr="00BC5F7C">
        <w:t>ppdraget.</w:t>
      </w:r>
    </w:p>
    <w:p w14:paraId="7FCD1A00" w14:textId="77777777" w:rsidR="003F0716" w:rsidRDefault="003F0716" w:rsidP="00F1550E">
      <w:pPr>
        <w:pStyle w:val="Overskrift1"/>
      </w:pPr>
      <w:bookmarkStart w:id="146" w:name="_Toc150576494"/>
      <w:bookmarkStart w:id="147" w:name="_Toc423084409"/>
      <w:bookmarkStart w:id="148" w:name="_Toc423592097"/>
      <w:r>
        <w:t>Konsulentens mislighold</w:t>
      </w:r>
      <w:bookmarkEnd w:id="146"/>
      <w:bookmarkEnd w:id="147"/>
      <w:bookmarkEnd w:id="148"/>
    </w:p>
    <w:p w14:paraId="7A6B720D" w14:textId="77777777" w:rsidR="003F0716" w:rsidRDefault="003F0716" w:rsidP="00F1550E">
      <w:pPr>
        <w:pStyle w:val="Overskrift2"/>
      </w:pPr>
      <w:bookmarkStart w:id="149" w:name="_Toc27203118"/>
      <w:bookmarkStart w:id="150" w:name="_Toc27204300"/>
      <w:bookmarkStart w:id="151" w:name="_Toc27204458"/>
      <w:bookmarkStart w:id="152" w:name="_Toc114459915"/>
      <w:bookmarkStart w:id="153" w:name="_Toc120952920"/>
      <w:bookmarkStart w:id="154" w:name="_Toc120952971"/>
      <w:bookmarkStart w:id="155" w:name="_Toc120953047"/>
      <w:bookmarkStart w:id="156" w:name="_Toc120953221"/>
      <w:bookmarkStart w:id="157" w:name="_Toc120953298"/>
      <w:bookmarkStart w:id="158" w:name="_Toc120953351"/>
      <w:bookmarkStart w:id="159" w:name="_Toc134700229"/>
      <w:bookmarkStart w:id="160" w:name="_Toc136061395"/>
      <w:bookmarkStart w:id="161" w:name="_Toc136153110"/>
      <w:bookmarkStart w:id="162" w:name="_Toc136170781"/>
      <w:bookmarkStart w:id="163" w:name="_Toc139680159"/>
      <w:bookmarkStart w:id="164" w:name="_Toc146424384"/>
      <w:bookmarkStart w:id="165" w:name="_Toc150576495"/>
      <w:bookmarkStart w:id="166" w:name="_Toc423084410"/>
      <w:bookmarkStart w:id="167" w:name="_Toc423592098"/>
      <w:r>
        <w:t>Hva som anses som mislighold</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070346E6" w14:textId="77777777" w:rsidR="003F0716" w:rsidRPr="00BC5F7C" w:rsidRDefault="003F0716" w:rsidP="00F034A0">
      <w:r w:rsidRPr="00BC5F7C">
        <w:t xml:space="preserve">Det foreligger mislighold fra Konsulentens side hvis ytelsen ikke er i samsvar med de </w:t>
      </w:r>
      <w:r w:rsidR="00337A5A" w:rsidRPr="00BC5F7C">
        <w:t xml:space="preserve">funksjoner, </w:t>
      </w:r>
      <w:r w:rsidRPr="00BC5F7C">
        <w:t>krav og frister som er avtalt. Det foreligger også mislighold dersom Konsulenten ikke oppfyller øvrige plikter etter avtalen.</w:t>
      </w:r>
    </w:p>
    <w:p w14:paraId="23C3A7DE" w14:textId="77777777" w:rsidR="003F0716" w:rsidRPr="00BC5F7C" w:rsidRDefault="003F0716" w:rsidP="00F034A0">
      <w:r w:rsidRPr="00BC5F7C">
        <w:lastRenderedPageBreak/>
        <w:t xml:space="preserve">Det foreligger likevel ikke mislighold hvis situasjonen skyldes Kundens forhold eller force majeure. </w:t>
      </w:r>
    </w:p>
    <w:p w14:paraId="240BBFF9" w14:textId="77777777" w:rsidR="003F0716" w:rsidRPr="00BC5F7C" w:rsidRDefault="003F0716" w:rsidP="00F034A0"/>
    <w:p w14:paraId="71D08281" w14:textId="77777777" w:rsidR="003F0716" w:rsidRPr="00BC5F7C" w:rsidRDefault="003F0716" w:rsidP="00F034A0">
      <w:r w:rsidRPr="00BC5F7C">
        <w:t>Kunden skal reklamere skriftlig uten ugrunnet opphold etter at misligholdet er oppdaget eller burde vært oppdaget.</w:t>
      </w:r>
    </w:p>
    <w:p w14:paraId="672B80E7" w14:textId="77777777" w:rsidR="003F0716" w:rsidRDefault="003F0716" w:rsidP="00F034A0">
      <w:pPr>
        <w:pStyle w:val="Dato"/>
      </w:pPr>
    </w:p>
    <w:p w14:paraId="0AFD0972" w14:textId="77777777" w:rsidR="003F0716" w:rsidRDefault="003F0716" w:rsidP="00F1550E">
      <w:pPr>
        <w:pStyle w:val="Overskrift2"/>
      </w:pPr>
      <w:bookmarkStart w:id="168" w:name="_Toc136061396"/>
      <w:bookmarkStart w:id="169" w:name="_Toc136153111"/>
      <w:bookmarkStart w:id="170" w:name="_Toc136170782"/>
      <w:bookmarkStart w:id="171" w:name="_Toc139680160"/>
      <w:bookmarkStart w:id="172" w:name="_Toc146424385"/>
      <w:bookmarkStart w:id="173" w:name="_Toc150576496"/>
      <w:bookmarkStart w:id="174" w:name="_Toc423084411"/>
      <w:bookmarkStart w:id="175" w:name="_Toc423592099"/>
      <w:bookmarkStart w:id="176" w:name="OLE_LINK2"/>
      <w:bookmarkStart w:id="177" w:name="_Toc27203119"/>
      <w:bookmarkStart w:id="178" w:name="_Toc27204301"/>
      <w:bookmarkStart w:id="179" w:name="_Toc27204459"/>
      <w:bookmarkStart w:id="180" w:name="_Toc114459916"/>
      <w:bookmarkStart w:id="181" w:name="_Toc120952921"/>
      <w:bookmarkStart w:id="182" w:name="_Toc120952972"/>
      <w:bookmarkStart w:id="183" w:name="_Toc120953048"/>
      <w:bookmarkStart w:id="184" w:name="_Toc120953222"/>
      <w:bookmarkStart w:id="185" w:name="_Toc120953299"/>
      <w:bookmarkStart w:id="186" w:name="_Toc120953352"/>
      <w:r>
        <w:t>Varslingsplikt</w:t>
      </w:r>
      <w:bookmarkEnd w:id="168"/>
      <w:bookmarkEnd w:id="169"/>
      <w:bookmarkEnd w:id="170"/>
      <w:bookmarkEnd w:id="171"/>
      <w:bookmarkEnd w:id="172"/>
      <w:bookmarkEnd w:id="173"/>
      <w:bookmarkEnd w:id="174"/>
      <w:bookmarkEnd w:id="175"/>
    </w:p>
    <w:p w14:paraId="286000A1" w14:textId="77777777" w:rsidR="003F0716" w:rsidRPr="00BC5F7C" w:rsidRDefault="003F0716" w:rsidP="00F034A0">
      <w:r w:rsidRPr="00BC5F7C">
        <w:t xml:space="preserve">Hvis Konsulentens ytelser ikke kan leveres som avtalt, skal Konsulenten så raskt som mulig gi Kunden skriftlig varsel om dette. Varselet skal angi årsak til problemet og så vidt </w:t>
      </w:r>
      <w:r w:rsidR="00B4588B">
        <w:t xml:space="preserve">det er </w:t>
      </w:r>
      <w:r w:rsidRPr="00BC5F7C">
        <w:t xml:space="preserve">mulig angi når ytelsen kan leveres. Tilsvarende gjelder hvis det må antas ytterligere forsinkelser etter at første varsel er gitt. </w:t>
      </w:r>
    </w:p>
    <w:bookmarkEnd w:id="176"/>
    <w:p w14:paraId="0604EC65" w14:textId="77777777" w:rsidR="003F0716" w:rsidRDefault="003F0716" w:rsidP="00F034A0"/>
    <w:p w14:paraId="05ED923F" w14:textId="77777777" w:rsidR="003F0716" w:rsidRDefault="003F0716" w:rsidP="00F1550E">
      <w:pPr>
        <w:pStyle w:val="Overskrift2"/>
      </w:pPr>
      <w:bookmarkStart w:id="187" w:name="_Toc27203121"/>
      <w:bookmarkStart w:id="188" w:name="_Toc27204303"/>
      <w:bookmarkStart w:id="189" w:name="_Toc27204461"/>
      <w:bookmarkStart w:id="190" w:name="_Toc52089947"/>
      <w:bookmarkStart w:id="191" w:name="_Toc136153112"/>
      <w:bookmarkStart w:id="192" w:name="_Toc136170783"/>
      <w:bookmarkStart w:id="193" w:name="_Toc139680161"/>
      <w:bookmarkStart w:id="194" w:name="_Toc146424386"/>
      <w:bookmarkStart w:id="195" w:name="_Toc150576497"/>
      <w:bookmarkStart w:id="196" w:name="_Toc423084412"/>
      <w:bookmarkStart w:id="197" w:name="_Toc423592100"/>
      <w:r>
        <w:t>Tilleggsfrist</w:t>
      </w:r>
      <w:bookmarkEnd w:id="187"/>
      <w:bookmarkEnd w:id="188"/>
      <w:bookmarkEnd w:id="189"/>
      <w:bookmarkEnd w:id="190"/>
      <w:bookmarkEnd w:id="191"/>
      <w:bookmarkEnd w:id="192"/>
      <w:bookmarkEnd w:id="193"/>
      <w:bookmarkEnd w:id="194"/>
      <w:bookmarkEnd w:id="195"/>
      <w:bookmarkEnd w:id="196"/>
      <w:bookmarkEnd w:id="197"/>
    </w:p>
    <w:p w14:paraId="06102D2B" w14:textId="77777777" w:rsidR="00B534D5" w:rsidRPr="00BC5F7C" w:rsidRDefault="00ED292E" w:rsidP="00F034A0">
      <w:r>
        <w:t>Konsulenten</w:t>
      </w:r>
      <w:r w:rsidR="00B534D5" w:rsidRPr="00BC5F7C">
        <w:t xml:space="preserve"> kan be om tilleggsfrist som må godkjennes skriftlig av Kunden for å kunne gjøres gjeldende.</w:t>
      </w:r>
    </w:p>
    <w:p w14:paraId="35A17987" w14:textId="77777777" w:rsidR="00B534D5" w:rsidRPr="00BC5F7C" w:rsidRDefault="00B534D5" w:rsidP="00F034A0"/>
    <w:p w14:paraId="0EBFFEA5" w14:textId="77777777" w:rsidR="00B534D5" w:rsidRPr="00BC5F7C" w:rsidRDefault="00B534D5" w:rsidP="00F034A0">
      <w:r w:rsidRPr="00BC5F7C">
        <w:t>For den perioden tilleggsfristen løper, kan Kunden ikke gjøre gjeldende dagbot eller erstatning.</w:t>
      </w:r>
    </w:p>
    <w:p w14:paraId="7698C82B" w14:textId="77777777" w:rsidR="00B534D5" w:rsidRPr="00BC5F7C" w:rsidRDefault="00B534D5" w:rsidP="00F034A0"/>
    <w:p w14:paraId="5E441DB8" w14:textId="77777777" w:rsidR="00B534D5" w:rsidRPr="00BC5F7C" w:rsidRDefault="00B534D5" w:rsidP="00F034A0">
      <w:r w:rsidRPr="00BC5F7C">
        <w:t>Tilleggsfrist har ingen virkning for Kundens rett til dagbot eller erstatning som er opparbeidet før tilleggsfristen.</w:t>
      </w:r>
    </w:p>
    <w:p w14:paraId="7634FEAC" w14:textId="77777777" w:rsidR="003F0716" w:rsidRDefault="003F0716" w:rsidP="00F034A0"/>
    <w:p w14:paraId="6A1AFCBA" w14:textId="77777777" w:rsidR="003F0716" w:rsidRDefault="003F0716" w:rsidP="00F1550E">
      <w:pPr>
        <w:pStyle w:val="Overskrift2"/>
      </w:pPr>
      <w:bookmarkStart w:id="198" w:name="_Toc134700231"/>
      <w:bookmarkStart w:id="199" w:name="_Toc136061397"/>
      <w:bookmarkStart w:id="200" w:name="_Toc136153113"/>
      <w:bookmarkStart w:id="201" w:name="_Toc136170784"/>
      <w:bookmarkStart w:id="202" w:name="_Toc139680162"/>
      <w:bookmarkStart w:id="203" w:name="_Toc146424387"/>
      <w:bookmarkStart w:id="204" w:name="_Toc150576498"/>
      <w:bookmarkStart w:id="205" w:name="_Toc423084413"/>
      <w:bookmarkStart w:id="206" w:name="_Toc423592101"/>
      <w:r>
        <w:t>Avhjelp</w:t>
      </w:r>
      <w:bookmarkEnd w:id="177"/>
      <w:bookmarkEnd w:id="178"/>
      <w:bookmarkEnd w:id="179"/>
      <w:bookmarkEnd w:id="180"/>
      <w:bookmarkEnd w:id="181"/>
      <w:bookmarkEnd w:id="182"/>
      <w:bookmarkEnd w:id="183"/>
      <w:bookmarkEnd w:id="184"/>
      <w:bookmarkEnd w:id="185"/>
      <w:bookmarkEnd w:id="186"/>
      <w:bookmarkEnd w:id="198"/>
      <w:bookmarkEnd w:id="199"/>
      <w:bookmarkEnd w:id="200"/>
      <w:bookmarkEnd w:id="201"/>
      <w:bookmarkEnd w:id="202"/>
      <w:bookmarkEnd w:id="203"/>
      <w:bookmarkEnd w:id="204"/>
      <w:bookmarkEnd w:id="205"/>
      <w:bookmarkEnd w:id="206"/>
    </w:p>
    <w:p w14:paraId="285E494F" w14:textId="77777777" w:rsidR="003F0716" w:rsidRPr="00BC5F7C" w:rsidRDefault="003F0716" w:rsidP="00F034A0">
      <w:r w:rsidRPr="00BC5F7C">
        <w:t>Konsulenten skal påbegynne og gjennomføre arbeidet med å avhjelpe misligholdet uten ugrunnet opphold, ved utbedring, omlevering eller tilleggslevering uten ekstra kostnad for Kunden.</w:t>
      </w:r>
    </w:p>
    <w:p w14:paraId="442F1817" w14:textId="77777777" w:rsidR="003F0716" w:rsidRDefault="003F0716" w:rsidP="00F034A0"/>
    <w:p w14:paraId="5DBC13A1" w14:textId="77777777" w:rsidR="003F0716" w:rsidRDefault="003F0716" w:rsidP="00F1550E">
      <w:pPr>
        <w:pStyle w:val="Overskrift2"/>
      </w:pPr>
      <w:bookmarkStart w:id="207" w:name="_Toc27203122"/>
      <w:bookmarkStart w:id="208" w:name="_Toc27204304"/>
      <w:bookmarkStart w:id="209" w:name="_Toc27204462"/>
      <w:bookmarkStart w:id="210" w:name="_Toc114459919"/>
      <w:bookmarkStart w:id="211" w:name="_Toc120952923"/>
      <w:bookmarkStart w:id="212" w:name="_Toc120952974"/>
      <w:bookmarkStart w:id="213" w:name="_Toc120953050"/>
      <w:bookmarkStart w:id="214" w:name="_Toc120953224"/>
      <w:bookmarkStart w:id="215" w:name="_Toc120953301"/>
      <w:bookmarkStart w:id="216" w:name="_Toc120953354"/>
      <w:bookmarkStart w:id="217" w:name="_Toc134700232"/>
      <w:bookmarkStart w:id="218" w:name="_Toc136061398"/>
      <w:bookmarkStart w:id="219" w:name="_Toc136153114"/>
      <w:bookmarkStart w:id="220" w:name="_Toc136170785"/>
      <w:bookmarkStart w:id="221" w:name="_Toc139680163"/>
      <w:bookmarkStart w:id="222" w:name="_Toc146424388"/>
      <w:bookmarkStart w:id="223" w:name="_Toc150576499"/>
      <w:bookmarkStart w:id="224" w:name="_Toc423084414"/>
      <w:bookmarkStart w:id="225" w:name="_Toc423592102"/>
      <w:r>
        <w:t>Sanksjoner ved mislighold</w:t>
      </w:r>
      <w:bookmarkStart w:id="226" w:name="_Toc27203123"/>
      <w:bookmarkStart w:id="227" w:name="_Toc27204305"/>
      <w:bookmarkStart w:id="228" w:name="_Toc27204463"/>
      <w:bookmarkStart w:id="229" w:name="_Toc114459920"/>
      <w:bookmarkStart w:id="230" w:name="_Toc120952924"/>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1349E933" w14:textId="77777777" w:rsidR="003F0716" w:rsidRDefault="003F0716" w:rsidP="00F1550E">
      <w:pPr>
        <w:pStyle w:val="Overskrift3"/>
      </w:pPr>
      <w:bookmarkStart w:id="231" w:name="_Toc136061400"/>
      <w:bookmarkStart w:id="232" w:name="_Toc136153116"/>
      <w:bookmarkStart w:id="233" w:name="_Toc136170787"/>
      <w:bookmarkStart w:id="234" w:name="_Toc139680165"/>
      <w:bookmarkStart w:id="235" w:name="_Toc146424390"/>
      <w:bookmarkStart w:id="236" w:name="_Toc150576500"/>
      <w:bookmarkStart w:id="237" w:name="_Toc423084415"/>
      <w:bookmarkStart w:id="238" w:name="_Toc423592103"/>
      <w:r>
        <w:t xml:space="preserve">Tilbakehold av </w:t>
      </w:r>
      <w:bookmarkEnd w:id="226"/>
      <w:bookmarkEnd w:id="227"/>
      <w:bookmarkEnd w:id="228"/>
      <w:bookmarkEnd w:id="229"/>
      <w:bookmarkEnd w:id="230"/>
      <w:bookmarkEnd w:id="231"/>
      <w:bookmarkEnd w:id="232"/>
      <w:bookmarkEnd w:id="233"/>
      <w:bookmarkEnd w:id="234"/>
      <w:bookmarkEnd w:id="235"/>
      <w:r w:rsidR="00B361D2">
        <w:t>ytelser</w:t>
      </w:r>
      <w:bookmarkEnd w:id="236"/>
      <w:bookmarkEnd w:id="237"/>
      <w:bookmarkEnd w:id="238"/>
    </w:p>
    <w:p w14:paraId="1583F79C" w14:textId="77777777" w:rsidR="003F0716" w:rsidRPr="00BC5F7C" w:rsidRDefault="003F0716" w:rsidP="00F034A0">
      <w:r w:rsidRPr="00BC5F7C">
        <w:t>Ved Konsulentens mislighold kan Kunden holde betalingen tilbake, men ikke åpenbart mer enn det som er nødvendig for å sikre Kundens krav som følger av misligholdet.</w:t>
      </w:r>
      <w:r w:rsidR="00B361D2" w:rsidRPr="00BC5F7C">
        <w:t xml:space="preserve"> </w:t>
      </w:r>
      <w:r w:rsidR="00B361D2" w:rsidRPr="00894308">
        <w:t>Konsulenten kan ikke holde tilbake ytelser som følge av Kundens mislighold med mindre misligholdet er vesentlig.</w:t>
      </w:r>
    </w:p>
    <w:p w14:paraId="02BEEA5A" w14:textId="77777777" w:rsidR="003F0716" w:rsidRDefault="003F0716" w:rsidP="00F034A0"/>
    <w:p w14:paraId="71312787" w14:textId="77777777" w:rsidR="003F0716" w:rsidRDefault="003F0716" w:rsidP="00F1550E">
      <w:pPr>
        <w:pStyle w:val="Overskrift3"/>
      </w:pPr>
      <w:bookmarkStart w:id="239" w:name="_Toc146424391"/>
      <w:bookmarkStart w:id="240" w:name="_Toc150576501"/>
      <w:bookmarkStart w:id="241" w:name="_Toc423084416"/>
      <w:bookmarkStart w:id="242" w:name="_Toc423592104"/>
      <w:r>
        <w:t>Dagbot ved forsinkelse</w:t>
      </w:r>
      <w:bookmarkEnd w:id="239"/>
      <w:bookmarkEnd w:id="240"/>
      <w:bookmarkEnd w:id="241"/>
      <w:bookmarkEnd w:id="242"/>
    </w:p>
    <w:p w14:paraId="05C66607" w14:textId="77777777" w:rsidR="0020168C" w:rsidRPr="00BC5F7C" w:rsidRDefault="0020168C" w:rsidP="00F034A0">
      <w:r w:rsidRPr="00BC5F7C">
        <w:t xml:space="preserve">Blir ikke avtalt tidspunkt for levering, eller annen frist som partene i bilag </w:t>
      </w:r>
      <w:r w:rsidR="002F3703" w:rsidRPr="00BC5F7C">
        <w:t>3</w:t>
      </w:r>
      <w:r w:rsidRPr="00BC5F7C">
        <w:t xml:space="preserve"> har knyttet dagbøter til, overholdt, og det ikke skyldes force majeure eller Kundens forhold, foreligger en forsinkelse fra </w:t>
      </w:r>
      <w:r w:rsidR="00ED292E">
        <w:t>Konsulentens</w:t>
      </w:r>
      <w:r w:rsidR="00ED292E" w:rsidRPr="00BC5F7C">
        <w:t xml:space="preserve"> </w:t>
      </w:r>
      <w:r w:rsidRPr="00BC5F7C">
        <w:t>side som gir grunnlag for dagbot.</w:t>
      </w:r>
    </w:p>
    <w:p w14:paraId="2744C807" w14:textId="77777777" w:rsidR="0020168C" w:rsidRPr="00BC5F7C" w:rsidRDefault="0020168C" w:rsidP="00F034A0"/>
    <w:p w14:paraId="14BA71D6" w14:textId="77777777" w:rsidR="00197F94" w:rsidRPr="00065307" w:rsidRDefault="00197F94" w:rsidP="00F034A0">
      <w:pPr>
        <w:rPr>
          <w:color w:val="000000"/>
        </w:rPr>
      </w:pPr>
      <w:r w:rsidRPr="00197F94">
        <w:t>Dersom Konsulenten før levering er forsinket til milepæler som partene har knyttet dagbøter til, så forskyves de senere frister tilsvarende det antall kalenderdager dagboten har løpt.</w:t>
      </w:r>
      <w:r w:rsidR="007E2C55">
        <w:t xml:space="preserve"> </w:t>
      </w:r>
      <w:r w:rsidR="007E2C55" w:rsidRPr="00065307">
        <w:rPr>
          <w:color w:val="000000"/>
        </w:rPr>
        <w:t>Dersom Konsulenten gjennom forsering oppnår å levere en senere milepæl til opprinnelig avtalt tid, bortfaller tidligere påløpte dagbøter.</w:t>
      </w:r>
    </w:p>
    <w:p w14:paraId="4FADE88C" w14:textId="77777777" w:rsidR="00197F94" w:rsidRDefault="00197F94" w:rsidP="00F034A0"/>
    <w:p w14:paraId="5DBF197A" w14:textId="77777777" w:rsidR="0020168C" w:rsidRPr="00BC5F7C" w:rsidRDefault="0020168C" w:rsidP="00F034A0">
      <w:r w:rsidRPr="00BC5F7C">
        <w:lastRenderedPageBreak/>
        <w:t>Dagboten påløper automatisk. Dagboten utgjør 0,15 prosent av samlet vederlag for leveransen (kontraktssummen) ekskl. merverdiavgift for hver kalenderdag forsinkelsen varer, men begrenset til maksimalt 100 (hundre) kalenderdager.</w:t>
      </w:r>
    </w:p>
    <w:p w14:paraId="07413644" w14:textId="77777777" w:rsidR="0020168C" w:rsidRPr="00BC5F7C" w:rsidRDefault="0020168C" w:rsidP="00F034A0"/>
    <w:p w14:paraId="6BCB731E" w14:textId="77777777" w:rsidR="0020168C" w:rsidRPr="00BC5F7C" w:rsidRDefault="0020168C" w:rsidP="00F034A0">
      <w:r w:rsidRPr="00BC5F7C">
        <w:t xml:space="preserve">Andre </w:t>
      </w:r>
      <w:r w:rsidRPr="00065307">
        <w:rPr>
          <w:color w:val="000000"/>
        </w:rPr>
        <w:t>dagbotsatser</w:t>
      </w:r>
      <w:r w:rsidR="007E2C55" w:rsidRPr="00065307">
        <w:rPr>
          <w:color w:val="000000"/>
        </w:rPr>
        <w:t>, annet beregningsgrunnlag</w:t>
      </w:r>
      <w:r w:rsidRPr="00065307">
        <w:rPr>
          <w:color w:val="000000"/>
        </w:rPr>
        <w:t xml:space="preserve"> og</w:t>
      </w:r>
      <w:r w:rsidRPr="00BC5F7C">
        <w:t xml:space="preserve"> annen løpetid for dagboten kan avtales i bilag </w:t>
      </w:r>
      <w:r w:rsidR="0070378B" w:rsidRPr="00BC5F7C">
        <w:t>5</w:t>
      </w:r>
      <w:r w:rsidRPr="00BC5F7C">
        <w:t>.</w:t>
      </w:r>
    </w:p>
    <w:p w14:paraId="770C2A60" w14:textId="77777777" w:rsidR="0020168C" w:rsidRPr="00BC5F7C" w:rsidRDefault="0020168C" w:rsidP="00F034A0"/>
    <w:p w14:paraId="28C2950B" w14:textId="77777777" w:rsidR="0020168C" w:rsidRPr="00BC5F7C" w:rsidRDefault="0020168C" w:rsidP="00F034A0">
      <w:r w:rsidRPr="00BC5F7C">
        <w:t xml:space="preserve">Så lenge dagboten løper, kan Kunden ikke heve avtalen. Denne tidsbegrensningen gjelder imidlertid ikke hvis </w:t>
      </w:r>
      <w:r w:rsidR="00ED292E">
        <w:t>Konsulenten</w:t>
      </w:r>
      <w:r w:rsidRPr="00BC5F7C">
        <w:t>, eller noen denne svarer for, har gjort seg skyldig i forsett eller grov uaktsomhet.</w:t>
      </w:r>
    </w:p>
    <w:p w14:paraId="4BDC9DB0" w14:textId="77777777" w:rsidR="0020168C" w:rsidRPr="00BC5F7C" w:rsidRDefault="0020168C" w:rsidP="00F034A0"/>
    <w:p w14:paraId="699A48D8" w14:textId="77777777" w:rsidR="003F0716" w:rsidRPr="00BC5F7C" w:rsidRDefault="0020168C" w:rsidP="00F034A0">
      <w:r w:rsidRPr="00BC5F7C">
        <w:t xml:space="preserve">Hvis bare en del av den avtalte ytelsen er forsinket, kan </w:t>
      </w:r>
      <w:r w:rsidR="00BF373E">
        <w:t>Konsulenten</w:t>
      </w:r>
      <w:r w:rsidR="00BF373E" w:rsidRPr="00BC5F7C">
        <w:t xml:space="preserve"> </w:t>
      </w:r>
      <w:r w:rsidRPr="00BC5F7C">
        <w:t>kreve en nedsettelse av dagboten som står i forhold til Kundens mulighet til å nyttiggjøre seg den del av ytelsen som er levert.</w:t>
      </w:r>
    </w:p>
    <w:p w14:paraId="5EE9737D" w14:textId="77777777" w:rsidR="003F0716" w:rsidRDefault="003F0716" w:rsidP="00F034A0"/>
    <w:p w14:paraId="3D006744" w14:textId="77777777" w:rsidR="003F0716" w:rsidRDefault="003F0716" w:rsidP="00F1550E">
      <w:pPr>
        <w:pStyle w:val="Overskrift3"/>
      </w:pPr>
      <w:bookmarkStart w:id="243" w:name="_Toc27203126"/>
      <w:bookmarkStart w:id="244" w:name="_Toc27204308"/>
      <w:bookmarkStart w:id="245" w:name="_Toc27204466"/>
      <w:bookmarkStart w:id="246" w:name="_Toc114459923"/>
      <w:bookmarkStart w:id="247" w:name="_Toc120952927"/>
      <w:bookmarkStart w:id="248" w:name="_Toc136061403"/>
      <w:bookmarkStart w:id="249" w:name="_Toc136153120"/>
      <w:bookmarkStart w:id="250" w:name="_Toc136170791"/>
      <w:bookmarkStart w:id="251" w:name="_Toc139680168"/>
      <w:bookmarkStart w:id="252" w:name="_Toc146424392"/>
      <w:bookmarkStart w:id="253" w:name="_Toc150576502"/>
      <w:bookmarkStart w:id="254" w:name="_Toc423084417"/>
      <w:bookmarkStart w:id="255" w:name="_Toc423592105"/>
      <w:r>
        <w:t>Prisavslag</w:t>
      </w:r>
      <w:bookmarkEnd w:id="243"/>
      <w:bookmarkEnd w:id="244"/>
      <w:bookmarkEnd w:id="245"/>
      <w:bookmarkEnd w:id="246"/>
      <w:bookmarkEnd w:id="247"/>
      <w:bookmarkEnd w:id="248"/>
      <w:bookmarkEnd w:id="249"/>
      <w:bookmarkEnd w:id="250"/>
      <w:bookmarkEnd w:id="251"/>
      <w:bookmarkEnd w:id="252"/>
      <w:bookmarkEnd w:id="253"/>
      <w:bookmarkEnd w:id="254"/>
      <w:bookmarkEnd w:id="255"/>
    </w:p>
    <w:p w14:paraId="538661E9" w14:textId="77777777" w:rsidR="003F0716" w:rsidRPr="00BC5F7C" w:rsidRDefault="003F0716" w:rsidP="00F034A0">
      <w:r w:rsidRPr="00BC5F7C">
        <w:t>Hvis det tross gjentatte forsøk ikke har lykkes Konsulenten å avhjelpe en mangel, kan Kunden kreve forholdsmessig avslag i kontraktssummen. Prisavslag er kompensasjon for redusert verdi av det leverte, og er uavhengig av eventuell erstatning.</w:t>
      </w:r>
    </w:p>
    <w:p w14:paraId="6567090D" w14:textId="77777777" w:rsidR="003F0716" w:rsidRDefault="003F0716" w:rsidP="00F034A0"/>
    <w:p w14:paraId="3CD316A8" w14:textId="77777777" w:rsidR="003F0716" w:rsidRPr="00BC5F7C" w:rsidRDefault="003F0716" w:rsidP="00F1550E">
      <w:pPr>
        <w:pStyle w:val="Overskrift3"/>
      </w:pPr>
      <w:bookmarkStart w:id="256" w:name="_Toc27203127"/>
      <w:bookmarkStart w:id="257" w:name="_Toc27204309"/>
      <w:bookmarkStart w:id="258" w:name="_Toc27204467"/>
      <w:bookmarkStart w:id="259" w:name="_Toc114459924"/>
      <w:bookmarkStart w:id="260" w:name="_Toc120952928"/>
      <w:bookmarkStart w:id="261" w:name="_Toc136061404"/>
      <w:bookmarkStart w:id="262" w:name="_Toc136153121"/>
      <w:bookmarkStart w:id="263" w:name="_Toc136170792"/>
      <w:bookmarkStart w:id="264" w:name="_Toc139680169"/>
      <w:bookmarkStart w:id="265" w:name="_Toc146424393"/>
      <w:bookmarkStart w:id="266" w:name="_Toc150576503"/>
      <w:bookmarkStart w:id="267" w:name="_Toc423084418"/>
      <w:bookmarkStart w:id="268" w:name="_Toc423592106"/>
      <w:r w:rsidRPr="00BC5F7C">
        <w:t>Heving</w:t>
      </w:r>
      <w:bookmarkEnd w:id="256"/>
      <w:bookmarkEnd w:id="257"/>
      <w:bookmarkEnd w:id="258"/>
      <w:bookmarkEnd w:id="259"/>
      <w:bookmarkEnd w:id="260"/>
      <w:bookmarkEnd w:id="261"/>
      <w:bookmarkEnd w:id="262"/>
      <w:bookmarkEnd w:id="263"/>
      <w:bookmarkEnd w:id="264"/>
      <w:bookmarkEnd w:id="265"/>
      <w:bookmarkEnd w:id="266"/>
      <w:bookmarkEnd w:id="267"/>
      <w:bookmarkEnd w:id="268"/>
    </w:p>
    <w:p w14:paraId="09190A32" w14:textId="77777777" w:rsidR="003F0716" w:rsidRPr="00BC5F7C" w:rsidRDefault="003F0716" w:rsidP="00F034A0">
      <w:r w:rsidRPr="00BC5F7C">
        <w:t xml:space="preserve">Dersom det foreligger vesentlig mislighold, kan Kunden etter å ha gitt Konsulenten skriftlig varsel og rimelig frist til å bringe forholdet i orden, heve avtalen med øyeblikkelig virkning. </w:t>
      </w:r>
    </w:p>
    <w:p w14:paraId="20A8C781" w14:textId="77777777" w:rsidR="003F0716" w:rsidRPr="00BC5F7C" w:rsidRDefault="003F0716" w:rsidP="00F034A0"/>
    <w:p w14:paraId="05FA6134" w14:textId="77777777" w:rsidR="003F0716" w:rsidRPr="00BC5F7C" w:rsidRDefault="003F0716" w:rsidP="00F034A0">
      <w:r w:rsidRPr="00BC5F7C">
        <w:t xml:space="preserve">Kunden kan heve hele eller deler av avtalen med øyeblikkelig virkning hvis ytelsen er vesentlig forsinket. Vesentlig forsinkelse foreligger når levering ikke er skjedd når maksimal dagbot er nådd, eller etter utløpet av en tilleggsfrist hvis den utløper senere. </w:t>
      </w:r>
    </w:p>
    <w:p w14:paraId="716FCA59" w14:textId="77777777" w:rsidR="00260B14" w:rsidRPr="00BC5F7C" w:rsidRDefault="00260B14" w:rsidP="00F034A0"/>
    <w:p w14:paraId="68B2BCF4" w14:textId="77777777" w:rsidR="009A4580" w:rsidRPr="002F1C68" w:rsidRDefault="00260B14" w:rsidP="00F034A0">
      <w:r w:rsidRPr="002F1C68">
        <w:t xml:space="preserve">Hvis </w:t>
      </w:r>
      <w:r w:rsidR="00A2163B" w:rsidRPr="00065307">
        <w:rPr>
          <w:color w:val="000000"/>
        </w:rPr>
        <w:t xml:space="preserve">det som er prestert frem til hevingstidspunktet </w:t>
      </w:r>
      <w:r w:rsidRPr="00065307">
        <w:rPr>
          <w:color w:val="000000"/>
        </w:rPr>
        <w:t xml:space="preserve">er av en slik art at Kunden har lite eller ingen nytte av det </w:t>
      </w:r>
      <w:r w:rsidR="00A2163B" w:rsidRPr="00065307">
        <w:t>presterte</w:t>
      </w:r>
      <w:r w:rsidR="001E2FBF" w:rsidRPr="00065307">
        <w:t xml:space="preserve"> på hevingstidspunktet</w:t>
      </w:r>
      <w:r w:rsidR="00B4588B" w:rsidRPr="00065307">
        <w:t>,</w:t>
      </w:r>
      <w:r w:rsidR="00A2163B" w:rsidRPr="00065307">
        <w:t xml:space="preserve"> </w:t>
      </w:r>
      <w:r w:rsidRPr="00065307">
        <w:t>kan</w:t>
      </w:r>
      <w:r w:rsidRPr="002F1C68">
        <w:t xml:space="preserve"> Kunden i forbindelse med heving kreve tilbakebetalt vederlag for løpende timer og eventuelle utgifter som Konsulenten har mottatt under avtalen</w:t>
      </w:r>
      <w:r>
        <w:t xml:space="preserve">, </w:t>
      </w:r>
      <w:r w:rsidRPr="00D56493">
        <w:t>med tillegg av renter, tilsvarende NIBOR pluss 1 (en) prosent, fra det tidspunkt betaling er skjedd</w:t>
      </w:r>
      <w:r w:rsidRPr="002F1C68">
        <w:t xml:space="preserve">. </w:t>
      </w:r>
      <w:r w:rsidR="009A4580" w:rsidRPr="00065307">
        <w:rPr>
          <w:color w:val="000000"/>
        </w:rPr>
        <w:t xml:space="preserve">For øvrig skal Kunden, i den utstrekning Kunden kan utnytte disse ytelsene som forutsatt, betale for ytelser som var prestert før hevingstidspunktet med fradrag av prisavslag i henhold til punkt 8.5.3. </w:t>
      </w:r>
    </w:p>
    <w:p w14:paraId="2C07C9F6" w14:textId="77777777" w:rsidR="003F0716" w:rsidRDefault="003F0716" w:rsidP="00F034A0"/>
    <w:p w14:paraId="41DBBCBB" w14:textId="77777777" w:rsidR="003F0716" w:rsidRDefault="003F0716" w:rsidP="00F1550E">
      <w:pPr>
        <w:pStyle w:val="Overskrift3"/>
      </w:pPr>
      <w:bookmarkStart w:id="269" w:name="_Toc27203128"/>
      <w:bookmarkStart w:id="270" w:name="_Toc27204310"/>
      <w:bookmarkStart w:id="271" w:name="_Toc27204468"/>
      <w:bookmarkStart w:id="272" w:name="_Toc114459925"/>
      <w:bookmarkStart w:id="273" w:name="_Toc120952929"/>
      <w:bookmarkStart w:id="274" w:name="_Toc136061405"/>
      <w:bookmarkStart w:id="275" w:name="_Toc136153122"/>
      <w:bookmarkStart w:id="276" w:name="_Toc136170793"/>
      <w:bookmarkStart w:id="277" w:name="_Toc139680170"/>
      <w:bookmarkStart w:id="278" w:name="_Toc146424394"/>
      <w:bookmarkStart w:id="279" w:name="_Toc150576504"/>
      <w:bookmarkStart w:id="280" w:name="_Toc423084419"/>
      <w:bookmarkStart w:id="281" w:name="_Toc423592107"/>
      <w:r>
        <w:t>Erstatning</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25E42E06" w14:textId="77777777" w:rsidR="00197F94" w:rsidRDefault="00197F94" w:rsidP="00F034A0">
      <w:r w:rsidRPr="00197F94">
        <w:t xml:space="preserve">Kunden kan kreve erstattet ethvert direkte tap, herunder </w:t>
      </w:r>
      <w:r w:rsidR="00D53B84" w:rsidRPr="00D53B84">
        <w:t>merkostna</w:t>
      </w:r>
      <w:r w:rsidR="00D53B84">
        <w:t>der Kunden får ved dekningskjøp</w:t>
      </w:r>
      <w:r w:rsidR="00D53B84" w:rsidRPr="00D53B84">
        <w:t>,</w:t>
      </w:r>
      <w:r w:rsidR="00D53B84">
        <w:t xml:space="preserve"> </w:t>
      </w:r>
      <w:r w:rsidRPr="00024985">
        <w:t xml:space="preserve">tap </w:t>
      </w:r>
      <w:r w:rsidR="00024985" w:rsidRPr="00065307">
        <w:rPr>
          <w:color w:val="000000"/>
        </w:rPr>
        <w:t xml:space="preserve">som skyldes merarbeid og andre direkte kostnader i forbindelse med </w:t>
      </w:r>
      <w:r w:rsidRPr="00065307">
        <w:rPr>
          <w:color w:val="000000"/>
        </w:rPr>
        <w:t>forsinkelse</w:t>
      </w:r>
      <w:r w:rsidRPr="00197F94">
        <w:t>, mangel eller annet mislighold iht. punkt 8.1, med mindre Konsulenten godtgjør at misligholdet eller årsaken til misligholdet ikke skyldes Konsulenten.</w:t>
      </w:r>
    </w:p>
    <w:p w14:paraId="3DC658B9" w14:textId="77777777" w:rsidR="00197F94" w:rsidRPr="00197F94" w:rsidRDefault="00197F94" w:rsidP="00F034A0"/>
    <w:p w14:paraId="7D46820D" w14:textId="77777777" w:rsidR="003F0716" w:rsidRDefault="00197F94" w:rsidP="00F034A0">
      <w:r w:rsidRPr="00197F94">
        <w:t>Dagbøter kommer til fradrag i eventuell erstatning for samme forsinkelse.</w:t>
      </w:r>
    </w:p>
    <w:p w14:paraId="14F82C8E" w14:textId="77777777" w:rsidR="00197F94" w:rsidRDefault="00197F94" w:rsidP="00F034A0"/>
    <w:p w14:paraId="0FD1F292" w14:textId="77777777" w:rsidR="003F0716" w:rsidRDefault="003F0716" w:rsidP="00F1550E">
      <w:pPr>
        <w:pStyle w:val="Overskrift3"/>
      </w:pPr>
      <w:bookmarkStart w:id="282" w:name="_Toc150576505"/>
      <w:bookmarkStart w:id="283" w:name="_Toc423084420"/>
      <w:bookmarkStart w:id="284" w:name="_Toc423592108"/>
      <w:r>
        <w:lastRenderedPageBreak/>
        <w:t>Erstatningsbegrensning</w:t>
      </w:r>
      <w:bookmarkEnd w:id="282"/>
      <w:bookmarkEnd w:id="283"/>
      <w:bookmarkEnd w:id="284"/>
    </w:p>
    <w:p w14:paraId="04537A3F" w14:textId="77777777" w:rsidR="00024985" w:rsidRPr="00065307" w:rsidRDefault="00197F94" w:rsidP="00F034A0">
      <w:pPr>
        <w:rPr>
          <w:strike/>
        </w:rPr>
      </w:pPr>
      <w:bookmarkStart w:id="285" w:name="_Toc98814602"/>
      <w:bookmarkStart w:id="286" w:name="_Toc98814724"/>
      <w:bookmarkStart w:id="287" w:name="_Toc98818339"/>
      <w:bookmarkStart w:id="288" w:name="_Toc98823285"/>
      <w:bookmarkStart w:id="289" w:name="_Toc98814603"/>
      <w:bookmarkStart w:id="290" w:name="_Toc98814725"/>
      <w:bookmarkStart w:id="291" w:name="_Toc98818340"/>
      <w:bookmarkStart w:id="292" w:name="_Toc98823286"/>
      <w:bookmarkStart w:id="293" w:name="_Toc150576506"/>
      <w:bookmarkEnd w:id="285"/>
      <w:bookmarkEnd w:id="286"/>
      <w:bookmarkEnd w:id="287"/>
      <w:bookmarkEnd w:id="288"/>
      <w:bookmarkEnd w:id="289"/>
      <w:bookmarkEnd w:id="290"/>
      <w:bookmarkEnd w:id="291"/>
      <w:bookmarkEnd w:id="292"/>
      <w:r w:rsidRPr="00197F94">
        <w:t xml:space="preserve">Erstatning for indirekte tap kan ikke kreves. </w:t>
      </w:r>
      <w:r w:rsidR="00024985" w:rsidRPr="00065307">
        <w:t>Indirekte tap omfatter, men er ikke begrenset til, tapt fortjeneste av enhver art, tapte besparelser, tap av data, og krav fra tredjeparter med unntak av idømt erstatningsansvar for rettsmangler.</w:t>
      </w:r>
    </w:p>
    <w:p w14:paraId="4A98C2BF" w14:textId="77777777" w:rsidR="00197F94" w:rsidRPr="00197F94" w:rsidRDefault="00197F94" w:rsidP="00F034A0"/>
    <w:p w14:paraId="6173F89E" w14:textId="77777777" w:rsidR="00197F94" w:rsidRDefault="00197F94" w:rsidP="00F034A0">
      <w:r w:rsidRPr="00197F94">
        <w:t xml:space="preserve">Samlet erstatning i avtaleperioden er begrenset til et beløp som tilsvarer kontraktssummen ekskl. merverdiavgift eller et avtalt estimat for </w:t>
      </w:r>
      <w:r w:rsidR="001E2FBF">
        <w:t>o</w:t>
      </w:r>
      <w:r w:rsidRPr="00197F94">
        <w:t>ppdraget.</w:t>
      </w:r>
      <w:r>
        <w:t xml:space="preserve"> </w:t>
      </w:r>
    </w:p>
    <w:p w14:paraId="3915C06E" w14:textId="77777777" w:rsidR="00197F94" w:rsidRDefault="00197F94" w:rsidP="00F034A0"/>
    <w:p w14:paraId="12841F8B" w14:textId="77777777" w:rsidR="00197F94" w:rsidRPr="00197F94" w:rsidRDefault="00197F94" w:rsidP="00F034A0">
      <w:r w:rsidRPr="00197F94">
        <w:t xml:space="preserve">Disse begrensningene gjelder imidlertid ikke hvis Konsulenten eller noen denne svarer for, har utvist grov uaktsomhet eller forsett. </w:t>
      </w:r>
    </w:p>
    <w:p w14:paraId="71BADA54" w14:textId="77777777" w:rsidR="003F0716" w:rsidRDefault="003F0716" w:rsidP="00F1550E">
      <w:pPr>
        <w:pStyle w:val="Overskrift1"/>
      </w:pPr>
      <w:bookmarkStart w:id="294" w:name="_Toc423084421"/>
      <w:bookmarkStart w:id="295" w:name="_Toc423592109"/>
      <w:r>
        <w:t>Kundens mislighold</w:t>
      </w:r>
      <w:bookmarkEnd w:id="293"/>
      <w:bookmarkEnd w:id="294"/>
      <w:bookmarkEnd w:id="295"/>
      <w:r>
        <w:t xml:space="preserve"> </w:t>
      </w:r>
    </w:p>
    <w:p w14:paraId="2856C99E" w14:textId="77777777" w:rsidR="003F0716" w:rsidRDefault="003F0716" w:rsidP="00F1550E">
      <w:pPr>
        <w:pStyle w:val="Overskrift2"/>
      </w:pPr>
      <w:bookmarkStart w:id="296" w:name="_Toc134700234"/>
      <w:bookmarkStart w:id="297" w:name="_Toc136061408"/>
      <w:bookmarkStart w:id="298" w:name="_Toc136153130"/>
      <w:bookmarkStart w:id="299" w:name="_Toc136170802"/>
      <w:bookmarkStart w:id="300" w:name="_Toc139680178"/>
      <w:bookmarkStart w:id="301" w:name="_Toc146424401"/>
      <w:bookmarkStart w:id="302" w:name="_Toc147565049"/>
      <w:bookmarkStart w:id="303" w:name="_Toc150576507"/>
      <w:bookmarkStart w:id="304" w:name="_Toc423084422"/>
      <w:bookmarkStart w:id="305" w:name="_Toc423592110"/>
      <w:r>
        <w:t>Hva som anses som mislighold</w:t>
      </w:r>
      <w:bookmarkEnd w:id="296"/>
      <w:bookmarkEnd w:id="297"/>
      <w:bookmarkEnd w:id="298"/>
      <w:bookmarkEnd w:id="299"/>
      <w:bookmarkEnd w:id="300"/>
      <w:bookmarkEnd w:id="301"/>
      <w:bookmarkEnd w:id="302"/>
      <w:bookmarkEnd w:id="303"/>
      <w:bookmarkEnd w:id="304"/>
      <w:bookmarkEnd w:id="305"/>
    </w:p>
    <w:p w14:paraId="24818B0A" w14:textId="77777777" w:rsidR="003F0716" w:rsidRPr="00BC5F7C" w:rsidRDefault="003F0716" w:rsidP="00F034A0">
      <w:r w:rsidRPr="00BC5F7C">
        <w:t>Det foreligger mislighold fra Kundens side hvis Kunden ikke oppfyller sine plikter etter avtalen.</w:t>
      </w:r>
    </w:p>
    <w:p w14:paraId="18BFD3E7" w14:textId="77777777" w:rsidR="003F0716" w:rsidRPr="00BC5F7C" w:rsidRDefault="003F0716" w:rsidP="00F034A0"/>
    <w:p w14:paraId="12311385" w14:textId="77777777" w:rsidR="003F0716" w:rsidRPr="00BC5F7C" w:rsidRDefault="003F0716" w:rsidP="00F034A0">
      <w:r w:rsidRPr="00BC5F7C">
        <w:t>Det foreligger likevel ikke mislighold hvis situasjonen skyldes Konsulentens forhold, eller forhold som anses som force majeure.</w:t>
      </w:r>
    </w:p>
    <w:p w14:paraId="7FC69D8B" w14:textId="77777777" w:rsidR="003F0716" w:rsidRPr="00BC5F7C" w:rsidRDefault="003F0716" w:rsidP="00F034A0"/>
    <w:p w14:paraId="0196E199" w14:textId="77777777" w:rsidR="003F0716" w:rsidRPr="00BC5F7C" w:rsidRDefault="003F0716" w:rsidP="00F034A0">
      <w:r w:rsidRPr="00BC5F7C">
        <w:t>Konsulenten skal reklamere skriftlig uten ugrunnet opphold etter at misligholdet er oppdaget eller burde vært oppdaget.</w:t>
      </w:r>
    </w:p>
    <w:p w14:paraId="1459670D" w14:textId="77777777" w:rsidR="003F0716" w:rsidRDefault="003F0716" w:rsidP="00F034A0"/>
    <w:p w14:paraId="44D3279A" w14:textId="77777777" w:rsidR="003F0716" w:rsidRDefault="003F0716" w:rsidP="00F1550E">
      <w:pPr>
        <w:pStyle w:val="Overskrift2"/>
      </w:pPr>
      <w:bookmarkStart w:id="306" w:name="_Toc150576508"/>
      <w:bookmarkStart w:id="307" w:name="_Toc423084423"/>
      <w:bookmarkStart w:id="308" w:name="_Toc423592111"/>
      <w:r>
        <w:t>Varslingsplikt</w:t>
      </w:r>
      <w:bookmarkEnd w:id="306"/>
      <w:bookmarkEnd w:id="307"/>
      <w:bookmarkEnd w:id="308"/>
    </w:p>
    <w:p w14:paraId="73A32808" w14:textId="77777777" w:rsidR="003F0716" w:rsidRPr="00BC5F7C" w:rsidRDefault="003F0716" w:rsidP="00F034A0">
      <w:r w:rsidRPr="00BC5F7C">
        <w:t xml:space="preserve">Hvis Kunden ikke kan overholde sine plikter etter avtalen, herunder frister, skal Kunden så raskt som mulig gi Konsulenten skriftlig varsel om dette. Varselet skal angi årsak til problemet og så vidt mulig angi når Kunden igjen kan overholde avtalt plikt. </w:t>
      </w:r>
    </w:p>
    <w:p w14:paraId="55439E69" w14:textId="77777777" w:rsidR="003F0716" w:rsidRPr="00BC5F7C" w:rsidRDefault="003F0716" w:rsidP="00F034A0"/>
    <w:p w14:paraId="1E210461" w14:textId="77777777" w:rsidR="003F0716" w:rsidRDefault="003F0716" w:rsidP="00F1550E">
      <w:pPr>
        <w:pStyle w:val="Overskrift2"/>
      </w:pPr>
      <w:bookmarkStart w:id="309" w:name="_Toc134700235"/>
      <w:bookmarkStart w:id="310" w:name="_Toc136061409"/>
      <w:bookmarkStart w:id="311" w:name="_Toc136153131"/>
      <w:bookmarkStart w:id="312" w:name="_Toc136170803"/>
      <w:bookmarkStart w:id="313" w:name="_Toc150576509"/>
      <w:bookmarkStart w:id="314" w:name="_Toc423084424"/>
      <w:bookmarkStart w:id="315" w:name="_Toc423592112"/>
      <w:r>
        <w:t>Begrensning i Konsulentens tilbakeholdsrett</w:t>
      </w:r>
      <w:bookmarkEnd w:id="309"/>
      <w:bookmarkEnd w:id="310"/>
      <w:bookmarkEnd w:id="311"/>
      <w:bookmarkEnd w:id="312"/>
      <w:bookmarkEnd w:id="313"/>
      <w:bookmarkEnd w:id="314"/>
      <w:bookmarkEnd w:id="315"/>
    </w:p>
    <w:p w14:paraId="73B1B5BB" w14:textId="77777777" w:rsidR="003F0716" w:rsidRPr="00BC5F7C" w:rsidRDefault="003F0716" w:rsidP="00F034A0">
      <w:r w:rsidRPr="00BC5F7C">
        <w:t>Konsulenten kan ikke holde tilbake ytelser som følge av Kundens mislighold</w:t>
      </w:r>
      <w:r w:rsidR="00BF373E">
        <w:t>,</w:t>
      </w:r>
      <w:r w:rsidR="008F795C" w:rsidRPr="00BC5F7C">
        <w:t xml:space="preserve"> med mindre misligholdet er vesentlig</w:t>
      </w:r>
      <w:r w:rsidRPr="00BC5F7C">
        <w:t>.</w:t>
      </w:r>
    </w:p>
    <w:p w14:paraId="0395C57E" w14:textId="77777777" w:rsidR="003F0716" w:rsidRDefault="003F0716" w:rsidP="00F034A0"/>
    <w:p w14:paraId="23C61E4F" w14:textId="77777777" w:rsidR="003F0716" w:rsidRDefault="003F0716" w:rsidP="00F1550E">
      <w:pPr>
        <w:pStyle w:val="Overskrift2"/>
      </w:pPr>
      <w:bookmarkStart w:id="316" w:name="_Toc150576510"/>
      <w:bookmarkStart w:id="317" w:name="_Toc423084425"/>
      <w:bookmarkStart w:id="318" w:name="_Toc423592113"/>
      <w:r>
        <w:t>Erstatning</w:t>
      </w:r>
      <w:bookmarkEnd w:id="316"/>
      <w:bookmarkEnd w:id="317"/>
      <w:bookmarkEnd w:id="318"/>
    </w:p>
    <w:p w14:paraId="028584A2" w14:textId="77777777" w:rsidR="00197F94" w:rsidRPr="00065307" w:rsidRDefault="00197F94" w:rsidP="00F034A0">
      <w:pPr>
        <w:rPr>
          <w:color w:val="000000"/>
        </w:rPr>
      </w:pPr>
      <w:r w:rsidRPr="00197F94">
        <w:t>Konsulenten kan kreve erstattet ethvert direkte tap som følger av mislighold iht. punkt 9.1, med mindre Kunden godtgjør at misligholdet</w:t>
      </w:r>
      <w:r w:rsidRPr="00065307">
        <w:rPr>
          <w:color w:val="000000"/>
        </w:rPr>
        <w:t xml:space="preserve"> </w:t>
      </w:r>
      <w:r w:rsidR="00F407BB" w:rsidRPr="00065307">
        <w:rPr>
          <w:color w:val="000000"/>
        </w:rPr>
        <w:t xml:space="preserve">eller årsaken til misligholdet </w:t>
      </w:r>
      <w:r w:rsidRPr="00065307">
        <w:rPr>
          <w:color w:val="000000"/>
        </w:rPr>
        <w:t xml:space="preserve">ikke </w:t>
      </w:r>
      <w:r w:rsidR="00F407BB" w:rsidRPr="00065307">
        <w:rPr>
          <w:color w:val="000000"/>
        </w:rPr>
        <w:t xml:space="preserve">skyldes </w:t>
      </w:r>
      <w:r w:rsidRPr="00065307">
        <w:rPr>
          <w:color w:val="000000"/>
        </w:rPr>
        <w:t>Kunden.</w:t>
      </w:r>
    </w:p>
    <w:p w14:paraId="573DFCB6" w14:textId="77777777" w:rsidR="00197F94" w:rsidRPr="00197F94" w:rsidRDefault="00197F94" w:rsidP="00F034A0"/>
    <w:p w14:paraId="0014C55D" w14:textId="77777777" w:rsidR="003F0716" w:rsidRDefault="00197F94" w:rsidP="00F034A0">
      <w:r w:rsidRPr="00197F94">
        <w:t>Erstatningsbegrensningen i punkt 8.5.6 gjelder tilsvarende.</w:t>
      </w:r>
    </w:p>
    <w:p w14:paraId="37E432D7" w14:textId="77777777" w:rsidR="003F0716" w:rsidRDefault="003F0716" w:rsidP="00F1550E">
      <w:pPr>
        <w:pStyle w:val="Overskrift1"/>
      </w:pPr>
      <w:bookmarkStart w:id="319" w:name="_Toc150576511"/>
      <w:bookmarkStart w:id="320" w:name="_Toc423084426"/>
      <w:bookmarkStart w:id="321" w:name="_Toc423592114"/>
      <w:r>
        <w:lastRenderedPageBreak/>
        <w:t>Øvrige bestemmelser</w:t>
      </w:r>
      <w:bookmarkEnd w:id="319"/>
      <w:bookmarkEnd w:id="320"/>
      <w:bookmarkEnd w:id="321"/>
    </w:p>
    <w:p w14:paraId="487F2278" w14:textId="77777777" w:rsidR="003F0716" w:rsidRDefault="003F0716" w:rsidP="00F1550E">
      <w:pPr>
        <w:pStyle w:val="Overskrift2"/>
      </w:pPr>
      <w:bookmarkStart w:id="322" w:name="_Toc150576512"/>
      <w:bookmarkStart w:id="323" w:name="_Toc423084427"/>
      <w:bookmarkStart w:id="324" w:name="_Toc423592115"/>
      <w:r>
        <w:t>Forsikringer</w:t>
      </w:r>
      <w:bookmarkEnd w:id="322"/>
      <w:bookmarkEnd w:id="323"/>
      <w:bookmarkEnd w:id="324"/>
    </w:p>
    <w:p w14:paraId="505A3E31" w14:textId="77777777" w:rsidR="003F0716" w:rsidRPr="00BC5F7C" w:rsidRDefault="003F0716" w:rsidP="00F034A0">
      <w:r w:rsidRPr="00BC5F7C">
        <w:t>Hvis Kunden er en offentlig virksomhet, står Kunden som selvassurandør. Hvis Kunden ikke står som selvassurandør, plikter Kunden å ha forsikringer som er tilstrekkelige til å dekke de kravene fra Konsulenten som følger av Kundens risiko eller ansvar etter denne avtalen innenfor rammen av alminnelige forsikringsvilkår.</w:t>
      </w:r>
    </w:p>
    <w:p w14:paraId="3110CD85" w14:textId="77777777" w:rsidR="003F0716" w:rsidRPr="00BC5F7C" w:rsidRDefault="003F0716" w:rsidP="00F034A0"/>
    <w:p w14:paraId="6CA93A7C" w14:textId="77777777" w:rsidR="003F0716" w:rsidRPr="00BC5F7C" w:rsidRDefault="003F0716" w:rsidP="00F034A0">
      <w:r w:rsidRPr="00BC5F7C">
        <w:t xml:space="preserve">Konsulenten plikter å ha forsikringer som er tilstrekkelige til å dekke ethvert krav fra Kunden som følger av Konsulentens risiko eller ansvar etter denne avtalen innenfor rammen av alminnelige forsikringsvilkår. Denne forpliktelsen anses </w:t>
      </w:r>
      <w:r w:rsidR="00B4588B">
        <w:t xml:space="preserve">som </w:t>
      </w:r>
      <w:r w:rsidRPr="00BC5F7C">
        <w:t>oppfylt dersom Konsulenten tegner ansvars- og risikoforsikring på vilkår som anses som ordinære innenfor norsk forsikringsvirksomhet.</w:t>
      </w:r>
    </w:p>
    <w:p w14:paraId="333598B7" w14:textId="77777777" w:rsidR="003F0716" w:rsidRDefault="003F0716" w:rsidP="00F034A0"/>
    <w:p w14:paraId="2A306D16" w14:textId="77777777" w:rsidR="003F0716" w:rsidRDefault="003F0716" w:rsidP="00F1550E">
      <w:pPr>
        <w:pStyle w:val="Overskrift2"/>
      </w:pPr>
      <w:bookmarkStart w:id="325" w:name="_Toc150576513"/>
      <w:bookmarkStart w:id="326" w:name="_Toc423084428"/>
      <w:bookmarkStart w:id="327" w:name="_Toc423592116"/>
      <w:r>
        <w:t>Overdragelse av rettigheter og plikter</w:t>
      </w:r>
      <w:bookmarkEnd w:id="325"/>
      <w:bookmarkEnd w:id="326"/>
      <w:bookmarkEnd w:id="327"/>
    </w:p>
    <w:p w14:paraId="1ED5BF35" w14:textId="77777777" w:rsidR="003F0716" w:rsidRPr="00BC5F7C" w:rsidRDefault="003F0716" w:rsidP="00F034A0">
      <w:r w:rsidRPr="00BC5F7C">
        <w:t>I den grad Kunden er en offentlig virksomhet</w:t>
      </w:r>
      <w:r w:rsidR="00B4588B">
        <w:t>,</w:t>
      </w:r>
      <w:r w:rsidRPr="00BC5F7C">
        <w:t xml:space="preserve"> kan Kunden overdra sine rettigheter og plikter etter denne avtalen til annen offentlig virksomhet. Den virksomheten som får rettigheter og plikter overdratt</w:t>
      </w:r>
      <w:r w:rsidR="00B4588B">
        <w:t>,</w:t>
      </w:r>
      <w:r w:rsidRPr="00BC5F7C">
        <w:t xml:space="preserve"> er berettiget til tilsvarende vilkår, såfremt avtalens rettigheter og plikter overdras samlet.</w:t>
      </w:r>
    </w:p>
    <w:p w14:paraId="09152268" w14:textId="77777777" w:rsidR="003F0716" w:rsidRPr="00BC5F7C" w:rsidRDefault="003F0716" w:rsidP="00F034A0"/>
    <w:p w14:paraId="176E5F87" w14:textId="77777777" w:rsidR="004D7541" w:rsidRDefault="003F0716" w:rsidP="004D7541">
      <w:pPr>
        <w:rPr>
          <w:color w:val="000000" w:themeColor="text1"/>
        </w:rPr>
      </w:pPr>
      <w:r w:rsidRPr="00BC5F7C">
        <w:t xml:space="preserve">Konsulenten kan bare overdra sine rettigheter og plikter etter avtalen med skriftlig samtykke fra Kunden. </w:t>
      </w:r>
      <w:r w:rsidR="001A239F" w:rsidRPr="002F1C68">
        <w:t>Dette gjelder også hvis Konsulenten deles i flere selskaper eller hvis overdragelsen skjer til et datterselskap</w:t>
      </w:r>
      <w:r w:rsidR="001A239F">
        <w:t xml:space="preserve"> eller annet selskap i samme konsern</w:t>
      </w:r>
      <w:r w:rsidR="001A239F" w:rsidRPr="00065307">
        <w:rPr>
          <w:color w:val="000000"/>
        </w:rPr>
        <w:t xml:space="preserve">, men ikke </w:t>
      </w:r>
      <w:r w:rsidR="00E15A86" w:rsidRPr="00065307">
        <w:rPr>
          <w:color w:val="000000"/>
        </w:rPr>
        <w:t xml:space="preserve">hvis </w:t>
      </w:r>
      <w:r w:rsidR="001A239F" w:rsidRPr="00065307">
        <w:rPr>
          <w:color w:val="000000"/>
        </w:rPr>
        <w:t>Konsulenten slås sammen med et annet selskap.</w:t>
      </w:r>
      <w:r w:rsidR="001A239F" w:rsidRPr="002F1C68">
        <w:t xml:space="preserve"> </w:t>
      </w:r>
      <w:r w:rsidRPr="00BC5F7C">
        <w:t>Samtykke kan ikke nektes uten saklig grunn.</w:t>
      </w:r>
      <w:r w:rsidR="004D7541" w:rsidRPr="004D7541">
        <w:rPr>
          <w:color w:val="000000" w:themeColor="text1"/>
        </w:rPr>
        <w:t xml:space="preserve"> </w:t>
      </w:r>
    </w:p>
    <w:p w14:paraId="209ABA6D" w14:textId="77777777" w:rsidR="004D7541" w:rsidRDefault="004D7541" w:rsidP="004D7541">
      <w:pPr>
        <w:rPr>
          <w:color w:val="000000" w:themeColor="text1"/>
        </w:rPr>
      </w:pPr>
    </w:p>
    <w:p w14:paraId="7EEB88D7" w14:textId="00538ED2" w:rsidR="004D7541" w:rsidRDefault="004D7541" w:rsidP="004D7541">
      <w:pPr>
        <w:rPr>
          <w:color w:val="000000" w:themeColor="text1"/>
          <w:lang w:eastAsia="nb-NO"/>
        </w:rPr>
      </w:pPr>
      <w:r>
        <w:rPr>
          <w:color w:val="000000" w:themeColor="text1"/>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437CEEC6" w14:textId="77777777" w:rsidR="003F0716" w:rsidRPr="00BC5F7C" w:rsidRDefault="003F0716" w:rsidP="00F034A0"/>
    <w:p w14:paraId="2AE10270" w14:textId="77777777" w:rsidR="003F0716" w:rsidRDefault="003F0716" w:rsidP="00F034A0">
      <w:r w:rsidRPr="00BC5F7C">
        <w:t>Retten til vederlag etter denne avtalen kan fritt overdras. Slik overdragelse fritar ikke vedkommende part fra hans forpliktelse og ansvar.</w:t>
      </w:r>
    </w:p>
    <w:p w14:paraId="21D07BD2" w14:textId="77777777" w:rsidR="003F0716" w:rsidRDefault="003F0716" w:rsidP="00F034A0"/>
    <w:p w14:paraId="562AF07E" w14:textId="77777777" w:rsidR="003F0716" w:rsidRDefault="003F0716" w:rsidP="00F1550E">
      <w:pPr>
        <w:pStyle w:val="Overskrift2"/>
      </w:pPr>
      <w:bookmarkStart w:id="328" w:name="_Toc150576514"/>
      <w:bookmarkStart w:id="329" w:name="_Toc423084429"/>
      <w:bookmarkStart w:id="330" w:name="_Toc423592117"/>
      <w:r>
        <w:t>Konkurs, akkord e. l.</w:t>
      </w:r>
      <w:bookmarkEnd w:id="328"/>
      <w:bookmarkEnd w:id="329"/>
      <w:bookmarkEnd w:id="330"/>
    </w:p>
    <w:p w14:paraId="4858FD5F" w14:textId="77777777" w:rsidR="003F0716" w:rsidRDefault="00197F94" w:rsidP="00F034A0">
      <w:r w:rsidRPr="00197F94">
        <w:t>Hvis det i forbindelse med Konsulentens virksomhet åpnes gjeldsforhandlinger, akkord eller konkurs, eller annen form for kreditorstyring gjør seg gjeldende, har Kunden rett til å heve avtalen med øyeblikkelig virkning, så fremt ikke annet følger av ufravikelig lov.</w:t>
      </w:r>
    </w:p>
    <w:p w14:paraId="18FCF90F" w14:textId="77777777" w:rsidR="00197F94" w:rsidRDefault="00197F94" w:rsidP="00F034A0"/>
    <w:p w14:paraId="3BEB7C3B" w14:textId="77777777" w:rsidR="003F0716" w:rsidRDefault="003F0716" w:rsidP="00F1550E">
      <w:pPr>
        <w:pStyle w:val="Overskrift2"/>
      </w:pPr>
      <w:bookmarkStart w:id="331" w:name="_Toc150576515"/>
      <w:bookmarkStart w:id="332" w:name="_Toc423084430"/>
      <w:bookmarkStart w:id="333" w:name="_Toc423592118"/>
      <w:r>
        <w:t>Force majeure</w:t>
      </w:r>
      <w:bookmarkEnd w:id="331"/>
      <w:bookmarkEnd w:id="332"/>
      <w:bookmarkEnd w:id="333"/>
    </w:p>
    <w:p w14:paraId="5409BDB9" w14:textId="77777777" w:rsidR="003F0716" w:rsidRPr="00BC5F7C" w:rsidRDefault="003F0716" w:rsidP="00F034A0">
      <w:r w:rsidRPr="00BC5F7C">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14C03754" w14:textId="77777777" w:rsidR="003F0716" w:rsidRPr="00BC5F7C" w:rsidRDefault="003F0716" w:rsidP="00F034A0"/>
    <w:p w14:paraId="2D17522E" w14:textId="77777777" w:rsidR="003F0716" w:rsidRPr="00BC5F7C" w:rsidRDefault="003F0716" w:rsidP="00F034A0">
      <w:r w:rsidRPr="00BC5F7C">
        <w:lastRenderedPageBreak/>
        <w:t xml:space="preserve">Motparten kan i force majeure-situasjoner bare heve avtalen med den rammede parts samtykke, eller hvis situasjonen varer eller antas å ville vare lenger enn 90 (nitti) kalenderdager regnet fra det tidspunkt situasjonen inntrer, og da bare med 15 (femten) kalenderdagers varsel. </w:t>
      </w:r>
    </w:p>
    <w:p w14:paraId="72B87F2E" w14:textId="77777777" w:rsidR="003F0716" w:rsidRPr="00BC5F7C" w:rsidRDefault="003F0716" w:rsidP="00F034A0"/>
    <w:p w14:paraId="2AF40B10" w14:textId="77777777" w:rsidR="003F0716" w:rsidRPr="00BC5F7C" w:rsidRDefault="003F0716" w:rsidP="00F034A0">
      <w:r w:rsidRPr="00BC5F7C">
        <w:t>I forbindelse med force majeure-situasjoner har partene gjensidig informasjonsplikt overfor hverandre om alle forhold som må antas å være av betydning for den annen part. Slik informasjon skal gis så raskt som mulig.</w:t>
      </w:r>
    </w:p>
    <w:p w14:paraId="6F592852" w14:textId="77777777" w:rsidR="003F0716" w:rsidRDefault="003F0716" w:rsidP="00F1550E">
      <w:pPr>
        <w:pStyle w:val="Overskrift1"/>
      </w:pPr>
      <w:bookmarkStart w:id="334" w:name="_Toc98814616"/>
      <w:bookmarkStart w:id="335" w:name="_Toc98814738"/>
      <w:bookmarkStart w:id="336" w:name="_Toc98818353"/>
      <w:bookmarkStart w:id="337" w:name="_Toc98823302"/>
      <w:bookmarkStart w:id="338" w:name="_Toc98814618"/>
      <w:bookmarkStart w:id="339" w:name="_Toc98814740"/>
      <w:bookmarkStart w:id="340" w:name="_Toc98818355"/>
      <w:bookmarkStart w:id="341" w:name="_Toc98823304"/>
      <w:bookmarkStart w:id="342" w:name="_Toc150576516"/>
      <w:bookmarkStart w:id="343" w:name="_Toc423084431"/>
      <w:bookmarkStart w:id="344" w:name="_Toc423592119"/>
      <w:bookmarkStart w:id="345" w:name="_Toc98818356"/>
      <w:bookmarkEnd w:id="334"/>
      <w:bookmarkEnd w:id="335"/>
      <w:bookmarkEnd w:id="336"/>
      <w:bookmarkEnd w:id="337"/>
      <w:bookmarkEnd w:id="338"/>
      <w:bookmarkEnd w:id="339"/>
      <w:bookmarkEnd w:id="340"/>
      <w:bookmarkEnd w:id="341"/>
      <w:r>
        <w:t>Tvister</w:t>
      </w:r>
      <w:bookmarkEnd w:id="342"/>
      <w:bookmarkEnd w:id="343"/>
      <w:bookmarkEnd w:id="344"/>
      <w:r>
        <w:t xml:space="preserve"> </w:t>
      </w:r>
    </w:p>
    <w:p w14:paraId="4A6CC4E1" w14:textId="77777777" w:rsidR="003F0716" w:rsidRDefault="003F0716" w:rsidP="00F1550E">
      <w:pPr>
        <w:pStyle w:val="Overskrift2"/>
      </w:pPr>
      <w:bookmarkStart w:id="346" w:name="_Toc133654115"/>
      <w:bookmarkStart w:id="347" w:name="_Toc150576517"/>
      <w:bookmarkStart w:id="348" w:name="_Toc423084432"/>
      <w:bookmarkStart w:id="349" w:name="_Toc423592120"/>
      <w:r>
        <w:t>Rettsvalg</w:t>
      </w:r>
      <w:bookmarkEnd w:id="346"/>
      <w:bookmarkEnd w:id="347"/>
      <w:bookmarkEnd w:id="348"/>
      <w:bookmarkEnd w:id="349"/>
    </w:p>
    <w:p w14:paraId="49C9C594" w14:textId="77777777" w:rsidR="003F0716" w:rsidRPr="00BC5F7C" w:rsidRDefault="003F0716" w:rsidP="00F034A0">
      <w:r w:rsidRPr="00BC5F7C">
        <w:t>Partenes rettigheter og plikter etter denne avtalen bestemmes i sin helhet av norsk rett.</w:t>
      </w:r>
    </w:p>
    <w:p w14:paraId="5CAD9070" w14:textId="77777777" w:rsidR="003F0716" w:rsidRDefault="003F0716" w:rsidP="00F034A0"/>
    <w:p w14:paraId="098AF215" w14:textId="77777777" w:rsidR="003F0716" w:rsidRDefault="003F0716" w:rsidP="00F1550E">
      <w:pPr>
        <w:pStyle w:val="Overskrift2"/>
      </w:pPr>
      <w:bookmarkStart w:id="350" w:name="_Toc150576518"/>
      <w:bookmarkStart w:id="351" w:name="_Toc423084433"/>
      <w:bookmarkStart w:id="352" w:name="_Toc423592121"/>
      <w:r>
        <w:t>Forhandlinger</w:t>
      </w:r>
      <w:bookmarkEnd w:id="350"/>
      <w:bookmarkEnd w:id="351"/>
      <w:bookmarkEnd w:id="352"/>
    </w:p>
    <w:p w14:paraId="3275B77E" w14:textId="77777777" w:rsidR="003F0716" w:rsidRPr="00BC5F7C" w:rsidRDefault="003F0716" w:rsidP="00F034A0">
      <w:r w:rsidRPr="00BC5F7C">
        <w:t xml:space="preserve">Dersom det oppstår tvist mellom partene om tolkningen eller rettsvirkningene av avtalen, skal tvisten først søkes løst gjennom forhandlinger. </w:t>
      </w:r>
    </w:p>
    <w:p w14:paraId="690D2886" w14:textId="77777777" w:rsidR="003F0716" w:rsidRDefault="003F0716" w:rsidP="00F034A0"/>
    <w:p w14:paraId="38D88F05" w14:textId="77777777" w:rsidR="003F0716" w:rsidRDefault="003F0716" w:rsidP="00F1550E">
      <w:pPr>
        <w:pStyle w:val="Overskrift2"/>
      </w:pPr>
      <w:bookmarkStart w:id="353" w:name="_Toc150332222"/>
      <w:bookmarkStart w:id="354" w:name="_Toc150576519"/>
      <w:bookmarkStart w:id="355" w:name="_Toc423084434"/>
      <w:bookmarkStart w:id="356" w:name="_Toc423592122"/>
      <w:r>
        <w:t>Mekling</w:t>
      </w:r>
      <w:bookmarkEnd w:id="353"/>
      <w:bookmarkEnd w:id="354"/>
      <w:bookmarkEnd w:id="355"/>
      <w:bookmarkEnd w:id="356"/>
    </w:p>
    <w:p w14:paraId="66F393B2" w14:textId="77777777" w:rsidR="003F0716" w:rsidRPr="00BC5F7C" w:rsidRDefault="003F0716" w:rsidP="00F034A0">
      <w:r w:rsidRPr="00BC5F7C">
        <w:t>Dersom en tvist i tilknytning til denne avtalen ikke blir løst etter forhandlinger, kan partene forsøke å løse tvisten ved mekling.</w:t>
      </w:r>
    </w:p>
    <w:p w14:paraId="29760E8C" w14:textId="77777777" w:rsidR="003F0716" w:rsidRPr="00BC5F7C" w:rsidRDefault="003F0716" w:rsidP="00F034A0"/>
    <w:p w14:paraId="3118E681" w14:textId="77777777" w:rsidR="003F0716" w:rsidRPr="00BC5F7C" w:rsidRDefault="003F0716" w:rsidP="00F034A0">
      <w:r w:rsidRPr="00BC5F7C">
        <w:t>Partene kan velge å legge Den Norske Advokatforenings regler for mekling ved advokat til grunn, eventuelt modifisert slik partene ønsker. Det forutsettes at partene blir enige om en mekler med den kompetansen partene mener passer best i forhold til tvisten.</w:t>
      </w:r>
    </w:p>
    <w:p w14:paraId="234FADF2" w14:textId="77777777" w:rsidR="003F0716" w:rsidRPr="00BC5F7C" w:rsidRDefault="003F0716" w:rsidP="00F034A0"/>
    <w:p w14:paraId="42D0D08A" w14:textId="77777777" w:rsidR="003F0716" w:rsidRPr="00BC5F7C" w:rsidRDefault="003F0716" w:rsidP="00F034A0">
      <w:r w:rsidRPr="00BC5F7C">
        <w:t>Den nærmere fremgangsmåten for mekling bestemmes av mekleren, i samråd med partene.</w:t>
      </w:r>
    </w:p>
    <w:p w14:paraId="5FDD1DBD" w14:textId="77777777" w:rsidR="003F0716" w:rsidRDefault="003F0716" w:rsidP="00F034A0"/>
    <w:p w14:paraId="40CAD32C" w14:textId="77777777" w:rsidR="003F0716" w:rsidRDefault="003F0716" w:rsidP="00F1550E">
      <w:pPr>
        <w:pStyle w:val="Overskrift2"/>
      </w:pPr>
      <w:bookmarkStart w:id="357" w:name="_Toc150576520"/>
      <w:bookmarkStart w:id="358" w:name="_Toc423084435"/>
      <w:bookmarkStart w:id="359" w:name="_Toc423592123"/>
      <w:r>
        <w:t>Domstols- eller voldgiftsbehandling</w:t>
      </w:r>
      <w:bookmarkEnd w:id="357"/>
      <w:bookmarkEnd w:id="358"/>
      <w:bookmarkEnd w:id="359"/>
    </w:p>
    <w:p w14:paraId="40140DF6" w14:textId="77777777" w:rsidR="003F0716" w:rsidRPr="00BC5F7C" w:rsidRDefault="003F0716" w:rsidP="00F034A0">
      <w:r w:rsidRPr="00BC5F7C">
        <w:t>Dersom en tvist ikke blir løst ved forhandlinger eller mekling, kan hver av partene forlange tvisten avgjort med endelig virkning ved norske domstoler.</w:t>
      </w:r>
    </w:p>
    <w:p w14:paraId="5C685B13" w14:textId="77777777" w:rsidR="003F0716" w:rsidRPr="00BC5F7C" w:rsidRDefault="003F0716" w:rsidP="00F034A0"/>
    <w:p w14:paraId="2A7AD766" w14:textId="77777777" w:rsidR="00F407BB" w:rsidRDefault="00F407BB" w:rsidP="00F034A0">
      <w:r w:rsidRPr="002F1C68">
        <w:t xml:space="preserve">Kundens </w:t>
      </w:r>
      <w:r w:rsidRPr="00065307">
        <w:rPr>
          <w:color w:val="000000"/>
        </w:rPr>
        <w:t xml:space="preserve">hjemting </w:t>
      </w:r>
      <w:r w:rsidRPr="002F1C68">
        <w:t>er verneting.</w:t>
      </w:r>
    </w:p>
    <w:p w14:paraId="45A62252" w14:textId="77777777" w:rsidR="008F795C" w:rsidRPr="00BC5F7C" w:rsidRDefault="008F795C" w:rsidP="00F034A0"/>
    <w:p w14:paraId="117F7B75" w14:textId="77777777" w:rsidR="003F0716" w:rsidRPr="00BC5F7C" w:rsidRDefault="008F795C" w:rsidP="00F034A0">
      <w:r w:rsidRPr="00BC5F7C">
        <w:t>Partene kan alternativt avtale at tvisten blir avgjort med endelig virkning ved voldgift</w:t>
      </w:r>
      <w:r w:rsidR="00F407BB">
        <w:t>.</w:t>
      </w:r>
      <w:r w:rsidRPr="00BC5F7C">
        <w:t xml:space="preserve"> </w:t>
      </w:r>
    </w:p>
    <w:bookmarkEnd w:id="345"/>
    <w:p w14:paraId="62AFFEE9" w14:textId="77777777" w:rsidR="00F8235F" w:rsidRDefault="00F8235F" w:rsidP="00F034A0"/>
    <w:p w14:paraId="466CD7A2" w14:textId="77777777" w:rsidR="00EC6A3C" w:rsidRDefault="00EC6A3C" w:rsidP="00F034A0"/>
    <w:p w14:paraId="14D30E75" w14:textId="77777777" w:rsidR="003F0716" w:rsidRDefault="00BC5F7C" w:rsidP="00EC6A3C">
      <w:pPr>
        <w:jc w:val="center"/>
      </w:pPr>
      <w:r>
        <w:t>*****</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7FDE61DC" w14:textId="77777777" w:rsidR="003F0716" w:rsidRDefault="003F0716" w:rsidP="00F034A0"/>
    <w:sectPr w:rsidR="003F0716" w:rsidSect="00097CCF">
      <w:headerReference w:type="default" r:id="rId11"/>
      <w:footerReference w:type="default" r:id="rId12"/>
      <w:pgSz w:w="11907" w:h="16840" w:code="9"/>
      <w:pgMar w:top="1843" w:right="1418" w:bottom="1559" w:left="2268" w:header="680" w:footer="709" w:gutter="0"/>
      <w:paperSrc w:first="7" w:other="7"/>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5C899" w14:textId="77777777" w:rsidR="00336637" w:rsidRDefault="00336637" w:rsidP="00F034A0">
      <w:r>
        <w:separator/>
      </w:r>
    </w:p>
  </w:endnote>
  <w:endnote w:type="continuationSeparator" w:id="0">
    <w:p w14:paraId="1B37FCF7" w14:textId="77777777" w:rsidR="00336637" w:rsidRDefault="00336637" w:rsidP="00F0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6F6B2" w14:textId="77777777" w:rsidR="001F0499" w:rsidRPr="00AD330D" w:rsidRDefault="001F0499" w:rsidP="00AD330D">
    <w:pPr>
      <w:pStyle w:val="Topptekst"/>
      <w:tabs>
        <w:tab w:val="clear" w:pos="9072"/>
        <w:tab w:val="right" w:pos="8221"/>
      </w:tabs>
    </w:pPr>
    <w:r w:rsidRPr="00AD330D">
      <w:t>SSA-O – juli 2015</w:t>
    </w:r>
    <w:r w:rsidRPr="00AD330D">
      <w:tab/>
    </w:r>
    <w:r>
      <w:tab/>
    </w:r>
    <w:r w:rsidRPr="00AD330D">
      <w:t xml:space="preserve">Side </w:t>
    </w:r>
    <w:r w:rsidRPr="00AD330D">
      <w:fldChar w:fldCharType="begin"/>
    </w:r>
    <w:r w:rsidRPr="00AD330D">
      <w:instrText xml:space="preserve"> PAGE </w:instrText>
    </w:r>
    <w:r w:rsidRPr="00AD330D">
      <w:fldChar w:fldCharType="separate"/>
    </w:r>
    <w:r w:rsidR="00727630">
      <w:rPr>
        <w:noProof/>
      </w:rPr>
      <w:t>2</w:t>
    </w:r>
    <w:r w:rsidRPr="00AD330D">
      <w:fldChar w:fldCharType="end"/>
    </w:r>
    <w:r w:rsidRPr="00AD330D">
      <w:t xml:space="preserve"> av </w:t>
    </w:r>
    <w:r w:rsidRPr="00AD330D">
      <w:fldChar w:fldCharType="begin"/>
    </w:r>
    <w:r w:rsidRPr="00AD330D">
      <w:instrText xml:space="preserve"> NUMPAGES </w:instrText>
    </w:r>
    <w:r w:rsidRPr="00AD330D">
      <w:fldChar w:fldCharType="separate"/>
    </w:r>
    <w:r w:rsidR="00727630">
      <w:rPr>
        <w:noProof/>
      </w:rPr>
      <w:t>17</w:t>
    </w:r>
    <w:r w:rsidRPr="00AD330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1F0499" w:rsidRPr="00C5542A" w14:paraId="545931B3" w14:textId="77777777" w:rsidTr="000A5782">
      <w:tc>
        <w:tcPr>
          <w:tcW w:w="2835" w:type="dxa"/>
          <w:vAlign w:val="center"/>
        </w:tcPr>
        <w:p w14:paraId="4F6AEED5" w14:textId="77777777" w:rsidR="001F0499" w:rsidRPr="0041313F" w:rsidRDefault="001F0499" w:rsidP="0041313F">
          <w:pPr>
            <w:suppressLineNumbers w:val="0"/>
            <w:suppressAutoHyphens w:val="0"/>
            <w:rPr>
              <w:rFonts w:asciiTheme="minorHAnsi" w:hAnsiTheme="minorHAnsi"/>
              <w:sz w:val="20"/>
              <w:szCs w:val="20"/>
              <w:lang w:eastAsia="en-US"/>
            </w:rPr>
          </w:pPr>
          <w:r w:rsidRPr="0041313F">
            <w:rPr>
              <w:rFonts w:asciiTheme="minorHAnsi" w:hAnsiTheme="minorHAnsi"/>
              <w:sz w:val="20"/>
              <w:szCs w:val="20"/>
              <w:lang w:eastAsia="en-US"/>
            </w:rPr>
            <w:t>SSA-O – juli 2015</w:t>
          </w:r>
        </w:p>
      </w:tc>
    </w:tr>
    <w:tr w:rsidR="001F0499" w:rsidRPr="00C5542A" w14:paraId="0275DBBC" w14:textId="77777777" w:rsidTr="000A5782">
      <w:tc>
        <w:tcPr>
          <w:tcW w:w="2835" w:type="dxa"/>
          <w:vAlign w:val="center"/>
        </w:tcPr>
        <w:p w14:paraId="7CD49570" w14:textId="77777777" w:rsidR="001F0499" w:rsidRPr="008875F6" w:rsidRDefault="001F0499" w:rsidP="0041313F">
          <w:pPr>
            <w:jc w:val="both"/>
            <w:rPr>
              <w:lang w:eastAsia="en-US"/>
            </w:rPr>
          </w:pPr>
        </w:p>
      </w:tc>
    </w:tr>
  </w:tbl>
  <w:p w14:paraId="7E7B5A17" w14:textId="77777777" w:rsidR="001F0499" w:rsidRPr="008875F6" w:rsidRDefault="001F0499" w:rsidP="00F034A0">
    <w:pPr>
      <w:rPr>
        <w:rFonts w:ascii="Calibri" w:eastAsia="Calibri" w:hAnsi="Calibri" w:cs="Arial"/>
        <w:sz w:val="20"/>
        <w:szCs w:val="20"/>
        <w:lang w:val="en-GB" w:eastAsia="en-US"/>
      </w:rPr>
    </w:pPr>
    <w:r>
      <w:rPr>
        <w:noProof/>
        <w:lang w:eastAsia="nb-NO"/>
      </w:rPr>
      <w:drawing>
        <wp:anchor distT="0" distB="0" distL="114300" distR="114300" simplePos="0" relativeHeight="251667456" behindDoc="0" locked="0" layoutInCell="1" allowOverlap="1" wp14:anchorId="28E13E92" wp14:editId="642A3989">
          <wp:simplePos x="0" y="0"/>
          <wp:positionH relativeFrom="page">
            <wp:posOffset>3402330</wp:posOffset>
          </wp:positionH>
          <wp:positionV relativeFrom="page">
            <wp:posOffset>9764395</wp:posOffset>
          </wp:positionV>
          <wp:extent cx="774065" cy="269875"/>
          <wp:effectExtent l="0" t="0" r="6985" b="0"/>
          <wp:wrapSquare wrapText="bothSides"/>
          <wp:docPr id="6"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F4696" w14:textId="77777777" w:rsidR="001F0499" w:rsidRPr="0041313F" w:rsidRDefault="001F0499" w:rsidP="0041313F">
    <w:pPr>
      <w:pStyle w:val="Bunntekst"/>
      <w:tabs>
        <w:tab w:val="clear" w:pos="4536"/>
        <w:tab w:val="clear" w:pos="9072"/>
        <w:tab w:val="right" w:pos="8221"/>
      </w:tabs>
      <w:rPr>
        <w:rFonts w:ascii="Calibri" w:hAnsi="Calibri" w:cs="Arial"/>
        <w:smallCaps w:val="0"/>
        <w:lang w:eastAsia="nb-NO"/>
      </w:rPr>
    </w:pPr>
    <w:r w:rsidRPr="0041313F">
      <w:rPr>
        <w:rFonts w:ascii="Calibri" w:hAnsi="Calibri" w:cs="Arial"/>
        <w:smallCaps w:val="0"/>
        <w:lang w:eastAsia="nb-NO"/>
      </w:rPr>
      <w:t>SSA-O – juli 2015</w:t>
    </w:r>
    <w:r w:rsidRPr="0041313F">
      <w:tab/>
    </w:r>
    <w:r w:rsidRPr="0041313F">
      <w:rPr>
        <w:rFonts w:ascii="Calibri" w:hAnsi="Calibri" w:cs="Arial"/>
        <w:smallCaps w:val="0"/>
        <w:lang w:eastAsia="nb-NO"/>
      </w:rPr>
      <w:t xml:space="preserve">Side </w:t>
    </w:r>
    <w:r w:rsidRPr="0041313F">
      <w:rPr>
        <w:rFonts w:ascii="Calibri" w:hAnsi="Calibri" w:cs="Arial"/>
        <w:smallCaps w:val="0"/>
        <w:lang w:eastAsia="nb-NO"/>
      </w:rPr>
      <w:fldChar w:fldCharType="begin"/>
    </w:r>
    <w:r w:rsidRPr="0041313F">
      <w:rPr>
        <w:rFonts w:ascii="Calibri" w:hAnsi="Calibri" w:cs="Arial"/>
        <w:smallCaps w:val="0"/>
        <w:lang w:eastAsia="nb-NO"/>
      </w:rPr>
      <w:instrText xml:space="preserve"> PAGE </w:instrText>
    </w:r>
    <w:r w:rsidRPr="0041313F">
      <w:rPr>
        <w:rFonts w:ascii="Calibri" w:hAnsi="Calibri" w:cs="Arial"/>
        <w:smallCaps w:val="0"/>
        <w:lang w:eastAsia="nb-NO"/>
      </w:rPr>
      <w:fldChar w:fldCharType="separate"/>
    </w:r>
    <w:r w:rsidR="00727630">
      <w:rPr>
        <w:rFonts w:ascii="Calibri" w:hAnsi="Calibri" w:cs="Arial"/>
        <w:smallCaps w:val="0"/>
        <w:noProof/>
        <w:lang w:eastAsia="nb-NO"/>
      </w:rPr>
      <w:t>17</w:t>
    </w:r>
    <w:r w:rsidRPr="0041313F">
      <w:rPr>
        <w:rFonts w:ascii="Calibri" w:hAnsi="Calibri" w:cs="Arial"/>
        <w:smallCaps w:val="0"/>
        <w:lang w:eastAsia="nb-NO"/>
      </w:rPr>
      <w:fldChar w:fldCharType="end"/>
    </w:r>
    <w:r w:rsidRPr="0041313F">
      <w:rPr>
        <w:rFonts w:ascii="Calibri" w:hAnsi="Calibri" w:cs="Arial"/>
        <w:smallCaps w:val="0"/>
        <w:lang w:eastAsia="nb-NO"/>
      </w:rPr>
      <w:t xml:space="preserve"> av </w:t>
    </w:r>
    <w:r w:rsidRPr="0041313F">
      <w:rPr>
        <w:rFonts w:ascii="Calibri" w:hAnsi="Calibri" w:cs="Arial"/>
        <w:lang w:eastAsia="nb-NO"/>
      </w:rPr>
      <w:fldChar w:fldCharType="begin"/>
    </w:r>
    <w:r w:rsidRPr="0041313F">
      <w:rPr>
        <w:rFonts w:ascii="Calibri" w:hAnsi="Calibri" w:cs="Arial"/>
        <w:lang w:eastAsia="nb-NO"/>
      </w:rPr>
      <w:instrText xml:space="preserve"> NUMPAGES </w:instrText>
    </w:r>
    <w:r w:rsidRPr="0041313F">
      <w:rPr>
        <w:rFonts w:ascii="Calibri" w:hAnsi="Calibri" w:cs="Arial"/>
        <w:lang w:eastAsia="nb-NO"/>
      </w:rPr>
      <w:fldChar w:fldCharType="separate"/>
    </w:r>
    <w:r w:rsidR="00727630">
      <w:rPr>
        <w:rFonts w:ascii="Calibri" w:hAnsi="Calibri" w:cs="Arial"/>
        <w:noProof/>
        <w:lang w:eastAsia="nb-NO"/>
      </w:rPr>
      <w:t>17</w:t>
    </w:r>
    <w:r w:rsidRPr="0041313F">
      <w:rPr>
        <w:rFonts w:ascii="Calibri" w:hAnsi="Calibri" w:cs="Arial"/>
        <w:lang w:eastAsia="nb-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067A1" w14:textId="77777777" w:rsidR="00336637" w:rsidRDefault="00336637" w:rsidP="00F034A0">
      <w:r>
        <w:separator/>
      </w:r>
    </w:p>
  </w:footnote>
  <w:footnote w:type="continuationSeparator" w:id="0">
    <w:p w14:paraId="60FCC93D" w14:textId="77777777" w:rsidR="00336637" w:rsidRDefault="00336637" w:rsidP="00F03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2C8B4" w14:textId="77777777" w:rsidR="001F0499" w:rsidRPr="00CB0119" w:rsidRDefault="00727630" w:rsidP="00F034A0">
    <w:pPr>
      <w:rPr>
        <w:rFonts w:ascii="Calibri" w:eastAsia="Calibri" w:hAnsi="Calibri" w:cs="Arial"/>
        <w:lang w:val="en-GB" w:eastAsia="en-US"/>
      </w:rPr>
    </w:pPr>
    <w:r>
      <w:rPr>
        <w:noProof/>
      </w:rPr>
      <w:pict w14:anchorId="6CC7EE51">
        <v:rect id="Rektangel 5" o:spid="_x0000_s2049" style="position:absolute;margin-left:396.3pt;margin-top:20.7pt;width:141.7pt;height: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" fillcolor="#44a436" stroked="f" strokeweight="1pt">
          <v:fill opacity="59110f"/>
          <v:path arrowok="t"/>
          <v:textbox style="mso-next-textbox:#Rektangel 5" inset=",3mm,,3mm">
            <w:txbxContent>
              <w:p w14:paraId="42EE1616" w14:textId="77777777" w:rsidR="001F0499" w:rsidRPr="00AD330D" w:rsidRDefault="001F0499" w:rsidP="00AD330D">
                <w:pPr>
                  <w:pStyle w:val="grnnfirkant"/>
                </w:pPr>
                <w:r w:rsidRPr="00AD330D">
                  <w:t>SSA-O 2015</w:t>
                </w:r>
              </w:p>
            </w:txbxContent>
          </v:textbox>
          <w10:wrap anchorx="page" anchory="page"/>
        </v:rect>
      </w:pict>
    </w:r>
    <w:r w:rsidR="001F0499">
      <w:rPr>
        <w:noProof/>
        <w:lang w:eastAsia="nb-NO"/>
      </w:rPr>
      <w:drawing>
        <wp:anchor distT="0" distB="0" distL="114300" distR="114300" simplePos="0" relativeHeight="251657216" behindDoc="0" locked="0" layoutInCell="1" allowOverlap="1" wp14:anchorId="4D0E9475" wp14:editId="4362303C">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A8832" w14:textId="77777777" w:rsidR="001F0499" w:rsidRDefault="001F0499" w:rsidP="00F034A0">
    <w:pPr>
      <w:pStyle w:val="Topptekst"/>
    </w:pPr>
    <w:r>
      <w:fldChar w:fldCharType="begin"/>
    </w:r>
    <w:r>
      <w:instrText xml:space="preserve"> SET DOC_ID "S-2008-0041814" </w:instrText>
    </w:r>
    <w:r>
      <w:fldChar w:fldCharType="separate"/>
    </w:r>
    <w:r>
      <w:rPr>
        <w:noProof/>
      </w:rPr>
      <w:t>S-2008-0041814</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"SSA-B" </w:instrText>
    </w:r>
    <w:r>
      <w:fldChar w:fldCharType="separate"/>
    </w:r>
    <w:r>
      <w:rPr>
        <w:noProof/>
      </w:rPr>
      <w:t>SSA-B</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"S-2008-0041814" </w:instrText>
    </w:r>
    <w:r>
      <w:fldChar w:fldCharType="separate"/>
    </w:r>
    <w:r>
      <w:rPr>
        <w:noProof/>
      </w:rPr>
      <w:t>S-2008-0041814</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"SSA-B" </w:instrText>
    </w:r>
    <w:r>
      <w:fldChar w:fldCharType="separate"/>
    </w:r>
    <w:r>
      <w:rPr>
        <w:noProof/>
      </w:rPr>
      <w:t>SSA-B</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"3" </w:instrText>
    </w:r>
    <w:r>
      <w:fldChar w:fldCharType="separate"/>
    </w:r>
    <w:r>
      <w:rPr>
        <w:noProof/>
      </w:rPr>
      <w:t>3</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p>
  <w:p w14:paraId="2B27A1BC" w14:textId="77777777" w:rsidR="001F0499" w:rsidRDefault="001F0499" w:rsidP="00F034A0">
    <w:pPr>
      <w:pStyle w:val="Topptekst"/>
    </w:pPr>
    <w:r>
      <w:fldChar w:fldCharType="begin"/>
    </w:r>
    <w:r>
      <w:instrText xml:space="preserve"> SET DOC_ID "S-2008-0041821" </w:instrText>
    </w:r>
    <w:r>
      <w:fldChar w:fldCharType="separate"/>
    </w:r>
    <w:r>
      <w:rPr>
        <w:noProof/>
      </w:rPr>
      <w:t>S-2008-0041821</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"SSA-O" </w:instrText>
    </w:r>
    <w:r>
      <w:fldChar w:fldCharType="separate"/>
    </w:r>
    <w:r>
      <w:rPr>
        <w:noProof/>
      </w:rPr>
      <w:t>SSA-O</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"3" </w:instrText>
    </w:r>
    <w:r>
      <w:fldChar w:fldCharType="separate"/>
    </w:r>
    <w:r>
      <w:rPr>
        <w:noProof/>
      </w:rPr>
      <w:t>3</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"S-2008-0041821" </w:instrText>
    </w:r>
    <w:r>
      <w:fldChar w:fldCharType="separate"/>
    </w:r>
    <w:r>
      <w:rPr>
        <w:noProof/>
      </w:rPr>
      <w:t>S-2008-0041821</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"SSA-O" </w:instrText>
    </w:r>
    <w:r>
      <w:fldChar w:fldCharType="separate"/>
    </w:r>
    <w:r>
      <w:rPr>
        <w:noProof/>
      </w:rPr>
      <w:t>SSA-O</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"3" </w:instrText>
    </w:r>
    <w:r>
      <w:fldChar w:fldCharType="separate"/>
    </w:r>
    <w:r>
      <w:rPr>
        <w:noProof/>
      </w:rPr>
      <w:t>3</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"S-2008-0041821" </w:instrText>
    </w:r>
    <w:r>
      <w:fldChar w:fldCharType="separate"/>
    </w:r>
    <w:bookmarkStart w:id="1" w:name="DOC_ID"/>
    <w:r>
      <w:rPr>
        <w:noProof/>
      </w:rPr>
      <w:t>S-2008-0041821</w:t>
    </w:r>
    <w:bookmarkEnd w:id="1"/>
    <w:r>
      <w:fldChar w:fldCharType="end"/>
    </w:r>
    <w:r>
      <w:fldChar w:fldCharType="begin"/>
    </w:r>
    <w:r>
      <w:instrText xml:space="preserve"> SET SAKSNR "508535-002" </w:instrText>
    </w:r>
    <w:r>
      <w:fldChar w:fldCharType="separate"/>
    </w:r>
    <w:bookmarkStart w:id="2" w:name="SAKSNR"/>
    <w:r>
      <w:rPr>
        <w:noProof/>
      </w:rPr>
      <w:t>508535-002</w:t>
    </w:r>
    <w:bookmarkEnd w:id="2"/>
    <w:r>
      <w:fldChar w:fldCharType="end"/>
    </w:r>
    <w:r>
      <w:fldChar w:fldCharType="begin"/>
    </w:r>
    <w:r>
      <w:instrText xml:space="preserve"> SET SAKSNAVN "Brukes ikke" </w:instrText>
    </w:r>
    <w:r>
      <w:fldChar w:fldCharType="separate"/>
    </w:r>
    <w:bookmarkStart w:id="3" w:name="SAKSNAVN"/>
    <w:r>
      <w:rPr>
        <w:noProof/>
      </w:rPr>
      <w:t>Brukes ikke</w:t>
    </w:r>
    <w:bookmarkEnd w:id="3"/>
    <w:r>
      <w:fldChar w:fldCharType="end"/>
    </w:r>
    <w:r>
      <w:fldChar w:fldCharType="begin"/>
    </w:r>
    <w:r>
      <w:instrText xml:space="preserve"> SET TITTEL "SSA-O" </w:instrText>
    </w:r>
    <w:r>
      <w:fldChar w:fldCharType="separate"/>
    </w:r>
    <w:bookmarkStart w:id="4" w:name="TITTEL"/>
    <w:r>
      <w:rPr>
        <w:noProof/>
      </w:rPr>
      <w:t>SSA-O</w:t>
    </w:r>
    <w:bookmarkEnd w:id="4"/>
    <w:r>
      <w:fldChar w:fldCharType="end"/>
    </w:r>
    <w:r>
      <w:fldChar w:fldCharType="begin"/>
    </w:r>
    <w:r>
      <w:instrText xml:space="preserve"> SET SAKSNAVN2 "" </w:instrText>
    </w:r>
    <w:r>
      <w:fldChar w:fldCharType="separate"/>
    </w:r>
    <w:bookmarkStart w:id="5" w:name="SAKSNAVN2"/>
    <w:bookmarkEnd w:id="5"/>
    <w:r>
      <w:rPr>
        <w:noProof/>
      </w:rPr>
      <w:t xml:space="preserve"> </w:t>
    </w:r>
    <w:r>
      <w:fldChar w:fldCharType="end"/>
    </w:r>
    <w:r>
      <w:fldChar w:fldCharType="begin"/>
    </w:r>
    <w:r>
      <w:instrText xml:space="preserve"> SET KLIENT "DIFI-Direktoratet for Forvaltning og IKT" </w:instrText>
    </w:r>
    <w:r>
      <w:fldChar w:fldCharType="separate"/>
    </w:r>
    <w:bookmarkStart w:id="6" w:name="KLIENT"/>
    <w:r>
      <w:rPr>
        <w:noProof/>
      </w:rPr>
      <w:t>DIFI-Direktoratet for Forvaltning og IKT</w:t>
    </w:r>
    <w:bookmarkEnd w:id="6"/>
    <w:r>
      <w:fldChar w:fldCharType="end"/>
    </w:r>
    <w:r>
      <w:fldChar w:fldCharType="begin"/>
    </w:r>
    <w:r>
      <w:instrText xml:space="preserve"> SET KLIENT2 "" </w:instrText>
    </w:r>
    <w:r>
      <w:fldChar w:fldCharType="separate"/>
    </w:r>
    <w:bookmarkStart w:id="7" w:name="KLIENT2"/>
    <w:bookmarkEnd w:id="7"/>
    <w:r>
      <w:rPr>
        <w:noProof/>
      </w:rPr>
      <w:t xml:space="preserve"> </w:t>
    </w:r>
    <w:r>
      <w:fldChar w:fldCharType="end"/>
    </w:r>
    <w:r>
      <w:fldChar w:fldCharType="begin"/>
    </w:r>
    <w:r>
      <w:instrText xml:space="preserve"> SET DOK_EIER "IHB" </w:instrText>
    </w:r>
    <w:r>
      <w:fldChar w:fldCharType="separate"/>
    </w:r>
    <w:bookmarkStart w:id="8" w:name="DOK_EIER"/>
    <w:r>
      <w:rPr>
        <w:noProof/>
      </w:rPr>
      <w:t>IHB</w:t>
    </w:r>
    <w:bookmarkEnd w:id="8"/>
    <w:r>
      <w:fldChar w:fldCharType="end"/>
    </w:r>
    <w:r>
      <w:fldChar w:fldCharType="begin"/>
    </w:r>
    <w:r>
      <w:instrText xml:space="preserve"> SET SPRAK "No" </w:instrText>
    </w:r>
    <w:r>
      <w:fldChar w:fldCharType="separate"/>
    </w:r>
    <w:bookmarkStart w:id="9" w:name="SPRAK"/>
    <w:r>
      <w:rPr>
        <w:noProof/>
      </w:rPr>
      <w:t>No</w:t>
    </w:r>
    <w:bookmarkEnd w:id="9"/>
    <w:r>
      <w:fldChar w:fldCharType="end"/>
    </w:r>
    <w:r>
      <w:fldChar w:fldCharType="begin"/>
    </w:r>
    <w:r>
      <w:instrText xml:space="preserve"> SET ANSV_PARTNER "IHB" </w:instrText>
    </w:r>
    <w:r>
      <w:fldChar w:fldCharType="separate"/>
    </w:r>
    <w:bookmarkStart w:id="10" w:name="ANSV_PARTNER"/>
    <w:r>
      <w:rPr>
        <w:noProof/>
      </w:rPr>
      <w:t>IHB</w:t>
    </w:r>
    <w:bookmarkEnd w:id="10"/>
    <w:r>
      <w:fldChar w:fldCharType="end"/>
    </w:r>
    <w:r>
      <w:fldChar w:fldCharType="begin"/>
    </w:r>
    <w:r>
      <w:instrText xml:space="preserve"> SET ANSV_PARTNER2 "" </w:instrText>
    </w:r>
    <w:r>
      <w:fldChar w:fldCharType="separate"/>
    </w:r>
    <w:bookmarkStart w:id="11" w:name="ANSV_PARTNER2"/>
    <w:bookmarkEnd w:id="11"/>
    <w:r>
      <w:rPr>
        <w:noProof/>
      </w:rPr>
      <w:t xml:space="preserve"> </w:t>
    </w:r>
    <w:r>
      <w:fldChar w:fldCharType="end"/>
    </w:r>
    <w:r>
      <w:fldChar w:fldCharType="begin"/>
    </w:r>
    <w:r>
      <w:instrText xml:space="preserve"> SET KONTOR "Oslo" </w:instrText>
    </w:r>
    <w:r>
      <w:fldChar w:fldCharType="separate"/>
    </w:r>
    <w:bookmarkStart w:id="12" w:name="KONTOR"/>
    <w:r>
      <w:rPr>
        <w:noProof/>
      </w:rPr>
      <w:t>Oslo</w:t>
    </w:r>
    <w:bookmarkEnd w:id="12"/>
    <w:r>
      <w:fldChar w:fldCharType="end"/>
    </w:r>
    <w:r>
      <w:fldChar w:fldCharType="begin"/>
    </w:r>
    <w:r>
      <w:instrText xml:space="preserve"> SET REVISJON "3" </w:instrText>
    </w:r>
    <w:r>
      <w:fldChar w:fldCharType="separate"/>
    </w:r>
    <w:bookmarkStart w:id="13" w:name="REVISJON"/>
    <w:r>
      <w:rPr>
        <w:noProof/>
      </w:rPr>
      <w:t>3</w:t>
    </w:r>
    <w:bookmarkEnd w:id="13"/>
    <w:r>
      <w:fldChar w:fldCharType="end"/>
    </w:r>
    <w:r>
      <w:fldChar w:fldCharType="begin"/>
    </w:r>
    <w:r>
      <w:instrText xml:space="preserve"> SET DB_RNO "276" </w:instrText>
    </w:r>
    <w:r>
      <w:fldChar w:fldCharType="separate"/>
    </w:r>
    <w:bookmarkStart w:id="14" w:name="DB_RNO"/>
    <w:r>
      <w:rPr>
        <w:noProof/>
      </w:rPr>
      <w:t>276</w:t>
    </w:r>
    <w:bookmarkEnd w:id="14"/>
    <w:r>
      <w:fldChar w:fldCharType="end"/>
    </w:r>
    <w:r>
      <w:fldChar w:fldCharType="begin"/>
    </w:r>
    <w:r>
      <w:instrText xml:space="preserve"> SET OPPRETTET_AV "IHB" </w:instrText>
    </w:r>
    <w:r>
      <w:fldChar w:fldCharType="separate"/>
    </w:r>
    <w:bookmarkStart w:id="15" w:name="OPPRETTET_AV"/>
    <w:r>
      <w:rPr>
        <w:noProof/>
      </w:rPr>
      <w:t>IHB</w:t>
    </w:r>
    <w:bookmarkEnd w:id="15"/>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6A196" w14:textId="77777777" w:rsidR="001F0499" w:rsidRPr="0041313F" w:rsidRDefault="001F0499" w:rsidP="0041313F">
    <w:pPr>
      <w:pStyle w:val="Topptekst"/>
      <w:tabs>
        <w:tab w:val="clear" w:pos="4536"/>
        <w:tab w:val="clear" w:pos="9072"/>
        <w:tab w:val="right" w:pos="8221"/>
      </w:tabs>
      <w:rPr>
        <w:rFonts w:ascii="Calibri" w:hAnsi="Calibri" w:cs="Arial"/>
        <w:lang w:eastAsia="nb-NO"/>
      </w:rPr>
    </w:pPr>
    <w:r w:rsidRPr="0041313F">
      <w:rPr>
        <w:rFonts w:ascii="Calibri" w:hAnsi="Calibri" w:cs="Arial"/>
        <w:lang w:eastAsia="nb-NO"/>
      </w:rPr>
      <w:t xml:space="preserve">Statens standardavtale om utrednings- og utviklingsoppdrag fra Konsulent </w:t>
    </w:r>
  </w:p>
  <w:p w14:paraId="4781F5AC" w14:textId="77777777" w:rsidR="001F0499" w:rsidRPr="0041313F" w:rsidRDefault="001F0499" w:rsidP="00F034A0">
    <w:pPr>
      <w:pStyle w:val="Topptekst"/>
      <w:rPr>
        <w:rFonts w:ascii="Calibri" w:hAnsi="Calibri" w:cs="Arial"/>
        <w:lang w:eastAsia="nb-NO"/>
      </w:rPr>
    </w:pPr>
    <w:r w:rsidRPr="0041313F">
      <w:rPr>
        <w:rFonts w:ascii="Calibri" w:hAnsi="Calibri" w:cs="Arial"/>
        <w:lang w:eastAsia="nb-NO"/>
      </w:rPr>
      <w:t xml:space="preserve">– Oppdragsavtalen. Direktoratet for forvaltning og IKT, juli 2015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6FC1320"/>
    <w:lvl w:ilvl="0">
      <w:start w:val="1"/>
      <w:numFmt w:val="decimal"/>
      <w:pStyle w:val="Overskrift1"/>
      <w:lvlText w:val="%1."/>
      <w:legacy w:legacy="1" w:legacySpace="0" w:legacyIndent="0"/>
      <w:lvlJc w:val="left"/>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lvl>
    <w:lvl w:ilvl="5">
      <w:start w:val="1"/>
      <w:numFmt w:val="decimal"/>
      <w:pStyle w:val="Overskrift6"/>
      <w:lvlText w:val="%1.%2.%3.%4.%5.%6"/>
      <w:legacy w:legacy="1" w:legacySpace="0" w:legacyIndent="0"/>
      <w:lvlJc w:val="left"/>
    </w:lvl>
    <w:lvl w:ilvl="6">
      <w:start w:val="1"/>
      <w:numFmt w:val="decimal"/>
      <w:pStyle w:val="Overskrift7"/>
      <w:lvlText w:val="%1.%2.%3.%4.%5.%6.%7"/>
      <w:legacy w:legacy="1" w:legacySpace="0" w:legacyIndent="0"/>
      <w:lvlJc w:val="left"/>
    </w:lvl>
    <w:lvl w:ilvl="7">
      <w:start w:val="1"/>
      <w:numFmt w:val="decimal"/>
      <w:pStyle w:val="Overskrift8"/>
      <w:lvlText w:val="%1.%2.%3.%4.%5.%6.%7.%8"/>
      <w:legacy w:legacy="1" w:legacySpace="0" w:legacyIndent="0"/>
      <w:lvlJc w:val="left"/>
    </w:lvl>
    <w:lvl w:ilvl="8">
      <w:start w:val="1"/>
      <w:numFmt w:val="decimal"/>
      <w:pStyle w:val="Overskrift9"/>
      <w:lvlText w:val="%1.%2.%3.%4.%5.%6.%7.%8.%9"/>
      <w:legacy w:legacy="1" w:legacySpace="0" w:legacyIndent="0"/>
      <w:lvlJc w:val="left"/>
    </w:lvl>
  </w:abstractNum>
  <w:abstractNum w:abstractNumId="1" w15:restartNumberingAfterBreak="0">
    <w:nsid w:val="0037618A"/>
    <w:multiLevelType w:val="hybridMultilevel"/>
    <w:tmpl w:val="6A360BDC"/>
    <w:lvl w:ilvl="0" w:tplc="04140017">
      <w:start w:val="1"/>
      <w:numFmt w:val="lowerLetter"/>
      <w:lvlText w:val="%1)"/>
      <w:lvlJc w:val="left"/>
      <w:pPr>
        <w:ind w:left="1077" w:hanging="360"/>
      </w:pPr>
    </w:lvl>
    <w:lvl w:ilvl="1" w:tplc="04140019" w:tentative="1">
      <w:start w:val="1"/>
      <w:numFmt w:val="lowerLetter"/>
      <w:lvlText w:val="%2."/>
      <w:lvlJc w:val="left"/>
      <w:pPr>
        <w:ind w:left="1797" w:hanging="360"/>
      </w:pPr>
    </w:lvl>
    <w:lvl w:ilvl="2" w:tplc="0414001B" w:tentative="1">
      <w:start w:val="1"/>
      <w:numFmt w:val="lowerRoman"/>
      <w:lvlText w:val="%3."/>
      <w:lvlJc w:val="right"/>
      <w:pPr>
        <w:ind w:left="2517" w:hanging="180"/>
      </w:pPr>
    </w:lvl>
    <w:lvl w:ilvl="3" w:tplc="0414000F" w:tentative="1">
      <w:start w:val="1"/>
      <w:numFmt w:val="decimal"/>
      <w:lvlText w:val="%4."/>
      <w:lvlJc w:val="left"/>
      <w:pPr>
        <w:ind w:left="3237" w:hanging="360"/>
      </w:pPr>
    </w:lvl>
    <w:lvl w:ilvl="4" w:tplc="04140019" w:tentative="1">
      <w:start w:val="1"/>
      <w:numFmt w:val="lowerLetter"/>
      <w:lvlText w:val="%5."/>
      <w:lvlJc w:val="left"/>
      <w:pPr>
        <w:ind w:left="3957" w:hanging="360"/>
      </w:pPr>
    </w:lvl>
    <w:lvl w:ilvl="5" w:tplc="0414001B" w:tentative="1">
      <w:start w:val="1"/>
      <w:numFmt w:val="lowerRoman"/>
      <w:lvlText w:val="%6."/>
      <w:lvlJc w:val="right"/>
      <w:pPr>
        <w:ind w:left="4677" w:hanging="180"/>
      </w:pPr>
    </w:lvl>
    <w:lvl w:ilvl="6" w:tplc="0414000F" w:tentative="1">
      <w:start w:val="1"/>
      <w:numFmt w:val="decimal"/>
      <w:lvlText w:val="%7."/>
      <w:lvlJc w:val="left"/>
      <w:pPr>
        <w:ind w:left="5397" w:hanging="360"/>
      </w:pPr>
    </w:lvl>
    <w:lvl w:ilvl="7" w:tplc="04140019" w:tentative="1">
      <w:start w:val="1"/>
      <w:numFmt w:val="lowerLetter"/>
      <w:lvlText w:val="%8."/>
      <w:lvlJc w:val="left"/>
      <w:pPr>
        <w:ind w:left="6117" w:hanging="360"/>
      </w:pPr>
    </w:lvl>
    <w:lvl w:ilvl="8" w:tplc="0414001B" w:tentative="1">
      <w:start w:val="1"/>
      <w:numFmt w:val="lowerRoman"/>
      <w:lvlText w:val="%9."/>
      <w:lvlJc w:val="right"/>
      <w:pPr>
        <w:ind w:left="6837" w:hanging="180"/>
      </w:pPr>
    </w:lvl>
  </w:abstractNum>
  <w:abstractNum w:abstractNumId="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23721"/>
    <w:multiLevelType w:val="hybridMultilevel"/>
    <w:tmpl w:val="37F07F2A"/>
    <w:lvl w:ilvl="0" w:tplc="03C87A2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9DA27C6"/>
    <w:multiLevelType w:val="hybridMultilevel"/>
    <w:tmpl w:val="02BA1A9E"/>
    <w:lvl w:ilvl="0" w:tplc="A4FCF07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C413D78"/>
    <w:multiLevelType w:val="hybridMultilevel"/>
    <w:tmpl w:val="C858609C"/>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1AA01851"/>
    <w:multiLevelType w:val="hybridMultilevel"/>
    <w:tmpl w:val="43D22F6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1" w15:restartNumberingAfterBreak="0">
    <w:nsid w:val="2C003420"/>
    <w:multiLevelType w:val="hybridMultilevel"/>
    <w:tmpl w:val="DF8C8928"/>
    <w:lvl w:ilvl="0" w:tplc="DD14D734">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2"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3" w15:restartNumberingAfterBreak="0">
    <w:nsid w:val="2E7162AE"/>
    <w:multiLevelType w:val="hybridMultilevel"/>
    <w:tmpl w:val="DE34F2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8"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420D2C78"/>
    <w:multiLevelType w:val="hybridMultilevel"/>
    <w:tmpl w:val="75EC787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5D70187"/>
    <w:multiLevelType w:val="hybridMultilevel"/>
    <w:tmpl w:val="87F8C604"/>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578F44B2"/>
    <w:multiLevelType w:val="hybridMultilevel"/>
    <w:tmpl w:val="3DB6C7D0"/>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FC25592"/>
    <w:multiLevelType w:val="hybridMultilevel"/>
    <w:tmpl w:val="F53EF830"/>
    <w:lvl w:ilvl="0" w:tplc="57F83FB0">
      <w:start w:val="1"/>
      <w:numFmt w:val="bullet"/>
      <w:lvlText w:val="o"/>
      <w:lvlJc w:val="left"/>
      <w:pPr>
        <w:tabs>
          <w:tab w:val="num" w:pos="644"/>
        </w:tabs>
        <w:ind w:left="530" w:hanging="170"/>
      </w:pPr>
      <w:rPr>
        <w:rFonts w:ascii="Courier New" w:hAnsi="Courier New" w:hint="default"/>
        <w:color w:val="auto"/>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cs="Wingdings" w:hint="default"/>
      </w:rPr>
    </w:lvl>
    <w:lvl w:ilvl="3" w:tplc="08140001">
      <w:start w:val="1"/>
      <w:numFmt w:val="bullet"/>
      <w:lvlText w:val=""/>
      <w:lvlJc w:val="left"/>
      <w:pPr>
        <w:tabs>
          <w:tab w:val="num" w:pos="2880"/>
        </w:tabs>
        <w:ind w:left="2880" w:hanging="360"/>
      </w:pPr>
      <w:rPr>
        <w:rFonts w:ascii="Symbol" w:hAnsi="Symbol" w:cs="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cs="Wingdings" w:hint="default"/>
      </w:rPr>
    </w:lvl>
    <w:lvl w:ilvl="6" w:tplc="08140001">
      <w:start w:val="1"/>
      <w:numFmt w:val="bullet"/>
      <w:lvlText w:val=""/>
      <w:lvlJc w:val="left"/>
      <w:pPr>
        <w:tabs>
          <w:tab w:val="num" w:pos="5040"/>
        </w:tabs>
        <w:ind w:left="5040" w:hanging="360"/>
      </w:pPr>
      <w:rPr>
        <w:rFonts w:ascii="Symbol" w:hAnsi="Symbol" w:cs="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7"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8" w15:restartNumberingAfterBreak="0">
    <w:nsid w:val="6EB44323"/>
    <w:multiLevelType w:val="hybridMultilevel"/>
    <w:tmpl w:val="8AE4F308"/>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29" w15:restartNumberingAfterBreak="0">
    <w:nsid w:val="71BF0F3B"/>
    <w:multiLevelType w:val="hybridMultilevel"/>
    <w:tmpl w:val="1D00CE6E"/>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0"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26"/>
  </w:num>
  <w:num w:numId="5">
    <w:abstractNumId w:val="17"/>
  </w:num>
  <w:num w:numId="6">
    <w:abstractNumId w:val="27"/>
  </w:num>
  <w:num w:numId="7">
    <w:abstractNumId w:val="22"/>
  </w:num>
  <w:num w:numId="8">
    <w:abstractNumId w:val="19"/>
  </w:num>
  <w:num w:numId="9">
    <w:abstractNumId w:val="1"/>
  </w:num>
  <w:num w:numId="10">
    <w:abstractNumId w:val="29"/>
  </w:num>
  <w:num w:numId="11">
    <w:abstractNumId w:val="28"/>
  </w:num>
  <w:num w:numId="12">
    <w:abstractNumId w:val="2"/>
  </w:num>
  <w:num w:numId="13">
    <w:abstractNumId w:val="8"/>
  </w:num>
  <w:num w:numId="14">
    <w:abstractNumId w:val="14"/>
  </w:num>
  <w:num w:numId="15">
    <w:abstractNumId w:val="4"/>
  </w:num>
  <w:num w:numId="16">
    <w:abstractNumId w:val="23"/>
  </w:num>
  <w:num w:numId="17">
    <w:abstractNumId w:val="7"/>
  </w:num>
  <w:num w:numId="18">
    <w:abstractNumId w:val="9"/>
  </w:num>
  <w:num w:numId="19">
    <w:abstractNumId w:val="18"/>
  </w:num>
  <w:num w:numId="20">
    <w:abstractNumId w:val="31"/>
  </w:num>
  <w:num w:numId="21">
    <w:abstractNumId w:val="11"/>
  </w:num>
  <w:num w:numId="22">
    <w:abstractNumId w:val="13"/>
  </w:num>
  <w:num w:numId="23">
    <w:abstractNumId w:val="20"/>
  </w:num>
  <w:num w:numId="24">
    <w:abstractNumId w:val="16"/>
  </w:num>
  <w:num w:numId="25">
    <w:abstractNumId w:val="21"/>
  </w:num>
  <w:num w:numId="26">
    <w:abstractNumId w:val="24"/>
  </w:num>
  <w:num w:numId="27">
    <w:abstractNumId w:val="6"/>
  </w:num>
  <w:num w:numId="28">
    <w:abstractNumId w:val="15"/>
  </w:num>
  <w:num w:numId="29">
    <w:abstractNumId w:val="25"/>
  </w:num>
  <w:num w:numId="30">
    <w:abstractNumId w:val="5"/>
  </w:num>
  <w:num w:numId="31">
    <w:abstractNumId w:val="3"/>
  </w:num>
  <w:num w:numId="32">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0D88"/>
    <w:rsid w:val="00013DB6"/>
    <w:rsid w:val="0002142F"/>
    <w:rsid w:val="00024985"/>
    <w:rsid w:val="00054E9D"/>
    <w:rsid w:val="000603C0"/>
    <w:rsid w:val="00065307"/>
    <w:rsid w:val="00070C67"/>
    <w:rsid w:val="00097CCF"/>
    <w:rsid w:val="000A5782"/>
    <w:rsid w:val="000C1B35"/>
    <w:rsid w:val="000F33BA"/>
    <w:rsid w:val="001002AC"/>
    <w:rsid w:val="001177AB"/>
    <w:rsid w:val="00126E3D"/>
    <w:rsid w:val="00134811"/>
    <w:rsid w:val="00151761"/>
    <w:rsid w:val="00167CC4"/>
    <w:rsid w:val="0017332D"/>
    <w:rsid w:val="00182050"/>
    <w:rsid w:val="00197F94"/>
    <w:rsid w:val="001A239F"/>
    <w:rsid w:val="001E2FBF"/>
    <w:rsid w:val="001F0499"/>
    <w:rsid w:val="001F38BC"/>
    <w:rsid w:val="0020168C"/>
    <w:rsid w:val="00212752"/>
    <w:rsid w:val="0022260D"/>
    <w:rsid w:val="00234292"/>
    <w:rsid w:val="00247E29"/>
    <w:rsid w:val="00260B14"/>
    <w:rsid w:val="002617BD"/>
    <w:rsid w:val="00275A89"/>
    <w:rsid w:val="0029313C"/>
    <w:rsid w:val="002B2651"/>
    <w:rsid w:val="002F26D9"/>
    <w:rsid w:val="002F3703"/>
    <w:rsid w:val="00310BB8"/>
    <w:rsid w:val="00315923"/>
    <w:rsid w:val="00336637"/>
    <w:rsid w:val="00337A5A"/>
    <w:rsid w:val="00347EA9"/>
    <w:rsid w:val="00380E72"/>
    <w:rsid w:val="0039278D"/>
    <w:rsid w:val="00392E99"/>
    <w:rsid w:val="003B03A1"/>
    <w:rsid w:val="003D5F7A"/>
    <w:rsid w:val="003F0716"/>
    <w:rsid w:val="0041313F"/>
    <w:rsid w:val="00414743"/>
    <w:rsid w:val="004541D4"/>
    <w:rsid w:val="00462BDE"/>
    <w:rsid w:val="00497AE1"/>
    <w:rsid w:val="004C3631"/>
    <w:rsid w:val="004D7541"/>
    <w:rsid w:val="005006B1"/>
    <w:rsid w:val="0051570A"/>
    <w:rsid w:val="0054536B"/>
    <w:rsid w:val="005965AE"/>
    <w:rsid w:val="005A40DD"/>
    <w:rsid w:val="005B2377"/>
    <w:rsid w:val="00616352"/>
    <w:rsid w:val="00627560"/>
    <w:rsid w:val="0067214E"/>
    <w:rsid w:val="00692178"/>
    <w:rsid w:val="006C3A5E"/>
    <w:rsid w:val="006E2FA6"/>
    <w:rsid w:val="0070378B"/>
    <w:rsid w:val="0071161D"/>
    <w:rsid w:val="00712006"/>
    <w:rsid w:val="007172A7"/>
    <w:rsid w:val="0072366E"/>
    <w:rsid w:val="00727630"/>
    <w:rsid w:val="00773CD1"/>
    <w:rsid w:val="007A6AE2"/>
    <w:rsid w:val="007C69D4"/>
    <w:rsid w:val="007D21AC"/>
    <w:rsid w:val="007D4F44"/>
    <w:rsid w:val="007E2C55"/>
    <w:rsid w:val="007E60E5"/>
    <w:rsid w:val="007F6B74"/>
    <w:rsid w:val="0081683E"/>
    <w:rsid w:val="00816BF0"/>
    <w:rsid w:val="0088087A"/>
    <w:rsid w:val="00884DC7"/>
    <w:rsid w:val="008875F6"/>
    <w:rsid w:val="00894308"/>
    <w:rsid w:val="008974FD"/>
    <w:rsid w:val="008C307E"/>
    <w:rsid w:val="008C55B7"/>
    <w:rsid w:val="008D42BF"/>
    <w:rsid w:val="008D5A7F"/>
    <w:rsid w:val="008F1439"/>
    <w:rsid w:val="008F795C"/>
    <w:rsid w:val="00924B2C"/>
    <w:rsid w:val="0094575E"/>
    <w:rsid w:val="00956D56"/>
    <w:rsid w:val="00977A01"/>
    <w:rsid w:val="00981965"/>
    <w:rsid w:val="009A4580"/>
    <w:rsid w:val="009C436F"/>
    <w:rsid w:val="009D56C3"/>
    <w:rsid w:val="00A2163B"/>
    <w:rsid w:val="00A37F9A"/>
    <w:rsid w:val="00A45EB7"/>
    <w:rsid w:val="00A52E90"/>
    <w:rsid w:val="00AC708E"/>
    <w:rsid w:val="00AD330D"/>
    <w:rsid w:val="00AF6E14"/>
    <w:rsid w:val="00B1573D"/>
    <w:rsid w:val="00B33CCF"/>
    <w:rsid w:val="00B361D2"/>
    <w:rsid w:val="00B42FBB"/>
    <w:rsid w:val="00B4588B"/>
    <w:rsid w:val="00B534D5"/>
    <w:rsid w:val="00B629D5"/>
    <w:rsid w:val="00B84C0D"/>
    <w:rsid w:val="00BC2E3E"/>
    <w:rsid w:val="00BC5F7C"/>
    <w:rsid w:val="00BD7DE0"/>
    <w:rsid w:val="00BE4908"/>
    <w:rsid w:val="00BF373E"/>
    <w:rsid w:val="00C20F03"/>
    <w:rsid w:val="00C2589F"/>
    <w:rsid w:val="00C45B7C"/>
    <w:rsid w:val="00C52311"/>
    <w:rsid w:val="00C70D88"/>
    <w:rsid w:val="00C714A5"/>
    <w:rsid w:val="00C85EDA"/>
    <w:rsid w:val="00C8742C"/>
    <w:rsid w:val="00C96A5A"/>
    <w:rsid w:val="00C96EDB"/>
    <w:rsid w:val="00CD7D34"/>
    <w:rsid w:val="00CE1A90"/>
    <w:rsid w:val="00CF29D1"/>
    <w:rsid w:val="00D37D62"/>
    <w:rsid w:val="00D51D80"/>
    <w:rsid w:val="00D53801"/>
    <w:rsid w:val="00D53B84"/>
    <w:rsid w:val="00D57857"/>
    <w:rsid w:val="00D83C61"/>
    <w:rsid w:val="00DA16E2"/>
    <w:rsid w:val="00DB1F32"/>
    <w:rsid w:val="00DC6B43"/>
    <w:rsid w:val="00DE70CD"/>
    <w:rsid w:val="00DF02EA"/>
    <w:rsid w:val="00DF77A2"/>
    <w:rsid w:val="00E1569F"/>
    <w:rsid w:val="00E15A86"/>
    <w:rsid w:val="00E56162"/>
    <w:rsid w:val="00E60664"/>
    <w:rsid w:val="00E93CC9"/>
    <w:rsid w:val="00EB65FD"/>
    <w:rsid w:val="00EC6A3C"/>
    <w:rsid w:val="00ED292E"/>
    <w:rsid w:val="00F034A0"/>
    <w:rsid w:val="00F13230"/>
    <w:rsid w:val="00F1550E"/>
    <w:rsid w:val="00F27C72"/>
    <w:rsid w:val="00F407BB"/>
    <w:rsid w:val="00F60ECD"/>
    <w:rsid w:val="00F63163"/>
    <w:rsid w:val="00F8235F"/>
    <w:rsid w:val="00FA7345"/>
    <w:rsid w:val="00FA7E2B"/>
    <w:rsid w:val="00FC40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2E7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4A0"/>
    <w:pPr>
      <w:suppressLineNumbers/>
      <w:suppressAutoHyphens/>
    </w:pPr>
    <w:rPr>
      <w:rFonts w:ascii="Arial" w:hAnsi="Arial"/>
      <w:sz w:val="22"/>
      <w:szCs w:val="22"/>
      <w:lang w:val="nb-NO" w:eastAsia="ar-SA"/>
    </w:rPr>
  </w:style>
  <w:style w:type="paragraph" w:styleId="Overskrift1">
    <w:name w:val="heading 1"/>
    <w:basedOn w:val="Normal"/>
    <w:next w:val="Normal"/>
    <w:qFormat/>
    <w:rsid w:val="00F1550E"/>
    <w:pPr>
      <w:keepNext/>
      <w:keepLines/>
      <w:numPr>
        <w:numId w:val="1"/>
      </w:numPr>
      <w:suppressLineNumbers w:val="0"/>
      <w:suppressAutoHyphens w:val="0"/>
      <w:spacing w:before="600" w:after="240"/>
      <w:ind w:hanging="851"/>
      <w:outlineLvl w:val="0"/>
    </w:pPr>
    <w:rPr>
      <w:rFonts w:cs="Arial"/>
      <w:b/>
      <w:bCs/>
      <w:caps/>
      <w:kern w:val="28"/>
      <w:sz w:val="26"/>
      <w:szCs w:val="26"/>
    </w:rPr>
  </w:style>
  <w:style w:type="paragraph" w:styleId="Overskrift2">
    <w:name w:val="heading 2"/>
    <w:basedOn w:val="Normal"/>
    <w:next w:val="Normal"/>
    <w:qFormat/>
    <w:rsid w:val="00F1550E"/>
    <w:pPr>
      <w:keepNext/>
      <w:keepLines/>
      <w:numPr>
        <w:ilvl w:val="1"/>
        <w:numId w:val="1"/>
      </w:numPr>
      <w:suppressLineNumbers w:val="0"/>
      <w:suppressAutoHyphens w:val="0"/>
      <w:spacing w:before="120" w:after="240"/>
      <w:ind w:hanging="851"/>
      <w:outlineLvl w:val="1"/>
    </w:pPr>
    <w:rPr>
      <w:rFonts w:cs="Arial"/>
      <w:b/>
      <w:bCs/>
      <w:smallCaps/>
    </w:rPr>
  </w:style>
  <w:style w:type="paragraph" w:styleId="Overskrift3">
    <w:name w:val="heading 3"/>
    <w:basedOn w:val="Normal"/>
    <w:next w:val="Normal"/>
    <w:qFormat/>
    <w:rsid w:val="00F1550E"/>
    <w:pPr>
      <w:keepNext/>
      <w:keepLines/>
      <w:numPr>
        <w:ilvl w:val="2"/>
        <w:numId w:val="1"/>
      </w:numPr>
      <w:suppressLineNumbers w:val="0"/>
      <w:suppressAutoHyphens w:val="0"/>
      <w:spacing w:after="180"/>
      <w:ind w:hanging="851"/>
      <w:outlineLvl w:val="2"/>
    </w:pPr>
    <w:rPr>
      <w:rFonts w:cs="Arial"/>
      <w:b/>
      <w:bCs/>
    </w:rPr>
  </w:style>
  <w:style w:type="paragraph" w:styleId="Overskrift4">
    <w:name w:val="heading 4"/>
    <w:basedOn w:val="Normal"/>
    <w:next w:val="Normal"/>
    <w:qFormat/>
    <w:rsid w:val="00F1550E"/>
    <w:pPr>
      <w:keepNext/>
      <w:keepLines/>
      <w:widowControl w:val="0"/>
      <w:numPr>
        <w:ilvl w:val="3"/>
        <w:numId w:val="1"/>
      </w:numPr>
      <w:suppressLineNumbers w:val="0"/>
      <w:suppressAutoHyphens w:val="0"/>
      <w:spacing w:before="240" w:after="60"/>
      <w:ind w:hanging="851"/>
      <w:outlineLvl w:val="3"/>
    </w:pPr>
    <w:rPr>
      <w:b/>
      <w:bCs/>
      <w:i/>
      <w:iCs/>
      <w:sz w:val="24"/>
      <w:szCs w:val="24"/>
    </w:rPr>
  </w:style>
  <w:style w:type="paragraph" w:styleId="Overskrift5">
    <w:name w:val="heading 5"/>
    <w:basedOn w:val="Normal"/>
    <w:next w:val="Normal"/>
    <w:pPr>
      <w:numPr>
        <w:ilvl w:val="4"/>
        <w:numId w:val="1"/>
      </w:numPr>
      <w:spacing w:before="240" w:after="60"/>
      <w:outlineLvl w:val="4"/>
    </w:pPr>
    <w:rPr>
      <w:rFonts w:cs="Arial"/>
    </w:rPr>
  </w:style>
  <w:style w:type="paragraph" w:styleId="Overskrift6">
    <w:name w:val="heading 6"/>
    <w:basedOn w:val="Normal"/>
    <w:next w:val="Normal"/>
    <w:pPr>
      <w:numPr>
        <w:ilvl w:val="5"/>
        <w:numId w:val="1"/>
      </w:numPr>
      <w:spacing w:before="240" w:after="60"/>
      <w:outlineLvl w:val="5"/>
    </w:pPr>
    <w:rPr>
      <w:rFonts w:cs="Arial"/>
      <w:i/>
      <w:iCs/>
    </w:rPr>
  </w:style>
  <w:style w:type="paragraph" w:styleId="Overskrift7">
    <w:name w:val="heading 7"/>
    <w:basedOn w:val="Normal"/>
    <w:next w:val="Normal"/>
    <w:pPr>
      <w:numPr>
        <w:ilvl w:val="6"/>
        <w:numId w:val="1"/>
      </w:numPr>
      <w:spacing w:before="240" w:after="60"/>
      <w:outlineLvl w:val="6"/>
    </w:pPr>
    <w:rPr>
      <w:rFonts w:cs="Arial"/>
      <w:sz w:val="20"/>
      <w:szCs w:val="20"/>
    </w:rPr>
  </w:style>
  <w:style w:type="paragraph" w:styleId="Overskrift8">
    <w:name w:val="heading 8"/>
    <w:basedOn w:val="Normal"/>
    <w:next w:val="Normal"/>
    <w:pPr>
      <w:numPr>
        <w:ilvl w:val="7"/>
        <w:numId w:val="1"/>
      </w:numPr>
      <w:spacing w:before="240" w:after="60"/>
      <w:outlineLvl w:val="7"/>
    </w:pPr>
    <w:rPr>
      <w:rFonts w:cs="Arial"/>
      <w:i/>
      <w:iCs/>
      <w:sz w:val="20"/>
      <w:szCs w:val="20"/>
    </w:rPr>
  </w:style>
  <w:style w:type="paragraph" w:styleId="Overskrift9">
    <w:name w:val="heading 9"/>
    <w:basedOn w:val="Normal"/>
    <w:next w:val="Normal"/>
    <w:pPr>
      <w:numPr>
        <w:ilvl w:val="8"/>
        <w:numId w:val="1"/>
      </w:numPr>
      <w:spacing w:before="240" w:after="60"/>
      <w:outlineLvl w:val="8"/>
    </w:pPr>
    <w:rPr>
      <w:rFonts w:cs="Arial"/>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qFormat/>
    <w:rsid w:val="00AD330D"/>
    <w:pPr>
      <w:tabs>
        <w:tab w:val="center" w:pos="4536"/>
        <w:tab w:val="right" w:pos="9072"/>
      </w:tabs>
    </w:pPr>
    <w:rPr>
      <w:rFonts w:asciiTheme="minorHAnsi" w:hAnsiTheme="minorHAnsi"/>
      <w:sz w:val="20"/>
      <w:szCs w:val="20"/>
    </w:rPr>
  </w:style>
  <w:style w:type="paragraph" w:styleId="Bunntekst">
    <w:name w:val="footer"/>
    <w:basedOn w:val="Normal"/>
    <w:semiHidden/>
    <w:qFormat/>
    <w:rsid w:val="00AD330D"/>
    <w:pPr>
      <w:tabs>
        <w:tab w:val="center" w:pos="4536"/>
        <w:tab w:val="right" w:pos="9072"/>
      </w:tabs>
    </w:pPr>
    <w:rPr>
      <w:rFonts w:asciiTheme="minorHAnsi" w:hAnsiTheme="minorHAnsi"/>
      <w:smallCaps/>
      <w:sz w:val="20"/>
      <w:szCs w:val="20"/>
    </w:rPr>
  </w:style>
  <w:style w:type="character" w:styleId="Sidetall">
    <w:name w:val="page number"/>
    <w:basedOn w:val="Standardskriftforavsnitt"/>
    <w:semiHidden/>
  </w:style>
  <w:style w:type="character" w:styleId="Fulgthyperkobling">
    <w:name w:val="FollowedHyperlink"/>
    <w:semiHidden/>
    <w:rPr>
      <w:color w:val="800080"/>
      <w:u w:val="single"/>
    </w:rPr>
  </w:style>
  <w:style w:type="paragraph" w:styleId="INNH1">
    <w:name w:val="toc 1"/>
    <w:basedOn w:val="Normal"/>
    <w:next w:val="Normal"/>
    <w:autoRedefine/>
    <w:uiPriority w:val="39"/>
    <w:qFormat/>
    <w:rsid w:val="0029313C"/>
    <w:pPr>
      <w:keepLines/>
      <w:widowControl w:val="0"/>
      <w:suppressLineNumbers w:val="0"/>
      <w:tabs>
        <w:tab w:val="left" w:pos="440"/>
        <w:tab w:val="right" w:leader="dot" w:pos="8211"/>
      </w:tabs>
      <w:suppressAutoHyphens w:val="0"/>
      <w:spacing w:before="120" w:after="120"/>
    </w:pPr>
    <w:rPr>
      <w:rFonts w:ascii="Times New Roman" w:hAnsi="Times New Roman"/>
      <w:b/>
      <w:bCs/>
      <w:caps/>
      <w:noProof/>
      <w:sz w:val="20"/>
      <w:szCs w:val="20"/>
      <w:lang w:eastAsia="nb-NO"/>
    </w:rPr>
  </w:style>
  <w:style w:type="paragraph" w:styleId="INNH2">
    <w:name w:val="toc 2"/>
    <w:basedOn w:val="Normal"/>
    <w:next w:val="Normal"/>
    <w:autoRedefine/>
    <w:uiPriority w:val="39"/>
    <w:qFormat/>
    <w:rsid w:val="0029313C"/>
    <w:pPr>
      <w:keepLines/>
      <w:widowControl w:val="0"/>
      <w:suppressLineNumbers w:val="0"/>
      <w:tabs>
        <w:tab w:val="left" w:pos="880"/>
        <w:tab w:val="right" w:leader="dot" w:pos="8220"/>
      </w:tabs>
      <w:suppressAutoHyphens w:val="0"/>
      <w:ind w:left="220"/>
    </w:pPr>
    <w:rPr>
      <w:rFonts w:ascii="Times New Roman" w:hAnsi="Times New Roman"/>
      <w:smallCaps/>
      <w:noProof/>
      <w:sz w:val="20"/>
      <w:szCs w:val="20"/>
      <w:lang w:eastAsia="nb-NO"/>
    </w:rPr>
  </w:style>
  <w:style w:type="paragraph" w:styleId="INNH3">
    <w:name w:val="toc 3"/>
    <w:basedOn w:val="Normal"/>
    <w:next w:val="Normal"/>
    <w:autoRedefine/>
    <w:uiPriority w:val="39"/>
    <w:qFormat/>
    <w:rsid w:val="0029313C"/>
    <w:pPr>
      <w:keepLines/>
      <w:widowControl w:val="0"/>
      <w:suppressLineNumbers w:val="0"/>
      <w:tabs>
        <w:tab w:val="left" w:pos="1100"/>
        <w:tab w:val="right" w:leader="dot" w:pos="8210"/>
      </w:tabs>
      <w:suppressAutoHyphens w:val="0"/>
      <w:ind w:left="440"/>
    </w:pPr>
    <w:rPr>
      <w:rFonts w:ascii="Times New Roman" w:hAnsi="Times New Roman"/>
      <w:i/>
      <w:iCs/>
      <w:noProof/>
      <w:sz w:val="20"/>
      <w:szCs w:val="20"/>
      <w:lang w:eastAsia="nb-NO"/>
    </w:rPr>
  </w:style>
  <w:style w:type="paragraph" w:styleId="Tittel">
    <w:name w:val="Title"/>
    <w:basedOn w:val="Normal"/>
    <w:link w:val="TittelTegn"/>
    <w:qFormat/>
    <w:rsid w:val="000A5782"/>
    <w:pPr>
      <w:framePr w:hSpace="181" w:wrap="around" w:vAnchor="page" w:hAnchor="page" w:x="1135" w:y="2836"/>
      <w:suppressOverlap/>
    </w:pPr>
    <w:rPr>
      <w:rFonts w:eastAsia="Calibri" w:cs="Arial"/>
      <w:b/>
      <w:color w:val="464646"/>
      <w:sz w:val="60"/>
      <w:lang w:val="en-GB" w:eastAsia="en-US"/>
    </w:rPr>
  </w:style>
  <w:style w:type="character" w:styleId="Hyperkobling">
    <w:name w:val="Hyperlink"/>
    <w:uiPriority w:val="99"/>
    <w:rPr>
      <w:color w:val="0000FF"/>
      <w:u w:val="single"/>
    </w:rPr>
  </w:style>
  <w:style w:type="paragraph" w:styleId="INNH4">
    <w:name w:val="toc 4"/>
    <w:basedOn w:val="Normal"/>
    <w:next w:val="Normal"/>
    <w:autoRedefine/>
    <w:uiPriority w:val="39"/>
    <w:pPr>
      <w:ind w:left="720"/>
    </w:pPr>
  </w:style>
  <w:style w:type="paragraph" w:styleId="INNH5">
    <w:name w:val="toc 5"/>
    <w:basedOn w:val="Normal"/>
    <w:next w:val="Normal"/>
    <w:autoRedefine/>
    <w:uiPriority w:val="39"/>
    <w:pPr>
      <w:ind w:left="960"/>
    </w:pPr>
  </w:style>
  <w:style w:type="paragraph" w:styleId="INNH6">
    <w:name w:val="toc 6"/>
    <w:basedOn w:val="Normal"/>
    <w:next w:val="Normal"/>
    <w:autoRedefine/>
    <w:uiPriority w:val="39"/>
    <w:pPr>
      <w:ind w:left="1200"/>
    </w:pPr>
  </w:style>
  <w:style w:type="paragraph" w:styleId="INNH7">
    <w:name w:val="toc 7"/>
    <w:basedOn w:val="Normal"/>
    <w:next w:val="Normal"/>
    <w:autoRedefine/>
    <w:uiPriority w:val="39"/>
    <w:pPr>
      <w:ind w:left="1440"/>
    </w:pPr>
  </w:style>
  <w:style w:type="paragraph" w:styleId="INNH8">
    <w:name w:val="toc 8"/>
    <w:basedOn w:val="Normal"/>
    <w:next w:val="Normal"/>
    <w:autoRedefine/>
    <w:uiPriority w:val="39"/>
    <w:pPr>
      <w:ind w:left="1680"/>
    </w:pPr>
  </w:style>
  <w:style w:type="paragraph" w:styleId="INNH9">
    <w:name w:val="toc 9"/>
    <w:basedOn w:val="Normal"/>
    <w:next w:val="Normal"/>
    <w:autoRedefine/>
    <w:uiPriority w:val="39"/>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styleId="Fotnotereferanse">
    <w:name w:val="footnote reference"/>
    <w:semiHidden/>
    <w:rPr>
      <w:vertAlign w:val="superscript"/>
    </w:rPr>
  </w:style>
  <w:style w:type="character" w:styleId="Merknadsreferanse">
    <w:name w:val="annotation reference"/>
    <w:semiHidden/>
    <w:rPr>
      <w:sz w:val="16"/>
      <w:szCs w:val="16"/>
    </w:rPr>
  </w:style>
  <w:style w:type="paragraph" w:styleId="Merknadstekst">
    <w:name w:val="annotation text"/>
    <w:basedOn w:val="Normal"/>
    <w:link w:val="MerknadstekstTegn"/>
    <w:semiHidden/>
  </w:style>
  <w:style w:type="paragraph" w:customStyle="1" w:styleId="Bobletekst1">
    <w:name w:val="Bobletekst1"/>
    <w:basedOn w:val="Normal"/>
    <w:rPr>
      <w:rFonts w:ascii="Tahoma" w:hAnsi="Tahoma" w:cs="Tahoma"/>
      <w:sz w:val="16"/>
      <w:szCs w:val="16"/>
    </w:rPr>
  </w:style>
  <w:style w:type="paragraph" w:styleId="Brdtekst">
    <w:name w:val="Body Text"/>
    <w:basedOn w:val="Normal"/>
    <w:semiHidden/>
    <w:rPr>
      <w:i/>
      <w:iCs/>
    </w:rPr>
  </w:style>
  <w:style w:type="character" w:customStyle="1" w:styleId="Overskrift1Tegn">
    <w:name w:val="Overskrift 1 Tegn"/>
    <w:rPr>
      <w:rFonts w:ascii="Arial" w:hAnsi="Arial" w:cs="Arial"/>
      <w:b/>
      <w:bCs/>
      <w:caps/>
      <w:kern w:val="28"/>
      <w:sz w:val="28"/>
      <w:szCs w:val="28"/>
      <w:lang w:val="nb-NO" w:eastAsia="nb-NO"/>
    </w:rPr>
  </w:style>
  <w:style w:type="paragraph" w:styleId="Bobletekst">
    <w:name w:val="Balloon Text"/>
    <w:basedOn w:val="Normal"/>
    <w:link w:val="BobletekstTegn"/>
    <w:uiPriority w:val="99"/>
    <w:rPr>
      <w:rFonts w:ascii="Tahoma" w:hAnsi="Tahoma" w:cs="Tahoma"/>
      <w:sz w:val="16"/>
      <w:szCs w:val="16"/>
    </w:rPr>
  </w:style>
  <w:style w:type="paragraph" w:styleId="Kommentaremne">
    <w:name w:val="annotation subject"/>
    <w:basedOn w:val="Merknadstekst"/>
    <w:next w:val="Merknadstekst"/>
    <w:rPr>
      <w:b/>
      <w:bCs/>
    </w:rPr>
  </w:style>
  <w:style w:type="paragraph" w:styleId="Brdtekstinnrykk">
    <w:name w:val="Body Text Indent"/>
    <w:basedOn w:val="Normal"/>
    <w:semiHidden/>
    <w:pPr>
      <w:outlineLvl w:val="0"/>
    </w:pPr>
    <w:rPr>
      <w:b/>
      <w:bCs/>
      <w:sz w:val="28"/>
      <w:szCs w:val="28"/>
    </w:rPr>
  </w:style>
  <w:style w:type="paragraph" w:styleId="Rentekst">
    <w:name w:val="Plain Text"/>
    <w:basedOn w:val="Normal"/>
    <w:semiHidden/>
    <w:rPr>
      <w:rFonts w:ascii="Courier New" w:hAnsi="Courier New" w:cs="Courier New"/>
    </w:rPr>
  </w:style>
  <w:style w:type="paragraph" w:styleId="Dato">
    <w:name w:val="Date"/>
    <w:basedOn w:val="Normal"/>
    <w:next w:val="Normal"/>
    <w:semiHidden/>
    <w:rPr>
      <w:sz w:val="24"/>
      <w:szCs w:val="24"/>
    </w:rPr>
  </w:style>
  <w:style w:type="paragraph" w:styleId="NormalWeb">
    <w:name w:val="Normal (Web)"/>
    <w:basedOn w:val="Normal"/>
    <w:semiHidden/>
    <w:pPr>
      <w:spacing w:before="90" w:after="90"/>
    </w:pPr>
    <w:rPr>
      <w:rFonts w:ascii="Arial Unicode MS" w:eastAsia="Arial Unicode MS" w:hAnsi="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pPr>
      <w:autoSpaceDE w:val="0"/>
      <w:autoSpaceDN w:val="0"/>
      <w:adjustRightInd w:val="0"/>
    </w:pPr>
    <w:rPr>
      <w:rFonts w:eastAsia="MS P????"/>
      <w:color w:val="061844"/>
      <w:sz w:val="80"/>
      <w:szCs w:val="80"/>
    </w:rPr>
  </w:style>
  <w:style w:type="paragraph" w:customStyle="1" w:styleId="Forsidetopp">
    <w:name w:val="Forsidetopp"/>
    <w:basedOn w:val="Normal"/>
    <w:pPr>
      <w:autoSpaceDE w:val="0"/>
      <w:autoSpaceDN w:val="0"/>
      <w:adjustRightInd w:val="0"/>
    </w:pPr>
    <w:rPr>
      <w:rFonts w:eastAsia="MS P????"/>
      <w:color w:val="061844"/>
      <w:sz w:val="40"/>
      <w:szCs w:val="40"/>
    </w:rPr>
  </w:style>
  <w:style w:type="paragraph" w:customStyle="1" w:styleId="Forsidetittel2">
    <w:name w:val="Forsidetittel 2"/>
    <w:basedOn w:val="Brdtekstinnrykk"/>
    <w:rPr>
      <w:rFonts w:eastAsia="MS P????"/>
      <w:b w:val="0"/>
      <w:bCs w:val="0"/>
      <w:color w:val="061844"/>
    </w:rPr>
  </w:style>
  <w:style w:type="paragraph" w:customStyle="1" w:styleId="nummerertliste1">
    <w:name w:val="nummerert liste 1"/>
    <w:basedOn w:val="Normal"/>
    <w:pPr>
      <w:numPr>
        <w:numId w:val="3"/>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numPr>
        <w:numId w:val="7"/>
      </w:numPr>
      <w:autoSpaceDE w:val="0"/>
      <w:autoSpaceDN w:val="0"/>
      <w:adjustRightInd w:val="0"/>
      <w:spacing w:after="60"/>
    </w:pPr>
  </w:style>
  <w:style w:type="paragraph" w:customStyle="1" w:styleId="kule1">
    <w:name w:val="kule 1"/>
    <w:basedOn w:val="liste"/>
    <w:pPr>
      <w:numPr>
        <w:numId w:val="8"/>
      </w:numPr>
    </w:pPr>
  </w:style>
  <w:style w:type="paragraph" w:customStyle="1" w:styleId="definisjoner">
    <w:name w:val="definisjoner"/>
    <w:basedOn w:val="Normal"/>
    <w:pPr>
      <w:autoSpaceDE w:val="0"/>
      <w:autoSpaceDN w:val="0"/>
      <w:adjustRightInd w:val="0"/>
      <w:spacing w:after="120"/>
    </w:pPr>
  </w:style>
  <w:style w:type="paragraph" w:customStyle="1" w:styleId="forord">
    <w:name w:val="forord"/>
    <w:basedOn w:val="Normal"/>
    <w:pPr>
      <w:autoSpaceDE w:val="0"/>
      <w:autoSpaceDN w:val="0"/>
      <w:adjustRightInd w:val="0"/>
      <w:spacing w:after="120"/>
    </w:pPr>
    <w:rPr>
      <w:rFonts w:cs="Arial"/>
      <w:szCs w:val="20"/>
    </w:rPr>
  </w:style>
  <w:style w:type="paragraph" w:customStyle="1" w:styleId="Overskriftavtale">
    <w:name w:val="Overskrift avtale"/>
    <w:basedOn w:val="Overskrift"/>
  </w:style>
  <w:style w:type="paragraph" w:styleId="Bildetekst">
    <w:name w:val="caption"/>
    <w:basedOn w:val="Normal"/>
    <w:next w:val="Normal"/>
    <w:rPr>
      <w:i/>
      <w:iCs/>
      <w:szCs w:val="20"/>
    </w:rPr>
  </w:style>
  <w:style w:type="character" w:customStyle="1" w:styleId="StilOverskrift1IkkeStorebokstaverTegn">
    <w:name w:val="Stil Overskrift 1 + Ikke Store bokstaver Tegn"/>
    <w:rPr>
      <w:rFonts w:ascii="Arial" w:hAnsi="Arial" w:cs="Arial"/>
      <w:b/>
      <w:bCs/>
      <w:caps/>
      <w:kern w:val="28"/>
      <w:sz w:val="28"/>
      <w:szCs w:val="28"/>
      <w:lang w:val="nb-NO" w:eastAsia="nb-NO" w:bidi="ar-SA"/>
    </w:rPr>
  </w:style>
  <w:style w:type="paragraph" w:styleId="Brdtekst2">
    <w:name w:val="Body Text 2"/>
    <w:basedOn w:val="Normal"/>
    <w:semiHidden/>
    <w:rPr>
      <w:sz w:val="28"/>
    </w:rPr>
  </w:style>
  <w:style w:type="paragraph" w:customStyle="1" w:styleId="signatur">
    <w:name w:val="signatur"/>
    <w:basedOn w:val="Normal"/>
    <w:rsid w:val="00310BB8"/>
    <w:pPr>
      <w:tabs>
        <w:tab w:val="left" w:pos="4820"/>
      </w:tabs>
    </w:pPr>
    <w:rPr>
      <w:szCs w:val="20"/>
      <w:lang w:eastAsia="en-US"/>
    </w:rPr>
  </w:style>
  <w:style w:type="paragraph" w:customStyle="1" w:styleId="CommentSubject1">
    <w:name w:val="Comment Subject1"/>
    <w:basedOn w:val="Merknadstekst"/>
    <w:next w:val="Merknadstekst"/>
    <w:rsid w:val="00310BB8"/>
    <w:rPr>
      <w:b/>
      <w:bCs/>
    </w:rPr>
  </w:style>
  <w:style w:type="paragraph" w:customStyle="1" w:styleId="Normalar">
    <w:name w:val="Normal + ar"/>
    <w:basedOn w:val="Normal"/>
    <w:link w:val="NormalarTegn"/>
    <w:rsid w:val="002617BD"/>
  </w:style>
  <w:style w:type="character" w:customStyle="1" w:styleId="NormalarTegn">
    <w:name w:val="Normal + ar Tegn"/>
    <w:link w:val="Normalar"/>
    <w:rsid w:val="002617BD"/>
    <w:rPr>
      <w:sz w:val="22"/>
      <w:szCs w:val="22"/>
      <w:lang w:val="nb-NO" w:eastAsia="nb-NO" w:bidi="ar-SA"/>
    </w:rPr>
  </w:style>
  <w:style w:type="character" w:styleId="Sterk">
    <w:name w:val="Strong"/>
    <w:uiPriority w:val="22"/>
    <w:rsid w:val="0081683E"/>
    <w:rPr>
      <w:b/>
      <w:bCs/>
    </w:rPr>
  </w:style>
  <w:style w:type="paragraph" w:customStyle="1" w:styleId="TableContents">
    <w:name w:val="Table Contents"/>
    <w:basedOn w:val="Normal"/>
    <w:rsid w:val="0081683E"/>
  </w:style>
  <w:style w:type="table" w:customStyle="1" w:styleId="Tabellrutenett2">
    <w:name w:val="Tabellrutenett2"/>
    <w:basedOn w:val="Vanligtabell"/>
    <w:next w:val="Tabellrutenett"/>
    <w:uiPriority w:val="39"/>
    <w:rsid w:val="00AF6E1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AF6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AF6E1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0A5782"/>
    <w:pPr>
      <w:framePr w:hSpace="181" w:wrap="around" w:vAnchor="page" w:hAnchor="page" w:x="1135" w:y="2836"/>
      <w:suppressOverlap/>
    </w:pPr>
    <w:rPr>
      <w:rFonts w:eastAsia="Calibri" w:cs="Arial"/>
      <w:color w:val="464646"/>
      <w:sz w:val="44"/>
      <w:lang w:val="en-GB" w:eastAsia="en-US"/>
    </w:rPr>
  </w:style>
  <w:style w:type="character" w:customStyle="1" w:styleId="UndertittelTegn">
    <w:name w:val="Undertittel Tegn"/>
    <w:basedOn w:val="Standardskriftforavsnitt"/>
    <w:link w:val="Undertittel"/>
    <w:uiPriority w:val="11"/>
    <w:rsid w:val="000A5782"/>
    <w:rPr>
      <w:rFonts w:ascii="Arial" w:eastAsia="Calibri" w:hAnsi="Arial" w:cs="Arial"/>
      <w:color w:val="464646"/>
      <w:sz w:val="44"/>
      <w:szCs w:val="22"/>
      <w:lang w:eastAsia="en-US"/>
    </w:rPr>
  </w:style>
  <w:style w:type="paragraph" w:customStyle="1" w:styleId="Grnntittel">
    <w:name w:val="Grønn tittel"/>
    <w:basedOn w:val="Normal"/>
    <w:link w:val="GrnntittelTegn"/>
    <w:qFormat/>
    <w:rsid w:val="000A5782"/>
    <w:pPr>
      <w:framePr w:hSpace="181" w:wrap="around" w:vAnchor="page" w:hAnchor="page" w:x="1135" w:y="2836"/>
      <w:suppressOverlap/>
    </w:pPr>
    <w:rPr>
      <w:rFonts w:eastAsia="Calibri" w:cs="Arial"/>
      <w:color w:val="55B947"/>
      <w:sz w:val="36"/>
      <w:lang w:val="en-GB" w:eastAsia="en-US"/>
    </w:rPr>
  </w:style>
  <w:style w:type="paragraph" w:customStyle="1" w:styleId="Tittelside2">
    <w:name w:val="Tittel side 2"/>
    <w:basedOn w:val="Tittel"/>
    <w:link w:val="Tittelside2Tegn"/>
    <w:qFormat/>
    <w:rsid w:val="00F034A0"/>
    <w:pPr>
      <w:pageBreakBefore/>
      <w:framePr w:hSpace="0" w:wrap="auto" w:vAnchor="margin" w:hAnchor="text" w:xAlign="left" w:yAlign="inline"/>
      <w:widowControl w:val="0"/>
      <w:suppressOverlap w:val="0"/>
    </w:pPr>
    <w:rPr>
      <w:rFonts w:eastAsia="Times New Roman"/>
      <w:bCs/>
      <w:color w:val="auto"/>
      <w:sz w:val="28"/>
      <w:szCs w:val="28"/>
      <w:lang w:val="nb-NO" w:eastAsia="ar-SA"/>
    </w:rPr>
  </w:style>
  <w:style w:type="character" w:customStyle="1" w:styleId="GrnntittelTegn">
    <w:name w:val="Grønn tittel Tegn"/>
    <w:basedOn w:val="Standardskriftforavsnitt"/>
    <w:link w:val="Grnntittel"/>
    <w:rsid w:val="000A5782"/>
    <w:rPr>
      <w:rFonts w:ascii="Arial" w:eastAsia="Calibri" w:hAnsi="Arial" w:cs="Arial"/>
      <w:color w:val="55B947"/>
      <w:sz w:val="36"/>
      <w:szCs w:val="22"/>
      <w:lang w:eastAsia="en-US"/>
    </w:rPr>
  </w:style>
  <w:style w:type="paragraph" w:styleId="Listeavsnitt">
    <w:name w:val="List Paragraph"/>
    <w:basedOn w:val="Normal"/>
    <w:uiPriority w:val="34"/>
    <w:qFormat/>
    <w:rsid w:val="00F034A0"/>
    <w:pPr>
      <w:ind w:left="720"/>
      <w:contextualSpacing/>
    </w:pPr>
  </w:style>
  <w:style w:type="character" w:customStyle="1" w:styleId="TittelTegn">
    <w:name w:val="Tittel Tegn"/>
    <w:basedOn w:val="Standardskriftforavsnitt"/>
    <w:link w:val="Tittel"/>
    <w:rsid w:val="000A5782"/>
    <w:rPr>
      <w:rFonts w:ascii="Arial" w:eastAsia="Calibri" w:hAnsi="Arial" w:cs="Arial"/>
      <w:b/>
      <w:color w:val="464646"/>
      <w:sz w:val="60"/>
      <w:szCs w:val="22"/>
      <w:lang w:eastAsia="en-US"/>
    </w:rPr>
  </w:style>
  <w:style w:type="character" w:customStyle="1" w:styleId="Tittelside2Tegn">
    <w:name w:val="Tittel side 2 Tegn"/>
    <w:basedOn w:val="TittelTegn"/>
    <w:link w:val="Tittelside2"/>
    <w:rsid w:val="00F034A0"/>
    <w:rPr>
      <w:rFonts w:ascii="Arial" w:eastAsia="Calibri" w:hAnsi="Arial" w:cs="Arial"/>
      <w:b/>
      <w:bCs/>
      <w:color w:val="464646"/>
      <w:sz w:val="28"/>
      <w:szCs w:val="28"/>
      <w:lang w:val="nb-NO" w:eastAsia="ar-SA"/>
    </w:rPr>
  </w:style>
  <w:style w:type="paragraph" w:customStyle="1" w:styleId="Normalmedluftover">
    <w:name w:val="Normal med luft over"/>
    <w:basedOn w:val="CommentSubject1"/>
    <w:link w:val="NormalmedluftoverTegn"/>
    <w:qFormat/>
    <w:rsid w:val="00D51D80"/>
    <w:pPr>
      <w:keepLines/>
      <w:widowControl w:val="0"/>
      <w:suppressLineNumbers w:val="0"/>
      <w:suppressAutoHyphens w:val="0"/>
      <w:spacing w:before="140"/>
    </w:pPr>
    <w:rPr>
      <w:b w:val="0"/>
      <w:lang w:val="x-none" w:eastAsia="x-none"/>
    </w:rPr>
  </w:style>
  <w:style w:type="character" w:customStyle="1" w:styleId="NormalmedluftoverTegn">
    <w:name w:val="Normal med luft over Tegn"/>
    <w:basedOn w:val="Standardskriftforavsnitt"/>
    <w:link w:val="Normalmedluftover"/>
    <w:rsid w:val="00D51D80"/>
    <w:rPr>
      <w:rFonts w:ascii="Arial" w:hAnsi="Arial"/>
      <w:bCs/>
      <w:sz w:val="22"/>
      <w:szCs w:val="22"/>
      <w:lang w:val="x-none" w:eastAsia="x-none"/>
    </w:rPr>
  </w:style>
  <w:style w:type="paragraph" w:customStyle="1" w:styleId="Linjestil">
    <w:name w:val="Linjestil"/>
    <w:basedOn w:val="Normalmedluftover"/>
    <w:link w:val="LinjestilTegn"/>
    <w:qFormat/>
    <w:rsid w:val="00D51D80"/>
    <w:pPr>
      <w:spacing w:before="0" w:after="100" w:afterAutospacing="1"/>
    </w:pPr>
    <w:rPr>
      <w:lang w:val="nb-NO"/>
    </w:rPr>
  </w:style>
  <w:style w:type="character" w:customStyle="1" w:styleId="LinjestilTegn">
    <w:name w:val="Linjestil Tegn"/>
    <w:basedOn w:val="NormalmedluftoverTegn"/>
    <w:link w:val="Linjestil"/>
    <w:rsid w:val="00D51D80"/>
    <w:rPr>
      <w:rFonts w:ascii="Arial" w:hAnsi="Arial"/>
      <w:bCs/>
      <w:sz w:val="22"/>
      <w:szCs w:val="22"/>
      <w:lang w:val="nb-NO" w:eastAsia="x-none"/>
    </w:rPr>
  </w:style>
  <w:style w:type="paragraph" w:customStyle="1" w:styleId="grnnfirkant">
    <w:name w:val="grønn firkant"/>
    <w:basedOn w:val="Normal"/>
    <w:link w:val="grnnfirkantTegn"/>
    <w:qFormat/>
    <w:rsid w:val="00AD330D"/>
    <w:pPr>
      <w:keepLines/>
      <w:widowControl w:val="0"/>
      <w:suppressLineNumbers w:val="0"/>
      <w:suppressAutoHyphens w:val="0"/>
      <w:jc w:val="center"/>
    </w:pPr>
    <w:rPr>
      <w:rFonts w:cs="Arial"/>
      <w:b/>
      <w:bCs/>
      <w:color w:val="FFFFFF"/>
      <w:sz w:val="34"/>
      <w:szCs w:val="34"/>
      <w:lang w:eastAsia="nb-NO"/>
    </w:rPr>
  </w:style>
  <w:style w:type="character" w:customStyle="1" w:styleId="grnnfirkantTegn">
    <w:name w:val="grønn firkant Tegn"/>
    <w:basedOn w:val="Standardskriftforavsnitt"/>
    <w:link w:val="grnnfirkant"/>
    <w:rsid w:val="00AD330D"/>
    <w:rPr>
      <w:rFonts w:ascii="Arial" w:hAnsi="Arial" w:cs="Arial"/>
      <w:b/>
      <w:bCs/>
      <w:color w:val="FFFFFF"/>
      <w:sz w:val="34"/>
      <w:szCs w:val="34"/>
      <w:lang w:val="nb-NO" w:eastAsia="nb-NO"/>
    </w:rPr>
  </w:style>
  <w:style w:type="numbering" w:customStyle="1" w:styleId="Ingenliste1">
    <w:name w:val="Ingen liste1"/>
    <w:next w:val="Ingenliste"/>
    <w:uiPriority w:val="99"/>
    <w:semiHidden/>
    <w:unhideWhenUsed/>
    <w:rsid w:val="0029313C"/>
  </w:style>
  <w:style w:type="character" w:customStyle="1" w:styleId="Heading1Char">
    <w:name w:val="Heading 1 Char"/>
    <w:rsid w:val="0029313C"/>
    <w:rPr>
      <w:rFonts w:ascii="Cambria" w:hAnsi="Cambria" w:cs="Cambria"/>
      <w:b/>
      <w:bCs/>
      <w:kern w:val="32"/>
      <w:sz w:val="32"/>
      <w:szCs w:val="32"/>
    </w:rPr>
  </w:style>
  <w:style w:type="character" w:customStyle="1" w:styleId="Heading2Char">
    <w:name w:val="Heading 2 Char"/>
    <w:rsid w:val="0029313C"/>
    <w:rPr>
      <w:rFonts w:ascii="Cambria" w:hAnsi="Cambria" w:cs="Cambria"/>
      <w:b/>
      <w:bCs/>
      <w:i/>
      <w:iCs/>
      <w:sz w:val="28"/>
      <w:szCs w:val="28"/>
    </w:rPr>
  </w:style>
  <w:style w:type="character" w:customStyle="1" w:styleId="Heading3Char">
    <w:name w:val="Heading 3 Char"/>
    <w:rsid w:val="0029313C"/>
    <w:rPr>
      <w:rFonts w:ascii="Times New Roman" w:hAnsi="Times New Roman" w:cs="Times New Roman"/>
      <w:b/>
      <w:bCs/>
      <w:sz w:val="22"/>
      <w:szCs w:val="22"/>
      <w:lang w:val="nb-NO" w:eastAsia="nb-NO" w:bidi="ar-SA"/>
    </w:rPr>
  </w:style>
  <w:style w:type="character" w:customStyle="1" w:styleId="Heading4Char">
    <w:name w:val="Heading 4 Char"/>
    <w:rsid w:val="0029313C"/>
    <w:rPr>
      <w:rFonts w:ascii="Calibri" w:hAnsi="Calibri" w:cs="Calibri"/>
      <w:b/>
      <w:bCs/>
      <w:sz w:val="28"/>
      <w:szCs w:val="28"/>
    </w:rPr>
  </w:style>
  <w:style w:type="character" w:customStyle="1" w:styleId="Heading5Char">
    <w:name w:val="Heading 5 Char"/>
    <w:rsid w:val="0029313C"/>
    <w:rPr>
      <w:rFonts w:ascii="Calibri" w:hAnsi="Calibri" w:cs="Calibri"/>
      <w:b/>
      <w:bCs/>
      <w:i/>
      <w:iCs/>
      <w:sz w:val="26"/>
      <w:szCs w:val="26"/>
    </w:rPr>
  </w:style>
  <w:style w:type="character" w:customStyle="1" w:styleId="Heading6Char">
    <w:name w:val="Heading 6 Char"/>
    <w:rsid w:val="0029313C"/>
    <w:rPr>
      <w:rFonts w:ascii="Calibri" w:hAnsi="Calibri" w:cs="Calibri"/>
      <w:b/>
      <w:bCs/>
      <w:sz w:val="22"/>
      <w:szCs w:val="22"/>
    </w:rPr>
  </w:style>
  <w:style w:type="character" w:customStyle="1" w:styleId="Heading7Char">
    <w:name w:val="Heading 7 Char"/>
    <w:rsid w:val="0029313C"/>
    <w:rPr>
      <w:rFonts w:ascii="Calibri" w:hAnsi="Calibri" w:cs="Calibri"/>
      <w:sz w:val="24"/>
      <w:szCs w:val="24"/>
    </w:rPr>
  </w:style>
  <w:style w:type="character" w:customStyle="1" w:styleId="Heading8Char">
    <w:name w:val="Heading 8 Char"/>
    <w:rsid w:val="0029313C"/>
    <w:rPr>
      <w:rFonts w:ascii="Calibri" w:hAnsi="Calibri" w:cs="Calibri"/>
      <w:i/>
      <w:iCs/>
      <w:sz w:val="24"/>
      <w:szCs w:val="24"/>
    </w:rPr>
  </w:style>
  <w:style w:type="character" w:customStyle="1" w:styleId="Heading9Char">
    <w:name w:val="Heading 9 Char"/>
    <w:rsid w:val="0029313C"/>
    <w:rPr>
      <w:rFonts w:ascii="Cambria" w:hAnsi="Cambria" w:cs="Cambria"/>
      <w:sz w:val="22"/>
      <w:szCs w:val="22"/>
    </w:rPr>
  </w:style>
  <w:style w:type="character" w:customStyle="1" w:styleId="HeaderChar">
    <w:name w:val="Header Char"/>
    <w:rsid w:val="0029313C"/>
    <w:rPr>
      <w:rFonts w:ascii="Times New Roman" w:hAnsi="Times New Roman" w:cs="Times New Roman"/>
      <w:sz w:val="22"/>
      <w:szCs w:val="22"/>
    </w:rPr>
  </w:style>
  <w:style w:type="character" w:customStyle="1" w:styleId="FooterChar">
    <w:name w:val="Footer Char"/>
    <w:rsid w:val="0029313C"/>
    <w:rPr>
      <w:rFonts w:ascii="Times New Roman" w:hAnsi="Times New Roman" w:cs="Times New Roman"/>
      <w:sz w:val="22"/>
      <w:szCs w:val="22"/>
    </w:rPr>
  </w:style>
  <w:style w:type="character" w:customStyle="1" w:styleId="TitleChar">
    <w:name w:val="Title Char"/>
    <w:rsid w:val="0029313C"/>
    <w:rPr>
      <w:rFonts w:ascii="Cambria" w:hAnsi="Cambria" w:cs="Cambria"/>
      <w:b/>
      <w:bCs/>
      <w:kern w:val="28"/>
      <w:sz w:val="32"/>
      <w:szCs w:val="32"/>
    </w:rPr>
  </w:style>
  <w:style w:type="character" w:customStyle="1" w:styleId="FootnoteTextChar">
    <w:name w:val="Footnote Text Char"/>
    <w:rsid w:val="0029313C"/>
    <w:rPr>
      <w:rFonts w:ascii="Times New Roman" w:hAnsi="Times New Roman" w:cs="Times New Roman"/>
    </w:rPr>
  </w:style>
  <w:style w:type="character" w:customStyle="1" w:styleId="CommentTextChar">
    <w:name w:val="Comment Text Char"/>
    <w:rsid w:val="0029313C"/>
    <w:rPr>
      <w:rFonts w:ascii="Times New Roman" w:hAnsi="Times New Roman" w:cs="Times New Roman"/>
    </w:rPr>
  </w:style>
  <w:style w:type="paragraph" w:customStyle="1" w:styleId="BalloonText1">
    <w:name w:val="Balloon Text1"/>
    <w:basedOn w:val="Normal"/>
    <w:rsid w:val="0029313C"/>
    <w:pPr>
      <w:keepLines/>
      <w:widowControl w:val="0"/>
      <w:suppressLineNumbers w:val="0"/>
      <w:suppressAutoHyphens w:val="0"/>
    </w:pPr>
    <w:rPr>
      <w:rFonts w:ascii="Tahoma" w:hAnsi="Tahoma" w:cs="Tahoma"/>
      <w:sz w:val="16"/>
      <w:szCs w:val="16"/>
      <w:lang w:eastAsia="nb-NO"/>
    </w:rPr>
  </w:style>
  <w:style w:type="character" w:customStyle="1" w:styleId="BalloonTextChar">
    <w:name w:val="Balloon Text Char"/>
    <w:rsid w:val="0029313C"/>
    <w:rPr>
      <w:rFonts w:ascii="Times New Roman" w:hAnsi="Times New Roman" w:cs="Times New Roman"/>
      <w:sz w:val="2"/>
      <w:szCs w:val="2"/>
    </w:rPr>
  </w:style>
  <w:style w:type="character" w:customStyle="1" w:styleId="BodyTextChar">
    <w:name w:val="Body Text Char"/>
    <w:rsid w:val="0029313C"/>
    <w:rPr>
      <w:rFonts w:ascii="Times New Roman" w:hAnsi="Times New Roman" w:cs="Times New Roman"/>
      <w:sz w:val="22"/>
      <w:szCs w:val="22"/>
    </w:rPr>
  </w:style>
  <w:style w:type="character" w:customStyle="1" w:styleId="CommentSubjectChar">
    <w:name w:val="Comment Subject Char"/>
    <w:rsid w:val="0029313C"/>
    <w:rPr>
      <w:rFonts w:ascii="Times New Roman" w:hAnsi="Times New Roman" w:cs="Times New Roman"/>
      <w:b/>
      <w:bCs/>
      <w:sz w:val="20"/>
      <w:szCs w:val="20"/>
    </w:rPr>
  </w:style>
  <w:style w:type="paragraph" w:customStyle="1" w:styleId="BodyTextIndent1">
    <w:name w:val="Body Text Indent1"/>
    <w:basedOn w:val="Normal"/>
    <w:rsid w:val="0029313C"/>
    <w:pPr>
      <w:widowControl w:val="0"/>
      <w:suppressLineNumbers w:val="0"/>
      <w:suppressAutoHyphens w:val="0"/>
      <w:outlineLvl w:val="0"/>
    </w:pPr>
    <w:rPr>
      <w:rFonts w:cs="Arial"/>
      <w:b/>
      <w:bCs/>
      <w:sz w:val="28"/>
      <w:szCs w:val="28"/>
      <w:lang w:eastAsia="nb-NO"/>
    </w:rPr>
  </w:style>
  <w:style w:type="character" w:customStyle="1" w:styleId="BodyTextIndentChar">
    <w:name w:val="Body Text Indent Char"/>
    <w:rsid w:val="0029313C"/>
    <w:rPr>
      <w:rFonts w:ascii="Times New Roman" w:hAnsi="Times New Roman" w:cs="Times New Roman"/>
      <w:sz w:val="22"/>
      <w:szCs w:val="22"/>
    </w:rPr>
  </w:style>
  <w:style w:type="character" w:customStyle="1" w:styleId="PlainTextChar">
    <w:name w:val="Plain Text Char"/>
    <w:rsid w:val="0029313C"/>
    <w:rPr>
      <w:rFonts w:ascii="Courier New" w:hAnsi="Courier New" w:cs="Courier New"/>
    </w:rPr>
  </w:style>
  <w:style w:type="character" w:customStyle="1" w:styleId="DateChar">
    <w:name w:val="Date Char"/>
    <w:rsid w:val="0029313C"/>
    <w:rPr>
      <w:rFonts w:ascii="Times New Roman" w:hAnsi="Times New Roman" w:cs="Times New Roman"/>
      <w:sz w:val="22"/>
      <w:szCs w:val="22"/>
    </w:rPr>
  </w:style>
  <w:style w:type="paragraph" w:customStyle="1" w:styleId="undertittel0">
    <w:name w:val="undertittel"/>
    <w:basedOn w:val="Normal"/>
    <w:qFormat/>
    <w:rsid w:val="0029313C"/>
    <w:pPr>
      <w:framePr w:hSpace="181" w:wrap="around" w:vAnchor="page" w:hAnchor="page" w:x="1135" w:y="2836"/>
      <w:suppressLineNumbers w:val="0"/>
      <w:suppressAutoHyphens w:val="0"/>
      <w:suppressOverlap/>
    </w:pPr>
    <w:rPr>
      <w:rFonts w:eastAsia="Calibri" w:cs="Arial"/>
      <w:color w:val="464646"/>
      <w:sz w:val="44"/>
      <w:lang w:eastAsia="en-US"/>
    </w:rPr>
  </w:style>
  <w:style w:type="paragraph" w:styleId="Vanliginnrykk">
    <w:name w:val="Normal Indent"/>
    <w:basedOn w:val="Normal"/>
    <w:semiHidden/>
    <w:rsid w:val="0029313C"/>
    <w:pPr>
      <w:keepLines/>
      <w:widowControl w:val="0"/>
      <w:suppressLineNumbers w:val="0"/>
      <w:suppressAutoHyphens w:val="0"/>
      <w:ind w:left="708"/>
    </w:pPr>
    <w:rPr>
      <w:rFonts w:cs="Arial"/>
      <w:sz w:val="24"/>
      <w:szCs w:val="24"/>
      <w:lang w:eastAsia="nb-NO"/>
    </w:rPr>
  </w:style>
  <w:style w:type="paragraph" w:customStyle="1" w:styleId="Avtaleoverskrift">
    <w:name w:val="Avtale overskrift"/>
    <w:basedOn w:val="Overskrift"/>
    <w:rsid w:val="0029313C"/>
    <w:pPr>
      <w:jc w:val="center"/>
    </w:pPr>
    <w:rPr>
      <w:color w:val="0D162C"/>
      <w:sz w:val="24"/>
      <w:szCs w:val="24"/>
      <w:lang w:eastAsia="nb-NO"/>
    </w:rPr>
  </w:style>
  <w:style w:type="paragraph" w:customStyle="1" w:styleId="kule">
    <w:name w:val="kule"/>
    <w:basedOn w:val="Normal"/>
    <w:rsid w:val="0029313C"/>
    <w:pPr>
      <w:keepLines/>
      <w:widowControl w:val="0"/>
      <w:numPr>
        <w:numId w:val="13"/>
      </w:numPr>
      <w:suppressLineNumbers w:val="0"/>
      <w:tabs>
        <w:tab w:val="num" w:pos="12"/>
      </w:tabs>
      <w:suppressAutoHyphens w:val="0"/>
      <w:ind w:left="732"/>
    </w:pPr>
    <w:rPr>
      <w:rFonts w:cs="Arial"/>
      <w:lang w:eastAsia="nb-NO"/>
    </w:rPr>
  </w:style>
  <w:style w:type="paragraph" w:customStyle="1" w:styleId="figurtekst">
    <w:name w:val="figurtekst"/>
    <w:basedOn w:val="Brdtekst"/>
    <w:rsid w:val="0029313C"/>
    <w:pPr>
      <w:keepLines/>
      <w:widowControl w:val="0"/>
      <w:suppressLineNumbers w:val="0"/>
      <w:suppressAutoHyphens w:val="0"/>
    </w:pPr>
    <w:rPr>
      <w:rFonts w:cs="Arial"/>
      <w:lang w:eastAsia="nb-NO"/>
    </w:rPr>
  </w:style>
  <w:style w:type="paragraph" w:customStyle="1" w:styleId="Listenummer">
    <w:name w:val="Liste nummer"/>
    <w:basedOn w:val="Normal"/>
    <w:rsid w:val="0029313C"/>
    <w:pPr>
      <w:keepLines/>
      <w:widowControl w:val="0"/>
      <w:numPr>
        <w:numId w:val="12"/>
      </w:numPr>
      <w:suppressLineNumbers w:val="0"/>
      <w:suppressAutoHyphens w:val="0"/>
    </w:pPr>
    <w:rPr>
      <w:rFonts w:cs="Arial"/>
      <w:lang w:eastAsia="nb-NO"/>
    </w:rPr>
  </w:style>
  <w:style w:type="character" w:customStyle="1" w:styleId="BodyText2Char">
    <w:name w:val="Body Text 2 Char"/>
    <w:rsid w:val="0029313C"/>
    <w:rPr>
      <w:rFonts w:ascii="Times New Roman" w:hAnsi="Times New Roman" w:cs="Times New Roman"/>
      <w:sz w:val="22"/>
      <w:szCs w:val="22"/>
    </w:rPr>
  </w:style>
  <w:style w:type="character" w:customStyle="1" w:styleId="BobletekstTegn">
    <w:name w:val="Bobletekst Tegn"/>
    <w:link w:val="Bobletekst"/>
    <w:uiPriority w:val="99"/>
    <w:rsid w:val="0029313C"/>
    <w:rPr>
      <w:rFonts w:ascii="Tahoma" w:hAnsi="Tahoma" w:cs="Tahoma"/>
      <w:sz w:val="16"/>
      <w:szCs w:val="16"/>
      <w:lang w:val="nb-NO" w:eastAsia="ar-SA"/>
    </w:rPr>
  </w:style>
  <w:style w:type="paragraph" w:customStyle="1" w:styleId="Merknadstekst1">
    <w:name w:val="Merknadstekst1"/>
    <w:basedOn w:val="Normal"/>
    <w:rsid w:val="0029313C"/>
    <w:pPr>
      <w:suppressLineNumbers w:val="0"/>
    </w:pPr>
  </w:style>
  <w:style w:type="paragraph" w:styleId="Revisjon">
    <w:name w:val="Revision"/>
    <w:hidden/>
    <w:uiPriority w:val="99"/>
    <w:semiHidden/>
    <w:rsid w:val="0029313C"/>
    <w:rPr>
      <w:rFonts w:ascii="Arial" w:hAnsi="Arial" w:cs="Arial"/>
      <w:sz w:val="22"/>
      <w:szCs w:val="22"/>
      <w:lang w:val="nb-NO" w:eastAsia="nb-NO"/>
    </w:rPr>
  </w:style>
  <w:style w:type="paragraph" w:styleId="Overskriftforinnholdsfortegnelse">
    <w:name w:val="TOC Heading"/>
    <w:basedOn w:val="Overskrift1"/>
    <w:next w:val="Normal"/>
    <w:uiPriority w:val="39"/>
    <w:semiHidden/>
    <w:unhideWhenUsed/>
    <w:qFormat/>
    <w:rsid w:val="0029313C"/>
    <w:pPr>
      <w:numPr>
        <w:numId w:val="0"/>
      </w:numPr>
      <w:spacing w:before="480" w:after="0" w:line="276" w:lineRule="auto"/>
      <w:outlineLvl w:val="9"/>
    </w:pPr>
    <w:rPr>
      <w:rFonts w:ascii="Cambria" w:eastAsia="MS Gothic" w:hAnsi="Cambria" w:cs="Times New Roman"/>
      <w:caps w:val="0"/>
      <w:color w:val="365F91"/>
      <w:kern w:val="0"/>
      <w:sz w:val="28"/>
      <w:szCs w:val="28"/>
      <w:lang w:val="en-US" w:eastAsia="ja-JP"/>
    </w:rPr>
  </w:style>
  <w:style w:type="character" w:customStyle="1" w:styleId="MerknadstekstTegn">
    <w:name w:val="Merknadstekst Tegn"/>
    <w:link w:val="Merknadstekst"/>
    <w:semiHidden/>
    <w:rsid w:val="0029313C"/>
    <w:rPr>
      <w:rFonts w:ascii="Arial" w:hAnsi="Arial"/>
      <w:sz w:val="22"/>
      <w:szCs w:val="22"/>
      <w:lang w:val="nb-NO" w:eastAsia="ar-SA"/>
    </w:rPr>
  </w:style>
  <w:style w:type="character" w:customStyle="1" w:styleId="Svakutheving1">
    <w:name w:val="Svak utheving1"/>
    <w:basedOn w:val="Standardskriftforavsnitt"/>
    <w:uiPriority w:val="19"/>
    <w:rsid w:val="0029313C"/>
    <w:rPr>
      <w:i/>
      <w:iCs/>
      <w:color w:val="404040"/>
    </w:rPr>
  </w:style>
  <w:style w:type="character" w:styleId="Svakutheving">
    <w:name w:val="Subtle Emphasis"/>
    <w:basedOn w:val="Standardskriftforavsnitt"/>
    <w:uiPriority w:val="19"/>
    <w:rsid w:val="0029313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06083">
      <w:bodyDiv w:val="1"/>
      <w:marLeft w:val="0"/>
      <w:marRight w:val="0"/>
      <w:marTop w:val="0"/>
      <w:marBottom w:val="0"/>
      <w:divBdr>
        <w:top w:val="none" w:sz="0" w:space="0" w:color="auto"/>
        <w:left w:val="none" w:sz="0" w:space="0" w:color="auto"/>
        <w:bottom w:val="none" w:sz="0" w:space="0" w:color="auto"/>
        <w:right w:val="none" w:sz="0" w:space="0" w:color="auto"/>
      </w:divBdr>
    </w:div>
    <w:div w:id="41767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044E9-B4BE-4518-833E-9A5DF79C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5376</Words>
  <Characters>28494</Characters>
  <Application>Microsoft Office Word</Application>
  <DocSecurity>0</DocSecurity>
  <Lines>237</Lines>
  <Paragraphs>67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33803</CharactersWithSpaces>
  <SharedDoc>false</SharedDoc>
  <HLinks>
    <vt:vector size="360" baseType="variant">
      <vt:variant>
        <vt:i4>1179697</vt:i4>
      </vt:variant>
      <vt:variant>
        <vt:i4>356</vt:i4>
      </vt:variant>
      <vt:variant>
        <vt:i4>0</vt:i4>
      </vt:variant>
      <vt:variant>
        <vt:i4>5</vt:i4>
      </vt:variant>
      <vt:variant>
        <vt:lpwstr/>
      </vt:variant>
      <vt:variant>
        <vt:lpwstr>_Toc422816697</vt:lpwstr>
      </vt:variant>
      <vt:variant>
        <vt:i4>1179697</vt:i4>
      </vt:variant>
      <vt:variant>
        <vt:i4>350</vt:i4>
      </vt:variant>
      <vt:variant>
        <vt:i4>0</vt:i4>
      </vt:variant>
      <vt:variant>
        <vt:i4>5</vt:i4>
      </vt:variant>
      <vt:variant>
        <vt:lpwstr/>
      </vt:variant>
      <vt:variant>
        <vt:lpwstr>_Toc422816696</vt:lpwstr>
      </vt:variant>
      <vt:variant>
        <vt:i4>1179697</vt:i4>
      </vt:variant>
      <vt:variant>
        <vt:i4>344</vt:i4>
      </vt:variant>
      <vt:variant>
        <vt:i4>0</vt:i4>
      </vt:variant>
      <vt:variant>
        <vt:i4>5</vt:i4>
      </vt:variant>
      <vt:variant>
        <vt:lpwstr/>
      </vt:variant>
      <vt:variant>
        <vt:lpwstr>_Toc422816695</vt:lpwstr>
      </vt:variant>
      <vt:variant>
        <vt:i4>1179697</vt:i4>
      </vt:variant>
      <vt:variant>
        <vt:i4>338</vt:i4>
      </vt:variant>
      <vt:variant>
        <vt:i4>0</vt:i4>
      </vt:variant>
      <vt:variant>
        <vt:i4>5</vt:i4>
      </vt:variant>
      <vt:variant>
        <vt:lpwstr/>
      </vt:variant>
      <vt:variant>
        <vt:lpwstr>_Toc422816694</vt:lpwstr>
      </vt:variant>
      <vt:variant>
        <vt:i4>1179697</vt:i4>
      </vt:variant>
      <vt:variant>
        <vt:i4>332</vt:i4>
      </vt:variant>
      <vt:variant>
        <vt:i4>0</vt:i4>
      </vt:variant>
      <vt:variant>
        <vt:i4>5</vt:i4>
      </vt:variant>
      <vt:variant>
        <vt:lpwstr/>
      </vt:variant>
      <vt:variant>
        <vt:lpwstr>_Toc422816693</vt:lpwstr>
      </vt:variant>
      <vt:variant>
        <vt:i4>1179697</vt:i4>
      </vt:variant>
      <vt:variant>
        <vt:i4>326</vt:i4>
      </vt:variant>
      <vt:variant>
        <vt:i4>0</vt:i4>
      </vt:variant>
      <vt:variant>
        <vt:i4>5</vt:i4>
      </vt:variant>
      <vt:variant>
        <vt:lpwstr/>
      </vt:variant>
      <vt:variant>
        <vt:lpwstr>_Toc422816692</vt:lpwstr>
      </vt:variant>
      <vt:variant>
        <vt:i4>1179697</vt:i4>
      </vt:variant>
      <vt:variant>
        <vt:i4>320</vt:i4>
      </vt:variant>
      <vt:variant>
        <vt:i4>0</vt:i4>
      </vt:variant>
      <vt:variant>
        <vt:i4>5</vt:i4>
      </vt:variant>
      <vt:variant>
        <vt:lpwstr/>
      </vt:variant>
      <vt:variant>
        <vt:lpwstr>_Toc422816691</vt:lpwstr>
      </vt:variant>
      <vt:variant>
        <vt:i4>1179697</vt:i4>
      </vt:variant>
      <vt:variant>
        <vt:i4>314</vt:i4>
      </vt:variant>
      <vt:variant>
        <vt:i4>0</vt:i4>
      </vt:variant>
      <vt:variant>
        <vt:i4>5</vt:i4>
      </vt:variant>
      <vt:variant>
        <vt:lpwstr/>
      </vt:variant>
      <vt:variant>
        <vt:lpwstr>_Toc422816690</vt:lpwstr>
      </vt:variant>
      <vt:variant>
        <vt:i4>1245233</vt:i4>
      </vt:variant>
      <vt:variant>
        <vt:i4>308</vt:i4>
      </vt:variant>
      <vt:variant>
        <vt:i4>0</vt:i4>
      </vt:variant>
      <vt:variant>
        <vt:i4>5</vt:i4>
      </vt:variant>
      <vt:variant>
        <vt:lpwstr/>
      </vt:variant>
      <vt:variant>
        <vt:lpwstr>_Toc422816689</vt:lpwstr>
      </vt:variant>
      <vt:variant>
        <vt:i4>1245233</vt:i4>
      </vt:variant>
      <vt:variant>
        <vt:i4>302</vt:i4>
      </vt:variant>
      <vt:variant>
        <vt:i4>0</vt:i4>
      </vt:variant>
      <vt:variant>
        <vt:i4>5</vt:i4>
      </vt:variant>
      <vt:variant>
        <vt:lpwstr/>
      </vt:variant>
      <vt:variant>
        <vt:lpwstr>_Toc422816688</vt:lpwstr>
      </vt:variant>
      <vt:variant>
        <vt:i4>1245233</vt:i4>
      </vt:variant>
      <vt:variant>
        <vt:i4>296</vt:i4>
      </vt:variant>
      <vt:variant>
        <vt:i4>0</vt:i4>
      </vt:variant>
      <vt:variant>
        <vt:i4>5</vt:i4>
      </vt:variant>
      <vt:variant>
        <vt:lpwstr/>
      </vt:variant>
      <vt:variant>
        <vt:lpwstr>_Toc422816687</vt:lpwstr>
      </vt:variant>
      <vt:variant>
        <vt:i4>1245233</vt:i4>
      </vt:variant>
      <vt:variant>
        <vt:i4>290</vt:i4>
      </vt:variant>
      <vt:variant>
        <vt:i4>0</vt:i4>
      </vt:variant>
      <vt:variant>
        <vt:i4>5</vt:i4>
      </vt:variant>
      <vt:variant>
        <vt:lpwstr/>
      </vt:variant>
      <vt:variant>
        <vt:lpwstr>_Toc422816686</vt:lpwstr>
      </vt:variant>
      <vt:variant>
        <vt:i4>1245233</vt:i4>
      </vt:variant>
      <vt:variant>
        <vt:i4>284</vt:i4>
      </vt:variant>
      <vt:variant>
        <vt:i4>0</vt:i4>
      </vt:variant>
      <vt:variant>
        <vt:i4>5</vt:i4>
      </vt:variant>
      <vt:variant>
        <vt:lpwstr/>
      </vt:variant>
      <vt:variant>
        <vt:lpwstr>_Toc422816685</vt:lpwstr>
      </vt:variant>
      <vt:variant>
        <vt:i4>1245233</vt:i4>
      </vt:variant>
      <vt:variant>
        <vt:i4>278</vt:i4>
      </vt:variant>
      <vt:variant>
        <vt:i4>0</vt:i4>
      </vt:variant>
      <vt:variant>
        <vt:i4>5</vt:i4>
      </vt:variant>
      <vt:variant>
        <vt:lpwstr/>
      </vt:variant>
      <vt:variant>
        <vt:lpwstr>_Toc422816684</vt:lpwstr>
      </vt:variant>
      <vt:variant>
        <vt:i4>1245233</vt:i4>
      </vt:variant>
      <vt:variant>
        <vt:i4>272</vt:i4>
      </vt:variant>
      <vt:variant>
        <vt:i4>0</vt:i4>
      </vt:variant>
      <vt:variant>
        <vt:i4>5</vt:i4>
      </vt:variant>
      <vt:variant>
        <vt:lpwstr/>
      </vt:variant>
      <vt:variant>
        <vt:lpwstr>_Toc422816683</vt:lpwstr>
      </vt:variant>
      <vt:variant>
        <vt:i4>1245233</vt:i4>
      </vt:variant>
      <vt:variant>
        <vt:i4>266</vt:i4>
      </vt:variant>
      <vt:variant>
        <vt:i4>0</vt:i4>
      </vt:variant>
      <vt:variant>
        <vt:i4>5</vt:i4>
      </vt:variant>
      <vt:variant>
        <vt:lpwstr/>
      </vt:variant>
      <vt:variant>
        <vt:lpwstr>_Toc422816682</vt:lpwstr>
      </vt:variant>
      <vt:variant>
        <vt:i4>1245233</vt:i4>
      </vt:variant>
      <vt:variant>
        <vt:i4>260</vt:i4>
      </vt:variant>
      <vt:variant>
        <vt:i4>0</vt:i4>
      </vt:variant>
      <vt:variant>
        <vt:i4>5</vt:i4>
      </vt:variant>
      <vt:variant>
        <vt:lpwstr/>
      </vt:variant>
      <vt:variant>
        <vt:lpwstr>_Toc422816681</vt:lpwstr>
      </vt:variant>
      <vt:variant>
        <vt:i4>1245233</vt:i4>
      </vt:variant>
      <vt:variant>
        <vt:i4>254</vt:i4>
      </vt:variant>
      <vt:variant>
        <vt:i4>0</vt:i4>
      </vt:variant>
      <vt:variant>
        <vt:i4>5</vt:i4>
      </vt:variant>
      <vt:variant>
        <vt:lpwstr/>
      </vt:variant>
      <vt:variant>
        <vt:lpwstr>_Toc422816680</vt:lpwstr>
      </vt:variant>
      <vt:variant>
        <vt:i4>1835057</vt:i4>
      </vt:variant>
      <vt:variant>
        <vt:i4>248</vt:i4>
      </vt:variant>
      <vt:variant>
        <vt:i4>0</vt:i4>
      </vt:variant>
      <vt:variant>
        <vt:i4>5</vt:i4>
      </vt:variant>
      <vt:variant>
        <vt:lpwstr/>
      </vt:variant>
      <vt:variant>
        <vt:lpwstr>_Toc422816679</vt:lpwstr>
      </vt:variant>
      <vt:variant>
        <vt:i4>1835057</vt:i4>
      </vt:variant>
      <vt:variant>
        <vt:i4>242</vt:i4>
      </vt:variant>
      <vt:variant>
        <vt:i4>0</vt:i4>
      </vt:variant>
      <vt:variant>
        <vt:i4>5</vt:i4>
      </vt:variant>
      <vt:variant>
        <vt:lpwstr/>
      </vt:variant>
      <vt:variant>
        <vt:lpwstr>_Toc422816678</vt:lpwstr>
      </vt:variant>
      <vt:variant>
        <vt:i4>1835057</vt:i4>
      </vt:variant>
      <vt:variant>
        <vt:i4>236</vt:i4>
      </vt:variant>
      <vt:variant>
        <vt:i4>0</vt:i4>
      </vt:variant>
      <vt:variant>
        <vt:i4>5</vt:i4>
      </vt:variant>
      <vt:variant>
        <vt:lpwstr/>
      </vt:variant>
      <vt:variant>
        <vt:lpwstr>_Toc422816677</vt:lpwstr>
      </vt:variant>
      <vt:variant>
        <vt:i4>1835057</vt:i4>
      </vt:variant>
      <vt:variant>
        <vt:i4>230</vt:i4>
      </vt:variant>
      <vt:variant>
        <vt:i4>0</vt:i4>
      </vt:variant>
      <vt:variant>
        <vt:i4>5</vt:i4>
      </vt:variant>
      <vt:variant>
        <vt:lpwstr/>
      </vt:variant>
      <vt:variant>
        <vt:lpwstr>_Toc422816676</vt:lpwstr>
      </vt:variant>
      <vt:variant>
        <vt:i4>1835057</vt:i4>
      </vt:variant>
      <vt:variant>
        <vt:i4>224</vt:i4>
      </vt:variant>
      <vt:variant>
        <vt:i4>0</vt:i4>
      </vt:variant>
      <vt:variant>
        <vt:i4>5</vt:i4>
      </vt:variant>
      <vt:variant>
        <vt:lpwstr/>
      </vt:variant>
      <vt:variant>
        <vt:lpwstr>_Toc422816675</vt:lpwstr>
      </vt:variant>
      <vt:variant>
        <vt:i4>1835057</vt:i4>
      </vt:variant>
      <vt:variant>
        <vt:i4>218</vt:i4>
      </vt:variant>
      <vt:variant>
        <vt:i4>0</vt:i4>
      </vt:variant>
      <vt:variant>
        <vt:i4>5</vt:i4>
      </vt:variant>
      <vt:variant>
        <vt:lpwstr/>
      </vt:variant>
      <vt:variant>
        <vt:lpwstr>_Toc422816674</vt:lpwstr>
      </vt:variant>
      <vt:variant>
        <vt:i4>1835057</vt:i4>
      </vt:variant>
      <vt:variant>
        <vt:i4>212</vt:i4>
      </vt:variant>
      <vt:variant>
        <vt:i4>0</vt:i4>
      </vt:variant>
      <vt:variant>
        <vt:i4>5</vt:i4>
      </vt:variant>
      <vt:variant>
        <vt:lpwstr/>
      </vt:variant>
      <vt:variant>
        <vt:lpwstr>_Toc422816673</vt:lpwstr>
      </vt:variant>
      <vt:variant>
        <vt:i4>1835057</vt:i4>
      </vt:variant>
      <vt:variant>
        <vt:i4>206</vt:i4>
      </vt:variant>
      <vt:variant>
        <vt:i4>0</vt:i4>
      </vt:variant>
      <vt:variant>
        <vt:i4>5</vt:i4>
      </vt:variant>
      <vt:variant>
        <vt:lpwstr/>
      </vt:variant>
      <vt:variant>
        <vt:lpwstr>_Toc422816672</vt:lpwstr>
      </vt:variant>
      <vt:variant>
        <vt:i4>1835057</vt:i4>
      </vt:variant>
      <vt:variant>
        <vt:i4>200</vt:i4>
      </vt:variant>
      <vt:variant>
        <vt:i4>0</vt:i4>
      </vt:variant>
      <vt:variant>
        <vt:i4>5</vt:i4>
      </vt:variant>
      <vt:variant>
        <vt:lpwstr/>
      </vt:variant>
      <vt:variant>
        <vt:lpwstr>_Toc422816671</vt:lpwstr>
      </vt:variant>
      <vt:variant>
        <vt:i4>1835057</vt:i4>
      </vt:variant>
      <vt:variant>
        <vt:i4>194</vt:i4>
      </vt:variant>
      <vt:variant>
        <vt:i4>0</vt:i4>
      </vt:variant>
      <vt:variant>
        <vt:i4>5</vt:i4>
      </vt:variant>
      <vt:variant>
        <vt:lpwstr/>
      </vt:variant>
      <vt:variant>
        <vt:lpwstr>_Toc422816670</vt:lpwstr>
      </vt:variant>
      <vt:variant>
        <vt:i4>1900593</vt:i4>
      </vt:variant>
      <vt:variant>
        <vt:i4>188</vt:i4>
      </vt:variant>
      <vt:variant>
        <vt:i4>0</vt:i4>
      </vt:variant>
      <vt:variant>
        <vt:i4>5</vt:i4>
      </vt:variant>
      <vt:variant>
        <vt:lpwstr/>
      </vt:variant>
      <vt:variant>
        <vt:lpwstr>_Toc422816669</vt:lpwstr>
      </vt:variant>
      <vt:variant>
        <vt:i4>1900593</vt:i4>
      </vt:variant>
      <vt:variant>
        <vt:i4>182</vt:i4>
      </vt:variant>
      <vt:variant>
        <vt:i4>0</vt:i4>
      </vt:variant>
      <vt:variant>
        <vt:i4>5</vt:i4>
      </vt:variant>
      <vt:variant>
        <vt:lpwstr/>
      </vt:variant>
      <vt:variant>
        <vt:lpwstr>_Toc422816668</vt:lpwstr>
      </vt:variant>
      <vt:variant>
        <vt:i4>1900593</vt:i4>
      </vt:variant>
      <vt:variant>
        <vt:i4>176</vt:i4>
      </vt:variant>
      <vt:variant>
        <vt:i4>0</vt:i4>
      </vt:variant>
      <vt:variant>
        <vt:i4>5</vt:i4>
      </vt:variant>
      <vt:variant>
        <vt:lpwstr/>
      </vt:variant>
      <vt:variant>
        <vt:lpwstr>_Toc422816667</vt:lpwstr>
      </vt:variant>
      <vt:variant>
        <vt:i4>1900593</vt:i4>
      </vt:variant>
      <vt:variant>
        <vt:i4>170</vt:i4>
      </vt:variant>
      <vt:variant>
        <vt:i4>0</vt:i4>
      </vt:variant>
      <vt:variant>
        <vt:i4>5</vt:i4>
      </vt:variant>
      <vt:variant>
        <vt:lpwstr/>
      </vt:variant>
      <vt:variant>
        <vt:lpwstr>_Toc422816666</vt:lpwstr>
      </vt:variant>
      <vt:variant>
        <vt:i4>1900593</vt:i4>
      </vt:variant>
      <vt:variant>
        <vt:i4>164</vt:i4>
      </vt:variant>
      <vt:variant>
        <vt:i4>0</vt:i4>
      </vt:variant>
      <vt:variant>
        <vt:i4>5</vt:i4>
      </vt:variant>
      <vt:variant>
        <vt:lpwstr/>
      </vt:variant>
      <vt:variant>
        <vt:lpwstr>_Toc422816665</vt:lpwstr>
      </vt:variant>
      <vt:variant>
        <vt:i4>1900593</vt:i4>
      </vt:variant>
      <vt:variant>
        <vt:i4>158</vt:i4>
      </vt:variant>
      <vt:variant>
        <vt:i4>0</vt:i4>
      </vt:variant>
      <vt:variant>
        <vt:i4>5</vt:i4>
      </vt:variant>
      <vt:variant>
        <vt:lpwstr/>
      </vt:variant>
      <vt:variant>
        <vt:lpwstr>_Toc422816664</vt:lpwstr>
      </vt:variant>
      <vt:variant>
        <vt:i4>1900593</vt:i4>
      </vt:variant>
      <vt:variant>
        <vt:i4>152</vt:i4>
      </vt:variant>
      <vt:variant>
        <vt:i4>0</vt:i4>
      </vt:variant>
      <vt:variant>
        <vt:i4>5</vt:i4>
      </vt:variant>
      <vt:variant>
        <vt:lpwstr/>
      </vt:variant>
      <vt:variant>
        <vt:lpwstr>_Toc422816663</vt:lpwstr>
      </vt:variant>
      <vt:variant>
        <vt:i4>1900593</vt:i4>
      </vt:variant>
      <vt:variant>
        <vt:i4>146</vt:i4>
      </vt:variant>
      <vt:variant>
        <vt:i4>0</vt:i4>
      </vt:variant>
      <vt:variant>
        <vt:i4>5</vt:i4>
      </vt:variant>
      <vt:variant>
        <vt:lpwstr/>
      </vt:variant>
      <vt:variant>
        <vt:lpwstr>_Toc422816662</vt:lpwstr>
      </vt:variant>
      <vt:variant>
        <vt:i4>1900593</vt:i4>
      </vt:variant>
      <vt:variant>
        <vt:i4>140</vt:i4>
      </vt:variant>
      <vt:variant>
        <vt:i4>0</vt:i4>
      </vt:variant>
      <vt:variant>
        <vt:i4>5</vt:i4>
      </vt:variant>
      <vt:variant>
        <vt:lpwstr/>
      </vt:variant>
      <vt:variant>
        <vt:lpwstr>_Toc422816661</vt:lpwstr>
      </vt:variant>
      <vt:variant>
        <vt:i4>1900593</vt:i4>
      </vt:variant>
      <vt:variant>
        <vt:i4>134</vt:i4>
      </vt:variant>
      <vt:variant>
        <vt:i4>0</vt:i4>
      </vt:variant>
      <vt:variant>
        <vt:i4>5</vt:i4>
      </vt:variant>
      <vt:variant>
        <vt:lpwstr/>
      </vt:variant>
      <vt:variant>
        <vt:lpwstr>_Toc422816660</vt:lpwstr>
      </vt:variant>
      <vt:variant>
        <vt:i4>1966129</vt:i4>
      </vt:variant>
      <vt:variant>
        <vt:i4>128</vt:i4>
      </vt:variant>
      <vt:variant>
        <vt:i4>0</vt:i4>
      </vt:variant>
      <vt:variant>
        <vt:i4>5</vt:i4>
      </vt:variant>
      <vt:variant>
        <vt:lpwstr/>
      </vt:variant>
      <vt:variant>
        <vt:lpwstr>_Toc422816659</vt:lpwstr>
      </vt:variant>
      <vt:variant>
        <vt:i4>1966129</vt:i4>
      </vt:variant>
      <vt:variant>
        <vt:i4>122</vt:i4>
      </vt:variant>
      <vt:variant>
        <vt:i4>0</vt:i4>
      </vt:variant>
      <vt:variant>
        <vt:i4>5</vt:i4>
      </vt:variant>
      <vt:variant>
        <vt:lpwstr/>
      </vt:variant>
      <vt:variant>
        <vt:lpwstr>_Toc422816658</vt:lpwstr>
      </vt:variant>
      <vt:variant>
        <vt:i4>1966129</vt:i4>
      </vt:variant>
      <vt:variant>
        <vt:i4>116</vt:i4>
      </vt:variant>
      <vt:variant>
        <vt:i4>0</vt:i4>
      </vt:variant>
      <vt:variant>
        <vt:i4>5</vt:i4>
      </vt:variant>
      <vt:variant>
        <vt:lpwstr/>
      </vt:variant>
      <vt:variant>
        <vt:lpwstr>_Toc422816657</vt:lpwstr>
      </vt:variant>
      <vt:variant>
        <vt:i4>1966129</vt:i4>
      </vt:variant>
      <vt:variant>
        <vt:i4>110</vt:i4>
      </vt:variant>
      <vt:variant>
        <vt:i4>0</vt:i4>
      </vt:variant>
      <vt:variant>
        <vt:i4>5</vt:i4>
      </vt:variant>
      <vt:variant>
        <vt:lpwstr/>
      </vt:variant>
      <vt:variant>
        <vt:lpwstr>_Toc422816656</vt:lpwstr>
      </vt:variant>
      <vt:variant>
        <vt:i4>1966129</vt:i4>
      </vt:variant>
      <vt:variant>
        <vt:i4>104</vt:i4>
      </vt:variant>
      <vt:variant>
        <vt:i4>0</vt:i4>
      </vt:variant>
      <vt:variant>
        <vt:i4>5</vt:i4>
      </vt:variant>
      <vt:variant>
        <vt:lpwstr/>
      </vt:variant>
      <vt:variant>
        <vt:lpwstr>_Toc422816655</vt:lpwstr>
      </vt:variant>
      <vt:variant>
        <vt:i4>1966129</vt:i4>
      </vt:variant>
      <vt:variant>
        <vt:i4>98</vt:i4>
      </vt:variant>
      <vt:variant>
        <vt:i4>0</vt:i4>
      </vt:variant>
      <vt:variant>
        <vt:i4>5</vt:i4>
      </vt:variant>
      <vt:variant>
        <vt:lpwstr/>
      </vt:variant>
      <vt:variant>
        <vt:lpwstr>_Toc422816654</vt:lpwstr>
      </vt:variant>
      <vt:variant>
        <vt:i4>1966129</vt:i4>
      </vt:variant>
      <vt:variant>
        <vt:i4>92</vt:i4>
      </vt:variant>
      <vt:variant>
        <vt:i4>0</vt:i4>
      </vt:variant>
      <vt:variant>
        <vt:i4>5</vt:i4>
      </vt:variant>
      <vt:variant>
        <vt:lpwstr/>
      </vt:variant>
      <vt:variant>
        <vt:lpwstr>_Toc422816653</vt:lpwstr>
      </vt:variant>
      <vt:variant>
        <vt:i4>1966129</vt:i4>
      </vt:variant>
      <vt:variant>
        <vt:i4>86</vt:i4>
      </vt:variant>
      <vt:variant>
        <vt:i4>0</vt:i4>
      </vt:variant>
      <vt:variant>
        <vt:i4>5</vt:i4>
      </vt:variant>
      <vt:variant>
        <vt:lpwstr/>
      </vt:variant>
      <vt:variant>
        <vt:lpwstr>_Toc422816652</vt:lpwstr>
      </vt:variant>
      <vt:variant>
        <vt:i4>1966129</vt:i4>
      </vt:variant>
      <vt:variant>
        <vt:i4>80</vt:i4>
      </vt:variant>
      <vt:variant>
        <vt:i4>0</vt:i4>
      </vt:variant>
      <vt:variant>
        <vt:i4>5</vt:i4>
      </vt:variant>
      <vt:variant>
        <vt:lpwstr/>
      </vt:variant>
      <vt:variant>
        <vt:lpwstr>_Toc422816651</vt:lpwstr>
      </vt:variant>
      <vt:variant>
        <vt:i4>1966129</vt:i4>
      </vt:variant>
      <vt:variant>
        <vt:i4>74</vt:i4>
      </vt:variant>
      <vt:variant>
        <vt:i4>0</vt:i4>
      </vt:variant>
      <vt:variant>
        <vt:i4>5</vt:i4>
      </vt:variant>
      <vt:variant>
        <vt:lpwstr/>
      </vt:variant>
      <vt:variant>
        <vt:lpwstr>_Toc422816650</vt:lpwstr>
      </vt:variant>
      <vt:variant>
        <vt:i4>2031665</vt:i4>
      </vt:variant>
      <vt:variant>
        <vt:i4>68</vt:i4>
      </vt:variant>
      <vt:variant>
        <vt:i4>0</vt:i4>
      </vt:variant>
      <vt:variant>
        <vt:i4>5</vt:i4>
      </vt:variant>
      <vt:variant>
        <vt:lpwstr/>
      </vt:variant>
      <vt:variant>
        <vt:lpwstr>_Toc422816649</vt:lpwstr>
      </vt:variant>
      <vt:variant>
        <vt:i4>2031665</vt:i4>
      </vt:variant>
      <vt:variant>
        <vt:i4>62</vt:i4>
      </vt:variant>
      <vt:variant>
        <vt:i4>0</vt:i4>
      </vt:variant>
      <vt:variant>
        <vt:i4>5</vt:i4>
      </vt:variant>
      <vt:variant>
        <vt:lpwstr/>
      </vt:variant>
      <vt:variant>
        <vt:lpwstr>_Toc422816648</vt:lpwstr>
      </vt:variant>
      <vt:variant>
        <vt:i4>2031665</vt:i4>
      </vt:variant>
      <vt:variant>
        <vt:i4>56</vt:i4>
      </vt:variant>
      <vt:variant>
        <vt:i4>0</vt:i4>
      </vt:variant>
      <vt:variant>
        <vt:i4>5</vt:i4>
      </vt:variant>
      <vt:variant>
        <vt:lpwstr/>
      </vt:variant>
      <vt:variant>
        <vt:lpwstr>_Toc422816647</vt:lpwstr>
      </vt:variant>
      <vt:variant>
        <vt:i4>2031665</vt:i4>
      </vt:variant>
      <vt:variant>
        <vt:i4>50</vt:i4>
      </vt:variant>
      <vt:variant>
        <vt:i4>0</vt:i4>
      </vt:variant>
      <vt:variant>
        <vt:i4>5</vt:i4>
      </vt:variant>
      <vt:variant>
        <vt:lpwstr/>
      </vt:variant>
      <vt:variant>
        <vt:lpwstr>_Toc422816646</vt:lpwstr>
      </vt:variant>
      <vt:variant>
        <vt:i4>2031665</vt:i4>
      </vt:variant>
      <vt:variant>
        <vt:i4>44</vt:i4>
      </vt:variant>
      <vt:variant>
        <vt:i4>0</vt:i4>
      </vt:variant>
      <vt:variant>
        <vt:i4>5</vt:i4>
      </vt:variant>
      <vt:variant>
        <vt:lpwstr/>
      </vt:variant>
      <vt:variant>
        <vt:lpwstr>_Toc422816645</vt:lpwstr>
      </vt:variant>
      <vt:variant>
        <vt:i4>2031665</vt:i4>
      </vt:variant>
      <vt:variant>
        <vt:i4>38</vt:i4>
      </vt:variant>
      <vt:variant>
        <vt:i4>0</vt:i4>
      </vt:variant>
      <vt:variant>
        <vt:i4>5</vt:i4>
      </vt:variant>
      <vt:variant>
        <vt:lpwstr/>
      </vt:variant>
      <vt:variant>
        <vt:lpwstr>_Toc422816644</vt:lpwstr>
      </vt:variant>
      <vt:variant>
        <vt:i4>2031665</vt:i4>
      </vt:variant>
      <vt:variant>
        <vt:i4>32</vt:i4>
      </vt:variant>
      <vt:variant>
        <vt:i4>0</vt:i4>
      </vt:variant>
      <vt:variant>
        <vt:i4>5</vt:i4>
      </vt:variant>
      <vt:variant>
        <vt:lpwstr/>
      </vt:variant>
      <vt:variant>
        <vt:lpwstr>_Toc422816643</vt:lpwstr>
      </vt:variant>
      <vt:variant>
        <vt:i4>2031665</vt:i4>
      </vt:variant>
      <vt:variant>
        <vt:i4>26</vt:i4>
      </vt:variant>
      <vt:variant>
        <vt:i4>0</vt:i4>
      </vt:variant>
      <vt:variant>
        <vt:i4>5</vt:i4>
      </vt:variant>
      <vt:variant>
        <vt:lpwstr/>
      </vt:variant>
      <vt:variant>
        <vt:lpwstr>_Toc422816642</vt:lpwstr>
      </vt:variant>
      <vt:variant>
        <vt:i4>2031665</vt:i4>
      </vt:variant>
      <vt:variant>
        <vt:i4>20</vt:i4>
      </vt:variant>
      <vt:variant>
        <vt:i4>0</vt:i4>
      </vt:variant>
      <vt:variant>
        <vt:i4>5</vt:i4>
      </vt:variant>
      <vt:variant>
        <vt:lpwstr/>
      </vt:variant>
      <vt:variant>
        <vt:lpwstr>_Toc422816641</vt:lpwstr>
      </vt:variant>
      <vt:variant>
        <vt:i4>2031665</vt:i4>
      </vt:variant>
      <vt:variant>
        <vt:i4>14</vt:i4>
      </vt:variant>
      <vt:variant>
        <vt:i4>0</vt:i4>
      </vt:variant>
      <vt:variant>
        <vt:i4>5</vt:i4>
      </vt:variant>
      <vt:variant>
        <vt:lpwstr/>
      </vt:variant>
      <vt:variant>
        <vt:lpwstr>_Toc422816640</vt:lpwstr>
      </vt:variant>
      <vt:variant>
        <vt:i4>1572913</vt:i4>
      </vt:variant>
      <vt:variant>
        <vt:i4>8</vt:i4>
      </vt:variant>
      <vt:variant>
        <vt:i4>0</vt:i4>
      </vt:variant>
      <vt:variant>
        <vt:i4>5</vt:i4>
      </vt:variant>
      <vt:variant>
        <vt:lpwstr/>
      </vt:variant>
      <vt:variant>
        <vt:lpwstr>_Toc422816639</vt:lpwstr>
      </vt:variant>
      <vt:variant>
        <vt:i4>1572913</vt:i4>
      </vt:variant>
      <vt:variant>
        <vt:i4>2</vt:i4>
      </vt:variant>
      <vt:variant>
        <vt:i4>0</vt:i4>
      </vt:variant>
      <vt:variant>
        <vt:i4>5</vt:i4>
      </vt:variant>
      <vt:variant>
        <vt:lpwstr/>
      </vt:variant>
      <vt:variant>
        <vt:lpwstr>_Toc422816638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J. Syversen</dc:creator>
  <cp:keywords/>
  <cp:lastModifiedBy/>
  <cp:revision>1</cp:revision>
  <dcterms:created xsi:type="dcterms:W3CDTF">2015-07-02T07:17:00Z</dcterms:created>
  <dcterms:modified xsi:type="dcterms:W3CDTF">2015-07-02T07:19:00Z</dcterms:modified>
</cp:coreProperties>
</file>