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12BC" w14:textId="7295E282" w:rsidR="00B80B82" w:rsidRPr="00C07C82" w:rsidRDefault="00511EFA" w:rsidP="005078F9">
      <w:pPr>
        <w:pStyle w:val="Linjestil"/>
        <w:rPr>
          <w:rFonts w:asciiTheme="minorHAnsi" w:hAnsiTheme="minorHAnsi" w:cstheme="minorHAnsi"/>
          <w:sz w:val="24"/>
          <w:szCs w:val="24"/>
          <w:lang w:val="en-GB"/>
        </w:rPr>
      </w:pPr>
      <w:r>
        <w:rPr>
          <w:rFonts w:asciiTheme="minorHAnsi" w:hAnsiTheme="minorHAnsi" w:cstheme="minorHAnsi"/>
          <w:noProof/>
          <w:sz w:val="24"/>
          <w:szCs w:val="24"/>
          <w:lang w:val="en-GB" w:bidi="en-GB"/>
        </w:rPr>
        <w:pict w14:anchorId="690EE729">
          <v:rect id="Rektangel 4" o:spid="_x0000_s1030" style="position:absolute;margin-left:-61.05pt;margin-top:-118.5pt;width:656.25pt;height:888.4pt;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mso-height-relative:margin;v-text-anchor:middle" fillcolor="#f0e6d8" stroked="f" strokeweight="1pt">
            <v:path arrowok="t"/>
            <v:textbox style="mso-next-textbox:#Rektangel 4">
              <w:txbxContent>
                <w:p w14:paraId="02921DF5" w14:textId="77777777" w:rsidR="00377469" w:rsidRDefault="00377469" w:rsidP="008C1A59">
                  <w:pPr>
                    <w:jc w:val="center"/>
                  </w:pPr>
                </w:p>
              </w:txbxContent>
            </v:textbox>
            <w10:wrap anchorx="page"/>
          </v:rect>
        </w:pict>
      </w:r>
      <w:r>
        <w:rPr>
          <w:rFonts w:cstheme="minorHAnsi"/>
          <w:noProof/>
          <w:lang w:val="en-GB" w:bidi="en-GB"/>
        </w:rPr>
        <w:pict w14:anchorId="4D0B956C">
          <v:rect id="Rektangel 1" o:spid="_x0000_s1028" style="position:absolute;margin-left:275.1pt;margin-top:-.4pt;width:175.4pt;height:47.1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middle" fillcolor="#006" stroked="f" strokeweight="1pt">
            <v:path arrowok="t"/>
            <v:textbox style="mso-next-textbox:#Rektangel 1">
              <w:txbxContent>
                <w:p w14:paraId="5A26F964" w14:textId="31F7AB18" w:rsidR="00377469" w:rsidRPr="00AB7D2B" w:rsidRDefault="00377469" w:rsidP="00AB7D2B">
                  <w:pPr>
                    <w:jc w:val="center"/>
                    <w:rPr>
                      <w:rFonts w:ascii="Arial" w:hAnsi="Arial" w:cs="Arial"/>
                      <w:sz w:val="36"/>
                    </w:rPr>
                  </w:pPr>
                  <w:r>
                    <w:rPr>
                      <w:rFonts w:ascii="Arial" w:eastAsia="Arial" w:hAnsi="Arial" w:cs="Arial"/>
                      <w:sz w:val="36"/>
                      <w:lang w:val="en-GB" w:bidi="en-GB"/>
                    </w:rPr>
                    <w:t>SSA-</w:t>
                  </w:r>
                  <w:r w:rsidR="008253D9">
                    <w:rPr>
                      <w:rFonts w:ascii="Arial" w:eastAsia="Arial" w:hAnsi="Arial" w:cs="Arial"/>
                      <w:sz w:val="36"/>
                      <w:lang w:val="en-GB" w:bidi="en-GB"/>
                    </w:rPr>
                    <w:t>V</w:t>
                  </w:r>
                  <w:r>
                    <w:rPr>
                      <w:rFonts w:ascii="Arial" w:eastAsia="Arial" w:hAnsi="Arial" w:cs="Arial"/>
                      <w:sz w:val="36"/>
                      <w:lang w:val="en-GB" w:bidi="en-GB"/>
                    </w:rPr>
                    <w:t xml:space="preserve"> 2018</w:t>
                  </w:r>
                </w:p>
              </w:txbxContent>
            </v:textbox>
          </v:rect>
        </w:pict>
      </w:r>
      <w:r w:rsidR="0094410B" w:rsidRPr="00C07C82">
        <w:rPr>
          <w:rFonts w:asciiTheme="minorHAnsi" w:hAnsiTheme="minorHAnsi" w:cstheme="minorHAnsi"/>
          <w:noProof/>
          <w:sz w:val="24"/>
          <w:szCs w:val="24"/>
          <w:lang w:val="en-GB" w:eastAsia="en-US"/>
        </w:rPr>
        <w:drawing>
          <wp:anchor distT="0" distB="0" distL="114300" distR="114300" simplePos="0" relativeHeight="251655680" behindDoc="0" locked="0" layoutInCell="1" allowOverlap="1" wp14:anchorId="13A053B9" wp14:editId="0172A0E8">
            <wp:simplePos x="0" y="0"/>
            <wp:positionH relativeFrom="column">
              <wp:posOffset>-1024890</wp:posOffset>
            </wp:positionH>
            <wp:positionV relativeFrom="paragraph">
              <wp:posOffset>-708806</wp:posOffset>
            </wp:positionV>
            <wp:extent cx="1691640" cy="577215"/>
            <wp:effectExtent l="0" t="0" r="381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577215"/>
                    </a:xfrm>
                    <a:prstGeom prst="rect">
                      <a:avLst/>
                    </a:prstGeom>
                  </pic:spPr>
                </pic:pic>
              </a:graphicData>
            </a:graphic>
            <wp14:sizeRelH relativeFrom="margin">
              <wp14:pctWidth>0</wp14:pctWidth>
            </wp14:sizeRelH>
            <wp14:sizeRelV relativeFrom="margin">
              <wp14:pctHeight>0</wp14:pctHeight>
            </wp14:sizeRelV>
          </wp:anchor>
        </w:drawing>
      </w:r>
    </w:p>
    <w:p w14:paraId="33F48D11" w14:textId="3A765293" w:rsidR="00B80B82" w:rsidRPr="00C07C82" w:rsidRDefault="00B80B82" w:rsidP="00B80B82">
      <w:pPr>
        <w:spacing w:line="276" w:lineRule="auto"/>
        <w:rPr>
          <w:rFonts w:cstheme="minorHAnsi"/>
          <w:color w:val="1175DA"/>
          <w:lang w:val="en-GB"/>
        </w:rPr>
      </w:pPr>
    </w:p>
    <w:p w14:paraId="47D485B0" w14:textId="03C81AF9" w:rsidR="004C3FD4" w:rsidRPr="00C07C82" w:rsidRDefault="004C3FD4" w:rsidP="00B80B82">
      <w:pPr>
        <w:rPr>
          <w:rFonts w:cstheme="minorHAnsi"/>
          <w:lang w:val="en-GB"/>
        </w:rPr>
      </w:pPr>
    </w:p>
    <w:p w14:paraId="3F1999D6" w14:textId="77777777" w:rsidR="00FA0407" w:rsidRPr="00C07C82" w:rsidRDefault="00FA0407" w:rsidP="00AB7D2B">
      <w:pPr>
        <w:spacing w:line="276" w:lineRule="auto"/>
        <w:rPr>
          <w:rFonts w:cstheme="minorHAnsi"/>
          <w:color w:val="1175DA"/>
          <w:lang w:val="en-GB"/>
        </w:rPr>
      </w:pPr>
    </w:p>
    <w:p w14:paraId="542F8BF8" w14:textId="0915E543" w:rsidR="00FA0407" w:rsidRPr="00C07C82" w:rsidRDefault="00511EFA" w:rsidP="00AB7D2B">
      <w:pPr>
        <w:spacing w:line="276" w:lineRule="auto"/>
        <w:rPr>
          <w:rFonts w:cstheme="minorHAnsi"/>
          <w:color w:val="1175DA"/>
          <w:lang w:val="en-GB"/>
        </w:rPr>
      </w:pPr>
      <w:r>
        <w:rPr>
          <w:rFonts w:cstheme="minorHAnsi"/>
          <w:noProof/>
          <w:lang w:val="en-GB" w:bidi="en-GB"/>
        </w:rPr>
        <w:pict w14:anchorId="66AA0CD8">
          <v:shapetype id="_x0000_t202" coordsize="21600,21600" o:spt="202" path="m,l,21600r21600,l21600,xe">
            <v:stroke joinstyle="miter"/>
            <v:path gradientshapeok="t" o:connecttype="rect"/>
          </v:shapetype>
          <v:shape id="Tekstboks 2" o:spid="_x0000_s1029" type="#_x0000_t202" style="position:absolute;margin-left:-12.15pt;margin-top:14.15pt;width:392.25pt;height:193.2pt;z-index:25165772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v:textbox style="mso-next-textbox:#Tekstboks 2">
              <w:txbxContent>
                <w:p w14:paraId="1A821F67" w14:textId="70C95EC8" w:rsidR="00377469" w:rsidRDefault="00EE5601" w:rsidP="006B286A">
                  <w:pPr>
                    <w:rPr>
                      <w:rFonts w:ascii="Arial" w:hAnsi="Arial" w:cs="Arial"/>
                      <w:b/>
                      <w:color w:val="000066"/>
                      <w:sz w:val="48"/>
                    </w:rPr>
                  </w:pPr>
                  <w:r>
                    <w:rPr>
                      <w:rFonts w:ascii="Arial" w:eastAsia="Arial" w:hAnsi="Arial" w:cs="Arial"/>
                      <w:b/>
                      <w:color w:val="000066"/>
                      <w:sz w:val="48"/>
                      <w:lang w:val="en-GB" w:bidi="en-GB"/>
                    </w:rPr>
                    <w:t xml:space="preserve">Maintenance </w:t>
                  </w:r>
                  <w:r w:rsidR="00377469" w:rsidRPr="006B286A">
                    <w:rPr>
                      <w:rFonts w:ascii="Arial" w:eastAsia="Arial" w:hAnsi="Arial" w:cs="Arial"/>
                      <w:b/>
                      <w:color w:val="000066"/>
                      <w:sz w:val="48"/>
                      <w:lang w:val="en-GB" w:bidi="en-GB"/>
                    </w:rPr>
                    <w:t>Agreement</w:t>
                  </w:r>
                </w:p>
                <w:p w14:paraId="0CFB6E97" w14:textId="26B9B8B5" w:rsidR="00377469" w:rsidRPr="00613846" w:rsidRDefault="00377469">
                  <w:pPr>
                    <w:rPr>
                      <w:rFonts w:ascii="Arial" w:hAnsi="Arial" w:cs="Arial"/>
                      <w:b/>
                      <w:color w:val="1F3864" w:themeColor="accent1" w:themeShade="80"/>
                      <w:sz w:val="28"/>
                      <w:szCs w:val="28"/>
                    </w:rPr>
                  </w:pPr>
                  <w:r w:rsidRPr="00613846">
                    <w:rPr>
                      <w:rFonts w:ascii="Arial" w:hAnsi="Arial" w:cs="Arial"/>
                      <w:color w:val="1F3864" w:themeColor="accent1" w:themeShade="80"/>
                      <w:sz w:val="28"/>
                      <w:szCs w:val="28"/>
                    </w:rPr>
                    <w:t xml:space="preserve">Agreement governing the </w:t>
                  </w:r>
                  <w:r w:rsidR="00B71A67">
                    <w:rPr>
                      <w:rFonts w:ascii="Arial" w:hAnsi="Arial" w:cs="Arial"/>
                      <w:color w:val="1F3864" w:themeColor="accent1" w:themeShade="80"/>
                      <w:sz w:val="28"/>
                      <w:szCs w:val="28"/>
                    </w:rPr>
                    <w:t>maintenance and servicing of software and equipment</w:t>
                  </w:r>
                </w:p>
                <w:p w14:paraId="24CE44DD" w14:textId="77777777" w:rsidR="00377469" w:rsidRPr="00B80B82" w:rsidRDefault="00377469">
                  <w:pPr>
                    <w:rPr>
                      <w:rFonts w:ascii="Arial" w:hAnsi="Arial" w:cs="Arial"/>
                      <w:color w:val="1175DA"/>
                      <w:sz w:val="32"/>
                    </w:rPr>
                  </w:pPr>
                  <w:r w:rsidRPr="00B80B82">
                    <w:rPr>
                      <w:rFonts w:ascii="Arial" w:eastAsia="Arial" w:hAnsi="Arial" w:cs="Arial"/>
                      <w:color w:val="1175DA"/>
                      <w:sz w:val="32"/>
                      <w:lang w:val="en-GB" w:bidi="en-GB"/>
                    </w:rPr>
                    <w:t>The Norwegian Government's Standard Terms and Conditions for IT Procurement</w:t>
                  </w:r>
                </w:p>
                <w:p w14:paraId="183499FF" w14:textId="3D103A34" w:rsidR="00377469" w:rsidRPr="00B80B82" w:rsidRDefault="00377469">
                  <w:pPr>
                    <w:rPr>
                      <w:rFonts w:ascii="Arial" w:hAnsi="Arial" w:cs="Arial"/>
                      <w:color w:val="1175DA"/>
                      <w:sz w:val="32"/>
                    </w:rPr>
                  </w:pPr>
                  <w:r w:rsidRPr="00B80B82">
                    <w:rPr>
                      <w:rFonts w:ascii="Arial" w:eastAsia="Arial" w:hAnsi="Arial" w:cs="Arial"/>
                      <w:color w:val="1175DA"/>
                      <w:sz w:val="32"/>
                      <w:lang w:val="en-GB" w:bidi="en-GB"/>
                    </w:rPr>
                    <w:t>SSA-</w:t>
                  </w:r>
                  <w:r w:rsidR="00327186">
                    <w:rPr>
                      <w:rFonts w:ascii="Arial" w:eastAsia="Arial" w:hAnsi="Arial" w:cs="Arial"/>
                      <w:color w:val="1175DA"/>
                      <w:sz w:val="32"/>
                      <w:lang w:val="en-GB" w:bidi="en-GB"/>
                    </w:rPr>
                    <w:t>V</w:t>
                  </w:r>
                </w:p>
              </w:txbxContent>
            </v:textbox>
            <w10:wrap type="square"/>
          </v:shape>
        </w:pict>
      </w:r>
    </w:p>
    <w:p w14:paraId="3F199225" w14:textId="77777777" w:rsidR="00FA0407" w:rsidRPr="00C07C82" w:rsidRDefault="00FA0407" w:rsidP="00AB7D2B">
      <w:pPr>
        <w:spacing w:line="276" w:lineRule="auto"/>
        <w:rPr>
          <w:rFonts w:cstheme="minorHAnsi"/>
          <w:color w:val="1175DA"/>
          <w:lang w:val="en-GB"/>
        </w:rPr>
      </w:pPr>
    </w:p>
    <w:p w14:paraId="5308623E" w14:textId="21CAA812" w:rsidR="00FA0407" w:rsidRPr="00C07C82" w:rsidRDefault="00FA0407" w:rsidP="00AB7D2B">
      <w:pPr>
        <w:spacing w:line="276" w:lineRule="auto"/>
        <w:rPr>
          <w:rFonts w:cstheme="minorHAnsi"/>
          <w:color w:val="1175DA"/>
          <w:lang w:val="en-GB"/>
        </w:rPr>
      </w:pPr>
    </w:p>
    <w:p w14:paraId="03ADC556" w14:textId="769E6FCF" w:rsidR="00FA0407" w:rsidRPr="00C07C82" w:rsidRDefault="00511EFA" w:rsidP="00AB7D2B">
      <w:pPr>
        <w:spacing w:line="276" w:lineRule="auto"/>
        <w:rPr>
          <w:rFonts w:cstheme="minorHAnsi"/>
          <w:color w:val="1175DA"/>
          <w:lang w:val="en-GB"/>
        </w:rPr>
      </w:pPr>
      <w:r>
        <w:rPr>
          <w:rFonts w:cstheme="minorHAnsi"/>
          <w:noProof/>
          <w:lang w:val="en-GB" w:bidi="en-GB"/>
        </w:rPr>
        <w:pict w14:anchorId="39A30FD9">
          <v:line id="Rett linje 11" o:spid="_x0000_s1027" style="position:absolute;z-index:251659776;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391.4pt,11.4pt" to="-45.35pt,11.4pt" strokecolor="#4472c4 [3204]" strokeweight=".5pt">
            <v:stroke joinstyle="miter"/>
            <o:lock v:ext="edit" shapetype="f"/>
          </v:line>
        </w:pict>
      </w:r>
    </w:p>
    <w:p w14:paraId="3C781B6E" w14:textId="77777777" w:rsidR="00FA0407" w:rsidRPr="00C07C82" w:rsidRDefault="00FA0407" w:rsidP="00AB7D2B">
      <w:pPr>
        <w:spacing w:line="276" w:lineRule="auto"/>
        <w:rPr>
          <w:rFonts w:cstheme="minorHAnsi"/>
          <w:color w:val="1175DA"/>
          <w:lang w:val="en-GB"/>
        </w:rPr>
      </w:pPr>
    </w:p>
    <w:p w14:paraId="66C124B9" w14:textId="77777777" w:rsidR="00FA0407" w:rsidRPr="00C07C82" w:rsidRDefault="00FA0407" w:rsidP="00AB7D2B">
      <w:pPr>
        <w:spacing w:line="276" w:lineRule="auto"/>
        <w:rPr>
          <w:rFonts w:cstheme="minorHAnsi"/>
          <w:color w:val="1175DA"/>
          <w:lang w:val="en-GB"/>
        </w:rPr>
      </w:pPr>
    </w:p>
    <w:p w14:paraId="1AAABE47" w14:textId="77777777" w:rsidR="00FA0407" w:rsidRPr="00C07C82" w:rsidRDefault="00FA0407" w:rsidP="00AB7D2B">
      <w:pPr>
        <w:spacing w:line="276" w:lineRule="auto"/>
        <w:rPr>
          <w:rFonts w:cstheme="minorHAnsi"/>
          <w:color w:val="1175DA"/>
          <w:lang w:val="en-GB"/>
        </w:rPr>
      </w:pPr>
    </w:p>
    <w:p w14:paraId="235260F1" w14:textId="77777777" w:rsidR="00FA0407" w:rsidRPr="00C07C82" w:rsidRDefault="00FA0407" w:rsidP="00AB7D2B">
      <w:pPr>
        <w:spacing w:line="276" w:lineRule="auto"/>
        <w:rPr>
          <w:rFonts w:cstheme="minorHAnsi"/>
          <w:color w:val="1175DA"/>
          <w:lang w:val="en-GB"/>
        </w:rPr>
      </w:pPr>
    </w:p>
    <w:p w14:paraId="2A5DCB67" w14:textId="77777777" w:rsidR="00FA0407" w:rsidRPr="00C07C82" w:rsidRDefault="00FA0407" w:rsidP="00AB7D2B">
      <w:pPr>
        <w:spacing w:line="276" w:lineRule="auto"/>
        <w:rPr>
          <w:rFonts w:cstheme="minorHAnsi"/>
          <w:color w:val="1175DA"/>
          <w:lang w:val="en-GB"/>
        </w:rPr>
      </w:pPr>
    </w:p>
    <w:p w14:paraId="6B50FDB1" w14:textId="77777777" w:rsidR="00FA0407" w:rsidRPr="00C07C82" w:rsidRDefault="00FA0407" w:rsidP="00AB7D2B">
      <w:pPr>
        <w:spacing w:line="276" w:lineRule="auto"/>
        <w:rPr>
          <w:rFonts w:cstheme="minorHAnsi"/>
          <w:color w:val="1175DA"/>
          <w:lang w:val="en-GB"/>
        </w:rPr>
      </w:pPr>
    </w:p>
    <w:p w14:paraId="1D214FE3" w14:textId="77777777" w:rsidR="00FA0407" w:rsidRPr="00C07C82" w:rsidRDefault="00FA0407" w:rsidP="00AB7D2B">
      <w:pPr>
        <w:spacing w:line="276" w:lineRule="auto"/>
        <w:rPr>
          <w:rFonts w:cstheme="minorHAnsi"/>
          <w:color w:val="1175DA"/>
          <w:lang w:val="en-GB"/>
        </w:rPr>
      </w:pPr>
    </w:p>
    <w:p w14:paraId="22027030" w14:textId="77777777" w:rsidR="00FA0407" w:rsidRPr="00C07C82" w:rsidRDefault="00B80B82" w:rsidP="00AB7D2B">
      <w:pPr>
        <w:spacing w:line="276" w:lineRule="auto"/>
        <w:rPr>
          <w:rFonts w:cstheme="minorHAnsi"/>
          <w:color w:val="1175DA"/>
          <w:lang w:val="en-GB"/>
        </w:rPr>
      </w:pPr>
      <w:r w:rsidRPr="00C07C82">
        <w:rPr>
          <w:rFonts w:eastAsia="Arial" w:cstheme="minorHAnsi"/>
          <w:noProof/>
          <w:lang w:val="en-GB"/>
        </w:rPr>
        <w:drawing>
          <wp:anchor distT="0" distB="0" distL="114300" distR="114300" simplePos="0" relativeHeight="251653632" behindDoc="0" locked="0" layoutInCell="1" allowOverlap="1" wp14:anchorId="77BB41D7" wp14:editId="25939B81">
            <wp:simplePos x="0" y="0"/>
            <wp:positionH relativeFrom="page">
              <wp:align>right</wp:align>
            </wp:positionH>
            <wp:positionV relativeFrom="paragraph">
              <wp:posOffset>234315</wp:posOffset>
            </wp:positionV>
            <wp:extent cx="5724525" cy="3261995"/>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724525" cy="326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6A82B" w14:textId="77777777" w:rsidR="00FA0407" w:rsidRPr="00C07C82" w:rsidRDefault="00FA0407" w:rsidP="00AB7D2B">
      <w:pPr>
        <w:spacing w:line="276" w:lineRule="auto"/>
        <w:rPr>
          <w:rFonts w:cstheme="minorHAnsi"/>
          <w:color w:val="1175DA"/>
          <w:lang w:val="en-GB"/>
        </w:rPr>
      </w:pPr>
    </w:p>
    <w:p w14:paraId="78BE6571" w14:textId="77777777" w:rsidR="00FA0407" w:rsidRPr="00C07C82" w:rsidRDefault="00FA0407" w:rsidP="00AB7D2B">
      <w:pPr>
        <w:spacing w:line="276" w:lineRule="auto"/>
        <w:rPr>
          <w:rFonts w:cstheme="minorHAnsi"/>
          <w:color w:val="1175DA"/>
          <w:lang w:val="en-GB"/>
        </w:rPr>
      </w:pPr>
    </w:p>
    <w:p w14:paraId="3B468880" w14:textId="77777777" w:rsidR="00FA0407" w:rsidRPr="00C07C82" w:rsidRDefault="00FA0407" w:rsidP="00AB7D2B">
      <w:pPr>
        <w:spacing w:line="276" w:lineRule="auto"/>
        <w:rPr>
          <w:rFonts w:cstheme="minorHAnsi"/>
          <w:color w:val="1175DA"/>
          <w:lang w:val="en-GB"/>
        </w:rPr>
      </w:pPr>
    </w:p>
    <w:p w14:paraId="1BEF786F" w14:textId="77777777" w:rsidR="00FA0407" w:rsidRPr="00C07C82" w:rsidRDefault="00FA0407" w:rsidP="00AB7D2B">
      <w:pPr>
        <w:spacing w:line="276" w:lineRule="auto"/>
        <w:rPr>
          <w:rFonts w:cstheme="minorHAnsi"/>
          <w:color w:val="1175DA"/>
          <w:lang w:val="en-GB"/>
        </w:rPr>
      </w:pPr>
    </w:p>
    <w:p w14:paraId="4CEBFD4F" w14:textId="77777777" w:rsidR="00FA0407" w:rsidRPr="00C07C82" w:rsidRDefault="00FA0407" w:rsidP="00AB7D2B">
      <w:pPr>
        <w:spacing w:line="276" w:lineRule="auto"/>
        <w:rPr>
          <w:rFonts w:cstheme="minorHAnsi"/>
          <w:color w:val="1175DA"/>
          <w:lang w:val="en-GB"/>
        </w:rPr>
      </w:pPr>
    </w:p>
    <w:p w14:paraId="1461A861" w14:textId="77777777" w:rsidR="00FA0407" w:rsidRPr="00C07C82" w:rsidRDefault="00FA0407" w:rsidP="00AB7D2B">
      <w:pPr>
        <w:spacing w:line="276" w:lineRule="auto"/>
        <w:rPr>
          <w:rFonts w:cstheme="minorHAnsi"/>
          <w:color w:val="1175DA"/>
          <w:lang w:val="en-GB"/>
        </w:rPr>
      </w:pPr>
    </w:p>
    <w:p w14:paraId="01853B34" w14:textId="0F63B46E" w:rsidR="00FA0407" w:rsidRPr="00C07C82" w:rsidRDefault="00511EFA" w:rsidP="00AB7D2B">
      <w:pPr>
        <w:spacing w:line="276" w:lineRule="auto"/>
        <w:rPr>
          <w:rFonts w:cstheme="minorHAnsi"/>
          <w:color w:val="1175DA"/>
          <w:lang w:val="en-GB"/>
        </w:rPr>
      </w:pPr>
      <w:r>
        <w:rPr>
          <w:rFonts w:eastAsia="Arial" w:cstheme="minorHAnsi"/>
          <w:noProof/>
          <w:lang w:val="en-GB" w:bidi="en-GB"/>
        </w:rPr>
        <w:pict w14:anchorId="19E20843">
          <v:shape id="_x0000_s1026" type="#_x0000_t202" style="position:absolute;margin-left:-79.2pt;margin-top:230.4pt;width:164.25pt;height:21.85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v:textbox style="mso-next-textbox:#_x0000_s1026;mso-fit-shape-to-text:t">
              <w:txbxContent>
                <w:p w14:paraId="6B4E6332" w14:textId="0EFF56E7" w:rsidR="00377469" w:rsidRPr="00B80B82" w:rsidRDefault="00377469">
                  <w:pPr>
                    <w:rPr>
                      <w:color w:val="000066"/>
                    </w:rPr>
                  </w:pPr>
                  <w:r w:rsidRPr="00B80B82">
                    <w:rPr>
                      <w:color w:val="000066"/>
                      <w:lang w:val="en-GB" w:bidi="en-GB"/>
                    </w:rPr>
                    <w:t>SSA-</w:t>
                  </w:r>
                  <w:r w:rsidR="00327186">
                    <w:rPr>
                      <w:color w:val="000066"/>
                      <w:lang w:val="en-GB" w:bidi="en-GB"/>
                    </w:rPr>
                    <w:t>V</w:t>
                  </w:r>
                  <w:r w:rsidR="006D4703">
                    <w:rPr>
                      <w:color w:val="000066"/>
                      <w:lang w:val="en-GB" w:bidi="en-GB"/>
                    </w:rPr>
                    <w:t xml:space="preserve"> </w:t>
                  </w:r>
                  <w:r w:rsidRPr="00B80B82">
                    <w:rPr>
                      <w:color w:val="000066"/>
                      <w:lang w:val="en-GB" w:bidi="en-GB"/>
                    </w:rPr>
                    <w:t>2018</w:t>
                  </w:r>
                </w:p>
              </w:txbxContent>
            </v:textbox>
            <w10:wrap type="square"/>
          </v:shape>
        </w:pict>
      </w:r>
      <w:r w:rsidR="00B80B82" w:rsidRPr="00C07C82">
        <w:rPr>
          <w:rFonts w:eastAsia="Arial" w:cstheme="minorHAnsi"/>
          <w:noProof/>
          <w:lang w:val="en-GB"/>
        </w:rPr>
        <w:drawing>
          <wp:anchor distT="0" distB="0" distL="114300" distR="114300" simplePos="0" relativeHeight="251654656" behindDoc="0" locked="0" layoutInCell="1" allowOverlap="1" wp14:anchorId="79BA556B" wp14:editId="2AC178AF">
            <wp:simplePos x="0" y="0"/>
            <wp:positionH relativeFrom="column">
              <wp:posOffset>1684020</wp:posOffset>
            </wp:positionH>
            <wp:positionV relativeFrom="paragraph">
              <wp:posOffset>2684145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266C5D0E" w14:textId="0D4BEBCF" w:rsidR="00490ACA" w:rsidRPr="00C07C82" w:rsidRDefault="00490ACA" w:rsidP="00490ACA">
      <w:pPr>
        <w:pStyle w:val="Tittelside2"/>
        <w:rPr>
          <w:rFonts w:asciiTheme="minorHAnsi" w:hAnsiTheme="minorHAnsi" w:cstheme="minorHAnsi"/>
        </w:rPr>
      </w:pPr>
      <w:r w:rsidRPr="00C07C82">
        <w:rPr>
          <w:rFonts w:asciiTheme="minorHAnsi" w:hAnsiTheme="minorHAnsi" w:cstheme="minorHAnsi"/>
        </w:rPr>
        <w:lastRenderedPageBreak/>
        <w:t>Agreement governing the maintenance and servicing of software and equipment</w:t>
      </w:r>
    </w:p>
    <w:p w14:paraId="263ABB68" w14:textId="77777777" w:rsidR="00490ACA" w:rsidRPr="00C07C82" w:rsidRDefault="00490ACA" w:rsidP="00490ACA">
      <w:pPr>
        <w:rPr>
          <w:rFonts w:cstheme="minorHAnsi"/>
        </w:rPr>
      </w:pPr>
    </w:p>
    <w:p w14:paraId="36343CAE" w14:textId="77777777" w:rsidR="00490ACA" w:rsidRPr="00C07C82" w:rsidRDefault="00490ACA" w:rsidP="00490ACA">
      <w:pPr>
        <w:jc w:val="both"/>
        <w:rPr>
          <w:rFonts w:cstheme="minorHAnsi"/>
          <w:b/>
          <w:bCs/>
        </w:rPr>
      </w:pPr>
      <w:r w:rsidRPr="00C07C82">
        <w:rPr>
          <w:rFonts w:cstheme="minorHAnsi"/>
          <w:b/>
        </w:rPr>
        <w:t>An agreement governing</w:t>
      </w:r>
    </w:p>
    <w:p w14:paraId="0D08A606" w14:textId="77777777" w:rsidR="00490ACA" w:rsidRPr="00C07C82" w:rsidRDefault="00490ACA" w:rsidP="00490ACA">
      <w:pPr>
        <w:rPr>
          <w:rFonts w:cstheme="minorHAnsi"/>
        </w:rPr>
      </w:pPr>
      <w:r w:rsidRPr="00C07C82">
        <w:rPr>
          <w:rFonts w:cstheme="minorHAnsi"/>
        </w:rPr>
        <w:t>[designation of the procurement]</w:t>
      </w:r>
    </w:p>
    <w:p w14:paraId="1FD5DA3F" w14:textId="77777777" w:rsidR="00490ACA" w:rsidRPr="00C07C82" w:rsidRDefault="00490ACA" w:rsidP="00490ACA">
      <w:pPr>
        <w:pStyle w:val="CommentSubject1"/>
        <w:rPr>
          <w:rFonts w:asciiTheme="minorHAnsi" w:hAnsiTheme="minorHAnsi" w:cstheme="minorHAnsi"/>
        </w:rPr>
      </w:pPr>
    </w:p>
    <w:p w14:paraId="6A2260DA" w14:textId="77777777" w:rsidR="00490ACA" w:rsidRPr="00C07C82" w:rsidRDefault="00490ACA" w:rsidP="00490ACA">
      <w:pPr>
        <w:pStyle w:val="Merknadstekst1"/>
        <w:rPr>
          <w:rFonts w:asciiTheme="minorHAnsi" w:hAnsiTheme="minorHAnsi" w:cstheme="minorHAnsi"/>
        </w:rPr>
      </w:pPr>
    </w:p>
    <w:p w14:paraId="43EA6D5A" w14:textId="77777777" w:rsidR="00490ACA" w:rsidRPr="00C07C82" w:rsidRDefault="00490ACA" w:rsidP="00490ACA">
      <w:pPr>
        <w:pStyle w:val="CommentSubject1"/>
        <w:rPr>
          <w:rFonts w:asciiTheme="minorHAnsi" w:hAnsiTheme="minorHAnsi" w:cstheme="minorHAnsi"/>
        </w:rPr>
      </w:pPr>
      <w:r w:rsidRPr="00C07C82">
        <w:rPr>
          <w:rFonts w:asciiTheme="minorHAnsi" w:hAnsiTheme="minorHAnsi" w:cstheme="minorHAnsi"/>
        </w:rPr>
        <w:t>has been concluded between:</w:t>
      </w:r>
    </w:p>
    <w:p w14:paraId="1371ED97" w14:textId="77777777" w:rsidR="00490ACA" w:rsidRPr="00C07C82" w:rsidRDefault="00490ACA" w:rsidP="00490ACA">
      <w:pPr>
        <w:pStyle w:val="Normalmedluftover"/>
        <w:rPr>
          <w:rFonts w:asciiTheme="minorHAnsi" w:hAnsiTheme="minorHAnsi" w:cstheme="minorHAnsi"/>
        </w:rPr>
      </w:pPr>
      <w:r w:rsidRPr="00C07C82">
        <w:rPr>
          <w:rFonts w:asciiTheme="minorHAnsi" w:hAnsiTheme="minorHAnsi" w:cstheme="minorHAnsi"/>
        </w:rPr>
        <w:t>[</w:t>
      </w:r>
      <w:r w:rsidRPr="00C07C82">
        <w:rPr>
          <w:rStyle w:val="LinjestilTegn"/>
          <w:rFonts w:asciiTheme="minorHAnsi" w:hAnsiTheme="minorHAnsi" w:cstheme="minorHAnsi"/>
        </w:rPr>
        <w:t>Write here</w:t>
      </w:r>
      <w:r w:rsidRPr="00C07C82">
        <w:rPr>
          <w:rFonts w:asciiTheme="minorHAnsi" w:hAnsiTheme="minorHAnsi" w:cstheme="minorHAnsi"/>
        </w:rPr>
        <w:t>]</w:t>
      </w:r>
    </w:p>
    <w:p w14:paraId="14B46FCF" w14:textId="77777777" w:rsidR="00490ACA" w:rsidRPr="00C07C82" w:rsidRDefault="00490ACA" w:rsidP="00490ACA">
      <w:pPr>
        <w:rPr>
          <w:rFonts w:cstheme="minorHAnsi"/>
        </w:rPr>
      </w:pPr>
      <w:r w:rsidRPr="00C07C82">
        <w:rPr>
          <w:rFonts w:cstheme="minorHAnsi"/>
        </w:rPr>
        <w:t>_____________________________________________________</w:t>
      </w:r>
    </w:p>
    <w:p w14:paraId="69320348" w14:textId="77777777" w:rsidR="00490ACA" w:rsidRPr="00C07C82" w:rsidRDefault="00490ACA" w:rsidP="00490ACA">
      <w:pPr>
        <w:rPr>
          <w:rFonts w:cstheme="minorHAnsi"/>
        </w:rPr>
      </w:pPr>
      <w:r w:rsidRPr="00C07C82">
        <w:rPr>
          <w:rFonts w:cstheme="minorHAnsi"/>
        </w:rPr>
        <w:t xml:space="preserve"> (hereafter referred to as the Contractor)</w:t>
      </w:r>
    </w:p>
    <w:p w14:paraId="3EB4CC01" w14:textId="77777777" w:rsidR="00490ACA" w:rsidRPr="00C07C82" w:rsidRDefault="00490ACA" w:rsidP="00490ACA">
      <w:pPr>
        <w:rPr>
          <w:rFonts w:cstheme="minorHAnsi"/>
          <w:b/>
          <w:bCs/>
        </w:rPr>
      </w:pPr>
    </w:p>
    <w:p w14:paraId="39031CF4" w14:textId="77777777" w:rsidR="00490ACA" w:rsidRPr="00C07C82" w:rsidRDefault="00490ACA" w:rsidP="00490ACA">
      <w:pPr>
        <w:rPr>
          <w:rFonts w:cstheme="minorHAnsi"/>
          <w:b/>
          <w:bCs/>
        </w:rPr>
      </w:pPr>
      <w:r w:rsidRPr="00C07C82">
        <w:rPr>
          <w:rFonts w:cstheme="minorHAnsi"/>
          <w:b/>
        </w:rPr>
        <w:t>and</w:t>
      </w:r>
    </w:p>
    <w:p w14:paraId="477A8745" w14:textId="77777777" w:rsidR="00490ACA" w:rsidRPr="00C07C82" w:rsidRDefault="00490ACA" w:rsidP="00490ACA">
      <w:pPr>
        <w:pStyle w:val="Normalmedluftover"/>
        <w:rPr>
          <w:rFonts w:asciiTheme="minorHAnsi" w:hAnsiTheme="minorHAnsi" w:cstheme="minorHAnsi"/>
          <w:bCs w:val="0"/>
        </w:rPr>
      </w:pPr>
      <w:r w:rsidRPr="00C07C82">
        <w:rPr>
          <w:rFonts w:asciiTheme="minorHAnsi" w:hAnsiTheme="minorHAnsi" w:cstheme="minorHAnsi"/>
        </w:rPr>
        <w:t>[Write here]</w:t>
      </w:r>
    </w:p>
    <w:p w14:paraId="42A4389C" w14:textId="77777777" w:rsidR="00490ACA" w:rsidRPr="00C07C82" w:rsidRDefault="00490ACA" w:rsidP="00490ACA">
      <w:pPr>
        <w:rPr>
          <w:rFonts w:cstheme="minorHAnsi"/>
        </w:rPr>
      </w:pPr>
      <w:r w:rsidRPr="00C07C82">
        <w:rPr>
          <w:rFonts w:cstheme="minorHAnsi"/>
        </w:rPr>
        <w:t>_____________________________________________________</w:t>
      </w:r>
    </w:p>
    <w:p w14:paraId="311C8AA5" w14:textId="77777777" w:rsidR="00490ACA" w:rsidRPr="00C07C82" w:rsidRDefault="00490ACA" w:rsidP="00490ACA">
      <w:pPr>
        <w:rPr>
          <w:rFonts w:cstheme="minorHAnsi"/>
        </w:rPr>
      </w:pPr>
      <w:r w:rsidRPr="00C07C82">
        <w:rPr>
          <w:rFonts w:cstheme="minorHAnsi"/>
        </w:rPr>
        <w:t xml:space="preserve"> (hereafter referred to as the Customer)</w:t>
      </w:r>
    </w:p>
    <w:p w14:paraId="2EFFAAD8" w14:textId="77777777" w:rsidR="00490ACA" w:rsidRPr="00C07C82" w:rsidRDefault="00490ACA" w:rsidP="00490ACA">
      <w:pPr>
        <w:rPr>
          <w:rFonts w:cstheme="minorHAnsi"/>
        </w:rPr>
      </w:pPr>
    </w:p>
    <w:p w14:paraId="2149DE36" w14:textId="77777777" w:rsidR="00490ACA" w:rsidRPr="00C07C82" w:rsidRDefault="00490ACA" w:rsidP="00490ACA">
      <w:pPr>
        <w:rPr>
          <w:rFonts w:cstheme="minorHAnsi"/>
          <w:b/>
          <w:bCs/>
        </w:rPr>
      </w:pPr>
      <w:r w:rsidRPr="00C07C82">
        <w:rPr>
          <w:rFonts w:cstheme="minorHAnsi"/>
          <w:b/>
        </w:rPr>
        <w:t>Place and date:</w:t>
      </w:r>
    </w:p>
    <w:p w14:paraId="29DE8ADF" w14:textId="77777777" w:rsidR="00490ACA" w:rsidRPr="00C07C82" w:rsidRDefault="00490ACA" w:rsidP="00490ACA">
      <w:pPr>
        <w:pStyle w:val="Normalmedluftover"/>
        <w:rPr>
          <w:rFonts w:asciiTheme="minorHAnsi" w:hAnsiTheme="minorHAnsi" w:cstheme="minorHAnsi"/>
          <w:bCs w:val="0"/>
        </w:rPr>
      </w:pPr>
      <w:r w:rsidRPr="00C07C82">
        <w:rPr>
          <w:rFonts w:asciiTheme="minorHAnsi" w:hAnsiTheme="minorHAnsi" w:cstheme="minorHAnsi"/>
        </w:rPr>
        <w:t>[Write place and date here]</w:t>
      </w:r>
    </w:p>
    <w:p w14:paraId="59824AE7" w14:textId="77777777" w:rsidR="00490ACA" w:rsidRPr="00C07C82" w:rsidRDefault="00490ACA" w:rsidP="00490ACA">
      <w:pPr>
        <w:rPr>
          <w:rFonts w:cstheme="minorHAnsi"/>
        </w:rPr>
      </w:pPr>
      <w:r w:rsidRPr="00C07C82">
        <w:rPr>
          <w:rFonts w:cstheme="minorHAnsi"/>
        </w:rPr>
        <w:t>______________________________</w:t>
      </w:r>
    </w:p>
    <w:p w14:paraId="76805B1A" w14:textId="77777777" w:rsidR="00490ACA" w:rsidRPr="00C07C82" w:rsidRDefault="00490ACA" w:rsidP="00490ACA">
      <w:pPr>
        <w:rPr>
          <w:rFonts w:cstheme="minorHAnsi"/>
        </w:rPr>
      </w:pPr>
    </w:p>
    <w:p w14:paraId="3533F6D2" w14:textId="77777777" w:rsidR="00490ACA" w:rsidRPr="00C07C82" w:rsidRDefault="00490ACA" w:rsidP="00490ACA">
      <w:pPr>
        <w:rPr>
          <w:rFonts w:cstheme="minorHAns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490ACA" w:rsidRPr="00C07C82" w14:paraId="43C9C8B9" w14:textId="77777777" w:rsidTr="00490ACA">
        <w:tc>
          <w:tcPr>
            <w:tcW w:w="4109" w:type="dxa"/>
            <w:hideMark/>
          </w:tcPr>
          <w:p w14:paraId="2590B23A"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[The Customer's name here]</w:t>
            </w:r>
          </w:p>
        </w:tc>
        <w:tc>
          <w:tcPr>
            <w:tcW w:w="4110" w:type="dxa"/>
            <w:hideMark/>
          </w:tcPr>
          <w:p w14:paraId="3B12300A"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[The Contractor's name here]</w:t>
            </w:r>
          </w:p>
        </w:tc>
      </w:tr>
      <w:tr w:rsidR="00490ACA" w:rsidRPr="00C07C82" w14:paraId="5D8D4A19" w14:textId="77777777" w:rsidTr="00490ACA">
        <w:tc>
          <w:tcPr>
            <w:tcW w:w="4109" w:type="dxa"/>
          </w:tcPr>
          <w:p w14:paraId="2F2639EC" w14:textId="77777777" w:rsidR="00490ACA" w:rsidRPr="00C07C82" w:rsidRDefault="00490ACA">
            <w:pPr>
              <w:pStyle w:val="Normalmedluftover"/>
              <w:rPr>
                <w:rFonts w:asciiTheme="minorHAnsi" w:hAnsiTheme="minorHAnsi" w:cstheme="minorHAnsi"/>
                <w:sz w:val="40"/>
                <w:szCs w:val="40"/>
              </w:rPr>
            </w:pPr>
          </w:p>
          <w:p w14:paraId="6888EEF8"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____________________________</w:t>
            </w:r>
          </w:p>
          <w:p w14:paraId="684490EF"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Signature of the Customer</w:t>
            </w:r>
          </w:p>
        </w:tc>
        <w:tc>
          <w:tcPr>
            <w:tcW w:w="4110" w:type="dxa"/>
          </w:tcPr>
          <w:p w14:paraId="29790FCB" w14:textId="77777777" w:rsidR="00490ACA" w:rsidRPr="00C07C82" w:rsidRDefault="00490ACA">
            <w:pPr>
              <w:pStyle w:val="Normalmedluftover"/>
              <w:rPr>
                <w:rFonts w:asciiTheme="minorHAnsi" w:hAnsiTheme="minorHAnsi" w:cstheme="minorHAnsi"/>
                <w:sz w:val="40"/>
                <w:szCs w:val="40"/>
              </w:rPr>
            </w:pPr>
          </w:p>
          <w:p w14:paraId="245FB8F6"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______________________________</w:t>
            </w:r>
          </w:p>
          <w:p w14:paraId="07478385"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Signature of the Contractor</w:t>
            </w:r>
          </w:p>
        </w:tc>
      </w:tr>
    </w:tbl>
    <w:p w14:paraId="1060978C" w14:textId="77777777" w:rsidR="00490ACA" w:rsidRPr="00C07C82" w:rsidRDefault="00490ACA" w:rsidP="00490ACA">
      <w:pPr>
        <w:rPr>
          <w:rFonts w:eastAsia="SimSun" w:cstheme="minorHAnsi"/>
          <w:sz w:val="22"/>
          <w:szCs w:val="22"/>
          <w:lang w:val="en-GB" w:eastAsia="en-GB" w:bidi="en-GB"/>
        </w:rPr>
      </w:pPr>
    </w:p>
    <w:p w14:paraId="64A29000" w14:textId="77777777" w:rsidR="00490ACA" w:rsidRPr="00C07C82" w:rsidRDefault="00490ACA" w:rsidP="00490ACA">
      <w:pPr>
        <w:rPr>
          <w:rFonts w:cstheme="minorHAnsi"/>
        </w:rPr>
      </w:pPr>
      <w:r w:rsidRPr="00C07C82">
        <w:rPr>
          <w:rFonts w:cstheme="minorHAnsi"/>
        </w:rPr>
        <w:t>The Agreement is signed in two copies; one for each party.</w:t>
      </w:r>
    </w:p>
    <w:p w14:paraId="4B7B4E67" w14:textId="77777777" w:rsidR="00490ACA" w:rsidRPr="00C07C82" w:rsidRDefault="00490ACA" w:rsidP="00490ACA">
      <w:pPr>
        <w:rPr>
          <w:rFonts w:cstheme="minorHAnsi"/>
        </w:rPr>
      </w:pPr>
    </w:p>
    <w:p w14:paraId="547BAFAA" w14:textId="77777777" w:rsidR="00490ACA" w:rsidRPr="00C07C82" w:rsidRDefault="00490ACA" w:rsidP="00490ACA">
      <w:pPr>
        <w:rPr>
          <w:rFonts w:cstheme="minorHAnsi"/>
        </w:rPr>
      </w:pPr>
    </w:p>
    <w:p w14:paraId="280EFC54" w14:textId="77777777" w:rsidR="00490ACA" w:rsidRPr="00C07C82" w:rsidRDefault="00490ACA" w:rsidP="00490ACA">
      <w:pPr>
        <w:rPr>
          <w:rFonts w:cstheme="minorHAnsi"/>
          <w:b/>
        </w:rPr>
      </w:pPr>
      <w:r w:rsidRPr="00C07C82">
        <w:rPr>
          <w:rFonts w:cstheme="minorHAnsi"/>
        </w:rPr>
        <w:t xml:space="preserve">Unless otherwise is specified in Appendix 4, the </w:t>
      </w:r>
      <w:r w:rsidRPr="00C07C82">
        <w:rPr>
          <w:rFonts w:cstheme="minorHAnsi"/>
          <w:b/>
        </w:rPr>
        <w:t>commencement date</w:t>
      </w:r>
      <w:r w:rsidRPr="00C07C82">
        <w:rPr>
          <w:rFonts w:cstheme="minorHAnsi"/>
        </w:rPr>
        <w:t xml:space="preserve"> shall be:</w:t>
      </w:r>
      <w:r w:rsidRPr="00C07C82">
        <w:rPr>
          <w:rFonts w:cstheme="minorHAnsi"/>
          <w:b/>
        </w:rPr>
        <w:t xml:space="preserve"> </w:t>
      </w:r>
      <w:r w:rsidRPr="00C07C82">
        <w:rPr>
          <w:rFonts w:cstheme="minorHAnsi"/>
          <w:u w:val="single"/>
        </w:rPr>
        <w:t>[date]</w:t>
      </w:r>
    </w:p>
    <w:p w14:paraId="61F2E7BF" w14:textId="77777777" w:rsidR="00490ACA" w:rsidRPr="00C07C82" w:rsidRDefault="00490ACA" w:rsidP="00490ACA">
      <w:pPr>
        <w:rPr>
          <w:rFonts w:cstheme="minorHAnsi"/>
        </w:rPr>
      </w:pPr>
    </w:p>
    <w:p w14:paraId="4D1A199E" w14:textId="77777777" w:rsidR="00490ACA" w:rsidRPr="00C07C82" w:rsidRDefault="00490ACA" w:rsidP="00490ACA">
      <w:pPr>
        <w:rPr>
          <w:rFonts w:cstheme="minorHAnsi"/>
          <w:b/>
          <w:bCs/>
        </w:rPr>
      </w:pPr>
      <w:r w:rsidRPr="00C07C82">
        <w:rPr>
          <w:rFonts w:cstheme="minorHAnsi"/>
          <w:b/>
        </w:rPr>
        <w:t>Communications</w:t>
      </w:r>
    </w:p>
    <w:p w14:paraId="7D559783" w14:textId="77777777" w:rsidR="00490ACA" w:rsidRPr="00C07C82" w:rsidRDefault="00490ACA" w:rsidP="00490ACA">
      <w:pPr>
        <w:rPr>
          <w:rFonts w:cstheme="minorHAnsi"/>
        </w:rPr>
      </w:pPr>
      <w:r w:rsidRPr="00C07C82">
        <w:rPr>
          <w:rFonts w:cstheme="minorHAnsi"/>
        </w:rPr>
        <w:t>Unless otherwise specified in Appendix 6, all communications concerning the Agreement shall be directed to:</w:t>
      </w:r>
    </w:p>
    <w:p w14:paraId="57A289FA" w14:textId="77777777" w:rsidR="00490ACA" w:rsidRPr="00C07C82" w:rsidRDefault="00490ACA" w:rsidP="00490ACA">
      <w:pPr>
        <w:rPr>
          <w:rFonts w:cstheme="minorHAnsi"/>
        </w:rPr>
      </w:pPr>
    </w:p>
    <w:p w14:paraId="119432BC" w14:textId="77777777" w:rsidR="00490ACA" w:rsidRPr="00C07C82" w:rsidRDefault="00490ACA" w:rsidP="00490ACA">
      <w:pPr>
        <w:rPr>
          <w:rFonts w:cstheme="minorHAns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490ACA" w:rsidRPr="00C07C82" w14:paraId="24F23EA7" w14:textId="77777777" w:rsidTr="00490ACA">
        <w:tc>
          <w:tcPr>
            <w:tcW w:w="4109" w:type="dxa"/>
            <w:hideMark/>
          </w:tcPr>
          <w:p w14:paraId="7D6B13E2" w14:textId="77777777" w:rsidR="00490ACA" w:rsidRPr="00C07C82" w:rsidRDefault="00490ACA">
            <w:pPr>
              <w:pStyle w:val="TableContents"/>
              <w:rPr>
                <w:rFonts w:asciiTheme="minorHAnsi" w:hAnsiTheme="minorHAnsi" w:cstheme="minorHAnsi"/>
                <w:b/>
              </w:rPr>
            </w:pPr>
            <w:r w:rsidRPr="00C07C82">
              <w:rPr>
                <w:rFonts w:asciiTheme="minorHAnsi" w:hAnsiTheme="minorHAnsi" w:cstheme="minorHAnsi"/>
                <w:b/>
              </w:rPr>
              <w:t>On behalf of the Customer:</w:t>
            </w:r>
          </w:p>
        </w:tc>
        <w:tc>
          <w:tcPr>
            <w:tcW w:w="4110" w:type="dxa"/>
            <w:hideMark/>
          </w:tcPr>
          <w:p w14:paraId="0FE6D125" w14:textId="77777777" w:rsidR="00490ACA" w:rsidRPr="00C07C82" w:rsidRDefault="00490ACA">
            <w:pPr>
              <w:pStyle w:val="TableContents"/>
              <w:rPr>
                <w:rFonts w:asciiTheme="minorHAnsi" w:hAnsiTheme="minorHAnsi" w:cstheme="minorHAnsi"/>
                <w:b/>
              </w:rPr>
            </w:pPr>
            <w:r w:rsidRPr="00C07C82">
              <w:rPr>
                <w:rFonts w:asciiTheme="minorHAnsi" w:hAnsiTheme="minorHAnsi" w:cstheme="minorHAnsi"/>
                <w:b/>
              </w:rPr>
              <w:t>On behalf of the Contractor:</w:t>
            </w:r>
          </w:p>
        </w:tc>
      </w:tr>
      <w:tr w:rsidR="00490ACA" w:rsidRPr="00C07C82" w14:paraId="306F01F5" w14:textId="77777777" w:rsidTr="00490ACA">
        <w:tc>
          <w:tcPr>
            <w:tcW w:w="4109" w:type="dxa"/>
            <w:hideMark/>
          </w:tcPr>
          <w:p w14:paraId="7C5A47B5"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 xml:space="preserve">Name: </w:t>
            </w:r>
          </w:p>
        </w:tc>
        <w:tc>
          <w:tcPr>
            <w:tcW w:w="4110" w:type="dxa"/>
            <w:hideMark/>
          </w:tcPr>
          <w:p w14:paraId="2E7DF00E"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 xml:space="preserve">Name: </w:t>
            </w:r>
          </w:p>
        </w:tc>
      </w:tr>
      <w:tr w:rsidR="00490ACA" w:rsidRPr="00C07C82" w14:paraId="55CF3903" w14:textId="77777777" w:rsidTr="00490ACA">
        <w:tc>
          <w:tcPr>
            <w:tcW w:w="4109" w:type="dxa"/>
            <w:hideMark/>
          </w:tcPr>
          <w:p w14:paraId="2DAAE8AD" w14:textId="77777777" w:rsidR="00490ACA" w:rsidRPr="00C07C82" w:rsidRDefault="00490ACA">
            <w:pPr>
              <w:pStyle w:val="TableContents"/>
              <w:tabs>
                <w:tab w:val="left" w:pos="938"/>
              </w:tabs>
              <w:rPr>
                <w:rFonts w:asciiTheme="minorHAnsi" w:hAnsiTheme="minorHAnsi" w:cstheme="minorHAnsi"/>
              </w:rPr>
            </w:pPr>
            <w:r w:rsidRPr="00C07C82">
              <w:rPr>
                <w:rFonts w:asciiTheme="minorHAnsi" w:hAnsiTheme="minorHAnsi" w:cstheme="minorHAnsi"/>
              </w:rPr>
              <w:t xml:space="preserve">Position: </w:t>
            </w:r>
          </w:p>
        </w:tc>
        <w:tc>
          <w:tcPr>
            <w:tcW w:w="4110" w:type="dxa"/>
            <w:hideMark/>
          </w:tcPr>
          <w:p w14:paraId="10ACF211"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 xml:space="preserve">Position: </w:t>
            </w:r>
          </w:p>
        </w:tc>
      </w:tr>
      <w:tr w:rsidR="00490ACA" w:rsidRPr="00C07C82" w14:paraId="2884BD6E" w14:textId="77777777" w:rsidTr="00490ACA">
        <w:tc>
          <w:tcPr>
            <w:tcW w:w="4109" w:type="dxa"/>
            <w:hideMark/>
          </w:tcPr>
          <w:p w14:paraId="09CB02D5" w14:textId="77777777" w:rsidR="00490ACA" w:rsidRPr="00C07C82" w:rsidRDefault="00490ACA">
            <w:pPr>
              <w:pStyle w:val="TableContents"/>
              <w:tabs>
                <w:tab w:val="left" w:pos="796"/>
                <w:tab w:val="left" w:pos="938"/>
              </w:tabs>
              <w:rPr>
                <w:rFonts w:asciiTheme="minorHAnsi" w:hAnsiTheme="minorHAnsi" w:cstheme="minorHAnsi"/>
              </w:rPr>
            </w:pPr>
            <w:r w:rsidRPr="00C07C82">
              <w:rPr>
                <w:rFonts w:asciiTheme="minorHAnsi" w:hAnsiTheme="minorHAnsi" w:cstheme="minorHAnsi"/>
              </w:rPr>
              <w:t xml:space="preserve">Telephone: </w:t>
            </w:r>
          </w:p>
        </w:tc>
        <w:tc>
          <w:tcPr>
            <w:tcW w:w="4110" w:type="dxa"/>
            <w:hideMark/>
          </w:tcPr>
          <w:p w14:paraId="4C385795"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 xml:space="preserve">Telephone: </w:t>
            </w:r>
          </w:p>
        </w:tc>
      </w:tr>
      <w:tr w:rsidR="00490ACA" w:rsidRPr="00C07C82" w14:paraId="2646A938" w14:textId="77777777" w:rsidTr="00490ACA">
        <w:tc>
          <w:tcPr>
            <w:tcW w:w="4109" w:type="dxa"/>
            <w:hideMark/>
          </w:tcPr>
          <w:p w14:paraId="0763F7B0" w14:textId="77777777" w:rsidR="00490ACA" w:rsidRPr="00C07C82" w:rsidRDefault="00490ACA">
            <w:pPr>
              <w:pStyle w:val="TableContents"/>
              <w:tabs>
                <w:tab w:val="left" w:pos="938"/>
              </w:tabs>
              <w:rPr>
                <w:rFonts w:asciiTheme="minorHAnsi" w:hAnsiTheme="minorHAnsi" w:cstheme="minorHAnsi"/>
              </w:rPr>
            </w:pPr>
            <w:r w:rsidRPr="00C07C82">
              <w:rPr>
                <w:rFonts w:asciiTheme="minorHAnsi" w:hAnsiTheme="minorHAnsi" w:cstheme="minorHAnsi"/>
              </w:rPr>
              <w:t xml:space="preserve">Email: </w:t>
            </w:r>
          </w:p>
        </w:tc>
        <w:tc>
          <w:tcPr>
            <w:tcW w:w="4110" w:type="dxa"/>
            <w:hideMark/>
          </w:tcPr>
          <w:p w14:paraId="2121BC6F" w14:textId="77777777" w:rsidR="00490ACA" w:rsidRPr="00C07C82" w:rsidRDefault="00490ACA">
            <w:pPr>
              <w:pStyle w:val="TableContents"/>
              <w:rPr>
                <w:rFonts w:asciiTheme="minorHAnsi" w:hAnsiTheme="minorHAnsi" w:cstheme="minorHAnsi"/>
              </w:rPr>
            </w:pPr>
            <w:r w:rsidRPr="00C07C82">
              <w:rPr>
                <w:rFonts w:asciiTheme="minorHAnsi" w:hAnsiTheme="minorHAnsi" w:cstheme="minorHAnsi"/>
              </w:rPr>
              <w:t xml:space="preserve">Email: </w:t>
            </w:r>
          </w:p>
        </w:tc>
      </w:tr>
    </w:tbl>
    <w:p w14:paraId="7FD69A56" w14:textId="77777777" w:rsidR="00490ACA" w:rsidRPr="00C07C82" w:rsidRDefault="00490ACA" w:rsidP="00490ACA">
      <w:pPr>
        <w:rPr>
          <w:rFonts w:cstheme="minorHAnsi"/>
        </w:rPr>
        <w:sectPr w:rsidR="00490ACA" w:rsidRPr="00C07C82">
          <w:pgSz w:w="11907" w:h="16840"/>
          <w:pgMar w:top="1418" w:right="1418" w:bottom="1418" w:left="2268" w:header="709" w:footer="743" w:gutter="0"/>
          <w:paperSrc w:first="7" w:other="7"/>
          <w:pgNumType w:start="1"/>
          <w:cols w:space="708"/>
        </w:sectPr>
      </w:pPr>
    </w:p>
    <w:p w14:paraId="66EBE301" w14:textId="77777777" w:rsidR="00490ACA" w:rsidRPr="00C07C82" w:rsidRDefault="00490ACA" w:rsidP="00490ACA">
      <w:pPr>
        <w:pStyle w:val="Tittelside2"/>
        <w:rPr>
          <w:rFonts w:asciiTheme="minorHAnsi" w:hAnsiTheme="minorHAnsi" w:cstheme="minorHAnsi"/>
          <w:lang w:val="en-GB" w:eastAsia="en-GB" w:bidi="en-GB"/>
        </w:rPr>
      </w:pPr>
      <w:r w:rsidRPr="00C07C82">
        <w:rPr>
          <w:rFonts w:asciiTheme="minorHAnsi" w:hAnsiTheme="minorHAnsi" w:cstheme="minorHAnsi"/>
        </w:rPr>
        <w:lastRenderedPageBreak/>
        <w:t>Contents</w:t>
      </w:r>
    </w:p>
    <w:bookmarkStart w:id="0" w:name="_GoBack"/>
    <w:bookmarkEnd w:id="0"/>
    <w:p w14:paraId="60B213A1" w14:textId="5C5AEBA2" w:rsidR="00511EFA" w:rsidRDefault="00490ACA">
      <w:pPr>
        <w:pStyle w:val="INNH1"/>
        <w:rPr>
          <w:rFonts w:asciiTheme="minorHAnsi" w:eastAsiaTheme="minorEastAsia" w:hAnsiTheme="minorHAnsi" w:cstheme="minorBidi"/>
          <w:b w:val="0"/>
          <w:bCs w:val="0"/>
          <w:caps w:val="0"/>
          <w:sz w:val="22"/>
          <w:szCs w:val="22"/>
          <w:lang w:val="nb-NO"/>
        </w:rPr>
      </w:pPr>
      <w:r w:rsidRPr="00C07C82">
        <w:rPr>
          <w:rFonts w:asciiTheme="minorHAnsi" w:hAnsiTheme="minorHAnsi" w:cstheme="minorHAnsi"/>
        </w:rPr>
        <w:fldChar w:fldCharType="begin"/>
      </w:r>
      <w:r w:rsidRPr="00C07C82">
        <w:rPr>
          <w:rFonts w:asciiTheme="minorHAnsi" w:hAnsiTheme="minorHAnsi" w:cstheme="minorHAnsi"/>
        </w:rPr>
        <w:instrText xml:space="preserve"> TOC \o "3-3" \h \z \t "Overskrift 1;1;Overskrift 2;2" </w:instrText>
      </w:r>
      <w:r w:rsidRPr="00C07C82">
        <w:rPr>
          <w:rFonts w:asciiTheme="minorHAnsi" w:hAnsiTheme="minorHAnsi" w:cstheme="minorHAnsi"/>
        </w:rPr>
        <w:fldChar w:fldCharType="separate"/>
      </w:r>
      <w:hyperlink w:anchor="_Toc536528797" w:history="1">
        <w:r w:rsidR="00511EFA" w:rsidRPr="00C31993">
          <w:rPr>
            <w:rStyle w:val="Hyperkobling"/>
          </w:rPr>
          <w:t>1.</w:t>
        </w:r>
        <w:r w:rsidR="00511EFA">
          <w:rPr>
            <w:rFonts w:asciiTheme="minorHAnsi" w:eastAsiaTheme="minorEastAsia" w:hAnsiTheme="minorHAnsi" w:cstheme="minorBidi"/>
            <w:b w:val="0"/>
            <w:bCs w:val="0"/>
            <w:caps w:val="0"/>
            <w:sz w:val="22"/>
            <w:szCs w:val="22"/>
            <w:lang w:val="nb-NO"/>
          </w:rPr>
          <w:tab/>
        </w:r>
        <w:r w:rsidR="00511EFA" w:rsidRPr="00C31993">
          <w:rPr>
            <w:rStyle w:val="Hyperkobling"/>
            <w:rFonts w:cstheme="minorHAnsi"/>
          </w:rPr>
          <w:t>General provisions</w:t>
        </w:r>
        <w:r w:rsidR="00511EFA">
          <w:rPr>
            <w:webHidden/>
          </w:rPr>
          <w:tab/>
        </w:r>
        <w:r w:rsidR="00511EFA">
          <w:rPr>
            <w:webHidden/>
          </w:rPr>
          <w:fldChar w:fldCharType="begin"/>
        </w:r>
        <w:r w:rsidR="00511EFA">
          <w:rPr>
            <w:webHidden/>
          </w:rPr>
          <w:instrText xml:space="preserve"> PAGEREF _Toc536528797 \h </w:instrText>
        </w:r>
        <w:r w:rsidR="00511EFA">
          <w:rPr>
            <w:webHidden/>
          </w:rPr>
        </w:r>
        <w:r w:rsidR="00511EFA">
          <w:rPr>
            <w:webHidden/>
          </w:rPr>
          <w:fldChar w:fldCharType="separate"/>
        </w:r>
        <w:r w:rsidR="00511EFA">
          <w:rPr>
            <w:webHidden/>
          </w:rPr>
          <w:t>5</w:t>
        </w:r>
        <w:r w:rsidR="00511EFA">
          <w:rPr>
            <w:webHidden/>
          </w:rPr>
          <w:fldChar w:fldCharType="end"/>
        </w:r>
      </w:hyperlink>
    </w:p>
    <w:p w14:paraId="2AA7F256" w14:textId="1C1A8164" w:rsidR="00511EFA" w:rsidRDefault="00511EFA">
      <w:pPr>
        <w:pStyle w:val="INNH2"/>
        <w:rPr>
          <w:rFonts w:asciiTheme="minorHAnsi" w:eastAsiaTheme="minorEastAsia" w:hAnsiTheme="minorHAnsi" w:cstheme="minorBidi"/>
          <w:smallCaps w:val="0"/>
          <w:sz w:val="22"/>
          <w:szCs w:val="22"/>
          <w:lang w:val="nb-NO"/>
        </w:rPr>
      </w:pPr>
      <w:hyperlink w:anchor="_Toc536528798" w:history="1">
        <w:r w:rsidRPr="00C31993">
          <w:rPr>
            <w:rStyle w:val="Hyperkobling"/>
            <w:rFonts w:cstheme="minorHAnsi"/>
          </w:rPr>
          <w:t>1.1</w:t>
        </w:r>
        <w:r>
          <w:rPr>
            <w:rFonts w:asciiTheme="minorHAnsi" w:eastAsiaTheme="minorEastAsia" w:hAnsiTheme="minorHAnsi" w:cstheme="minorBidi"/>
            <w:smallCaps w:val="0"/>
            <w:sz w:val="22"/>
            <w:szCs w:val="22"/>
            <w:lang w:val="nb-NO"/>
          </w:rPr>
          <w:tab/>
        </w:r>
        <w:r w:rsidRPr="00C31993">
          <w:rPr>
            <w:rStyle w:val="Hyperkobling"/>
            <w:rFonts w:cstheme="minorHAnsi"/>
          </w:rPr>
          <w:t>Scope of the Agreement</w:t>
        </w:r>
        <w:r>
          <w:rPr>
            <w:webHidden/>
          </w:rPr>
          <w:tab/>
        </w:r>
        <w:r>
          <w:rPr>
            <w:webHidden/>
          </w:rPr>
          <w:fldChar w:fldCharType="begin"/>
        </w:r>
        <w:r>
          <w:rPr>
            <w:webHidden/>
          </w:rPr>
          <w:instrText xml:space="preserve"> PAGEREF _Toc536528798 \h </w:instrText>
        </w:r>
        <w:r>
          <w:rPr>
            <w:webHidden/>
          </w:rPr>
        </w:r>
        <w:r>
          <w:rPr>
            <w:webHidden/>
          </w:rPr>
          <w:fldChar w:fldCharType="separate"/>
        </w:r>
        <w:r>
          <w:rPr>
            <w:webHidden/>
          </w:rPr>
          <w:t>5</w:t>
        </w:r>
        <w:r>
          <w:rPr>
            <w:webHidden/>
          </w:rPr>
          <w:fldChar w:fldCharType="end"/>
        </w:r>
      </w:hyperlink>
    </w:p>
    <w:p w14:paraId="0808A7D6" w14:textId="44B4A39B" w:rsidR="00511EFA" w:rsidRDefault="00511EFA">
      <w:pPr>
        <w:pStyle w:val="INNH2"/>
        <w:rPr>
          <w:rFonts w:asciiTheme="minorHAnsi" w:eastAsiaTheme="minorEastAsia" w:hAnsiTheme="minorHAnsi" w:cstheme="minorBidi"/>
          <w:smallCaps w:val="0"/>
          <w:sz w:val="22"/>
          <w:szCs w:val="22"/>
          <w:lang w:val="nb-NO"/>
        </w:rPr>
      </w:pPr>
      <w:hyperlink w:anchor="_Toc536528799" w:history="1">
        <w:r w:rsidRPr="00C31993">
          <w:rPr>
            <w:rStyle w:val="Hyperkobling"/>
            <w:rFonts w:cstheme="minorHAnsi"/>
          </w:rPr>
          <w:t>1.2</w:t>
        </w:r>
        <w:r>
          <w:rPr>
            <w:rFonts w:asciiTheme="minorHAnsi" w:eastAsiaTheme="minorEastAsia" w:hAnsiTheme="minorHAnsi" w:cstheme="minorBidi"/>
            <w:smallCaps w:val="0"/>
            <w:sz w:val="22"/>
            <w:szCs w:val="22"/>
            <w:lang w:val="nb-NO"/>
          </w:rPr>
          <w:tab/>
        </w:r>
        <w:r w:rsidRPr="00C31993">
          <w:rPr>
            <w:rStyle w:val="Hyperkobling"/>
            <w:rFonts w:cstheme="minorHAnsi"/>
          </w:rPr>
          <w:t>Appendices to the Agreement</w:t>
        </w:r>
        <w:r>
          <w:rPr>
            <w:webHidden/>
          </w:rPr>
          <w:tab/>
        </w:r>
        <w:r>
          <w:rPr>
            <w:webHidden/>
          </w:rPr>
          <w:fldChar w:fldCharType="begin"/>
        </w:r>
        <w:r>
          <w:rPr>
            <w:webHidden/>
          </w:rPr>
          <w:instrText xml:space="preserve"> PAGEREF _Toc536528799 \h </w:instrText>
        </w:r>
        <w:r>
          <w:rPr>
            <w:webHidden/>
          </w:rPr>
        </w:r>
        <w:r>
          <w:rPr>
            <w:webHidden/>
          </w:rPr>
          <w:fldChar w:fldCharType="separate"/>
        </w:r>
        <w:r>
          <w:rPr>
            <w:webHidden/>
          </w:rPr>
          <w:t>5</w:t>
        </w:r>
        <w:r>
          <w:rPr>
            <w:webHidden/>
          </w:rPr>
          <w:fldChar w:fldCharType="end"/>
        </w:r>
      </w:hyperlink>
    </w:p>
    <w:p w14:paraId="4F1B6102" w14:textId="1924B568" w:rsidR="00511EFA" w:rsidRDefault="00511EFA">
      <w:pPr>
        <w:pStyle w:val="INNH2"/>
        <w:rPr>
          <w:rFonts w:asciiTheme="minorHAnsi" w:eastAsiaTheme="minorEastAsia" w:hAnsiTheme="minorHAnsi" w:cstheme="minorBidi"/>
          <w:smallCaps w:val="0"/>
          <w:sz w:val="22"/>
          <w:szCs w:val="22"/>
          <w:lang w:val="nb-NO"/>
        </w:rPr>
      </w:pPr>
      <w:hyperlink w:anchor="_Toc536528800" w:history="1">
        <w:r w:rsidRPr="00C31993">
          <w:rPr>
            <w:rStyle w:val="Hyperkobling"/>
            <w:rFonts w:cstheme="minorHAnsi"/>
          </w:rPr>
          <w:t>1.3</w:t>
        </w:r>
        <w:r>
          <w:rPr>
            <w:rFonts w:asciiTheme="minorHAnsi" w:eastAsiaTheme="minorEastAsia" w:hAnsiTheme="minorHAnsi" w:cstheme="minorBidi"/>
            <w:smallCaps w:val="0"/>
            <w:sz w:val="22"/>
            <w:szCs w:val="22"/>
            <w:lang w:val="nb-NO"/>
          </w:rPr>
          <w:tab/>
        </w:r>
        <w:r w:rsidRPr="00C31993">
          <w:rPr>
            <w:rStyle w:val="Hyperkobling"/>
            <w:rFonts w:cstheme="minorHAnsi"/>
          </w:rPr>
          <w:t>Interpretation – ranking</w:t>
        </w:r>
        <w:r>
          <w:rPr>
            <w:webHidden/>
          </w:rPr>
          <w:tab/>
        </w:r>
        <w:r>
          <w:rPr>
            <w:webHidden/>
          </w:rPr>
          <w:fldChar w:fldCharType="begin"/>
        </w:r>
        <w:r>
          <w:rPr>
            <w:webHidden/>
          </w:rPr>
          <w:instrText xml:space="preserve"> PAGEREF _Toc536528800 \h </w:instrText>
        </w:r>
        <w:r>
          <w:rPr>
            <w:webHidden/>
          </w:rPr>
        </w:r>
        <w:r>
          <w:rPr>
            <w:webHidden/>
          </w:rPr>
          <w:fldChar w:fldCharType="separate"/>
        </w:r>
        <w:r>
          <w:rPr>
            <w:webHidden/>
          </w:rPr>
          <w:t>5</w:t>
        </w:r>
        <w:r>
          <w:rPr>
            <w:webHidden/>
          </w:rPr>
          <w:fldChar w:fldCharType="end"/>
        </w:r>
      </w:hyperlink>
    </w:p>
    <w:p w14:paraId="68656044" w14:textId="30CB4E05" w:rsidR="00511EFA" w:rsidRDefault="00511EFA">
      <w:pPr>
        <w:pStyle w:val="INNH2"/>
        <w:rPr>
          <w:rFonts w:asciiTheme="minorHAnsi" w:eastAsiaTheme="minorEastAsia" w:hAnsiTheme="minorHAnsi" w:cstheme="minorBidi"/>
          <w:smallCaps w:val="0"/>
          <w:sz w:val="22"/>
          <w:szCs w:val="22"/>
          <w:lang w:val="nb-NO"/>
        </w:rPr>
      </w:pPr>
      <w:hyperlink w:anchor="_Toc536528801" w:history="1">
        <w:r w:rsidRPr="00C31993">
          <w:rPr>
            <w:rStyle w:val="Hyperkobling"/>
            <w:rFonts w:cstheme="minorHAnsi"/>
          </w:rPr>
          <w:t>1.4</w:t>
        </w:r>
        <w:r>
          <w:rPr>
            <w:rFonts w:asciiTheme="minorHAnsi" w:eastAsiaTheme="minorEastAsia" w:hAnsiTheme="minorHAnsi" w:cstheme="minorBidi"/>
            <w:smallCaps w:val="0"/>
            <w:sz w:val="22"/>
            <w:szCs w:val="22"/>
            <w:lang w:val="nb-NO"/>
          </w:rPr>
          <w:tab/>
        </w:r>
        <w:r w:rsidRPr="00C31993">
          <w:rPr>
            <w:rStyle w:val="Hyperkobling"/>
            <w:rFonts w:cstheme="minorHAnsi"/>
          </w:rPr>
          <w:t>Changes subsequent to the conclusion of the Agreement</w:t>
        </w:r>
        <w:r>
          <w:rPr>
            <w:webHidden/>
          </w:rPr>
          <w:tab/>
        </w:r>
        <w:r>
          <w:rPr>
            <w:webHidden/>
          </w:rPr>
          <w:fldChar w:fldCharType="begin"/>
        </w:r>
        <w:r>
          <w:rPr>
            <w:webHidden/>
          </w:rPr>
          <w:instrText xml:space="preserve"> PAGEREF _Toc536528801 \h </w:instrText>
        </w:r>
        <w:r>
          <w:rPr>
            <w:webHidden/>
          </w:rPr>
        </w:r>
        <w:r>
          <w:rPr>
            <w:webHidden/>
          </w:rPr>
          <w:fldChar w:fldCharType="separate"/>
        </w:r>
        <w:r>
          <w:rPr>
            <w:webHidden/>
          </w:rPr>
          <w:t>6</w:t>
        </w:r>
        <w:r>
          <w:rPr>
            <w:webHidden/>
          </w:rPr>
          <w:fldChar w:fldCharType="end"/>
        </w:r>
      </w:hyperlink>
    </w:p>
    <w:p w14:paraId="142B090A" w14:textId="705DDAC2" w:rsidR="00511EFA" w:rsidRDefault="00511EFA">
      <w:pPr>
        <w:pStyle w:val="INNH2"/>
        <w:rPr>
          <w:rFonts w:asciiTheme="minorHAnsi" w:eastAsiaTheme="minorEastAsia" w:hAnsiTheme="minorHAnsi" w:cstheme="minorBidi"/>
          <w:smallCaps w:val="0"/>
          <w:sz w:val="22"/>
          <w:szCs w:val="22"/>
          <w:lang w:val="nb-NO"/>
        </w:rPr>
      </w:pPr>
      <w:hyperlink w:anchor="_Toc536528802" w:history="1">
        <w:r w:rsidRPr="00C31993">
          <w:rPr>
            <w:rStyle w:val="Hyperkobling"/>
            <w:rFonts w:cstheme="minorHAnsi"/>
          </w:rPr>
          <w:t>1.5</w:t>
        </w:r>
        <w:r>
          <w:rPr>
            <w:rFonts w:asciiTheme="minorHAnsi" w:eastAsiaTheme="minorEastAsia" w:hAnsiTheme="minorHAnsi" w:cstheme="minorBidi"/>
            <w:smallCaps w:val="0"/>
            <w:sz w:val="22"/>
            <w:szCs w:val="22"/>
            <w:lang w:val="nb-NO"/>
          </w:rPr>
          <w:tab/>
        </w:r>
        <w:r w:rsidRPr="00C31993">
          <w:rPr>
            <w:rStyle w:val="Hyperkobling"/>
            <w:rFonts w:cstheme="minorHAnsi"/>
          </w:rPr>
          <w:t>The representatives of the parties</w:t>
        </w:r>
        <w:r>
          <w:rPr>
            <w:webHidden/>
          </w:rPr>
          <w:tab/>
        </w:r>
        <w:r>
          <w:rPr>
            <w:webHidden/>
          </w:rPr>
          <w:fldChar w:fldCharType="begin"/>
        </w:r>
        <w:r>
          <w:rPr>
            <w:webHidden/>
          </w:rPr>
          <w:instrText xml:space="preserve"> PAGEREF _Toc536528802 \h </w:instrText>
        </w:r>
        <w:r>
          <w:rPr>
            <w:webHidden/>
          </w:rPr>
        </w:r>
        <w:r>
          <w:rPr>
            <w:webHidden/>
          </w:rPr>
          <w:fldChar w:fldCharType="separate"/>
        </w:r>
        <w:r>
          <w:rPr>
            <w:webHidden/>
          </w:rPr>
          <w:t>6</w:t>
        </w:r>
        <w:r>
          <w:rPr>
            <w:webHidden/>
          </w:rPr>
          <w:fldChar w:fldCharType="end"/>
        </w:r>
      </w:hyperlink>
    </w:p>
    <w:p w14:paraId="52069388" w14:textId="18BBCA14" w:rsidR="00511EFA" w:rsidRDefault="00511EFA">
      <w:pPr>
        <w:pStyle w:val="INNH2"/>
        <w:rPr>
          <w:rFonts w:asciiTheme="minorHAnsi" w:eastAsiaTheme="minorEastAsia" w:hAnsiTheme="minorHAnsi" w:cstheme="minorBidi"/>
          <w:smallCaps w:val="0"/>
          <w:sz w:val="22"/>
          <w:szCs w:val="22"/>
          <w:lang w:val="nb-NO"/>
        </w:rPr>
      </w:pPr>
      <w:hyperlink w:anchor="_Toc536528803" w:history="1">
        <w:r w:rsidRPr="00C31993">
          <w:rPr>
            <w:rStyle w:val="Hyperkobling"/>
            <w:rFonts w:cstheme="minorHAnsi"/>
          </w:rPr>
          <w:t>1.6</w:t>
        </w:r>
        <w:r>
          <w:rPr>
            <w:rFonts w:asciiTheme="minorHAnsi" w:eastAsiaTheme="minorEastAsia" w:hAnsiTheme="minorHAnsi" w:cstheme="minorBidi"/>
            <w:smallCaps w:val="0"/>
            <w:sz w:val="22"/>
            <w:szCs w:val="22"/>
            <w:lang w:val="nb-NO"/>
          </w:rPr>
          <w:tab/>
        </w:r>
        <w:r w:rsidRPr="00C31993">
          <w:rPr>
            <w:rStyle w:val="Hyperkobling"/>
            <w:rFonts w:cstheme="minorHAnsi"/>
          </w:rPr>
          <w:t>Phases of the Agreement</w:t>
        </w:r>
        <w:r>
          <w:rPr>
            <w:webHidden/>
          </w:rPr>
          <w:tab/>
        </w:r>
        <w:r>
          <w:rPr>
            <w:webHidden/>
          </w:rPr>
          <w:fldChar w:fldCharType="begin"/>
        </w:r>
        <w:r>
          <w:rPr>
            <w:webHidden/>
          </w:rPr>
          <w:instrText xml:space="preserve"> PAGEREF _Toc536528803 \h </w:instrText>
        </w:r>
        <w:r>
          <w:rPr>
            <w:webHidden/>
          </w:rPr>
        </w:r>
        <w:r>
          <w:rPr>
            <w:webHidden/>
          </w:rPr>
          <w:fldChar w:fldCharType="separate"/>
        </w:r>
        <w:r>
          <w:rPr>
            <w:webHidden/>
          </w:rPr>
          <w:t>6</w:t>
        </w:r>
        <w:r>
          <w:rPr>
            <w:webHidden/>
          </w:rPr>
          <w:fldChar w:fldCharType="end"/>
        </w:r>
      </w:hyperlink>
    </w:p>
    <w:p w14:paraId="6156AC82" w14:textId="475BA9B9" w:rsidR="00511EFA" w:rsidRDefault="00511EFA">
      <w:pPr>
        <w:pStyle w:val="INNH1"/>
        <w:rPr>
          <w:rFonts w:asciiTheme="minorHAnsi" w:eastAsiaTheme="minorEastAsia" w:hAnsiTheme="minorHAnsi" w:cstheme="minorBidi"/>
          <w:b w:val="0"/>
          <w:bCs w:val="0"/>
          <w:caps w:val="0"/>
          <w:sz w:val="22"/>
          <w:szCs w:val="22"/>
          <w:lang w:val="nb-NO"/>
        </w:rPr>
      </w:pPr>
      <w:hyperlink w:anchor="_Toc536528804" w:history="1">
        <w:r w:rsidRPr="00C31993">
          <w:rPr>
            <w:rStyle w:val="Hyperkobling"/>
          </w:rPr>
          <w:t>2.</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Performance of the deliverables</w:t>
        </w:r>
        <w:r>
          <w:rPr>
            <w:webHidden/>
          </w:rPr>
          <w:tab/>
        </w:r>
        <w:r>
          <w:rPr>
            <w:webHidden/>
          </w:rPr>
          <w:fldChar w:fldCharType="begin"/>
        </w:r>
        <w:r>
          <w:rPr>
            <w:webHidden/>
          </w:rPr>
          <w:instrText xml:space="preserve"> PAGEREF _Toc536528804 \h </w:instrText>
        </w:r>
        <w:r>
          <w:rPr>
            <w:webHidden/>
          </w:rPr>
        </w:r>
        <w:r>
          <w:rPr>
            <w:webHidden/>
          </w:rPr>
          <w:fldChar w:fldCharType="separate"/>
        </w:r>
        <w:r>
          <w:rPr>
            <w:webHidden/>
          </w:rPr>
          <w:t>7</w:t>
        </w:r>
        <w:r>
          <w:rPr>
            <w:webHidden/>
          </w:rPr>
          <w:fldChar w:fldCharType="end"/>
        </w:r>
      </w:hyperlink>
    </w:p>
    <w:p w14:paraId="5524EAD7" w14:textId="185931D8" w:rsidR="00511EFA" w:rsidRDefault="00511EFA">
      <w:pPr>
        <w:pStyle w:val="INNH2"/>
        <w:rPr>
          <w:rFonts w:asciiTheme="minorHAnsi" w:eastAsiaTheme="minorEastAsia" w:hAnsiTheme="minorHAnsi" w:cstheme="minorBidi"/>
          <w:smallCaps w:val="0"/>
          <w:sz w:val="22"/>
          <w:szCs w:val="22"/>
          <w:lang w:val="nb-NO"/>
        </w:rPr>
      </w:pPr>
      <w:hyperlink w:anchor="_Toc536528805" w:history="1">
        <w:r w:rsidRPr="00C31993">
          <w:rPr>
            <w:rStyle w:val="Hyperkobling"/>
            <w:rFonts w:cstheme="minorHAnsi"/>
          </w:rPr>
          <w:t>2.1</w:t>
        </w:r>
        <w:r>
          <w:rPr>
            <w:rFonts w:asciiTheme="minorHAnsi" w:eastAsiaTheme="minorEastAsia" w:hAnsiTheme="minorHAnsi" w:cstheme="minorBidi"/>
            <w:smallCaps w:val="0"/>
            <w:sz w:val="22"/>
            <w:szCs w:val="22"/>
            <w:lang w:val="nb-NO"/>
          </w:rPr>
          <w:tab/>
        </w:r>
        <w:r w:rsidRPr="00C31993">
          <w:rPr>
            <w:rStyle w:val="Hyperkobling"/>
            <w:rFonts w:cstheme="minorHAnsi"/>
          </w:rPr>
          <w:t>Establishment of the maintenance services</w:t>
        </w:r>
        <w:r>
          <w:rPr>
            <w:webHidden/>
          </w:rPr>
          <w:tab/>
        </w:r>
        <w:r>
          <w:rPr>
            <w:webHidden/>
          </w:rPr>
          <w:fldChar w:fldCharType="begin"/>
        </w:r>
        <w:r>
          <w:rPr>
            <w:webHidden/>
          </w:rPr>
          <w:instrText xml:space="preserve"> PAGEREF _Toc536528805 \h </w:instrText>
        </w:r>
        <w:r>
          <w:rPr>
            <w:webHidden/>
          </w:rPr>
        </w:r>
        <w:r>
          <w:rPr>
            <w:webHidden/>
          </w:rPr>
          <w:fldChar w:fldCharType="separate"/>
        </w:r>
        <w:r>
          <w:rPr>
            <w:webHidden/>
          </w:rPr>
          <w:t>7</w:t>
        </w:r>
        <w:r>
          <w:rPr>
            <w:webHidden/>
          </w:rPr>
          <w:fldChar w:fldCharType="end"/>
        </w:r>
      </w:hyperlink>
    </w:p>
    <w:p w14:paraId="04521E5D" w14:textId="0C71A80C" w:rsidR="00511EFA" w:rsidRDefault="00511EFA">
      <w:pPr>
        <w:pStyle w:val="INNH3"/>
        <w:rPr>
          <w:rFonts w:asciiTheme="minorHAnsi" w:eastAsiaTheme="minorEastAsia" w:hAnsiTheme="minorHAnsi" w:cstheme="minorBidi"/>
          <w:i w:val="0"/>
          <w:iCs w:val="0"/>
          <w:sz w:val="22"/>
          <w:szCs w:val="22"/>
          <w:lang w:val="nb-NO"/>
        </w:rPr>
      </w:pPr>
      <w:hyperlink w:anchor="_Toc536528806" w:history="1">
        <w:r w:rsidRPr="00C31993">
          <w:rPr>
            <w:rStyle w:val="Hyperkobling"/>
            <w:rFonts w:cstheme="minorHAnsi"/>
          </w:rPr>
          <w:t>2.1.1</w:t>
        </w:r>
        <w:r>
          <w:rPr>
            <w:rFonts w:asciiTheme="minorHAnsi" w:eastAsiaTheme="minorEastAsia" w:hAnsiTheme="minorHAnsi" w:cstheme="minorBidi"/>
            <w:i w:val="0"/>
            <w:iCs w:val="0"/>
            <w:sz w:val="22"/>
            <w:szCs w:val="22"/>
            <w:lang w:val="nb-NO"/>
          </w:rPr>
          <w:tab/>
        </w:r>
        <w:r w:rsidRPr="00C31993">
          <w:rPr>
            <w:rStyle w:val="Hyperkobling"/>
            <w:rFonts w:cstheme="minorHAnsi"/>
          </w:rPr>
          <w:t>Plan for the establishment phase</w:t>
        </w:r>
        <w:r>
          <w:rPr>
            <w:webHidden/>
          </w:rPr>
          <w:tab/>
        </w:r>
        <w:r>
          <w:rPr>
            <w:webHidden/>
          </w:rPr>
          <w:fldChar w:fldCharType="begin"/>
        </w:r>
        <w:r>
          <w:rPr>
            <w:webHidden/>
          </w:rPr>
          <w:instrText xml:space="preserve"> PAGEREF _Toc536528806 \h </w:instrText>
        </w:r>
        <w:r>
          <w:rPr>
            <w:webHidden/>
          </w:rPr>
        </w:r>
        <w:r>
          <w:rPr>
            <w:webHidden/>
          </w:rPr>
          <w:fldChar w:fldCharType="separate"/>
        </w:r>
        <w:r>
          <w:rPr>
            <w:webHidden/>
          </w:rPr>
          <w:t>7</w:t>
        </w:r>
        <w:r>
          <w:rPr>
            <w:webHidden/>
          </w:rPr>
          <w:fldChar w:fldCharType="end"/>
        </w:r>
      </w:hyperlink>
    </w:p>
    <w:p w14:paraId="5D638A9C" w14:textId="104EE91C" w:rsidR="00511EFA" w:rsidRDefault="00511EFA">
      <w:pPr>
        <w:pStyle w:val="INNH3"/>
        <w:rPr>
          <w:rFonts w:asciiTheme="minorHAnsi" w:eastAsiaTheme="minorEastAsia" w:hAnsiTheme="minorHAnsi" w:cstheme="minorBidi"/>
          <w:i w:val="0"/>
          <w:iCs w:val="0"/>
          <w:sz w:val="22"/>
          <w:szCs w:val="22"/>
          <w:lang w:val="nb-NO"/>
        </w:rPr>
      </w:pPr>
      <w:hyperlink w:anchor="_Toc536528807" w:history="1">
        <w:r w:rsidRPr="00C31993">
          <w:rPr>
            <w:rStyle w:val="Hyperkobling"/>
            <w:rFonts w:cstheme="minorHAnsi"/>
          </w:rPr>
          <w:t>2.1.2</w:t>
        </w:r>
        <w:r>
          <w:rPr>
            <w:rFonts w:asciiTheme="minorHAnsi" w:eastAsiaTheme="minorEastAsia" w:hAnsiTheme="minorHAnsi" w:cstheme="minorBidi"/>
            <w:i w:val="0"/>
            <w:iCs w:val="0"/>
            <w:sz w:val="22"/>
            <w:szCs w:val="22"/>
            <w:lang w:val="nb-NO"/>
          </w:rPr>
          <w:tab/>
        </w:r>
        <w:r w:rsidRPr="00C31993">
          <w:rPr>
            <w:rStyle w:val="Hyperkobling"/>
            <w:rFonts w:cstheme="minorHAnsi"/>
          </w:rPr>
          <w:t>Cooperation plan</w:t>
        </w:r>
        <w:r>
          <w:rPr>
            <w:webHidden/>
          </w:rPr>
          <w:tab/>
        </w:r>
        <w:r>
          <w:rPr>
            <w:webHidden/>
          </w:rPr>
          <w:fldChar w:fldCharType="begin"/>
        </w:r>
        <w:r>
          <w:rPr>
            <w:webHidden/>
          </w:rPr>
          <w:instrText xml:space="preserve"> PAGEREF _Toc536528807 \h </w:instrText>
        </w:r>
        <w:r>
          <w:rPr>
            <w:webHidden/>
          </w:rPr>
        </w:r>
        <w:r>
          <w:rPr>
            <w:webHidden/>
          </w:rPr>
          <w:fldChar w:fldCharType="separate"/>
        </w:r>
        <w:r>
          <w:rPr>
            <w:webHidden/>
          </w:rPr>
          <w:t>7</w:t>
        </w:r>
        <w:r>
          <w:rPr>
            <w:webHidden/>
          </w:rPr>
          <w:fldChar w:fldCharType="end"/>
        </w:r>
      </w:hyperlink>
    </w:p>
    <w:p w14:paraId="4EC95EAF" w14:textId="15DF6626" w:rsidR="00511EFA" w:rsidRDefault="00511EFA">
      <w:pPr>
        <w:pStyle w:val="INNH2"/>
        <w:rPr>
          <w:rFonts w:asciiTheme="minorHAnsi" w:eastAsiaTheme="minorEastAsia" w:hAnsiTheme="minorHAnsi" w:cstheme="minorBidi"/>
          <w:smallCaps w:val="0"/>
          <w:sz w:val="22"/>
          <w:szCs w:val="22"/>
          <w:lang w:val="nb-NO"/>
        </w:rPr>
      </w:pPr>
      <w:hyperlink w:anchor="_Toc536528808" w:history="1">
        <w:r w:rsidRPr="00C31993">
          <w:rPr>
            <w:rStyle w:val="Hyperkobling"/>
            <w:rFonts w:cstheme="minorHAnsi"/>
          </w:rPr>
          <w:t>2.2</w:t>
        </w:r>
        <w:r>
          <w:rPr>
            <w:rFonts w:asciiTheme="minorHAnsi" w:eastAsiaTheme="minorEastAsia" w:hAnsiTheme="minorHAnsi" w:cstheme="minorBidi"/>
            <w:smallCaps w:val="0"/>
            <w:sz w:val="22"/>
            <w:szCs w:val="22"/>
            <w:lang w:val="nb-NO"/>
          </w:rPr>
          <w:tab/>
        </w:r>
        <w:r w:rsidRPr="00C31993">
          <w:rPr>
            <w:rStyle w:val="Hyperkobling"/>
            <w:rFonts w:cstheme="minorHAnsi"/>
          </w:rPr>
          <w:t>Performance of ordinary maintenance</w:t>
        </w:r>
        <w:r>
          <w:rPr>
            <w:webHidden/>
          </w:rPr>
          <w:tab/>
        </w:r>
        <w:r>
          <w:rPr>
            <w:webHidden/>
          </w:rPr>
          <w:fldChar w:fldCharType="begin"/>
        </w:r>
        <w:r>
          <w:rPr>
            <w:webHidden/>
          </w:rPr>
          <w:instrText xml:space="preserve"> PAGEREF _Toc536528808 \h </w:instrText>
        </w:r>
        <w:r>
          <w:rPr>
            <w:webHidden/>
          </w:rPr>
        </w:r>
        <w:r>
          <w:rPr>
            <w:webHidden/>
          </w:rPr>
          <w:fldChar w:fldCharType="separate"/>
        </w:r>
        <w:r>
          <w:rPr>
            <w:webHidden/>
          </w:rPr>
          <w:t>7</w:t>
        </w:r>
        <w:r>
          <w:rPr>
            <w:webHidden/>
          </w:rPr>
          <w:fldChar w:fldCharType="end"/>
        </w:r>
      </w:hyperlink>
    </w:p>
    <w:p w14:paraId="1E423B83" w14:textId="4CB25C80" w:rsidR="00511EFA" w:rsidRDefault="00511EFA">
      <w:pPr>
        <w:pStyle w:val="INNH3"/>
        <w:rPr>
          <w:rFonts w:asciiTheme="minorHAnsi" w:eastAsiaTheme="minorEastAsia" w:hAnsiTheme="minorHAnsi" w:cstheme="minorBidi"/>
          <w:i w:val="0"/>
          <w:iCs w:val="0"/>
          <w:sz w:val="22"/>
          <w:szCs w:val="22"/>
          <w:lang w:val="nb-NO"/>
        </w:rPr>
      </w:pPr>
      <w:hyperlink w:anchor="_Toc536528809" w:history="1">
        <w:r w:rsidRPr="00C31993">
          <w:rPr>
            <w:rStyle w:val="Hyperkobling"/>
            <w:rFonts w:cstheme="minorHAnsi"/>
          </w:rPr>
          <w:t>2.2.1</w:t>
        </w:r>
        <w:r>
          <w:rPr>
            <w:rFonts w:asciiTheme="minorHAnsi" w:eastAsiaTheme="minorEastAsia" w:hAnsiTheme="minorHAnsi" w:cstheme="minorBidi"/>
            <w:i w:val="0"/>
            <w:iCs w:val="0"/>
            <w:sz w:val="22"/>
            <w:szCs w:val="22"/>
            <w:lang w:val="nb-NO"/>
          </w:rPr>
          <w:tab/>
        </w:r>
        <w:r w:rsidRPr="00C31993">
          <w:rPr>
            <w:rStyle w:val="Hyperkobling"/>
            <w:rFonts w:cstheme="minorHAnsi"/>
          </w:rPr>
          <w:t>Scope of the maintenance services</w:t>
        </w:r>
        <w:r>
          <w:rPr>
            <w:webHidden/>
          </w:rPr>
          <w:tab/>
        </w:r>
        <w:r>
          <w:rPr>
            <w:webHidden/>
          </w:rPr>
          <w:fldChar w:fldCharType="begin"/>
        </w:r>
        <w:r>
          <w:rPr>
            <w:webHidden/>
          </w:rPr>
          <w:instrText xml:space="preserve"> PAGEREF _Toc536528809 \h </w:instrText>
        </w:r>
        <w:r>
          <w:rPr>
            <w:webHidden/>
          </w:rPr>
        </w:r>
        <w:r>
          <w:rPr>
            <w:webHidden/>
          </w:rPr>
          <w:fldChar w:fldCharType="separate"/>
        </w:r>
        <w:r>
          <w:rPr>
            <w:webHidden/>
          </w:rPr>
          <w:t>7</w:t>
        </w:r>
        <w:r>
          <w:rPr>
            <w:webHidden/>
          </w:rPr>
          <w:fldChar w:fldCharType="end"/>
        </w:r>
      </w:hyperlink>
    </w:p>
    <w:p w14:paraId="6DF1E58E" w14:textId="01AE22CB" w:rsidR="00511EFA" w:rsidRDefault="00511EFA">
      <w:pPr>
        <w:pStyle w:val="INNH3"/>
        <w:rPr>
          <w:rFonts w:asciiTheme="minorHAnsi" w:eastAsiaTheme="minorEastAsia" w:hAnsiTheme="minorHAnsi" w:cstheme="minorBidi"/>
          <w:i w:val="0"/>
          <w:iCs w:val="0"/>
          <w:sz w:val="22"/>
          <w:szCs w:val="22"/>
          <w:lang w:val="nb-NO"/>
        </w:rPr>
      </w:pPr>
      <w:hyperlink w:anchor="_Toc536528810" w:history="1">
        <w:r w:rsidRPr="00C31993">
          <w:rPr>
            <w:rStyle w:val="Hyperkobling"/>
            <w:rFonts w:cstheme="minorHAnsi"/>
          </w:rPr>
          <w:t>2.2.2</w:t>
        </w:r>
        <w:r>
          <w:rPr>
            <w:rFonts w:asciiTheme="minorHAnsi" w:eastAsiaTheme="minorEastAsia" w:hAnsiTheme="minorHAnsi" w:cstheme="minorBidi"/>
            <w:i w:val="0"/>
            <w:iCs w:val="0"/>
            <w:sz w:val="22"/>
            <w:szCs w:val="22"/>
            <w:lang w:val="nb-NO"/>
          </w:rPr>
          <w:tab/>
        </w:r>
        <w:r w:rsidRPr="00C31993">
          <w:rPr>
            <w:rStyle w:val="Hyperkobling"/>
            <w:rFonts w:cstheme="minorHAnsi"/>
          </w:rPr>
          <w:t>Reporting performed maintenance</w:t>
        </w:r>
        <w:r>
          <w:rPr>
            <w:webHidden/>
          </w:rPr>
          <w:tab/>
        </w:r>
        <w:r>
          <w:rPr>
            <w:webHidden/>
          </w:rPr>
          <w:fldChar w:fldCharType="begin"/>
        </w:r>
        <w:r>
          <w:rPr>
            <w:webHidden/>
          </w:rPr>
          <w:instrText xml:space="preserve"> PAGEREF _Toc536528810 \h </w:instrText>
        </w:r>
        <w:r>
          <w:rPr>
            <w:webHidden/>
          </w:rPr>
        </w:r>
        <w:r>
          <w:rPr>
            <w:webHidden/>
          </w:rPr>
          <w:fldChar w:fldCharType="separate"/>
        </w:r>
        <w:r>
          <w:rPr>
            <w:webHidden/>
          </w:rPr>
          <w:t>8</w:t>
        </w:r>
        <w:r>
          <w:rPr>
            <w:webHidden/>
          </w:rPr>
          <w:fldChar w:fldCharType="end"/>
        </w:r>
      </w:hyperlink>
    </w:p>
    <w:p w14:paraId="74007809" w14:textId="3D23E823" w:rsidR="00511EFA" w:rsidRDefault="00511EFA">
      <w:pPr>
        <w:pStyle w:val="INNH3"/>
        <w:rPr>
          <w:rFonts w:asciiTheme="minorHAnsi" w:eastAsiaTheme="minorEastAsia" w:hAnsiTheme="minorHAnsi" w:cstheme="minorBidi"/>
          <w:i w:val="0"/>
          <w:iCs w:val="0"/>
          <w:sz w:val="22"/>
          <w:szCs w:val="22"/>
          <w:lang w:val="nb-NO"/>
        </w:rPr>
      </w:pPr>
      <w:hyperlink w:anchor="_Toc536528811" w:history="1">
        <w:r w:rsidRPr="00C31993">
          <w:rPr>
            <w:rStyle w:val="Hyperkobling"/>
            <w:rFonts w:cstheme="minorHAnsi"/>
          </w:rPr>
          <w:t>2.2.3</w:t>
        </w:r>
        <w:r>
          <w:rPr>
            <w:rFonts w:asciiTheme="minorHAnsi" w:eastAsiaTheme="minorEastAsia" w:hAnsiTheme="minorHAnsi" w:cstheme="minorBidi"/>
            <w:i w:val="0"/>
            <w:iCs w:val="0"/>
            <w:sz w:val="22"/>
            <w:szCs w:val="22"/>
            <w:lang w:val="nb-NO"/>
          </w:rPr>
          <w:tab/>
        </w:r>
        <w:r w:rsidRPr="00C31993">
          <w:rPr>
            <w:rStyle w:val="Hyperkobling"/>
            <w:rFonts w:cstheme="minorHAnsi"/>
          </w:rPr>
          <w:t>Updating of documentation</w:t>
        </w:r>
        <w:r>
          <w:rPr>
            <w:webHidden/>
          </w:rPr>
          <w:tab/>
        </w:r>
        <w:r>
          <w:rPr>
            <w:webHidden/>
          </w:rPr>
          <w:fldChar w:fldCharType="begin"/>
        </w:r>
        <w:r>
          <w:rPr>
            <w:webHidden/>
          </w:rPr>
          <w:instrText xml:space="preserve"> PAGEREF _Toc536528811 \h </w:instrText>
        </w:r>
        <w:r>
          <w:rPr>
            <w:webHidden/>
          </w:rPr>
        </w:r>
        <w:r>
          <w:rPr>
            <w:webHidden/>
          </w:rPr>
          <w:fldChar w:fldCharType="separate"/>
        </w:r>
        <w:r>
          <w:rPr>
            <w:webHidden/>
          </w:rPr>
          <w:t>8</w:t>
        </w:r>
        <w:r>
          <w:rPr>
            <w:webHidden/>
          </w:rPr>
          <w:fldChar w:fldCharType="end"/>
        </w:r>
      </w:hyperlink>
    </w:p>
    <w:p w14:paraId="5109F06C" w14:textId="5067A9D6" w:rsidR="00511EFA" w:rsidRDefault="00511EFA">
      <w:pPr>
        <w:pStyle w:val="INNH3"/>
        <w:rPr>
          <w:rFonts w:asciiTheme="minorHAnsi" w:eastAsiaTheme="minorEastAsia" w:hAnsiTheme="minorHAnsi" w:cstheme="minorBidi"/>
          <w:i w:val="0"/>
          <w:iCs w:val="0"/>
          <w:sz w:val="22"/>
          <w:szCs w:val="22"/>
          <w:lang w:val="nb-NO"/>
        </w:rPr>
      </w:pPr>
      <w:hyperlink w:anchor="_Toc536528812" w:history="1">
        <w:r w:rsidRPr="00C31993">
          <w:rPr>
            <w:rStyle w:val="Hyperkobling"/>
            <w:rFonts w:cstheme="minorHAnsi"/>
          </w:rPr>
          <w:t>2.2.4</w:t>
        </w:r>
        <w:r>
          <w:rPr>
            <w:rFonts w:asciiTheme="minorHAnsi" w:eastAsiaTheme="minorEastAsia" w:hAnsiTheme="minorHAnsi" w:cstheme="minorBidi"/>
            <w:i w:val="0"/>
            <w:iCs w:val="0"/>
            <w:sz w:val="22"/>
            <w:szCs w:val="22"/>
            <w:lang w:val="nb-NO"/>
          </w:rPr>
          <w:tab/>
        </w:r>
        <w:r w:rsidRPr="00C31993">
          <w:rPr>
            <w:rStyle w:val="Hyperkobling"/>
            <w:rFonts w:cstheme="minorHAnsi"/>
          </w:rPr>
          <w:t>User support</w:t>
        </w:r>
        <w:r>
          <w:rPr>
            <w:webHidden/>
          </w:rPr>
          <w:tab/>
        </w:r>
        <w:r>
          <w:rPr>
            <w:webHidden/>
          </w:rPr>
          <w:fldChar w:fldCharType="begin"/>
        </w:r>
        <w:r>
          <w:rPr>
            <w:webHidden/>
          </w:rPr>
          <w:instrText xml:space="preserve"> PAGEREF _Toc536528812 \h </w:instrText>
        </w:r>
        <w:r>
          <w:rPr>
            <w:webHidden/>
          </w:rPr>
        </w:r>
        <w:r>
          <w:rPr>
            <w:webHidden/>
          </w:rPr>
          <w:fldChar w:fldCharType="separate"/>
        </w:r>
        <w:r>
          <w:rPr>
            <w:webHidden/>
          </w:rPr>
          <w:t>8</w:t>
        </w:r>
        <w:r>
          <w:rPr>
            <w:webHidden/>
          </w:rPr>
          <w:fldChar w:fldCharType="end"/>
        </w:r>
      </w:hyperlink>
    </w:p>
    <w:p w14:paraId="05594285" w14:textId="02507E26" w:rsidR="00511EFA" w:rsidRDefault="00511EFA">
      <w:pPr>
        <w:pStyle w:val="INNH3"/>
        <w:rPr>
          <w:rFonts w:asciiTheme="minorHAnsi" w:eastAsiaTheme="minorEastAsia" w:hAnsiTheme="minorHAnsi" w:cstheme="minorBidi"/>
          <w:i w:val="0"/>
          <w:iCs w:val="0"/>
          <w:sz w:val="22"/>
          <w:szCs w:val="22"/>
          <w:lang w:val="nb-NO"/>
        </w:rPr>
      </w:pPr>
      <w:hyperlink w:anchor="_Toc536528813" w:history="1">
        <w:r w:rsidRPr="00C31993">
          <w:rPr>
            <w:rStyle w:val="Hyperkobling"/>
            <w:rFonts w:cstheme="minorHAnsi"/>
          </w:rPr>
          <w:t>2.2.5</w:t>
        </w:r>
        <w:r>
          <w:rPr>
            <w:rFonts w:asciiTheme="minorHAnsi" w:eastAsiaTheme="minorEastAsia" w:hAnsiTheme="minorHAnsi" w:cstheme="minorBidi"/>
            <w:i w:val="0"/>
            <w:iCs w:val="0"/>
            <w:sz w:val="22"/>
            <w:szCs w:val="22"/>
            <w:lang w:val="nb-NO"/>
          </w:rPr>
          <w:tab/>
        </w:r>
        <w:r w:rsidRPr="00C31993">
          <w:rPr>
            <w:rStyle w:val="Hyperkobling"/>
            <w:rFonts w:cstheme="minorHAnsi"/>
          </w:rPr>
          <w:t>Error handling</w:t>
        </w:r>
        <w:r>
          <w:rPr>
            <w:webHidden/>
          </w:rPr>
          <w:tab/>
        </w:r>
        <w:r>
          <w:rPr>
            <w:webHidden/>
          </w:rPr>
          <w:fldChar w:fldCharType="begin"/>
        </w:r>
        <w:r>
          <w:rPr>
            <w:webHidden/>
          </w:rPr>
          <w:instrText xml:space="preserve"> PAGEREF _Toc536528813 \h </w:instrText>
        </w:r>
        <w:r>
          <w:rPr>
            <w:webHidden/>
          </w:rPr>
        </w:r>
        <w:r>
          <w:rPr>
            <w:webHidden/>
          </w:rPr>
          <w:fldChar w:fldCharType="separate"/>
        </w:r>
        <w:r>
          <w:rPr>
            <w:webHidden/>
          </w:rPr>
          <w:t>8</w:t>
        </w:r>
        <w:r>
          <w:rPr>
            <w:webHidden/>
          </w:rPr>
          <w:fldChar w:fldCharType="end"/>
        </w:r>
      </w:hyperlink>
    </w:p>
    <w:p w14:paraId="4C598F47" w14:textId="03CFAE19" w:rsidR="00511EFA" w:rsidRDefault="00511EFA">
      <w:pPr>
        <w:pStyle w:val="INNH3"/>
        <w:rPr>
          <w:rFonts w:asciiTheme="minorHAnsi" w:eastAsiaTheme="minorEastAsia" w:hAnsiTheme="minorHAnsi" w:cstheme="minorBidi"/>
          <w:i w:val="0"/>
          <w:iCs w:val="0"/>
          <w:sz w:val="22"/>
          <w:szCs w:val="22"/>
          <w:lang w:val="nb-NO"/>
        </w:rPr>
      </w:pPr>
      <w:hyperlink w:anchor="_Toc536528814" w:history="1">
        <w:r w:rsidRPr="00C31993">
          <w:rPr>
            <w:rStyle w:val="Hyperkobling"/>
            <w:rFonts w:cstheme="minorHAnsi"/>
          </w:rPr>
          <w:t>2.2.6</w:t>
        </w:r>
        <w:r>
          <w:rPr>
            <w:rFonts w:asciiTheme="minorHAnsi" w:eastAsiaTheme="minorEastAsia" w:hAnsiTheme="minorHAnsi" w:cstheme="minorBidi"/>
            <w:i w:val="0"/>
            <w:iCs w:val="0"/>
            <w:sz w:val="22"/>
            <w:szCs w:val="22"/>
            <w:lang w:val="nb-NO"/>
          </w:rPr>
          <w:tab/>
        </w:r>
        <w:r w:rsidRPr="00C31993">
          <w:rPr>
            <w:rStyle w:val="Hyperkobling"/>
            <w:rFonts w:cstheme="minorHAnsi"/>
          </w:rPr>
          <w:t>Installation of patches, etc.</w:t>
        </w:r>
        <w:r>
          <w:rPr>
            <w:webHidden/>
          </w:rPr>
          <w:tab/>
        </w:r>
        <w:r>
          <w:rPr>
            <w:webHidden/>
          </w:rPr>
          <w:fldChar w:fldCharType="begin"/>
        </w:r>
        <w:r>
          <w:rPr>
            <w:webHidden/>
          </w:rPr>
          <w:instrText xml:space="preserve"> PAGEREF _Toc536528814 \h </w:instrText>
        </w:r>
        <w:r>
          <w:rPr>
            <w:webHidden/>
          </w:rPr>
        </w:r>
        <w:r>
          <w:rPr>
            <w:webHidden/>
          </w:rPr>
          <w:fldChar w:fldCharType="separate"/>
        </w:r>
        <w:r>
          <w:rPr>
            <w:webHidden/>
          </w:rPr>
          <w:t>10</w:t>
        </w:r>
        <w:r>
          <w:rPr>
            <w:webHidden/>
          </w:rPr>
          <w:fldChar w:fldCharType="end"/>
        </w:r>
      </w:hyperlink>
    </w:p>
    <w:p w14:paraId="22DA8204" w14:textId="36E40905" w:rsidR="00511EFA" w:rsidRDefault="00511EFA">
      <w:pPr>
        <w:pStyle w:val="INNH3"/>
        <w:rPr>
          <w:rFonts w:asciiTheme="minorHAnsi" w:eastAsiaTheme="minorEastAsia" w:hAnsiTheme="minorHAnsi" w:cstheme="minorBidi"/>
          <w:i w:val="0"/>
          <w:iCs w:val="0"/>
          <w:sz w:val="22"/>
          <w:szCs w:val="22"/>
          <w:lang w:val="nb-NO"/>
        </w:rPr>
      </w:pPr>
      <w:hyperlink w:anchor="_Toc536528815" w:history="1">
        <w:r w:rsidRPr="00C31993">
          <w:rPr>
            <w:rStyle w:val="Hyperkobling"/>
            <w:rFonts w:cstheme="minorHAnsi"/>
          </w:rPr>
          <w:t>2.2.7</w:t>
        </w:r>
        <w:r>
          <w:rPr>
            <w:rFonts w:asciiTheme="minorHAnsi" w:eastAsiaTheme="minorEastAsia" w:hAnsiTheme="minorHAnsi" w:cstheme="minorBidi"/>
            <w:i w:val="0"/>
            <w:iCs w:val="0"/>
            <w:sz w:val="22"/>
            <w:szCs w:val="22"/>
            <w:lang w:val="nb-NO"/>
          </w:rPr>
          <w:tab/>
        </w:r>
        <w:r w:rsidRPr="00C31993">
          <w:rPr>
            <w:rStyle w:val="Hyperkobling"/>
            <w:rFonts w:cstheme="minorHAnsi"/>
          </w:rPr>
          <w:t>New versions</w:t>
        </w:r>
        <w:r>
          <w:rPr>
            <w:webHidden/>
          </w:rPr>
          <w:tab/>
        </w:r>
        <w:r>
          <w:rPr>
            <w:webHidden/>
          </w:rPr>
          <w:fldChar w:fldCharType="begin"/>
        </w:r>
        <w:r>
          <w:rPr>
            <w:webHidden/>
          </w:rPr>
          <w:instrText xml:space="preserve"> PAGEREF _Toc536528815 \h </w:instrText>
        </w:r>
        <w:r>
          <w:rPr>
            <w:webHidden/>
          </w:rPr>
        </w:r>
        <w:r>
          <w:rPr>
            <w:webHidden/>
          </w:rPr>
          <w:fldChar w:fldCharType="separate"/>
        </w:r>
        <w:r>
          <w:rPr>
            <w:webHidden/>
          </w:rPr>
          <w:t>10</w:t>
        </w:r>
        <w:r>
          <w:rPr>
            <w:webHidden/>
          </w:rPr>
          <w:fldChar w:fldCharType="end"/>
        </w:r>
      </w:hyperlink>
    </w:p>
    <w:p w14:paraId="33BAAA85" w14:textId="14EC77C7" w:rsidR="00511EFA" w:rsidRDefault="00511EFA">
      <w:pPr>
        <w:pStyle w:val="INNH3"/>
        <w:rPr>
          <w:rFonts w:asciiTheme="minorHAnsi" w:eastAsiaTheme="minorEastAsia" w:hAnsiTheme="minorHAnsi" w:cstheme="minorBidi"/>
          <w:i w:val="0"/>
          <w:iCs w:val="0"/>
          <w:sz w:val="22"/>
          <w:szCs w:val="22"/>
          <w:lang w:val="nb-NO"/>
        </w:rPr>
      </w:pPr>
      <w:hyperlink w:anchor="_Toc536528816" w:history="1">
        <w:r w:rsidRPr="00C31993">
          <w:rPr>
            <w:rStyle w:val="Hyperkobling"/>
            <w:rFonts w:cstheme="minorHAnsi"/>
          </w:rPr>
          <w:t>2.2.8</w:t>
        </w:r>
        <w:r>
          <w:rPr>
            <w:rFonts w:asciiTheme="minorHAnsi" w:eastAsiaTheme="minorEastAsia" w:hAnsiTheme="minorHAnsi" w:cstheme="minorBidi"/>
            <w:i w:val="0"/>
            <w:iCs w:val="0"/>
            <w:sz w:val="22"/>
            <w:szCs w:val="22"/>
            <w:lang w:val="nb-NO"/>
          </w:rPr>
          <w:tab/>
        </w:r>
        <w:r w:rsidRPr="00C31993">
          <w:rPr>
            <w:rStyle w:val="Hyperkobling"/>
            <w:rFonts w:cstheme="minorHAnsi"/>
          </w:rPr>
          <w:t>Further development</w:t>
        </w:r>
        <w:r>
          <w:rPr>
            <w:webHidden/>
          </w:rPr>
          <w:tab/>
        </w:r>
        <w:r>
          <w:rPr>
            <w:webHidden/>
          </w:rPr>
          <w:fldChar w:fldCharType="begin"/>
        </w:r>
        <w:r>
          <w:rPr>
            <w:webHidden/>
          </w:rPr>
          <w:instrText xml:space="preserve"> PAGEREF _Toc536528816 \h </w:instrText>
        </w:r>
        <w:r>
          <w:rPr>
            <w:webHidden/>
          </w:rPr>
        </w:r>
        <w:r>
          <w:rPr>
            <w:webHidden/>
          </w:rPr>
          <w:fldChar w:fldCharType="separate"/>
        </w:r>
        <w:r>
          <w:rPr>
            <w:webHidden/>
          </w:rPr>
          <w:t>11</w:t>
        </w:r>
        <w:r>
          <w:rPr>
            <w:webHidden/>
          </w:rPr>
          <w:fldChar w:fldCharType="end"/>
        </w:r>
      </w:hyperlink>
    </w:p>
    <w:p w14:paraId="1B2C8CB5" w14:textId="34893494" w:rsidR="00511EFA" w:rsidRDefault="00511EFA">
      <w:pPr>
        <w:pStyle w:val="INNH3"/>
        <w:rPr>
          <w:rFonts w:asciiTheme="minorHAnsi" w:eastAsiaTheme="minorEastAsia" w:hAnsiTheme="minorHAnsi" w:cstheme="minorBidi"/>
          <w:i w:val="0"/>
          <w:iCs w:val="0"/>
          <w:sz w:val="22"/>
          <w:szCs w:val="22"/>
          <w:lang w:val="nb-NO"/>
        </w:rPr>
      </w:pPr>
      <w:hyperlink w:anchor="_Toc536528817" w:history="1">
        <w:r w:rsidRPr="00C31993">
          <w:rPr>
            <w:rStyle w:val="Hyperkobling"/>
            <w:rFonts w:cstheme="minorHAnsi"/>
          </w:rPr>
          <w:t>2.2.9</w:t>
        </w:r>
        <w:r>
          <w:rPr>
            <w:rFonts w:asciiTheme="minorHAnsi" w:eastAsiaTheme="minorEastAsia" w:hAnsiTheme="minorHAnsi" w:cstheme="minorBidi"/>
            <w:i w:val="0"/>
            <w:iCs w:val="0"/>
            <w:sz w:val="22"/>
            <w:szCs w:val="22"/>
            <w:lang w:val="nb-NO"/>
          </w:rPr>
          <w:tab/>
        </w:r>
        <w:r w:rsidRPr="00C31993">
          <w:rPr>
            <w:rStyle w:val="Hyperkobling"/>
            <w:rFonts w:cstheme="minorHAnsi"/>
          </w:rPr>
          <w:t>Supplementary purchases</w:t>
        </w:r>
        <w:r>
          <w:rPr>
            <w:webHidden/>
          </w:rPr>
          <w:tab/>
        </w:r>
        <w:r>
          <w:rPr>
            <w:webHidden/>
          </w:rPr>
          <w:fldChar w:fldCharType="begin"/>
        </w:r>
        <w:r>
          <w:rPr>
            <w:webHidden/>
          </w:rPr>
          <w:instrText xml:space="preserve"> PAGEREF _Toc536528817 \h </w:instrText>
        </w:r>
        <w:r>
          <w:rPr>
            <w:webHidden/>
          </w:rPr>
        </w:r>
        <w:r>
          <w:rPr>
            <w:webHidden/>
          </w:rPr>
          <w:fldChar w:fldCharType="separate"/>
        </w:r>
        <w:r>
          <w:rPr>
            <w:webHidden/>
          </w:rPr>
          <w:t>11</w:t>
        </w:r>
        <w:r>
          <w:rPr>
            <w:webHidden/>
          </w:rPr>
          <w:fldChar w:fldCharType="end"/>
        </w:r>
      </w:hyperlink>
    </w:p>
    <w:p w14:paraId="171EADCF" w14:textId="2A495DC6" w:rsidR="00511EFA" w:rsidRDefault="00511EFA">
      <w:pPr>
        <w:pStyle w:val="INNH3"/>
        <w:rPr>
          <w:rFonts w:asciiTheme="minorHAnsi" w:eastAsiaTheme="minorEastAsia" w:hAnsiTheme="minorHAnsi" w:cstheme="minorBidi"/>
          <w:i w:val="0"/>
          <w:iCs w:val="0"/>
          <w:sz w:val="22"/>
          <w:szCs w:val="22"/>
          <w:lang w:val="nb-NO"/>
        </w:rPr>
      </w:pPr>
      <w:hyperlink w:anchor="_Toc536528818" w:history="1">
        <w:r w:rsidRPr="00C31993">
          <w:rPr>
            <w:rStyle w:val="Hyperkobling"/>
            <w:rFonts w:cstheme="minorHAnsi"/>
          </w:rPr>
          <w:t>2.2.10</w:t>
        </w:r>
        <w:r>
          <w:rPr>
            <w:rFonts w:asciiTheme="minorHAnsi" w:eastAsiaTheme="minorEastAsia" w:hAnsiTheme="minorHAnsi" w:cstheme="minorBidi"/>
            <w:i w:val="0"/>
            <w:iCs w:val="0"/>
            <w:sz w:val="22"/>
            <w:szCs w:val="22"/>
            <w:lang w:val="nb-NO"/>
          </w:rPr>
          <w:tab/>
        </w:r>
        <w:r w:rsidRPr="00C31993">
          <w:rPr>
            <w:rStyle w:val="Hyperkobling"/>
            <w:rFonts w:cstheme="minorHAnsi"/>
          </w:rPr>
          <w:t>Additional services</w:t>
        </w:r>
        <w:r>
          <w:rPr>
            <w:webHidden/>
          </w:rPr>
          <w:tab/>
        </w:r>
        <w:r>
          <w:rPr>
            <w:webHidden/>
          </w:rPr>
          <w:fldChar w:fldCharType="begin"/>
        </w:r>
        <w:r>
          <w:rPr>
            <w:webHidden/>
          </w:rPr>
          <w:instrText xml:space="preserve"> PAGEREF _Toc536528818 \h </w:instrText>
        </w:r>
        <w:r>
          <w:rPr>
            <w:webHidden/>
          </w:rPr>
        </w:r>
        <w:r>
          <w:rPr>
            <w:webHidden/>
          </w:rPr>
          <w:fldChar w:fldCharType="separate"/>
        </w:r>
        <w:r>
          <w:rPr>
            <w:webHidden/>
          </w:rPr>
          <w:t>12</w:t>
        </w:r>
        <w:r>
          <w:rPr>
            <w:webHidden/>
          </w:rPr>
          <w:fldChar w:fldCharType="end"/>
        </w:r>
      </w:hyperlink>
    </w:p>
    <w:p w14:paraId="0EFE9E91" w14:textId="5E552855" w:rsidR="00511EFA" w:rsidRDefault="00511EFA">
      <w:pPr>
        <w:pStyle w:val="INNH2"/>
        <w:rPr>
          <w:rFonts w:asciiTheme="minorHAnsi" w:eastAsiaTheme="minorEastAsia" w:hAnsiTheme="minorHAnsi" w:cstheme="minorBidi"/>
          <w:smallCaps w:val="0"/>
          <w:sz w:val="22"/>
          <w:szCs w:val="22"/>
          <w:lang w:val="nb-NO"/>
        </w:rPr>
      </w:pPr>
      <w:hyperlink w:anchor="_Toc536528819" w:history="1">
        <w:r w:rsidRPr="00C31993">
          <w:rPr>
            <w:rStyle w:val="Hyperkobling"/>
            <w:rFonts w:cstheme="minorHAnsi"/>
          </w:rPr>
          <w:t>2.3</w:t>
        </w:r>
        <w:r>
          <w:rPr>
            <w:rFonts w:asciiTheme="minorHAnsi" w:eastAsiaTheme="minorEastAsia" w:hAnsiTheme="minorHAnsi" w:cstheme="minorBidi"/>
            <w:smallCaps w:val="0"/>
            <w:sz w:val="22"/>
            <w:szCs w:val="22"/>
            <w:lang w:val="nb-NO"/>
          </w:rPr>
          <w:tab/>
        </w:r>
        <w:r w:rsidRPr="00C31993">
          <w:rPr>
            <w:rStyle w:val="Hyperkobling"/>
            <w:rFonts w:cstheme="minorHAnsi"/>
          </w:rPr>
          <w:t>Reporting</w:t>
        </w:r>
        <w:r>
          <w:rPr>
            <w:webHidden/>
          </w:rPr>
          <w:tab/>
        </w:r>
        <w:r>
          <w:rPr>
            <w:webHidden/>
          </w:rPr>
          <w:fldChar w:fldCharType="begin"/>
        </w:r>
        <w:r>
          <w:rPr>
            <w:webHidden/>
          </w:rPr>
          <w:instrText xml:space="preserve"> PAGEREF _Toc536528819 \h </w:instrText>
        </w:r>
        <w:r>
          <w:rPr>
            <w:webHidden/>
          </w:rPr>
        </w:r>
        <w:r>
          <w:rPr>
            <w:webHidden/>
          </w:rPr>
          <w:fldChar w:fldCharType="separate"/>
        </w:r>
        <w:r>
          <w:rPr>
            <w:webHidden/>
          </w:rPr>
          <w:t>12</w:t>
        </w:r>
        <w:r>
          <w:rPr>
            <w:webHidden/>
          </w:rPr>
          <w:fldChar w:fldCharType="end"/>
        </w:r>
      </w:hyperlink>
    </w:p>
    <w:p w14:paraId="5915D546" w14:textId="6D409846" w:rsidR="00511EFA" w:rsidRDefault="00511EFA">
      <w:pPr>
        <w:pStyle w:val="INNH1"/>
        <w:rPr>
          <w:rFonts w:asciiTheme="minorHAnsi" w:eastAsiaTheme="minorEastAsia" w:hAnsiTheme="minorHAnsi" w:cstheme="minorBidi"/>
          <w:b w:val="0"/>
          <w:bCs w:val="0"/>
          <w:caps w:val="0"/>
          <w:sz w:val="22"/>
          <w:szCs w:val="22"/>
          <w:lang w:val="nb-NO"/>
        </w:rPr>
      </w:pPr>
      <w:hyperlink w:anchor="_Toc536528820" w:history="1">
        <w:r w:rsidRPr="00C31993">
          <w:rPr>
            <w:rStyle w:val="Hyperkobling"/>
          </w:rPr>
          <w:t>3.</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Changes subsequent to the conclusion of the Agreement</w:t>
        </w:r>
        <w:r>
          <w:rPr>
            <w:webHidden/>
          </w:rPr>
          <w:tab/>
        </w:r>
        <w:r>
          <w:rPr>
            <w:webHidden/>
          </w:rPr>
          <w:fldChar w:fldCharType="begin"/>
        </w:r>
        <w:r>
          <w:rPr>
            <w:webHidden/>
          </w:rPr>
          <w:instrText xml:space="preserve"> PAGEREF _Toc536528820 \h </w:instrText>
        </w:r>
        <w:r>
          <w:rPr>
            <w:webHidden/>
          </w:rPr>
        </w:r>
        <w:r>
          <w:rPr>
            <w:webHidden/>
          </w:rPr>
          <w:fldChar w:fldCharType="separate"/>
        </w:r>
        <w:r>
          <w:rPr>
            <w:webHidden/>
          </w:rPr>
          <w:t>13</w:t>
        </w:r>
        <w:r>
          <w:rPr>
            <w:webHidden/>
          </w:rPr>
          <w:fldChar w:fldCharType="end"/>
        </w:r>
      </w:hyperlink>
    </w:p>
    <w:p w14:paraId="35A3CBE7" w14:textId="0C4DE125" w:rsidR="00511EFA" w:rsidRDefault="00511EFA">
      <w:pPr>
        <w:pStyle w:val="INNH1"/>
        <w:rPr>
          <w:rFonts w:asciiTheme="minorHAnsi" w:eastAsiaTheme="minorEastAsia" w:hAnsiTheme="minorHAnsi" w:cstheme="minorBidi"/>
          <w:b w:val="0"/>
          <w:bCs w:val="0"/>
          <w:caps w:val="0"/>
          <w:sz w:val="22"/>
          <w:szCs w:val="22"/>
          <w:lang w:val="nb-NO"/>
        </w:rPr>
      </w:pPr>
      <w:hyperlink w:anchor="_Toc536528821" w:history="1">
        <w:r w:rsidRPr="00C31993">
          <w:rPr>
            <w:rStyle w:val="Hyperkobling"/>
          </w:rPr>
          <w:t>4.</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Duration, termination without cause, discharge and assignment of the agreement</w:t>
        </w:r>
        <w:r>
          <w:rPr>
            <w:webHidden/>
          </w:rPr>
          <w:tab/>
        </w:r>
        <w:r>
          <w:rPr>
            <w:webHidden/>
          </w:rPr>
          <w:fldChar w:fldCharType="begin"/>
        </w:r>
        <w:r>
          <w:rPr>
            <w:webHidden/>
          </w:rPr>
          <w:instrText xml:space="preserve"> PAGEREF _Toc536528821 \h </w:instrText>
        </w:r>
        <w:r>
          <w:rPr>
            <w:webHidden/>
          </w:rPr>
        </w:r>
        <w:r>
          <w:rPr>
            <w:webHidden/>
          </w:rPr>
          <w:fldChar w:fldCharType="separate"/>
        </w:r>
        <w:r>
          <w:rPr>
            <w:webHidden/>
          </w:rPr>
          <w:t>13</w:t>
        </w:r>
        <w:r>
          <w:rPr>
            <w:webHidden/>
          </w:rPr>
          <w:fldChar w:fldCharType="end"/>
        </w:r>
      </w:hyperlink>
    </w:p>
    <w:p w14:paraId="67D21EDA" w14:textId="46CC0D27" w:rsidR="00511EFA" w:rsidRDefault="00511EFA">
      <w:pPr>
        <w:pStyle w:val="INNH2"/>
        <w:rPr>
          <w:rFonts w:asciiTheme="minorHAnsi" w:eastAsiaTheme="minorEastAsia" w:hAnsiTheme="minorHAnsi" w:cstheme="minorBidi"/>
          <w:smallCaps w:val="0"/>
          <w:sz w:val="22"/>
          <w:szCs w:val="22"/>
          <w:lang w:val="nb-NO"/>
        </w:rPr>
      </w:pPr>
      <w:hyperlink w:anchor="_Toc536528822" w:history="1">
        <w:r w:rsidRPr="00C31993">
          <w:rPr>
            <w:rStyle w:val="Hyperkobling"/>
            <w:rFonts w:cstheme="minorHAnsi"/>
          </w:rPr>
          <w:t>4.1</w:t>
        </w:r>
        <w:r>
          <w:rPr>
            <w:rFonts w:asciiTheme="minorHAnsi" w:eastAsiaTheme="minorEastAsia" w:hAnsiTheme="minorHAnsi" w:cstheme="minorBidi"/>
            <w:smallCaps w:val="0"/>
            <w:sz w:val="22"/>
            <w:szCs w:val="22"/>
            <w:lang w:val="nb-NO"/>
          </w:rPr>
          <w:tab/>
        </w:r>
        <w:r w:rsidRPr="00C31993">
          <w:rPr>
            <w:rStyle w:val="Hyperkobling"/>
            <w:rFonts w:cstheme="minorHAnsi"/>
          </w:rPr>
          <w:t>Duration and termination without cause</w:t>
        </w:r>
        <w:r>
          <w:rPr>
            <w:webHidden/>
          </w:rPr>
          <w:tab/>
        </w:r>
        <w:r>
          <w:rPr>
            <w:webHidden/>
          </w:rPr>
          <w:fldChar w:fldCharType="begin"/>
        </w:r>
        <w:r>
          <w:rPr>
            <w:webHidden/>
          </w:rPr>
          <w:instrText xml:space="preserve"> PAGEREF _Toc536528822 \h </w:instrText>
        </w:r>
        <w:r>
          <w:rPr>
            <w:webHidden/>
          </w:rPr>
        </w:r>
        <w:r>
          <w:rPr>
            <w:webHidden/>
          </w:rPr>
          <w:fldChar w:fldCharType="separate"/>
        </w:r>
        <w:r>
          <w:rPr>
            <w:webHidden/>
          </w:rPr>
          <w:t>13</w:t>
        </w:r>
        <w:r>
          <w:rPr>
            <w:webHidden/>
          </w:rPr>
          <w:fldChar w:fldCharType="end"/>
        </w:r>
      </w:hyperlink>
    </w:p>
    <w:p w14:paraId="02F68B68" w14:textId="1501E7C1" w:rsidR="00511EFA" w:rsidRDefault="00511EFA">
      <w:pPr>
        <w:pStyle w:val="INNH2"/>
        <w:rPr>
          <w:rFonts w:asciiTheme="minorHAnsi" w:eastAsiaTheme="minorEastAsia" w:hAnsiTheme="minorHAnsi" w:cstheme="minorBidi"/>
          <w:smallCaps w:val="0"/>
          <w:sz w:val="22"/>
          <w:szCs w:val="22"/>
          <w:lang w:val="nb-NO"/>
        </w:rPr>
      </w:pPr>
      <w:hyperlink w:anchor="_Toc536528823" w:history="1">
        <w:r w:rsidRPr="00C31993">
          <w:rPr>
            <w:rStyle w:val="Hyperkobling"/>
            <w:rFonts w:cstheme="minorHAnsi"/>
          </w:rPr>
          <w:t>4.2</w:t>
        </w:r>
        <w:r>
          <w:rPr>
            <w:rFonts w:asciiTheme="minorHAnsi" w:eastAsiaTheme="minorEastAsia" w:hAnsiTheme="minorHAnsi" w:cstheme="minorBidi"/>
            <w:smallCaps w:val="0"/>
            <w:sz w:val="22"/>
            <w:szCs w:val="22"/>
            <w:lang w:val="nb-NO"/>
          </w:rPr>
          <w:tab/>
        </w:r>
        <w:r w:rsidRPr="00C31993">
          <w:rPr>
            <w:rStyle w:val="Hyperkobling"/>
            <w:rFonts w:cstheme="minorHAnsi"/>
          </w:rPr>
          <w:t>Cancellation</w:t>
        </w:r>
        <w:r>
          <w:rPr>
            <w:webHidden/>
          </w:rPr>
          <w:tab/>
        </w:r>
        <w:r>
          <w:rPr>
            <w:webHidden/>
          </w:rPr>
          <w:fldChar w:fldCharType="begin"/>
        </w:r>
        <w:r>
          <w:rPr>
            <w:webHidden/>
          </w:rPr>
          <w:instrText xml:space="preserve"> PAGEREF _Toc536528823 \h </w:instrText>
        </w:r>
        <w:r>
          <w:rPr>
            <w:webHidden/>
          </w:rPr>
        </w:r>
        <w:r>
          <w:rPr>
            <w:webHidden/>
          </w:rPr>
          <w:fldChar w:fldCharType="separate"/>
        </w:r>
        <w:r>
          <w:rPr>
            <w:webHidden/>
          </w:rPr>
          <w:t>14</w:t>
        </w:r>
        <w:r>
          <w:rPr>
            <w:webHidden/>
          </w:rPr>
          <w:fldChar w:fldCharType="end"/>
        </w:r>
      </w:hyperlink>
    </w:p>
    <w:p w14:paraId="474ED213" w14:textId="421A8A3A" w:rsidR="00511EFA" w:rsidRDefault="00511EFA">
      <w:pPr>
        <w:pStyle w:val="INNH2"/>
        <w:rPr>
          <w:rFonts w:asciiTheme="minorHAnsi" w:eastAsiaTheme="minorEastAsia" w:hAnsiTheme="minorHAnsi" w:cstheme="minorBidi"/>
          <w:smallCaps w:val="0"/>
          <w:sz w:val="22"/>
          <w:szCs w:val="22"/>
          <w:lang w:val="nb-NO"/>
        </w:rPr>
      </w:pPr>
      <w:hyperlink w:anchor="_Toc536528824" w:history="1">
        <w:r w:rsidRPr="00C31993">
          <w:rPr>
            <w:rStyle w:val="Hyperkobling"/>
            <w:rFonts w:cstheme="minorHAnsi"/>
          </w:rPr>
          <w:t>4.3</w:t>
        </w:r>
        <w:r>
          <w:rPr>
            <w:rFonts w:asciiTheme="minorHAnsi" w:eastAsiaTheme="minorEastAsia" w:hAnsiTheme="minorHAnsi" w:cstheme="minorBidi"/>
            <w:smallCaps w:val="0"/>
            <w:sz w:val="22"/>
            <w:szCs w:val="22"/>
            <w:lang w:val="nb-NO"/>
          </w:rPr>
          <w:tab/>
        </w:r>
        <w:r w:rsidRPr="00C31993">
          <w:rPr>
            <w:rStyle w:val="Hyperkobling"/>
            <w:rFonts w:cstheme="minorHAnsi"/>
          </w:rPr>
          <w:t>Discharge period</w:t>
        </w:r>
        <w:r>
          <w:rPr>
            <w:webHidden/>
          </w:rPr>
          <w:tab/>
        </w:r>
        <w:r>
          <w:rPr>
            <w:webHidden/>
          </w:rPr>
          <w:fldChar w:fldCharType="begin"/>
        </w:r>
        <w:r>
          <w:rPr>
            <w:webHidden/>
          </w:rPr>
          <w:instrText xml:space="preserve"> PAGEREF _Toc536528824 \h </w:instrText>
        </w:r>
        <w:r>
          <w:rPr>
            <w:webHidden/>
          </w:rPr>
        </w:r>
        <w:r>
          <w:rPr>
            <w:webHidden/>
          </w:rPr>
          <w:fldChar w:fldCharType="separate"/>
        </w:r>
        <w:r>
          <w:rPr>
            <w:webHidden/>
          </w:rPr>
          <w:t>14</w:t>
        </w:r>
        <w:r>
          <w:rPr>
            <w:webHidden/>
          </w:rPr>
          <w:fldChar w:fldCharType="end"/>
        </w:r>
      </w:hyperlink>
    </w:p>
    <w:p w14:paraId="35DDECB6" w14:textId="76F4E26B" w:rsidR="00511EFA" w:rsidRDefault="00511EFA">
      <w:pPr>
        <w:pStyle w:val="INNH2"/>
        <w:rPr>
          <w:rFonts w:asciiTheme="minorHAnsi" w:eastAsiaTheme="minorEastAsia" w:hAnsiTheme="minorHAnsi" w:cstheme="minorBidi"/>
          <w:smallCaps w:val="0"/>
          <w:sz w:val="22"/>
          <w:szCs w:val="22"/>
          <w:lang w:val="nb-NO"/>
        </w:rPr>
      </w:pPr>
      <w:hyperlink w:anchor="_Toc536528825" w:history="1">
        <w:r w:rsidRPr="00C31993">
          <w:rPr>
            <w:rStyle w:val="Hyperkobling"/>
            <w:rFonts w:cstheme="minorHAnsi"/>
          </w:rPr>
          <w:t>4.4</w:t>
        </w:r>
        <w:r>
          <w:rPr>
            <w:rFonts w:asciiTheme="minorHAnsi" w:eastAsiaTheme="minorEastAsia" w:hAnsiTheme="minorHAnsi" w:cstheme="minorBidi"/>
            <w:smallCaps w:val="0"/>
            <w:sz w:val="22"/>
            <w:szCs w:val="22"/>
            <w:lang w:val="nb-NO"/>
          </w:rPr>
          <w:tab/>
        </w:r>
        <w:r w:rsidRPr="00C31993">
          <w:rPr>
            <w:rStyle w:val="Hyperkobling"/>
            <w:rFonts w:cstheme="minorHAnsi"/>
          </w:rPr>
          <w:t>Temporary extension of the Agreement</w:t>
        </w:r>
        <w:r>
          <w:rPr>
            <w:webHidden/>
          </w:rPr>
          <w:tab/>
        </w:r>
        <w:r>
          <w:rPr>
            <w:webHidden/>
          </w:rPr>
          <w:fldChar w:fldCharType="begin"/>
        </w:r>
        <w:r>
          <w:rPr>
            <w:webHidden/>
          </w:rPr>
          <w:instrText xml:space="preserve"> PAGEREF _Toc536528825 \h </w:instrText>
        </w:r>
        <w:r>
          <w:rPr>
            <w:webHidden/>
          </w:rPr>
        </w:r>
        <w:r>
          <w:rPr>
            <w:webHidden/>
          </w:rPr>
          <w:fldChar w:fldCharType="separate"/>
        </w:r>
        <w:r>
          <w:rPr>
            <w:webHidden/>
          </w:rPr>
          <w:t>16</w:t>
        </w:r>
        <w:r>
          <w:rPr>
            <w:webHidden/>
          </w:rPr>
          <w:fldChar w:fldCharType="end"/>
        </w:r>
      </w:hyperlink>
    </w:p>
    <w:p w14:paraId="1DCEC960" w14:textId="1F9EB60D" w:rsidR="00511EFA" w:rsidRDefault="00511EFA">
      <w:pPr>
        <w:pStyle w:val="INNH1"/>
        <w:rPr>
          <w:rFonts w:asciiTheme="minorHAnsi" w:eastAsiaTheme="minorEastAsia" w:hAnsiTheme="minorHAnsi" w:cstheme="minorBidi"/>
          <w:b w:val="0"/>
          <w:bCs w:val="0"/>
          <w:caps w:val="0"/>
          <w:sz w:val="22"/>
          <w:szCs w:val="22"/>
          <w:lang w:val="nb-NO"/>
        </w:rPr>
      </w:pPr>
      <w:hyperlink w:anchor="_Toc536528826" w:history="1">
        <w:r w:rsidRPr="00C31993">
          <w:rPr>
            <w:rStyle w:val="Hyperkobling"/>
          </w:rPr>
          <w:t>5.</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The duties of the Contractor</w:t>
        </w:r>
        <w:r>
          <w:rPr>
            <w:webHidden/>
          </w:rPr>
          <w:tab/>
        </w:r>
        <w:r>
          <w:rPr>
            <w:webHidden/>
          </w:rPr>
          <w:fldChar w:fldCharType="begin"/>
        </w:r>
        <w:r>
          <w:rPr>
            <w:webHidden/>
          </w:rPr>
          <w:instrText xml:space="preserve"> PAGEREF _Toc536528826 \h </w:instrText>
        </w:r>
        <w:r>
          <w:rPr>
            <w:webHidden/>
          </w:rPr>
        </w:r>
        <w:r>
          <w:rPr>
            <w:webHidden/>
          </w:rPr>
          <w:fldChar w:fldCharType="separate"/>
        </w:r>
        <w:r>
          <w:rPr>
            <w:webHidden/>
          </w:rPr>
          <w:t>16</w:t>
        </w:r>
        <w:r>
          <w:rPr>
            <w:webHidden/>
          </w:rPr>
          <w:fldChar w:fldCharType="end"/>
        </w:r>
      </w:hyperlink>
    </w:p>
    <w:p w14:paraId="211037C0" w14:textId="64A71B3E" w:rsidR="00511EFA" w:rsidRDefault="00511EFA">
      <w:pPr>
        <w:pStyle w:val="INNH2"/>
        <w:rPr>
          <w:rFonts w:asciiTheme="minorHAnsi" w:eastAsiaTheme="minorEastAsia" w:hAnsiTheme="minorHAnsi" w:cstheme="minorBidi"/>
          <w:smallCaps w:val="0"/>
          <w:sz w:val="22"/>
          <w:szCs w:val="22"/>
          <w:lang w:val="nb-NO"/>
        </w:rPr>
      </w:pPr>
      <w:hyperlink w:anchor="_Toc536528827" w:history="1">
        <w:r w:rsidRPr="00C31993">
          <w:rPr>
            <w:rStyle w:val="Hyperkobling"/>
            <w:rFonts w:cstheme="minorHAnsi"/>
          </w:rPr>
          <w:t>5.1</w:t>
        </w:r>
        <w:r>
          <w:rPr>
            <w:rFonts w:asciiTheme="minorHAnsi" w:eastAsiaTheme="minorEastAsia" w:hAnsiTheme="minorHAnsi" w:cstheme="minorBidi"/>
            <w:smallCaps w:val="0"/>
            <w:sz w:val="22"/>
            <w:szCs w:val="22"/>
            <w:lang w:val="nb-NO"/>
          </w:rPr>
          <w:tab/>
        </w:r>
        <w:r w:rsidRPr="00C31993">
          <w:rPr>
            <w:rStyle w:val="Hyperkobling"/>
            <w:rFonts w:cstheme="minorHAnsi"/>
          </w:rPr>
          <w:t>The responsibility of the Contractor for its performance</w:t>
        </w:r>
        <w:r>
          <w:rPr>
            <w:webHidden/>
          </w:rPr>
          <w:tab/>
        </w:r>
        <w:r>
          <w:rPr>
            <w:webHidden/>
          </w:rPr>
          <w:fldChar w:fldCharType="begin"/>
        </w:r>
        <w:r>
          <w:rPr>
            <w:webHidden/>
          </w:rPr>
          <w:instrText xml:space="preserve"> PAGEREF _Toc536528827 \h </w:instrText>
        </w:r>
        <w:r>
          <w:rPr>
            <w:webHidden/>
          </w:rPr>
        </w:r>
        <w:r>
          <w:rPr>
            <w:webHidden/>
          </w:rPr>
          <w:fldChar w:fldCharType="separate"/>
        </w:r>
        <w:r>
          <w:rPr>
            <w:webHidden/>
          </w:rPr>
          <w:t>16</w:t>
        </w:r>
        <w:r>
          <w:rPr>
            <w:webHidden/>
          </w:rPr>
          <w:fldChar w:fldCharType="end"/>
        </w:r>
      </w:hyperlink>
    </w:p>
    <w:p w14:paraId="06378C5B" w14:textId="2070B9D0" w:rsidR="00511EFA" w:rsidRDefault="00511EFA">
      <w:pPr>
        <w:pStyle w:val="INNH2"/>
        <w:rPr>
          <w:rFonts w:asciiTheme="minorHAnsi" w:eastAsiaTheme="minorEastAsia" w:hAnsiTheme="minorHAnsi" w:cstheme="minorBidi"/>
          <w:smallCaps w:val="0"/>
          <w:sz w:val="22"/>
          <w:szCs w:val="22"/>
          <w:lang w:val="nb-NO"/>
        </w:rPr>
      </w:pPr>
      <w:hyperlink w:anchor="_Toc536528828" w:history="1">
        <w:r w:rsidRPr="00C31993">
          <w:rPr>
            <w:rStyle w:val="Hyperkobling"/>
            <w:rFonts w:cstheme="minorHAnsi"/>
          </w:rPr>
          <w:t>5.2</w:t>
        </w:r>
        <w:r>
          <w:rPr>
            <w:rFonts w:asciiTheme="minorHAnsi" w:eastAsiaTheme="minorEastAsia" w:hAnsiTheme="minorHAnsi" w:cstheme="minorBidi"/>
            <w:smallCaps w:val="0"/>
            <w:sz w:val="22"/>
            <w:szCs w:val="22"/>
            <w:lang w:val="nb-NO"/>
          </w:rPr>
          <w:tab/>
        </w:r>
        <w:r w:rsidRPr="00C31993">
          <w:rPr>
            <w:rStyle w:val="Hyperkobling"/>
            <w:rFonts w:cstheme="minorHAnsi"/>
          </w:rPr>
          <w:t>Key personnel</w:t>
        </w:r>
        <w:r>
          <w:rPr>
            <w:webHidden/>
          </w:rPr>
          <w:tab/>
        </w:r>
        <w:r>
          <w:rPr>
            <w:webHidden/>
          </w:rPr>
          <w:fldChar w:fldCharType="begin"/>
        </w:r>
        <w:r>
          <w:rPr>
            <w:webHidden/>
          </w:rPr>
          <w:instrText xml:space="preserve"> PAGEREF _Toc536528828 \h </w:instrText>
        </w:r>
        <w:r>
          <w:rPr>
            <w:webHidden/>
          </w:rPr>
        </w:r>
        <w:r>
          <w:rPr>
            <w:webHidden/>
          </w:rPr>
          <w:fldChar w:fldCharType="separate"/>
        </w:r>
        <w:r>
          <w:rPr>
            <w:webHidden/>
          </w:rPr>
          <w:t>16</w:t>
        </w:r>
        <w:r>
          <w:rPr>
            <w:webHidden/>
          </w:rPr>
          <w:fldChar w:fldCharType="end"/>
        </w:r>
      </w:hyperlink>
    </w:p>
    <w:p w14:paraId="1C103D1A" w14:textId="39A6476B" w:rsidR="00511EFA" w:rsidRDefault="00511EFA">
      <w:pPr>
        <w:pStyle w:val="INNH2"/>
        <w:rPr>
          <w:rFonts w:asciiTheme="minorHAnsi" w:eastAsiaTheme="minorEastAsia" w:hAnsiTheme="minorHAnsi" w:cstheme="minorBidi"/>
          <w:smallCaps w:val="0"/>
          <w:sz w:val="22"/>
          <w:szCs w:val="22"/>
          <w:lang w:val="nb-NO"/>
        </w:rPr>
      </w:pPr>
      <w:hyperlink w:anchor="_Toc536528829" w:history="1">
        <w:r w:rsidRPr="00C31993">
          <w:rPr>
            <w:rStyle w:val="Hyperkobling"/>
            <w:rFonts w:cstheme="minorHAnsi"/>
          </w:rPr>
          <w:t>5.3</w:t>
        </w:r>
        <w:r>
          <w:rPr>
            <w:rFonts w:asciiTheme="minorHAnsi" w:eastAsiaTheme="minorEastAsia" w:hAnsiTheme="minorHAnsi" w:cstheme="minorBidi"/>
            <w:smallCaps w:val="0"/>
            <w:sz w:val="22"/>
            <w:szCs w:val="22"/>
            <w:lang w:val="nb-NO"/>
          </w:rPr>
          <w:tab/>
        </w:r>
        <w:r w:rsidRPr="00C31993">
          <w:rPr>
            <w:rStyle w:val="Hyperkobling"/>
            <w:rFonts w:cstheme="minorHAnsi"/>
          </w:rPr>
          <w:t>Subcontractors and third parties</w:t>
        </w:r>
        <w:r>
          <w:rPr>
            <w:webHidden/>
          </w:rPr>
          <w:tab/>
        </w:r>
        <w:r>
          <w:rPr>
            <w:webHidden/>
          </w:rPr>
          <w:fldChar w:fldCharType="begin"/>
        </w:r>
        <w:r>
          <w:rPr>
            <w:webHidden/>
          </w:rPr>
          <w:instrText xml:space="preserve"> PAGEREF _Toc536528829 \h </w:instrText>
        </w:r>
        <w:r>
          <w:rPr>
            <w:webHidden/>
          </w:rPr>
        </w:r>
        <w:r>
          <w:rPr>
            <w:webHidden/>
          </w:rPr>
          <w:fldChar w:fldCharType="separate"/>
        </w:r>
        <w:r>
          <w:rPr>
            <w:webHidden/>
          </w:rPr>
          <w:t>16</w:t>
        </w:r>
        <w:r>
          <w:rPr>
            <w:webHidden/>
          </w:rPr>
          <w:fldChar w:fldCharType="end"/>
        </w:r>
      </w:hyperlink>
    </w:p>
    <w:p w14:paraId="3604D135" w14:textId="283E62C2" w:rsidR="00511EFA" w:rsidRDefault="00511EFA">
      <w:pPr>
        <w:pStyle w:val="INNH2"/>
        <w:rPr>
          <w:rFonts w:asciiTheme="minorHAnsi" w:eastAsiaTheme="minorEastAsia" w:hAnsiTheme="minorHAnsi" w:cstheme="minorBidi"/>
          <w:smallCaps w:val="0"/>
          <w:sz w:val="22"/>
          <w:szCs w:val="22"/>
          <w:lang w:val="nb-NO"/>
        </w:rPr>
      </w:pPr>
      <w:hyperlink w:anchor="_Toc536528830" w:history="1">
        <w:r w:rsidRPr="00C31993">
          <w:rPr>
            <w:rStyle w:val="Hyperkobling"/>
            <w:rFonts w:cstheme="minorHAnsi"/>
          </w:rPr>
          <w:t>5.4</w:t>
        </w:r>
        <w:r>
          <w:rPr>
            <w:rFonts w:asciiTheme="minorHAnsi" w:eastAsiaTheme="minorEastAsia" w:hAnsiTheme="minorHAnsi" w:cstheme="minorBidi"/>
            <w:smallCaps w:val="0"/>
            <w:sz w:val="22"/>
            <w:szCs w:val="22"/>
            <w:lang w:val="nb-NO"/>
          </w:rPr>
          <w:tab/>
        </w:r>
        <w:r w:rsidRPr="00C31993">
          <w:rPr>
            <w:rStyle w:val="Hyperkobling"/>
            <w:rFonts w:cstheme="minorHAnsi"/>
          </w:rPr>
          <w:t>Wages and working conditions</w:t>
        </w:r>
        <w:r>
          <w:rPr>
            <w:webHidden/>
          </w:rPr>
          <w:tab/>
        </w:r>
        <w:r>
          <w:rPr>
            <w:webHidden/>
          </w:rPr>
          <w:fldChar w:fldCharType="begin"/>
        </w:r>
        <w:r>
          <w:rPr>
            <w:webHidden/>
          </w:rPr>
          <w:instrText xml:space="preserve"> PAGEREF _Toc536528830 \h </w:instrText>
        </w:r>
        <w:r>
          <w:rPr>
            <w:webHidden/>
          </w:rPr>
        </w:r>
        <w:r>
          <w:rPr>
            <w:webHidden/>
          </w:rPr>
          <w:fldChar w:fldCharType="separate"/>
        </w:r>
        <w:r>
          <w:rPr>
            <w:webHidden/>
          </w:rPr>
          <w:t>17</w:t>
        </w:r>
        <w:r>
          <w:rPr>
            <w:webHidden/>
          </w:rPr>
          <w:fldChar w:fldCharType="end"/>
        </w:r>
      </w:hyperlink>
    </w:p>
    <w:p w14:paraId="71DAB205" w14:textId="4296CA24" w:rsidR="00511EFA" w:rsidRDefault="00511EFA">
      <w:pPr>
        <w:pStyle w:val="INNH1"/>
        <w:rPr>
          <w:rFonts w:asciiTheme="minorHAnsi" w:eastAsiaTheme="minorEastAsia" w:hAnsiTheme="minorHAnsi" w:cstheme="minorBidi"/>
          <w:b w:val="0"/>
          <w:bCs w:val="0"/>
          <w:caps w:val="0"/>
          <w:sz w:val="22"/>
          <w:szCs w:val="22"/>
          <w:lang w:val="nb-NO"/>
        </w:rPr>
      </w:pPr>
      <w:hyperlink w:anchor="_Toc536528831" w:history="1">
        <w:r w:rsidRPr="00C31993">
          <w:rPr>
            <w:rStyle w:val="Hyperkobling"/>
          </w:rPr>
          <w:t>6.</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The duties of the Customer</w:t>
        </w:r>
        <w:r>
          <w:rPr>
            <w:webHidden/>
          </w:rPr>
          <w:tab/>
        </w:r>
        <w:r>
          <w:rPr>
            <w:webHidden/>
          </w:rPr>
          <w:fldChar w:fldCharType="begin"/>
        </w:r>
        <w:r>
          <w:rPr>
            <w:webHidden/>
          </w:rPr>
          <w:instrText xml:space="preserve"> PAGEREF _Toc536528831 \h </w:instrText>
        </w:r>
        <w:r>
          <w:rPr>
            <w:webHidden/>
          </w:rPr>
        </w:r>
        <w:r>
          <w:rPr>
            <w:webHidden/>
          </w:rPr>
          <w:fldChar w:fldCharType="separate"/>
        </w:r>
        <w:r>
          <w:rPr>
            <w:webHidden/>
          </w:rPr>
          <w:t>18</w:t>
        </w:r>
        <w:r>
          <w:rPr>
            <w:webHidden/>
          </w:rPr>
          <w:fldChar w:fldCharType="end"/>
        </w:r>
      </w:hyperlink>
    </w:p>
    <w:p w14:paraId="6DEC6CDD" w14:textId="7B49EA91" w:rsidR="00511EFA" w:rsidRDefault="00511EFA">
      <w:pPr>
        <w:pStyle w:val="INNH2"/>
        <w:rPr>
          <w:rFonts w:asciiTheme="minorHAnsi" w:eastAsiaTheme="minorEastAsia" w:hAnsiTheme="minorHAnsi" w:cstheme="minorBidi"/>
          <w:smallCaps w:val="0"/>
          <w:sz w:val="22"/>
          <w:szCs w:val="22"/>
          <w:lang w:val="nb-NO"/>
        </w:rPr>
      </w:pPr>
      <w:hyperlink w:anchor="_Toc536528832" w:history="1">
        <w:r w:rsidRPr="00C31993">
          <w:rPr>
            <w:rStyle w:val="Hyperkobling"/>
            <w:rFonts w:cstheme="minorHAnsi"/>
          </w:rPr>
          <w:t>6.1</w:t>
        </w:r>
        <w:r>
          <w:rPr>
            <w:rFonts w:asciiTheme="minorHAnsi" w:eastAsiaTheme="minorEastAsia" w:hAnsiTheme="minorHAnsi" w:cstheme="minorBidi"/>
            <w:smallCaps w:val="0"/>
            <w:sz w:val="22"/>
            <w:szCs w:val="22"/>
            <w:lang w:val="nb-NO"/>
          </w:rPr>
          <w:tab/>
        </w:r>
        <w:r w:rsidRPr="00C31993">
          <w:rPr>
            <w:rStyle w:val="Hyperkobling"/>
            <w:rFonts w:cstheme="minorHAnsi"/>
          </w:rPr>
          <w:t>Responsibilities of and contributions by the customer</w:t>
        </w:r>
        <w:r>
          <w:rPr>
            <w:webHidden/>
          </w:rPr>
          <w:tab/>
        </w:r>
        <w:r>
          <w:rPr>
            <w:webHidden/>
          </w:rPr>
          <w:fldChar w:fldCharType="begin"/>
        </w:r>
        <w:r>
          <w:rPr>
            <w:webHidden/>
          </w:rPr>
          <w:instrText xml:space="preserve"> PAGEREF _Toc536528832 \h </w:instrText>
        </w:r>
        <w:r>
          <w:rPr>
            <w:webHidden/>
          </w:rPr>
        </w:r>
        <w:r>
          <w:rPr>
            <w:webHidden/>
          </w:rPr>
          <w:fldChar w:fldCharType="separate"/>
        </w:r>
        <w:r>
          <w:rPr>
            <w:webHidden/>
          </w:rPr>
          <w:t>18</w:t>
        </w:r>
        <w:r>
          <w:rPr>
            <w:webHidden/>
          </w:rPr>
          <w:fldChar w:fldCharType="end"/>
        </w:r>
      </w:hyperlink>
    </w:p>
    <w:p w14:paraId="22194EA7" w14:textId="7618545E" w:rsidR="00511EFA" w:rsidRDefault="00511EFA">
      <w:pPr>
        <w:pStyle w:val="INNH1"/>
        <w:rPr>
          <w:rFonts w:asciiTheme="minorHAnsi" w:eastAsiaTheme="minorEastAsia" w:hAnsiTheme="minorHAnsi" w:cstheme="minorBidi"/>
          <w:b w:val="0"/>
          <w:bCs w:val="0"/>
          <w:caps w:val="0"/>
          <w:sz w:val="22"/>
          <w:szCs w:val="22"/>
          <w:lang w:val="nb-NO"/>
        </w:rPr>
      </w:pPr>
      <w:hyperlink w:anchor="_Toc536528833" w:history="1">
        <w:r w:rsidRPr="00C31993">
          <w:rPr>
            <w:rStyle w:val="Hyperkobling"/>
          </w:rPr>
          <w:t>7.</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Duties of the Customer and the Contractor</w:t>
        </w:r>
        <w:r>
          <w:rPr>
            <w:webHidden/>
          </w:rPr>
          <w:tab/>
        </w:r>
        <w:r>
          <w:rPr>
            <w:webHidden/>
          </w:rPr>
          <w:fldChar w:fldCharType="begin"/>
        </w:r>
        <w:r>
          <w:rPr>
            <w:webHidden/>
          </w:rPr>
          <w:instrText xml:space="preserve"> PAGEREF _Toc536528833 \h </w:instrText>
        </w:r>
        <w:r>
          <w:rPr>
            <w:webHidden/>
          </w:rPr>
        </w:r>
        <w:r>
          <w:rPr>
            <w:webHidden/>
          </w:rPr>
          <w:fldChar w:fldCharType="separate"/>
        </w:r>
        <w:r>
          <w:rPr>
            <w:webHidden/>
          </w:rPr>
          <w:t>18</w:t>
        </w:r>
        <w:r>
          <w:rPr>
            <w:webHidden/>
          </w:rPr>
          <w:fldChar w:fldCharType="end"/>
        </w:r>
      </w:hyperlink>
    </w:p>
    <w:p w14:paraId="3FEB1397" w14:textId="2667EFD2" w:rsidR="00511EFA" w:rsidRDefault="00511EFA">
      <w:pPr>
        <w:pStyle w:val="INNH2"/>
        <w:rPr>
          <w:rFonts w:asciiTheme="minorHAnsi" w:eastAsiaTheme="minorEastAsia" w:hAnsiTheme="minorHAnsi" w:cstheme="minorBidi"/>
          <w:smallCaps w:val="0"/>
          <w:sz w:val="22"/>
          <w:szCs w:val="22"/>
          <w:lang w:val="nb-NO"/>
        </w:rPr>
      </w:pPr>
      <w:hyperlink w:anchor="_Toc536528834" w:history="1">
        <w:r w:rsidRPr="00C31993">
          <w:rPr>
            <w:rStyle w:val="Hyperkobling"/>
            <w:rFonts w:cstheme="minorHAnsi"/>
          </w:rPr>
          <w:t>7.1</w:t>
        </w:r>
        <w:r>
          <w:rPr>
            <w:rFonts w:asciiTheme="minorHAnsi" w:eastAsiaTheme="minorEastAsia" w:hAnsiTheme="minorHAnsi" w:cstheme="minorBidi"/>
            <w:smallCaps w:val="0"/>
            <w:sz w:val="22"/>
            <w:szCs w:val="22"/>
            <w:lang w:val="nb-NO"/>
          </w:rPr>
          <w:tab/>
        </w:r>
        <w:r w:rsidRPr="00C31993">
          <w:rPr>
            <w:rStyle w:val="Hyperkobling"/>
            <w:rFonts w:cstheme="minorHAnsi"/>
          </w:rPr>
          <w:t>Confidentiality obligation</w:t>
        </w:r>
        <w:r>
          <w:rPr>
            <w:webHidden/>
          </w:rPr>
          <w:tab/>
        </w:r>
        <w:r>
          <w:rPr>
            <w:webHidden/>
          </w:rPr>
          <w:fldChar w:fldCharType="begin"/>
        </w:r>
        <w:r>
          <w:rPr>
            <w:webHidden/>
          </w:rPr>
          <w:instrText xml:space="preserve"> PAGEREF _Toc536528834 \h </w:instrText>
        </w:r>
        <w:r>
          <w:rPr>
            <w:webHidden/>
          </w:rPr>
        </w:r>
        <w:r>
          <w:rPr>
            <w:webHidden/>
          </w:rPr>
          <w:fldChar w:fldCharType="separate"/>
        </w:r>
        <w:r>
          <w:rPr>
            <w:webHidden/>
          </w:rPr>
          <w:t>18</w:t>
        </w:r>
        <w:r>
          <w:rPr>
            <w:webHidden/>
          </w:rPr>
          <w:fldChar w:fldCharType="end"/>
        </w:r>
      </w:hyperlink>
    </w:p>
    <w:p w14:paraId="385B672A" w14:textId="018C2A1B" w:rsidR="00511EFA" w:rsidRDefault="00511EFA">
      <w:pPr>
        <w:pStyle w:val="INNH2"/>
        <w:rPr>
          <w:rFonts w:asciiTheme="minorHAnsi" w:eastAsiaTheme="minorEastAsia" w:hAnsiTheme="minorHAnsi" w:cstheme="minorBidi"/>
          <w:smallCaps w:val="0"/>
          <w:sz w:val="22"/>
          <w:szCs w:val="22"/>
          <w:lang w:val="nb-NO"/>
        </w:rPr>
      </w:pPr>
      <w:hyperlink w:anchor="_Toc536528835" w:history="1">
        <w:r w:rsidRPr="00C31993">
          <w:rPr>
            <w:rStyle w:val="Hyperkobling"/>
            <w:rFonts w:cstheme="minorHAnsi"/>
          </w:rPr>
          <w:t>7.2</w:t>
        </w:r>
        <w:r>
          <w:rPr>
            <w:rFonts w:asciiTheme="minorHAnsi" w:eastAsiaTheme="minorEastAsia" w:hAnsiTheme="minorHAnsi" w:cstheme="minorBidi"/>
            <w:smallCaps w:val="0"/>
            <w:sz w:val="22"/>
            <w:szCs w:val="22"/>
            <w:lang w:val="nb-NO"/>
          </w:rPr>
          <w:tab/>
        </w:r>
        <w:r w:rsidRPr="00C31993">
          <w:rPr>
            <w:rStyle w:val="Hyperkobling"/>
            <w:rFonts w:cstheme="minorHAnsi"/>
          </w:rPr>
          <w:t>Form of communication - in writing</w:t>
        </w:r>
        <w:r>
          <w:rPr>
            <w:webHidden/>
          </w:rPr>
          <w:tab/>
        </w:r>
        <w:r>
          <w:rPr>
            <w:webHidden/>
          </w:rPr>
          <w:fldChar w:fldCharType="begin"/>
        </w:r>
        <w:r>
          <w:rPr>
            <w:webHidden/>
          </w:rPr>
          <w:instrText xml:space="preserve"> PAGEREF _Toc536528835 \h </w:instrText>
        </w:r>
        <w:r>
          <w:rPr>
            <w:webHidden/>
          </w:rPr>
        </w:r>
        <w:r>
          <w:rPr>
            <w:webHidden/>
          </w:rPr>
          <w:fldChar w:fldCharType="separate"/>
        </w:r>
        <w:r>
          <w:rPr>
            <w:webHidden/>
          </w:rPr>
          <w:t>19</w:t>
        </w:r>
        <w:r>
          <w:rPr>
            <w:webHidden/>
          </w:rPr>
          <w:fldChar w:fldCharType="end"/>
        </w:r>
      </w:hyperlink>
    </w:p>
    <w:p w14:paraId="259191E6" w14:textId="2F8BBF73" w:rsidR="00511EFA" w:rsidRDefault="00511EFA">
      <w:pPr>
        <w:pStyle w:val="INNH1"/>
        <w:rPr>
          <w:rFonts w:asciiTheme="minorHAnsi" w:eastAsiaTheme="minorEastAsia" w:hAnsiTheme="minorHAnsi" w:cstheme="minorBidi"/>
          <w:b w:val="0"/>
          <w:bCs w:val="0"/>
          <w:caps w:val="0"/>
          <w:sz w:val="22"/>
          <w:szCs w:val="22"/>
          <w:lang w:val="nb-NO"/>
        </w:rPr>
      </w:pPr>
      <w:hyperlink w:anchor="_Toc536528836" w:history="1">
        <w:r w:rsidRPr="00C31993">
          <w:rPr>
            <w:rStyle w:val="Hyperkobling"/>
          </w:rPr>
          <w:t>8.</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Consideration and payment terms</w:t>
        </w:r>
        <w:r>
          <w:rPr>
            <w:webHidden/>
          </w:rPr>
          <w:tab/>
        </w:r>
        <w:r>
          <w:rPr>
            <w:webHidden/>
          </w:rPr>
          <w:fldChar w:fldCharType="begin"/>
        </w:r>
        <w:r>
          <w:rPr>
            <w:webHidden/>
          </w:rPr>
          <w:instrText xml:space="preserve"> PAGEREF _Toc536528836 \h </w:instrText>
        </w:r>
        <w:r>
          <w:rPr>
            <w:webHidden/>
          </w:rPr>
        </w:r>
        <w:r>
          <w:rPr>
            <w:webHidden/>
          </w:rPr>
          <w:fldChar w:fldCharType="separate"/>
        </w:r>
        <w:r>
          <w:rPr>
            <w:webHidden/>
          </w:rPr>
          <w:t>19</w:t>
        </w:r>
        <w:r>
          <w:rPr>
            <w:webHidden/>
          </w:rPr>
          <w:fldChar w:fldCharType="end"/>
        </w:r>
      </w:hyperlink>
    </w:p>
    <w:p w14:paraId="5C96DDA6" w14:textId="4608FEB9" w:rsidR="00511EFA" w:rsidRDefault="00511EFA">
      <w:pPr>
        <w:pStyle w:val="INNH2"/>
        <w:rPr>
          <w:rFonts w:asciiTheme="minorHAnsi" w:eastAsiaTheme="minorEastAsia" w:hAnsiTheme="minorHAnsi" w:cstheme="minorBidi"/>
          <w:smallCaps w:val="0"/>
          <w:sz w:val="22"/>
          <w:szCs w:val="22"/>
          <w:lang w:val="nb-NO"/>
        </w:rPr>
      </w:pPr>
      <w:hyperlink w:anchor="_Toc536528837" w:history="1">
        <w:r w:rsidRPr="00C31993">
          <w:rPr>
            <w:rStyle w:val="Hyperkobling"/>
            <w:rFonts w:cstheme="minorHAnsi"/>
          </w:rPr>
          <w:t>8.1</w:t>
        </w:r>
        <w:r>
          <w:rPr>
            <w:rFonts w:asciiTheme="minorHAnsi" w:eastAsiaTheme="minorEastAsia" w:hAnsiTheme="minorHAnsi" w:cstheme="minorBidi"/>
            <w:smallCaps w:val="0"/>
            <w:sz w:val="22"/>
            <w:szCs w:val="22"/>
            <w:lang w:val="nb-NO"/>
          </w:rPr>
          <w:tab/>
        </w:r>
        <w:r w:rsidRPr="00C31993">
          <w:rPr>
            <w:rStyle w:val="Hyperkobling"/>
            <w:rFonts w:cstheme="minorHAnsi"/>
          </w:rPr>
          <w:t>Consideration</w:t>
        </w:r>
        <w:r>
          <w:rPr>
            <w:webHidden/>
          </w:rPr>
          <w:tab/>
        </w:r>
        <w:r>
          <w:rPr>
            <w:webHidden/>
          </w:rPr>
          <w:fldChar w:fldCharType="begin"/>
        </w:r>
        <w:r>
          <w:rPr>
            <w:webHidden/>
          </w:rPr>
          <w:instrText xml:space="preserve"> PAGEREF _Toc536528837 \h </w:instrText>
        </w:r>
        <w:r>
          <w:rPr>
            <w:webHidden/>
          </w:rPr>
        </w:r>
        <w:r>
          <w:rPr>
            <w:webHidden/>
          </w:rPr>
          <w:fldChar w:fldCharType="separate"/>
        </w:r>
        <w:r>
          <w:rPr>
            <w:webHidden/>
          </w:rPr>
          <w:t>19</w:t>
        </w:r>
        <w:r>
          <w:rPr>
            <w:webHidden/>
          </w:rPr>
          <w:fldChar w:fldCharType="end"/>
        </w:r>
      </w:hyperlink>
    </w:p>
    <w:p w14:paraId="22C212E1" w14:textId="7E41BF2E" w:rsidR="00511EFA" w:rsidRDefault="00511EFA">
      <w:pPr>
        <w:pStyle w:val="INNH2"/>
        <w:rPr>
          <w:rFonts w:asciiTheme="minorHAnsi" w:eastAsiaTheme="minorEastAsia" w:hAnsiTheme="minorHAnsi" w:cstheme="minorBidi"/>
          <w:smallCaps w:val="0"/>
          <w:sz w:val="22"/>
          <w:szCs w:val="22"/>
          <w:lang w:val="nb-NO"/>
        </w:rPr>
      </w:pPr>
      <w:hyperlink w:anchor="_Toc536528838" w:history="1">
        <w:r w:rsidRPr="00C31993">
          <w:rPr>
            <w:rStyle w:val="Hyperkobling"/>
            <w:rFonts w:cstheme="minorHAnsi"/>
          </w:rPr>
          <w:t>8.2</w:t>
        </w:r>
        <w:r>
          <w:rPr>
            <w:rFonts w:asciiTheme="minorHAnsi" w:eastAsiaTheme="minorEastAsia" w:hAnsiTheme="minorHAnsi" w:cstheme="minorBidi"/>
            <w:smallCaps w:val="0"/>
            <w:sz w:val="22"/>
            <w:szCs w:val="22"/>
            <w:lang w:val="nb-NO"/>
          </w:rPr>
          <w:tab/>
        </w:r>
        <w:r w:rsidRPr="00C31993">
          <w:rPr>
            <w:rStyle w:val="Hyperkobling"/>
            <w:rFonts w:cstheme="minorHAnsi"/>
          </w:rPr>
          <w:t>Payment terms</w:t>
        </w:r>
        <w:r>
          <w:rPr>
            <w:webHidden/>
          </w:rPr>
          <w:tab/>
        </w:r>
        <w:r>
          <w:rPr>
            <w:webHidden/>
          </w:rPr>
          <w:fldChar w:fldCharType="begin"/>
        </w:r>
        <w:r>
          <w:rPr>
            <w:webHidden/>
          </w:rPr>
          <w:instrText xml:space="preserve"> PAGEREF _Toc536528838 \h </w:instrText>
        </w:r>
        <w:r>
          <w:rPr>
            <w:webHidden/>
          </w:rPr>
        </w:r>
        <w:r>
          <w:rPr>
            <w:webHidden/>
          </w:rPr>
          <w:fldChar w:fldCharType="separate"/>
        </w:r>
        <w:r>
          <w:rPr>
            <w:webHidden/>
          </w:rPr>
          <w:t>20</w:t>
        </w:r>
        <w:r>
          <w:rPr>
            <w:webHidden/>
          </w:rPr>
          <w:fldChar w:fldCharType="end"/>
        </w:r>
      </w:hyperlink>
    </w:p>
    <w:p w14:paraId="0A5B18F5" w14:textId="415D934C" w:rsidR="00511EFA" w:rsidRDefault="00511EFA">
      <w:pPr>
        <w:pStyle w:val="INNH2"/>
        <w:rPr>
          <w:rFonts w:asciiTheme="minorHAnsi" w:eastAsiaTheme="minorEastAsia" w:hAnsiTheme="minorHAnsi" w:cstheme="minorBidi"/>
          <w:smallCaps w:val="0"/>
          <w:sz w:val="22"/>
          <w:szCs w:val="22"/>
          <w:lang w:val="nb-NO"/>
        </w:rPr>
      </w:pPr>
      <w:hyperlink w:anchor="_Toc536528839" w:history="1">
        <w:r w:rsidRPr="00C31993">
          <w:rPr>
            <w:rStyle w:val="Hyperkobling"/>
            <w:rFonts w:cstheme="minorHAnsi"/>
          </w:rPr>
          <w:t>8.3</w:t>
        </w:r>
        <w:r>
          <w:rPr>
            <w:rFonts w:asciiTheme="minorHAnsi" w:eastAsiaTheme="minorEastAsia" w:hAnsiTheme="minorHAnsi" w:cstheme="minorBidi"/>
            <w:smallCaps w:val="0"/>
            <w:sz w:val="22"/>
            <w:szCs w:val="22"/>
            <w:lang w:val="nb-NO"/>
          </w:rPr>
          <w:tab/>
        </w:r>
        <w:r w:rsidRPr="00C31993">
          <w:rPr>
            <w:rStyle w:val="Hyperkobling"/>
            <w:rFonts w:cstheme="minorHAnsi"/>
          </w:rPr>
          <w:t>Late payment interest</w:t>
        </w:r>
        <w:r>
          <w:rPr>
            <w:webHidden/>
          </w:rPr>
          <w:tab/>
        </w:r>
        <w:r>
          <w:rPr>
            <w:webHidden/>
          </w:rPr>
          <w:fldChar w:fldCharType="begin"/>
        </w:r>
        <w:r>
          <w:rPr>
            <w:webHidden/>
          </w:rPr>
          <w:instrText xml:space="preserve"> PAGEREF _Toc536528839 \h </w:instrText>
        </w:r>
        <w:r>
          <w:rPr>
            <w:webHidden/>
          </w:rPr>
        </w:r>
        <w:r>
          <w:rPr>
            <w:webHidden/>
          </w:rPr>
          <w:fldChar w:fldCharType="separate"/>
        </w:r>
        <w:r>
          <w:rPr>
            <w:webHidden/>
          </w:rPr>
          <w:t>20</w:t>
        </w:r>
        <w:r>
          <w:rPr>
            <w:webHidden/>
          </w:rPr>
          <w:fldChar w:fldCharType="end"/>
        </w:r>
      </w:hyperlink>
    </w:p>
    <w:p w14:paraId="63D932F6" w14:textId="34E64286" w:rsidR="00511EFA" w:rsidRDefault="00511EFA">
      <w:pPr>
        <w:pStyle w:val="INNH2"/>
        <w:rPr>
          <w:rFonts w:asciiTheme="minorHAnsi" w:eastAsiaTheme="minorEastAsia" w:hAnsiTheme="minorHAnsi" w:cstheme="minorBidi"/>
          <w:smallCaps w:val="0"/>
          <w:sz w:val="22"/>
          <w:szCs w:val="22"/>
          <w:lang w:val="nb-NO"/>
        </w:rPr>
      </w:pPr>
      <w:hyperlink w:anchor="_Toc536528840" w:history="1">
        <w:r w:rsidRPr="00C31993">
          <w:rPr>
            <w:rStyle w:val="Hyperkobling"/>
            <w:rFonts w:cstheme="minorHAnsi"/>
          </w:rPr>
          <w:t>8.4</w:t>
        </w:r>
        <w:r>
          <w:rPr>
            <w:rFonts w:asciiTheme="minorHAnsi" w:eastAsiaTheme="minorEastAsia" w:hAnsiTheme="minorHAnsi" w:cstheme="minorBidi"/>
            <w:smallCaps w:val="0"/>
            <w:sz w:val="22"/>
            <w:szCs w:val="22"/>
            <w:lang w:val="nb-NO"/>
          </w:rPr>
          <w:tab/>
        </w:r>
        <w:r w:rsidRPr="00C31993">
          <w:rPr>
            <w:rStyle w:val="Hyperkobling"/>
            <w:rFonts w:cstheme="minorHAnsi"/>
          </w:rPr>
          <w:t>Payment default</w:t>
        </w:r>
        <w:r>
          <w:rPr>
            <w:webHidden/>
          </w:rPr>
          <w:tab/>
        </w:r>
        <w:r>
          <w:rPr>
            <w:webHidden/>
          </w:rPr>
          <w:fldChar w:fldCharType="begin"/>
        </w:r>
        <w:r>
          <w:rPr>
            <w:webHidden/>
          </w:rPr>
          <w:instrText xml:space="preserve"> PAGEREF _Toc536528840 \h </w:instrText>
        </w:r>
        <w:r>
          <w:rPr>
            <w:webHidden/>
          </w:rPr>
        </w:r>
        <w:r>
          <w:rPr>
            <w:webHidden/>
          </w:rPr>
          <w:fldChar w:fldCharType="separate"/>
        </w:r>
        <w:r>
          <w:rPr>
            <w:webHidden/>
          </w:rPr>
          <w:t>20</w:t>
        </w:r>
        <w:r>
          <w:rPr>
            <w:webHidden/>
          </w:rPr>
          <w:fldChar w:fldCharType="end"/>
        </w:r>
      </w:hyperlink>
    </w:p>
    <w:p w14:paraId="1E84FDE8" w14:textId="5244FEE2" w:rsidR="00511EFA" w:rsidRDefault="00511EFA">
      <w:pPr>
        <w:pStyle w:val="INNH2"/>
        <w:rPr>
          <w:rFonts w:asciiTheme="minorHAnsi" w:eastAsiaTheme="minorEastAsia" w:hAnsiTheme="minorHAnsi" w:cstheme="minorBidi"/>
          <w:smallCaps w:val="0"/>
          <w:sz w:val="22"/>
          <w:szCs w:val="22"/>
          <w:lang w:val="nb-NO"/>
        </w:rPr>
      </w:pPr>
      <w:hyperlink w:anchor="_Toc536528841" w:history="1">
        <w:r w:rsidRPr="00C31993">
          <w:rPr>
            <w:rStyle w:val="Hyperkobling"/>
            <w:rFonts w:cstheme="minorHAnsi"/>
          </w:rPr>
          <w:t>8.5</w:t>
        </w:r>
        <w:r>
          <w:rPr>
            <w:rFonts w:asciiTheme="minorHAnsi" w:eastAsiaTheme="minorEastAsia" w:hAnsiTheme="minorHAnsi" w:cstheme="minorBidi"/>
            <w:smallCaps w:val="0"/>
            <w:sz w:val="22"/>
            <w:szCs w:val="22"/>
            <w:lang w:val="nb-NO"/>
          </w:rPr>
          <w:tab/>
        </w:r>
        <w:r w:rsidRPr="00C31993">
          <w:rPr>
            <w:rStyle w:val="Hyperkobling"/>
            <w:rFonts w:cstheme="minorHAnsi"/>
          </w:rPr>
          <w:t>Price adjustments</w:t>
        </w:r>
        <w:r>
          <w:rPr>
            <w:webHidden/>
          </w:rPr>
          <w:tab/>
        </w:r>
        <w:r>
          <w:rPr>
            <w:webHidden/>
          </w:rPr>
          <w:fldChar w:fldCharType="begin"/>
        </w:r>
        <w:r>
          <w:rPr>
            <w:webHidden/>
          </w:rPr>
          <w:instrText xml:space="preserve"> PAGEREF _Toc536528841 \h </w:instrText>
        </w:r>
        <w:r>
          <w:rPr>
            <w:webHidden/>
          </w:rPr>
        </w:r>
        <w:r>
          <w:rPr>
            <w:webHidden/>
          </w:rPr>
          <w:fldChar w:fldCharType="separate"/>
        </w:r>
        <w:r>
          <w:rPr>
            <w:webHidden/>
          </w:rPr>
          <w:t>21</w:t>
        </w:r>
        <w:r>
          <w:rPr>
            <w:webHidden/>
          </w:rPr>
          <w:fldChar w:fldCharType="end"/>
        </w:r>
      </w:hyperlink>
    </w:p>
    <w:p w14:paraId="6F0D6E64" w14:textId="24847766" w:rsidR="00511EFA" w:rsidRDefault="00511EFA">
      <w:pPr>
        <w:pStyle w:val="INNH1"/>
        <w:rPr>
          <w:rFonts w:asciiTheme="minorHAnsi" w:eastAsiaTheme="minorEastAsia" w:hAnsiTheme="minorHAnsi" w:cstheme="minorBidi"/>
          <w:b w:val="0"/>
          <w:bCs w:val="0"/>
          <w:caps w:val="0"/>
          <w:sz w:val="22"/>
          <w:szCs w:val="22"/>
          <w:lang w:val="nb-NO"/>
        </w:rPr>
      </w:pPr>
      <w:hyperlink w:anchor="_Toc536528842" w:history="1">
        <w:r w:rsidRPr="00C31993">
          <w:rPr>
            <w:rStyle w:val="Hyperkobling"/>
          </w:rPr>
          <w:t>9.</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External legal requirements, security and data protection</w:t>
        </w:r>
        <w:r>
          <w:rPr>
            <w:webHidden/>
          </w:rPr>
          <w:tab/>
        </w:r>
        <w:r>
          <w:rPr>
            <w:webHidden/>
          </w:rPr>
          <w:fldChar w:fldCharType="begin"/>
        </w:r>
        <w:r>
          <w:rPr>
            <w:webHidden/>
          </w:rPr>
          <w:instrText xml:space="preserve"> PAGEREF _Toc536528842 \h </w:instrText>
        </w:r>
        <w:r>
          <w:rPr>
            <w:webHidden/>
          </w:rPr>
        </w:r>
        <w:r>
          <w:rPr>
            <w:webHidden/>
          </w:rPr>
          <w:fldChar w:fldCharType="separate"/>
        </w:r>
        <w:r>
          <w:rPr>
            <w:webHidden/>
          </w:rPr>
          <w:t>21</w:t>
        </w:r>
        <w:r>
          <w:rPr>
            <w:webHidden/>
          </w:rPr>
          <w:fldChar w:fldCharType="end"/>
        </w:r>
      </w:hyperlink>
    </w:p>
    <w:p w14:paraId="7150EC9C" w14:textId="0BC245C9" w:rsidR="00511EFA" w:rsidRDefault="00511EFA">
      <w:pPr>
        <w:pStyle w:val="INNH2"/>
        <w:rPr>
          <w:rFonts w:asciiTheme="minorHAnsi" w:eastAsiaTheme="minorEastAsia" w:hAnsiTheme="minorHAnsi" w:cstheme="minorBidi"/>
          <w:smallCaps w:val="0"/>
          <w:sz w:val="22"/>
          <w:szCs w:val="22"/>
          <w:lang w:val="nb-NO"/>
        </w:rPr>
      </w:pPr>
      <w:hyperlink w:anchor="_Toc536528843" w:history="1">
        <w:r w:rsidRPr="00C31993">
          <w:rPr>
            <w:rStyle w:val="Hyperkobling"/>
            <w:rFonts w:cstheme="minorHAnsi"/>
          </w:rPr>
          <w:t>9.1</w:t>
        </w:r>
        <w:r>
          <w:rPr>
            <w:rFonts w:asciiTheme="minorHAnsi" w:eastAsiaTheme="minorEastAsia" w:hAnsiTheme="minorHAnsi" w:cstheme="minorBidi"/>
            <w:smallCaps w:val="0"/>
            <w:sz w:val="22"/>
            <w:szCs w:val="22"/>
            <w:lang w:val="nb-NO"/>
          </w:rPr>
          <w:tab/>
        </w:r>
        <w:r w:rsidRPr="00C31993">
          <w:rPr>
            <w:rStyle w:val="Hyperkobling"/>
            <w:rFonts w:cstheme="minorHAnsi"/>
          </w:rPr>
          <w:t>General external legal requirements and measures</w:t>
        </w:r>
        <w:r>
          <w:rPr>
            <w:webHidden/>
          </w:rPr>
          <w:tab/>
        </w:r>
        <w:r>
          <w:rPr>
            <w:webHidden/>
          </w:rPr>
          <w:fldChar w:fldCharType="begin"/>
        </w:r>
        <w:r>
          <w:rPr>
            <w:webHidden/>
          </w:rPr>
          <w:instrText xml:space="preserve"> PAGEREF _Toc536528843 \h </w:instrText>
        </w:r>
        <w:r>
          <w:rPr>
            <w:webHidden/>
          </w:rPr>
        </w:r>
        <w:r>
          <w:rPr>
            <w:webHidden/>
          </w:rPr>
          <w:fldChar w:fldCharType="separate"/>
        </w:r>
        <w:r>
          <w:rPr>
            <w:webHidden/>
          </w:rPr>
          <w:t>21</w:t>
        </w:r>
        <w:r>
          <w:rPr>
            <w:webHidden/>
          </w:rPr>
          <w:fldChar w:fldCharType="end"/>
        </w:r>
      </w:hyperlink>
    </w:p>
    <w:p w14:paraId="4892074B" w14:textId="3ABD3F53" w:rsidR="00511EFA" w:rsidRDefault="00511EFA">
      <w:pPr>
        <w:pStyle w:val="INNH2"/>
        <w:rPr>
          <w:rFonts w:asciiTheme="minorHAnsi" w:eastAsiaTheme="minorEastAsia" w:hAnsiTheme="minorHAnsi" w:cstheme="minorBidi"/>
          <w:smallCaps w:val="0"/>
          <w:sz w:val="22"/>
          <w:szCs w:val="22"/>
          <w:lang w:val="nb-NO"/>
        </w:rPr>
      </w:pPr>
      <w:hyperlink w:anchor="_Toc536528844" w:history="1">
        <w:r w:rsidRPr="00C31993">
          <w:rPr>
            <w:rStyle w:val="Hyperkobling"/>
            <w:rFonts w:cstheme="minorHAnsi"/>
          </w:rPr>
          <w:t>9.2</w:t>
        </w:r>
        <w:r>
          <w:rPr>
            <w:rFonts w:asciiTheme="minorHAnsi" w:eastAsiaTheme="minorEastAsia" w:hAnsiTheme="minorHAnsi" w:cstheme="minorBidi"/>
            <w:smallCaps w:val="0"/>
            <w:sz w:val="22"/>
            <w:szCs w:val="22"/>
            <w:lang w:val="nb-NO"/>
          </w:rPr>
          <w:tab/>
        </w:r>
        <w:r w:rsidRPr="00C31993">
          <w:rPr>
            <w:rStyle w:val="Hyperkobling"/>
            <w:rFonts w:cstheme="minorHAnsi"/>
          </w:rPr>
          <w:t>Information security</w:t>
        </w:r>
        <w:r>
          <w:rPr>
            <w:webHidden/>
          </w:rPr>
          <w:tab/>
        </w:r>
        <w:r>
          <w:rPr>
            <w:webHidden/>
          </w:rPr>
          <w:fldChar w:fldCharType="begin"/>
        </w:r>
        <w:r>
          <w:rPr>
            <w:webHidden/>
          </w:rPr>
          <w:instrText xml:space="preserve"> PAGEREF _Toc536528844 \h </w:instrText>
        </w:r>
        <w:r>
          <w:rPr>
            <w:webHidden/>
          </w:rPr>
        </w:r>
        <w:r>
          <w:rPr>
            <w:webHidden/>
          </w:rPr>
          <w:fldChar w:fldCharType="separate"/>
        </w:r>
        <w:r>
          <w:rPr>
            <w:webHidden/>
          </w:rPr>
          <w:t>21</w:t>
        </w:r>
        <w:r>
          <w:rPr>
            <w:webHidden/>
          </w:rPr>
          <w:fldChar w:fldCharType="end"/>
        </w:r>
      </w:hyperlink>
    </w:p>
    <w:p w14:paraId="252EB45F" w14:textId="71BB881A" w:rsidR="00511EFA" w:rsidRDefault="00511EFA">
      <w:pPr>
        <w:pStyle w:val="INNH2"/>
        <w:rPr>
          <w:rFonts w:asciiTheme="minorHAnsi" w:eastAsiaTheme="minorEastAsia" w:hAnsiTheme="minorHAnsi" w:cstheme="minorBidi"/>
          <w:smallCaps w:val="0"/>
          <w:sz w:val="22"/>
          <w:szCs w:val="22"/>
          <w:lang w:val="nb-NO"/>
        </w:rPr>
      </w:pPr>
      <w:hyperlink w:anchor="_Toc536528845" w:history="1">
        <w:r w:rsidRPr="00C31993">
          <w:rPr>
            <w:rStyle w:val="Hyperkobling"/>
            <w:rFonts w:cstheme="minorHAnsi"/>
          </w:rPr>
          <w:t>9.3</w:t>
        </w:r>
        <w:r>
          <w:rPr>
            <w:rFonts w:asciiTheme="minorHAnsi" w:eastAsiaTheme="minorEastAsia" w:hAnsiTheme="minorHAnsi" w:cstheme="minorBidi"/>
            <w:smallCaps w:val="0"/>
            <w:sz w:val="22"/>
            <w:szCs w:val="22"/>
            <w:lang w:val="nb-NO"/>
          </w:rPr>
          <w:tab/>
        </w:r>
        <w:r w:rsidRPr="00C31993">
          <w:rPr>
            <w:rStyle w:val="Hyperkobling"/>
            <w:rFonts w:cstheme="minorHAnsi"/>
          </w:rPr>
          <w:t>Personal data</w:t>
        </w:r>
        <w:r>
          <w:rPr>
            <w:webHidden/>
          </w:rPr>
          <w:tab/>
        </w:r>
        <w:r>
          <w:rPr>
            <w:webHidden/>
          </w:rPr>
          <w:fldChar w:fldCharType="begin"/>
        </w:r>
        <w:r>
          <w:rPr>
            <w:webHidden/>
          </w:rPr>
          <w:instrText xml:space="preserve"> PAGEREF _Toc536528845 \h </w:instrText>
        </w:r>
        <w:r>
          <w:rPr>
            <w:webHidden/>
          </w:rPr>
        </w:r>
        <w:r>
          <w:rPr>
            <w:webHidden/>
          </w:rPr>
          <w:fldChar w:fldCharType="separate"/>
        </w:r>
        <w:r>
          <w:rPr>
            <w:webHidden/>
          </w:rPr>
          <w:t>22</w:t>
        </w:r>
        <w:r>
          <w:rPr>
            <w:webHidden/>
          </w:rPr>
          <w:fldChar w:fldCharType="end"/>
        </w:r>
      </w:hyperlink>
    </w:p>
    <w:p w14:paraId="0BCA581D" w14:textId="47776245" w:rsidR="00511EFA" w:rsidRDefault="00511EFA">
      <w:pPr>
        <w:pStyle w:val="INNH1"/>
        <w:rPr>
          <w:rFonts w:asciiTheme="minorHAnsi" w:eastAsiaTheme="minorEastAsia" w:hAnsiTheme="minorHAnsi" w:cstheme="minorBidi"/>
          <w:b w:val="0"/>
          <w:bCs w:val="0"/>
          <w:caps w:val="0"/>
          <w:sz w:val="22"/>
          <w:szCs w:val="22"/>
          <w:lang w:val="nb-NO"/>
        </w:rPr>
      </w:pPr>
      <w:hyperlink w:anchor="_Toc536528846" w:history="1">
        <w:r w:rsidRPr="00C31993">
          <w:rPr>
            <w:rStyle w:val="Hyperkobling"/>
          </w:rPr>
          <w:t>10.</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Right of ownership and right of disposal</w:t>
        </w:r>
        <w:r>
          <w:rPr>
            <w:webHidden/>
          </w:rPr>
          <w:tab/>
        </w:r>
        <w:r>
          <w:rPr>
            <w:webHidden/>
          </w:rPr>
          <w:fldChar w:fldCharType="begin"/>
        </w:r>
        <w:r>
          <w:rPr>
            <w:webHidden/>
          </w:rPr>
          <w:instrText xml:space="preserve"> PAGEREF _Toc536528846 \h </w:instrText>
        </w:r>
        <w:r>
          <w:rPr>
            <w:webHidden/>
          </w:rPr>
        </w:r>
        <w:r>
          <w:rPr>
            <w:webHidden/>
          </w:rPr>
          <w:fldChar w:fldCharType="separate"/>
        </w:r>
        <w:r>
          <w:rPr>
            <w:webHidden/>
          </w:rPr>
          <w:t>23</w:t>
        </w:r>
        <w:r>
          <w:rPr>
            <w:webHidden/>
          </w:rPr>
          <w:fldChar w:fldCharType="end"/>
        </w:r>
      </w:hyperlink>
    </w:p>
    <w:p w14:paraId="6CA2FB77" w14:textId="7CC28EEA" w:rsidR="00511EFA" w:rsidRDefault="00511EFA">
      <w:pPr>
        <w:pStyle w:val="INNH2"/>
        <w:rPr>
          <w:rFonts w:asciiTheme="minorHAnsi" w:eastAsiaTheme="minorEastAsia" w:hAnsiTheme="minorHAnsi" w:cstheme="minorBidi"/>
          <w:smallCaps w:val="0"/>
          <w:sz w:val="22"/>
          <w:szCs w:val="22"/>
          <w:lang w:val="nb-NO"/>
        </w:rPr>
      </w:pPr>
      <w:hyperlink w:anchor="_Toc536528847" w:history="1">
        <w:r w:rsidRPr="00C31993">
          <w:rPr>
            <w:rStyle w:val="Hyperkobling"/>
            <w:rFonts w:cstheme="minorHAnsi"/>
          </w:rPr>
          <w:t>10.1</w:t>
        </w:r>
        <w:r>
          <w:rPr>
            <w:rFonts w:asciiTheme="minorHAnsi" w:eastAsiaTheme="minorEastAsia" w:hAnsiTheme="minorHAnsi" w:cstheme="minorBidi"/>
            <w:smallCaps w:val="0"/>
            <w:sz w:val="22"/>
            <w:szCs w:val="22"/>
            <w:lang w:val="nb-NO"/>
          </w:rPr>
          <w:tab/>
        </w:r>
        <w:r w:rsidRPr="00C31993">
          <w:rPr>
            <w:rStyle w:val="Hyperkobling"/>
            <w:rFonts w:cstheme="minorHAnsi"/>
          </w:rPr>
          <w:t>Right of ownership of equipment</w:t>
        </w:r>
        <w:r>
          <w:rPr>
            <w:webHidden/>
          </w:rPr>
          <w:tab/>
        </w:r>
        <w:r>
          <w:rPr>
            <w:webHidden/>
          </w:rPr>
          <w:fldChar w:fldCharType="begin"/>
        </w:r>
        <w:r>
          <w:rPr>
            <w:webHidden/>
          </w:rPr>
          <w:instrText xml:space="preserve"> PAGEREF _Toc536528847 \h </w:instrText>
        </w:r>
        <w:r>
          <w:rPr>
            <w:webHidden/>
          </w:rPr>
        </w:r>
        <w:r>
          <w:rPr>
            <w:webHidden/>
          </w:rPr>
          <w:fldChar w:fldCharType="separate"/>
        </w:r>
        <w:r>
          <w:rPr>
            <w:webHidden/>
          </w:rPr>
          <w:t>23</w:t>
        </w:r>
        <w:r>
          <w:rPr>
            <w:webHidden/>
          </w:rPr>
          <w:fldChar w:fldCharType="end"/>
        </w:r>
      </w:hyperlink>
    </w:p>
    <w:p w14:paraId="43960781" w14:textId="2D633FA5" w:rsidR="00511EFA" w:rsidRDefault="00511EFA">
      <w:pPr>
        <w:pStyle w:val="INNH2"/>
        <w:rPr>
          <w:rFonts w:asciiTheme="minorHAnsi" w:eastAsiaTheme="minorEastAsia" w:hAnsiTheme="minorHAnsi" w:cstheme="minorBidi"/>
          <w:smallCaps w:val="0"/>
          <w:sz w:val="22"/>
          <w:szCs w:val="22"/>
          <w:lang w:val="nb-NO"/>
        </w:rPr>
      </w:pPr>
      <w:hyperlink w:anchor="_Toc536528848" w:history="1">
        <w:r w:rsidRPr="00C31993">
          <w:rPr>
            <w:rStyle w:val="Hyperkobling"/>
            <w:rFonts w:cstheme="minorHAnsi"/>
          </w:rPr>
          <w:t>10.2</w:t>
        </w:r>
        <w:r>
          <w:rPr>
            <w:rFonts w:asciiTheme="minorHAnsi" w:eastAsiaTheme="minorEastAsia" w:hAnsiTheme="minorHAnsi" w:cstheme="minorBidi"/>
            <w:smallCaps w:val="0"/>
            <w:sz w:val="22"/>
            <w:szCs w:val="22"/>
            <w:lang w:val="nb-NO"/>
          </w:rPr>
          <w:tab/>
        </w:r>
        <w:r w:rsidRPr="00C31993">
          <w:rPr>
            <w:rStyle w:val="Hyperkobling"/>
            <w:rFonts w:cstheme="minorHAnsi"/>
          </w:rPr>
          <w:t>Right of disposal of software, documentation, etc.</w:t>
        </w:r>
        <w:r>
          <w:rPr>
            <w:webHidden/>
          </w:rPr>
          <w:tab/>
        </w:r>
        <w:r>
          <w:rPr>
            <w:webHidden/>
          </w:rPr>
          <w:fldChar w:fldCharType="begin"/>
        </w:r>
        <w:r>
          <w:rPr>
            <w:webHidden/>
          </w:rPr>
          <w:instrText xml:space="preserve"> PAGEREF _Toc536528848 \h </w:instrText>
        </w:r>
        <w:r>
          <w:rPr>
            <w:webHidden/>
          </w:rPr>
        </w:r>
        <w:r>
          <w:rPr>
            <w:webHidden/>
          </w:rPr>
          <w:fldChar w:fldCharType="separate"/>
        </w:r>
        <w:r>
          <w:rPr>
            <w:webHidden/>
          </w:rPr>
          <w:t>24</w:t>
        </w:r>
        <w:r>
          <w:rPr>
            <w:webHidden/>
          </w:rPr>
          <w:fldChar w:fldCharType="end"/>
        </w:r>
      </w:hyperlink>
    </w:p>
    <w:p w14:paraId="6DAAC2B1" w14:textId="0F343072" w:rsidR="00511EFA" w:rsidRDefault="00511EFA">
      <w:pPr>
        <w:pStyle w:val="INNH2"/>
        <w:rPr>
          <w:rFonts w:asciiTheme="minorHAnsi" w:eastAsiaTheme="minorEastAsia" w:hAnsiTheme="minorHAnsi" w:cstheme="minorBidi"/>
          <w:smallCaps w:val="0"/>
          <w:sz w:val="22"/>
          <w:szCs w:val="22"/>
          <w:lang w:val="nb-NO"/>
        </w:rPr>
      </w:pPr>
      <w:hyperlink w:anchor="_Toc536528849" w:history="1">
        <w:r w:rsidRPr="00C31993">
          <w:rPr>
            <w:rStyle w:val="Hyperkobling"/>
            <w:rFonts w:cstheme="minorHAnsi"/>
          </w:rPr>
          <w:t>10.3</w:t>
        </w:r>
        <w:r>
          <w:rPr>
            <w:rFonts w:asciiTheme="minorHAnsi" w:eastAsiaTheme="minorEastAsia" w:hAnsiTheme="minorHAnsi" w:cstheme="minorBidi"/>
            <w:smallCaps w:val="0"/>
            <w:sz w:val="22"/>
            <w:szCs w:val="22"/>
            <w:lang w:val="nb-NO"/>
          </w:rPr>
          <w:tab/>
        </w:r>
        <w:r w:rsidRPr="00C31993">
          <w:rPr>
            <w:rStyle w:val="Hyperkobling"/>
            <w:rFonts w:cstheme="minorHAnsi"/>
          </w:rPr>
          <w:t>Expanded right of disposal of changes and software expansions that are developed for the Customer</w:t>
        </w:r>
        <w:r>
          <w:rPr>
            <w:webHidden/>
          </w:rPr>
          <w:tab/>
        </w:r>
        <w:r>
          <w:rPr>
            <w:webHidden/>
          </w:rPr>
          <w:fldChar w:fldCharType="begin"/>
        </w:r>
        <w:r>
          <w:rPr>
            <w:webHidden/>
          </w:rPr>
          <w:instrText xml:space="preserve"> PAGEREF _Toc536528849 \h </w:instrText>
        </w:r>
        <w:r>
          <w:rPr>
            <w:webHidden/>
          </w:rPr>
        </w:r>
        <w:r>
          <w:rPr>
            <w:webHidden/>
          </w:rPr>
          <w:fldChar w:fldCharType="separate"/>
        </w:r>
        <w:r>
          <w:rPr>
            <w:webHidden/>
          </w:rPr>
          <w:t>24</w:t>
        </w:r>
        <w:r>
          <w:rPr>
            <w:webHidden/>
          </w:rPr>
          <w:fldChar w:fldCharType="end"/>
        </w:r>
      </w:hyperlink>
    </w:p>
    <w:p w14:paraId="4AFBF08B" w14:textId="297BC71C" w:rsidR="00511EFA" w:rsidRDefault="00511EFA">
      <w:pPr>
        <w:pStyle w:val="INNH1"/>
        <w:rPr>
          <w:rFonts w:asciiTheme="minorHAnsi" w:eastAsiaTheme="minorEastAsia" w:hAnsiTheme="minorHAnsi" w:cstheme="minorBidi"/>
          <w:b w:val="0"/>
          <w:bCs w:val="0"/>
          <w:caps w:val="0"/>
          <w:sz w:val="22"/>
          <w:szCs w:val="22"/>
          <w:lang w:val="nb-NO"/>
        </w:rPr>
      </w:pPr>
      <w:hyperlink w:anchor="_Toc536528850" w:history="1">
        <w:r w:rsidRPr="00C31993">
          <w:rPr>
            <w:rStyle w:val="Hyperkobling"/>
          </w:rPr>
          <w:t>11.</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Breach of contract on the part of the Contractor</w:t>
        </w:r>
        <w:r>
          <w:rPr>
            <w:webHidden/>
          </w:rPr>
          <w:tab/>
        </w:r>
        <w:r>
          <w:rPr>
            <w:webHidden/>
          </w:rPr>
          <w:fldChar w:fldCharType="begin"/>
        </w:r>
        <w:r>
          <w:rPr>
            <w:webHidden/>
          </w:rPr>
          <w:instrText xml:space="preserve"> PAGEREF _Toc536528850 \h </w:instrText>
        </w:r>
        <w:r>
          <w:rPr>
            <w:webHidden/>
          </w:rPr>
        </w:r>
        <w:r>
          <w:rPr>
            <w:webHidden/>
          </w:rPr>
          <w:fldChar w:fldCharType="separate"/>
        </w:r>
        <w:r>
          <w:rPr>
            <w:webHidden/>
          </w:rPr>
          <w:t>24</w:t>
        </w:r>
        <w:r>
          <w:rPr>
            <w:webHidden/>
          </w:rPr>
          <w:fldChar w:fldCharType="end"/>
        </w:r>
      </w:hyperlink>
    </w:p>
    <w:p w14:paraId="3E47E23B" w14:textId="48FA84FF" w:rsidR="00511EFA" w:rsidRDefault="00511EFA">
      <w:pPr>
        <w:pStyle w:val="INNH2"/>
        <w:rPr>
          <w:rFonts w:asciiTheme="minorHAnsi" w:eastAsiaTheme="minorEastAsia" w:hAnsiTheme="minorHAnsi" w:cstheme="minorBidi"/>
          <w:smallCaps w:val="0"/>
          <w:sz w:val="22"/>
          <w:szCs w:val="22"/>
          <w:lang w:val="nb-NO"/>
        </w:rPr>
      </w:pPr>
      <w:hyperlink w:anchor="_Toc536528851" w:history="1">
        <w:r w:rsidRPr="00C31993">
          <w:rPr>
            <w:rStyle w:val="Hyperkobling"/>
            <w:rFonts w:cstheme="minorHAnsi"/>
          </w:rPr>
          <w:t>11.1</w:t>
        </w:r>
        <w:r>
          <w:rPr>
            <w:rFonts w:asciiTheme="minorHAnsi" w:eastAsiaTheme="minorEastAsia" w:hAnsiTheme="minorHAnsi" w:cstheme="minorBidi"/>
            <w:smallCaps w:val="0"/>
            <w:sz w:val="22"/>
            <w:szCs w:val="22"/>
            <w:lang w:val="nb-NO"/>
          </w:rPr>
          <w:tab/>
        </w:r>
        <w:r w:rsidRPr="00C31993">
          <w:rPr>
            <w:rStyle w:val="Hyperkobling"/>
            <w:rFonts w:cstheme="minorHAnsi"/>
          </w:rPr>
          <w:t>What is deemed to constitute breach of contract</w:t>
        </w:r>
        <w:r>
          <w:rPr>
            <w:webHidden/>
          </w:rPr>
          <w:tab/>
        </w:r>
        <w:r>
          <w:rPr>
            <w:webHidden/>
          </w:rPr>
          <w:fldChar w:fldCharType="begin"/>
        </w:r>
        <w:r>
          <w:rPr>
            <w:webHidden/>
          </w:rPr>
          <w:instrText xml:space="preserve"> PAGEREF _Toc536528851 \h </w:instrText>
        </w:r>
        <w:r>
          <w:rPr>
            <w:webHidden/>
          </w:rPr>
        </w:r>
        <w:r>
          <w:rPr>
            <w:webHidden/>
          </w:rPr>
          <w:fldChar w:fldCharType="separate"/>
        </w:r>
        <w:r>
          <w:rPr>
            <w:webHidden/>
          </w:rPr>
          <w:t>24</w:t>
        </w:r>
        <w:r>
          <w:rPr>
            <w:webHidden/>
          </w:rPr>
          <w:fldChar w:fldCharType="end"/>
        </w:r>
      </w:hyperlink>
    </w:p>
    <w:p w14:paraId="66BED430" w14:textId="2E2DBB88" w:rsidR="00511EFA" w:rsidRDefault="00511EFA">
      <w:pPr>
        <w:pStyle w:val="INNH2"/>
        <w:rPr>
          <w:rFonts w:asciiTheme="minorHAnsi" w:eastAsiaTheme="minorEastAsia" w:hAnsiTheme="minorHAnsi" w:cstheme="minorBidi"/>
          <w:smallCaps w:val="0"/>
          <w:sz w:val="22"/>
          <w:szCs w:val="22"/>
          <w:lang w:val="nb-NO"/>
        </w:rPr>
      </w:pPr>
      <w:hyperlink w:anchor="_Toc536528852" w:history="1">
        <w:r w:rsidRPr="00C31993">
          <w:rPr>
            <w:rStyle w:val="Hyperkobling"/>
            <w:rFonts w:cstheme="minorHAnsi"/>
          </w:rPr>
          <w:t>11.2</w:t>
        </w:r>
        <w:r>
          <w:rPr>
            <w:rFonts w:asciiTheme="minorHAnsi" w:eastAsiaTheme="minorEastAsia" w:hAnsiTheme="minorHAnsi" w:cstheme="minorBidi"/>
            <w:smallCaps w:val="0"/>
            <w:sz w:val="22"/>
            <w:szCs w:val="22"/>
            <w:lang w:val="nb-NO"/>
          </w:rPr>
          <w:tab/>
        </w:r>
        <w:r w:rsidRPr="00C31993">
          <w:rPr>
            <w:rStyle w:val="Hyperkobling"/>
            <w:rFonts w:cstheme="minorHAnsi"/>
          </w:rPr>
          <w:t>Notification obligation</w:t>
        </w:r>
        <w:r>
          <w:rPr>
            <w:webHidden/>
          </w:rPr>
          <w:tab/>
        </w:r>
        <w:r>
          <w:rPr>
            <w:webHidden/>
          </w:rPr>
          <w:fldChar w:fldCharType="begin"/>
        </w:r>
        <w:r>
          <w:rPr>
            <w:webHidden/>
          </w:rPr>
          <w:instrText xml:space="preserve"> PAGEREF _Toc536528852 \h </w:instrText>
        </w:r>
        <w:r>
          <w:rPr>
            <w:webHidden/>
          </w:rPr>
        </w:r>
        <w:r>
          <w:rPr>
            <w:webHidden/>
          </w:rPr>
          <w:fldChar w:fldCharType="separate"/>
        </w:r>
        <w:r>
          <w:rPr>
            <w:webHidden/>
          </w:rPr>
          <w:t>25</w:t>
        </w:r>
        <w:r>
          <w:rPr>
            <w:webHidden/>
          </w:rPr>
          <w:fldChar w:fldCharType="end"/>
        </w:r>
      </w:hyperlink>
    </w:p>
    <w:p w14:paraId="41DF1EB6" w14:textId="0A86311A" w:rsidR="00511EFA" w:rsidRDefault="00511EFA">
      <w:pPr>
        <w:pStyle w:val="INNH2"/>
        <w:rPr>
          <w:rFonts w:asciiTheme="minorHAnsi" w:eastAsiaTheme="minorEastAsia" w:hAnsiTheme="minorHAnsi" w:cstheme="minorBidi"/>
          <w:smallCaps w:val="0"/>
          <w:sz w:val="22"/>
          <w:szCs w:val="22"/>
          <w:lang w:val="nb-NO"/>
        </w:rPr>
      </w:pPr>
      <w:hyperlink w:anchor="_Toc536528853" w:history="1">
        <w:r w:rsidRPr="00C31993">
          <w:rPr>
            <w:rStyle w:val="Hyperkobling"/>
            <w:rFonts w:cstheme="minorHAnsi"/>
          </w:rPr>
          <w:t>11.3</w:t>
        </w:r>
        <w:r>
          <w:rPr>
            <w:rFonts w:asciiTheme="minorHAnsi" w:eastAsiaTheme="minorEastAsia" w:hAnsiTheme="minorHAnsi" w:cstheme="minorBidi"/>
            <w:smallCaps w:val="0"/>
            <w:sz w:val="22"/>
            <w:szCs w:val="22"/>
            <w:lang w:val="nb-NO"/>
          </w:rPr>
          <w:tab/>
        </w:r>
        <w:r w:rsidRPr="00C31993">
          <w:rPr>
            <w:rStyle w:val="Hyperkobling"/>
            <w:rFonts w:cstheme="minorHAnsi"/>
          </w:rPr>
          <w:t>Cure</w:t>
        </w:r>
        <w:r>
          <w:rPr>
            <w:webHidden/>
          </w:rPr>
          <w:tab/>
        </w:r>
        <w:r>
          <w:rPr>
            <w:webHidden/>
          </w:rPr>
          <w:fldChar w:fldCharType="begin"/>
        </w:r>
        <w:r>
          <w:rPr>
            <w:webHidden/>
          </w:rPr>
          <w:instrText xml:space="preserve"> PAGEREF _Toc536528853 \h </w:instrText>
        </w:r>
        <w:r>
          <w:rPr>
            <w:webHidden/>
          </w:rPr>
        </w:r>
        <w:r>
          <w:rPr>
            <w:webHidden/>
          </w:rPr>
          <w:fldChar w:fldCharType="separate"/>
        </w:r>
        <w:r>
          <w:rPr>
            <w:webHidden/>
          </w:rPr>
          <w:t>25</w:t>
        </w:r>
        <w:r>
          <w:rPr>
            <w:webHidden/>
          </w:rPr>
          <w:fldChar w:fldCharType="end"/>
        </w:r>
      </w:hyperlink>
    </w:p>
    <w:p w14:paraId="27AA0DD3" w14:textId="0FCCD67E" w:rsidR="00511EFA" w:rsidRDefault="00511EFA">
      <w:pPr>
        <w:pStyle w:val="INNH2"/>
        <w:rPr>
          <w:rFonts w:asciiTheme="minorHAnsi" w:eastAsiaTheme="minorEastAsia" w:hAnsiTheme="minorHAnsi" w:cstheme="minorBidi"/>
          <w:smallCaps w:val="0"/>
          <w:sz w:val="22"/>
          <w:szCs w:val="22"/>
          <w:lang w:val="nb-NO"/>
        </w:rPr>
      </w:pPr>
      <w:hyperlink w:anchor="_Toc536528854" w:history="1">
        <w:r w:rsidRPr="00C31993">
          <w:rPr>
            <w:rStyle w:val="Hyperkobling"/>
            <w:rFonts w:cstheme="minorHAnsi"/>
          </w:rPr>
          <w:t>11.4</w:t>
        </w:r>
        <w:r>
          <w:rPr>
            <w:rFonts w:asciiTheme="minorHAnsi" w:eastAsiaTheme="minorEastAsia" w:hAnsiTheme="minorHAnsi" w:cstheme="minorBidi"/>
            <w:smallCaps w:val="0"/>
            <w:sz w:val="22"/>
            <w:szCs w:val="22"/>
            <w:lang w:val="nb-NO"/>
          </w:rPr>
          <w:tab/>
        </w:r>
        <w:r w:rsidRPr="00C31993">
          <w:rPr>
            <w:rStyle w:val="Hyperkobling"/>
            <w:rFonts w:cstheme="minorHAnsi"/>
          </w:rPr>
          <w:t>Remedies for breach of contract</w:t>
        </w:r>
        <w:r>
          <w:rPr>
            <w:webHidden/>
          </w:rPr>
          <w:tab/>
        </w:r>
        <w:r>
          <w:rPr>
            <w:webHidden/>
          </w:rPr>
          <w:fldChar w:fldCharType="begin"/>
        </w:r>
        <w:r>
          <w:rPr>
            <w:webHidden/>
          </w:rPr>
          <w:instrText xml:space="preserve"> PAGEREF _Toc536528854 \h </w:instrText>
        </w:r>
        <w:r>
          <w:rPr>
            <w:webHidden/>
          </w:rPr>
        </w:r>
        <w:r>
          <w:rPr>
            <w:webHidden/>
          </w:rPr>
          <w:fldChar w:fldCharType="separate"/>
        </w:r>
        <w:r>
          <w:rPr>
            <w:webHidden/>
          </w:rPr>
          <w:t>25</w:t>
        </w:r>
        <w:r>
          <w:rPr>
            <w:webHidden/>
          </w:rPr>
          <w:fldChar w:fldCharType="end"/>
        </w:r>
      </w:hyperlink>
    </w:p>
    <w:p w14:paraId="41E12C19" w14:textId="1F20949B" w:rsidR="00511EFA" w:rsidRDefault="00511EFA">
      <w:pPr>
        <w:pStyle w:val="INNH3"/>
        <w:rPr>
          <w:rFonts w:asciiTheme="minorHAnsi" w:eastAsiaTheme="minorEastAsia" w:hAnsiTheme="minorHAnsi" w:cstheme="minorBidi"/>
          <w:i w:val="0"/>
          <w:iCs w:val="0"/>
          <w:sz w:val="22"/>
          <w:szCs w:val="22"/>
          <w:lang w:val="nb-NO"/>
        </w:rPr>
      </w:pPr>
      <w:hyperlink w:anchor="_Toc536528855" w:history="1">
        <w:r w:rsidRPr="00C31993">
          <w:rPr>
            <w:rStyle w:val="Hyperkobling"/>
            <w:rFonts w:cstheme="minorHAnsi"/>
          </w:rPr>
          <w:t>11.4.1</w:t>
        </w:r>
        <w:r>
          <w:rPr>
            <w:rFonts w:asciiTheme="minorHAnsi" w:eastAsiaTheme="minorEastAsia" w:hAnsiTheme="minorHAnsi" w:cstheme="minorBidi"/>
            <w:i w:val="0"/>
            <w:iCs w:val="0"/>
            <w:sz w:val="22"/>
            <w:szCs w:val="22"/>
            <w:lang w:val="nb-NO"/>
          </w:rPr>
          <w:tab/>
        </w:r>
        <w:r w:rsidRPr="00C31993">
          <w:rPr>
            <w:rStyle w:val="Hyperkobling"/>
            <w:rFonts w:cstheme="minorHAnsi"/>
          </w:rPr>
          <w:t>Withheld payment</w:t>
        </w:r>
        <w:r>
          <w:rPr>
            <w:webHidden/>
          </w:rPr>
          <w:tab/>
        </w:r>
        <w:r>
          <w:rPr>
            <w:webHidden/>
          </w:rPr>
          <w:fldChar w:fldCharType="begin"/>
        </w:r>
        <w:r>
          <w:rPr>
            <w:webHidden/>
          </w:rPr>
          <w:instrText xml:space="preserve"> PAGEREF _Toc536528855 \h </w:instrText>
        </w:r>
        <w:r>
          <w:rPr>
            <w:webHidden/>
          </w:rPr>
        </w:r>
        <w:r>
          <w:rPr>
            <w:webHidden/>
          </w:rPr>
          <w:fldChar w:fldCharType="separate"/>
        </w:r>
        <w:r>
          <w:rPr>
            <w:webHidden/>
          </w:rPr>
          <w:t>25</w:t>
        </w:r>
        <w:r>
          <w:rPr>
            <w:webHidden/>
          </w:rPr>
          <w:fldChar w:fldCharType="end"/>
        </w:r>
      </w:hyperlink>
    </w:p>
    <w:p w14:paraId="766589C1" w14:textId="4895ED18" w:rsidR="00511EFA" w:rsidRDefault="00511EFA">
      <w:pPr>
        <w:pStyle w:val="INNH3"/>
        <w:rPr>
          <w:rFonts w:asciiTheme="minorHAnsi" w:eastAsiaTheme="minorEastAsia" w:hAnsiTheme="minorHAnsi" w:cstheme="minorBidi"/>
          <w:i w:val="0"/>
          <w:iCs w:val="0"/>
          <w:sz w:val="22"/>
          <w:szCs w:val="22"/>
          <w:lang w:val="nb-NO"/>
        </w:rPr>
      </w:pPr>
      <w:hyperlink w:anchor="_Toc536528856" w:history="1">
        <w:r w:rsidRPr="00C31993">
          <w:rPr>
            <w:rStyle w:val="Hyperkobling"/>
            <w:rFonts w:cstheme="minorHAnsi"/>
          </w:rPr>
          <w:t>11.4.2</w:t>
        </w:r>
        <w:r>
          <w:rPr>
            <w:rFonts w:asciiTheme="minorHAnsi" w:eastAsiaTheme="minorEastAsia" w:hAnsiTheme="minorHAnsi" w:cstheme="minorBidi"/>
            <w:i w:val="0"/>
            <w:iCs w:val="0"/>
            <w:sz w:val="22"/>
            <w:szCs w:val="22"/>
            <w:lang w:val="nb-NO"/>
          </w:rPr>
          <w:tab/>
        </w:r>
        <w:r w:rsidRPr="00C31993">
          <w:rPr>
            <w:rStyle w:val="Hyperkobling"/>
            <w:rFonts w:cstheme="minorHAnsi"/>
          </w:rPr>
          <w:t>Price reduction</w:t>
        </w:r>
        <w:r>
          <w:rPr>
            <w:webHidden/>
          </w:rPr>
          <w:tab/>
        </w:r>
        <w:r>
          <w:rPr>
            <w:webHidden/>
          </w:rPr>
          <w:fldChar w:fldCharType="begin"/>
        </w:r>
        <w:r>
          <w:rPr>
            <w:webHidden/>
          </w:rPr>
          <w:instrText xml:space="preserve"> PAGEREF _Toc536528856 \h </w:instrText>
        </w:r>
        <w:r>
          <w:rPr>
            <w:webHidden/>
          </w:rPr>
        </w:r>
        <w:r>
          <w:rPr>
            <w:webHidden/>
          </w:rPr>
          <w:fldChar w:fldCharType="separate"/>
        </w:r>
        <w:r>
          <w:rPr>
            <w:webHidden/>
          </w:rPr>
          <w:t>25</w:t>
        </w:r>
        <w:r>
          <w:rPr>
            <w:webHidden/>
          </w:rPr>
          <w:fldChar w:fldCharType="end"/>
        </w:r>
      </w:hyperlink>
    </w:p>
    <w:p w14:paraId="3062A6AD" w14:textId="217000C6" w:rsidR="00511EFA" w:rsidRDefault="00511EFA">
      <w:pPr>
        <w:pStyle w:val="INNH3"/>
        <w:rPr>
          <w:rFonts w:asciiTheme="minorHAnsi" w:eastAsiaTheme="minorEastAsia" w:hAnsiTheme="minorHAnsi" w:cstheme="minorBidi"/>
          <w:i w:val="0"/>
          <w:iCs w:val="0"/>
          <w:sz w:val="22"/>
          <w:szCs w:val="22"/>
          <w:lang w:val="nb-NO"/>
        </w:rPr>
      </w:pPr>
      <w:hyperlink w:anchor="_Toc536528857" w:history="1">
        <w:r w:rsidRPr="00C31993">
          <w:rPr>
            <w:rStyle w:val="Hyperkobling"/>
            <w:rFonts w:cstheme="minorHAnsi"/>
          </w:rPr>
          <w:t>11.4.3</w:t>
        </w:r>
        <w:r>
          <w:rPr>
            <w:rFonts w:asciiTheme="minorHAnsi" w:eastAsiaTheme="minorEastAsia" w:hAnsiTheme="minorHAnsi" w:cstheme="minorBidi"/>
            <w:i w:val="0"/>
            <w:iCs w:val="0"/>
            <w:sz w:val="22"/>
            <w:szCs w:val="22"/>
            <w:lang w:val="nb-NO"/>
          </w:rPr>
          <w:tab/>
        </w:r>
        <w:r w:rsidRPr="00C31993">
          <w:rPr>
            <w:rStyle w:val="Hyperkobling"/>
            <w:rFonts w:cstheme="minorHAnsi"/>
          </w:rPr>
          <w:t>Standardised damages and hourly liquidated damages</w:t>
        </w:r>
        <w:r>
          <w:rPr>
            <w:webHidden/>
          </w:rPr>
          <w:tab/>
        </w:r>
        <w:r>
          <w:rPr>
            <w:webHidden/>
          </w:rPr>
          <w:fldChar w:fldCharType="begin"/>
        </w:r>
        <w:r>
          <w:rPr>
            <w:webHidden/>
          </w:rPr>
          <w:instrText xml:space="preserve"> PAGEREF _Toc536528857 \h </w:instrText>
        </w:r>
        <w:r>
          <w:rPr>
            <w:webHidden/>
          </w:rPr>
        </w:r>
        <w:r>
          <w:rPr>
            <w:webHidden/>
          </w:rPr>
          <w:fldChar w:fldCharType="separate"/>
        </w:r>
        <w:r>
          <w:rPr>
            <w:webHidden/>
          </w:rPr>
          <w:t>25</w:t>
        </w:r>
        <w:r>
          <w:rPr>
            <w:webHidden/>
          </w:rPr>
          <w:fldChar w:fldCharType="end"/>
        </w:r>
      </w:hyperlink>
    </w:p>
    <w:p w14:paraId="53A11489" w14:textId="5BCFAE1D" w:rsidR="00511EFA" w:rsidRDefault="00511EFA">
      <w:pPr>
        <w:pStyle w:val="INNH3"/>
        <w:rPr>
          <w:rFonts w:asciiTheme="minorHAnsi" w:eastAsiaTheme="minorEastAsia" w:hAnsiTheme="minorHAnsi" w:cstheme="minorBidi"/>
          <w:i w:val="0"/>
          <w:iCs w:val="0"/>
          <w:sz w:val="22"/>
          <w:szCs w:val="22"/>
          <w:lang w:val="nb-NO"/>
        </w:rPr>
      </w:pPr>
      <w:hyperlink w:anchor="_Toc536528858" w:history="1">
        <w:r w:rsidRPr="00C31993">
          <w:rPr>
            <w:rStyle w:val="Hyperkobling"/>
            <w:rFonts w:cstheme="minorHAnsi"/>
          </w:rPr>
          <w:t>11.4.4</w:t>
        </w:r>
        <w:r>
          <w:rPr>
            <w:rFonts w:asciiTheme="minorHAnsi" w:eastAsiaTheme="minorEastAsia" w:hAnsiTheme="minorHAnsi" w:cstheme="minorBidi"/>
            <w:i w:val="0"/>
            <w:iCs w:val="0"/>
            <w:sz w:val="22"/>
            <w:szCs w:val="22"/>
            <w:lang w:val="nb-NO"/>
          </w:rPr>
          <w:tab/>
        </w:r>
        <w:r w:rsidRPr="00C31993">
          <w:rPr>
            <w:rStyle w:val="Hyperkobling"/>
            <w:rFonts w:cstheme="minorHAnsi"/>
          </w:rPr>
          <w:t>Termination for breach</w:t>
        </w:r>
        <w:r>
          <w:rPr>
            <w:webHidden/>
          </w:rPr>
          <w:tab/>
        </w:r>
        <w:r>
          <w:rPr>
            <w:webHidden/>
          </w:rPr>
          <w:fldChar w:fldCharType="begin"/>
        </w:r>
        <w:r>
          <w:rPr>
            <w:webHidden/>
          </w:rPr>
          <w:instrText xml:space="preserve"> PAGEREF _Toc536528858 \h </w:instrText>
        </w:r>
        <w:r>
          <w:rPr>
            <w:webHidden/>
          </w:rPr>
        </w:r>
        <w:r>
          <w:rPr>
            <w:webHidden/>
          </w:rPr>
          <w:fldChar w:fldCharType="separate"/>
        </w:r>
        <w:r>
          <w:rPr>
            <w:webHidden/>
          </w:rPr>
          <w:t>26</w:t>
        </w:r>
        <w:r>
          <w:rPr>
            <w:webHidden/>
          </w:rPr>
          <w:fldChar w:fldCharType="end"/>
        </w:r>
      </w:hyperlink>
    </w:p>
    <w:p w14:paraId="659DB5DE" w14:textId="2DCAC05C" w:rsidR="00511EFA" w:rsidRDefault="00511EFA">
      <w:pPr>
        <w:pStyle w:val="INNH3"/>
        <w:rPr>
          <w:rFonts w:asciiTheme="minorHAnsi" w:eastAsiaTheme="minorEastAsia" w:hAnsiTheme="minorHAnsi" w:cstheme="minorBidi"/>
          <w:i w:val="0"/>
          <w:iCs w:val="0"/>
          <w:sz w:val="22"/>
          <w:szCs w:val="22"/>
          <w:lang w:val="nb-NO"/>
        </w:rPr>
      </w:pPr>
      <w:hyperlink w:anchor="_Toc536528859" w:history="1">
        <w:r w:rsidRPr="00C31993">
          <w:rPr>
            <w:rStyle w:val="Hyperkobling"/>
            <w:rFonts w:cstheme="minorHAnsi"/>
          </w:rPr>
          <w:t>11.4.5</w:t>
        </w:r>
        <w:r>
          <w:rPr>
            <w:rFonts w:asciiTheme="minorHAnsi" w:eastAsiaTheme="minorEastAsia" w:hAnsiTheme="minorHAnsi" w:cstheme="minorBidi"/>
            <w:i w:val="0"/>
            <w:iCs w:val="0"/>
            <w:sz w:val="22"/>
            <w:szCs w:val="22"/>
            <w:lang w:val="nb-NO"/>
          </w:rPr>
          <w:tab/>
        </w:r>
        <w:r w:rsidRPr="00C31993">
          <w:rPr>
            <w:rStyle w:val="Hyperkobling"/>
            <w:rFonts w:cstheme="minorHAnsi"/>
          </w:rPr>
          <w:t>Damages</w:t>
        </w:r>
        <w:r>
          <w:rPr>
            <w:webHidden/>
          </w:rPr>
          <w:tab/>
        </w:r>
        <w:r>
          <w:rPr>
            <w:webHidden/>
          </w:rPr>
          <w:fldChar w:fldCharType="begin"/>
        </w:r>
        <w:r>
          <w:rPr>
            <w:webHidden/>
          </w:rPr>
          <w:instrText xml:space="preserve"> PAGEREF _Toc536528859 \h </w:instrText>
        </w:r>
        <w:r>
          <w:rPr>
            <w:webHidden/>
          </w:rPr>
        </w:r>
        <w:r>
          <w:rPr>
            <w:webHidden/>
          </w:rPr>
          <w:fldChar w:fldCharType="separate"/>
        </w:r>
        <w:r>
          <w:rPr>
            <w:webHidden/>
          </w:rPr>
          <w:t>26</w:t>
        </w:r>
        <w:r>
          <w:rPr>
            <w:webHidden/>
          </w:rPr>
          <w:fldChar w:fldCharType="end"/>
        </w:r>
      </w:hyperlink>
    </w:p>
    <w:p w14:paraId="6E56E747" w14:textId="519E184E" w:rsidR="00511EFA" w:rsidRDefault="00511EFA">
      <w:pPr>
        <w:pStyle w:val="INNH3"/>
        <w:rPr>
          <w:rFonts w:asciiTheme="minorHAnsi" w:eastAsiaTheme="minorEastAsia" w:hAnsiTheme="minorHAnsi" w:cstheme="minorBidi"/>
          <w:i w:val="0"/>
          <w:iCs w:val="0"/>
          <w:sz w:val="22"/>
          <w:szCs w:val="22"/>
          <w:lang w:val="nb-NO"/>
        </w:rPr>
      </w:pPr>
      <w:hyperlink w:anchor="_Toc536528860" w:history="1">
        <w:r w:rsidRPr="00C31993">
          <w:rPr>
            <w:rStyle w:val="Hyperkobling"/>
            <w:rFonts w:cstheme="minorHAnsi"/>
          </w:rPr>
          <w:t>11.4.6</w:t>
        </w:r>
        <w:r>
          <w:rPr>
            <w:rFonts w:asciiTheme="minorHAnsi" w:eastAsiaTheme="minorEastAsia" w:hAnsiTheme="minorHAnsi" w:cstheme="minorBidi"/>
            <w:i w:val="0"/>
            <w:iCs w:val="0"/>
            <w:sz w:val="22"/>
            <w:szCs w:val="22"/>
            <w:lang w:val="nb-NO"/>
          </w:rPr>
          <w:tab/>
        </w:r>
        <w:r w:rsidRPr="00C31993">
          <w:rPr>
            <w:rStyle w:val="Hyperkobling"/>
            <w:rFonts w:cstheme="minorHAnsi"/>
          </w:rPr>
          <w:t>Limitation of damages</w:t>
        </w:r>
        <w:r>
          <w:rPr>
            <w:webHidden/>
          </w:rPr>
          <w:tab/>
        </w:r>
        <w:r>
          <w:rPr>
            <w:webHidden/>
          </w:rPr>
          <w:fldChar w:fldCharType="begin"/>
        </w:r>
        <w:r>
          <w:rPr>
            <w:webHidden/>
          </w:rPr>
          <w:instrText xml:space="preserve"> PAGEREF _Toc536528860 \h </w:instrText>
        </w:r>
        <w:r>
          <w:rPr>
            <w:webHidden/>
          </w:rPr>
        </w:r>
        <w:r>
          <w:rPr>
            <w:webHidden/>
          </w:rPr>
          <w:fldChar w:fldCharType="separate"/>
        </w:r>
        <w:r>
          <w:rPr>
            <w:webHidden/>
          </w:rPr>
          <w:t>26</w:t>
        </w:r>
        <w:r>
          <w:rPr>
            <w:webHidden/>
          </w:rPr>
          <w:fldChar w:fldCharType="end"/>
        </w:r>
      </w:hyperlink>
    </w:p>
    <w:p w14:paraId="16F382A3" w14:textId="58D81B6E" w:rsidR="00511EFA" w:rsidRDefault="00511EFA">
      <w:pPr>
        <w:pStyle w:val="INNH1"/>
        <w:rPr>
          <w:rFonts w:asciiTheme="minorHAnsi" w:eastAsiaTheme="minorEastAsia" w:hAnsiTheme="minorHAnsi" w:cstheme="minorBidi"/>
          <w:b w:val="0"/>
          <w:bCs w:val="0"/>
          <w:caps w:val="0"/>
          <w:sz w:val="22"/>
          <w:szCs w:val="22"/>
          <w:lang w:val="nb-NO"/>
        </w:rPr>
      </w:pPr>
      <w:hyperlink w:anchor="_Toc536528861" w:history="1">
        <w:r w:rsidRPr="00C31993">
          <w:rPr>
            <w:rStyle w:val="Hyperkobling"/>
          </w:rPr>
          <w:t>12.</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Breach of contract on the part of the Customer</w:t>
        </w:r>
        <w:r>
          <w:rPr>
            <w:webHidden/>
          </w:rPr>
          <w:tab/>
        </w:r>
        <w:r>
          <w:rPr>
            <w:webHidden/>
          </w:rPr>
          <w:fldChar w:fldCharType="begin"/>
        </w:r>
        <w:r>
          <w:rPr>
            <w:webHidden/>
          </w:rPr>
          <w:instrText xml:space="preserve"> PAGEREF _Toc536528861 \h </w:instrText>
        </w:r>
        <w:r>
          <w:rPr>
            <w:webHidden/>
          </w:rPr>
        </w:r>
        <w:r>
          <w:rPr>
            <w:webHidden/>
          </w:rPr>
          <w:fldChar w:fldCharType="separate"/>
        </w:r>
        <w:r>
          <w:rPr>
            <w:webHidden/>
          </w:rPr>
          <w:t>27</w:t>
        </w:r>
        <w:r>
          <w:rPr>
            <w:webHidden/>
          </w:rPr>
          <w:fldChar w:fldCharType="end"/>
        </w:r>
      </w:hyperlink>
    </w:p>
    <w:p w14:paraId="16E753CD" w14:textId="0ED8DE7A" w:rsidR="00511EFA" w:rsidRDefault="00511EFA">
      <w:pPr>
        <w:pStyle w:val="INNH2"/>
        <w:rPr>
          <w:rFonts w:asciiTheme="minorHAnsi" w:eastAsiaTheme="minorEastAsia" w:hAnsiTheme="minorHAnsi" w:cstheme="minorBidi"/>
          <w:smallCaps w:val="0"/>
          <w:sz w:val="22"/>
          <w:szCs w:val="22"/>
          <w:lang w:val="nb-NO"/>
        </w:rPr>
      </w:pPr>
      <w:hyperlink w:anchor="_Toc536528862" w:history="1">
        <w:r w:rsidRPr="00C31993">
          <w:rPr>
            <w:rStyle w:val="Hyperkobling"/>
            <w:rFonts w:cstheme="minorHAnsi"/>
          </w:rPr>
          <w:t>12.1</w:t>
        </w:r>
        <w:r>
          <w:rPr>
            <w:rFonts w:asciiTheme="minorHAnsi" w:eastAsiaTheme="minorEastAsia" w:hAnsiTheme="minorHAnsi" w:cstheme="minorBidi"/>
            <w:smallCaps w:val="0"/>
            <w:sz w:val="22"/>
            <w:szCs w:val="22"/>
            <w:lang w:val="nb-NO"/>
          </w:rPr>
          <w:tab/>
        </w:r>
        <w:r w:rsidRPr="00C31993">
          <w:rPr>
            <w:rStyle w:val="Hyperkobling"/>
            <w:rFonts w:cstheme="minorHAnsi"/>
          </w:rPr>
          <w:t>What is deemed to constitute breach of contract</w:t>
        </w:r>
        <w:r>
          <w:rPr>
            <w:webHidden/>
          </w:rPr>
          <w:tab/>
        </w:r>
        <w:r>
          <w:rPr>
            <w:webHidden/>
          </w:rPr>
          <w:fldChar w:fldCharType="begin"/>
        </w:r>
        <w:r>
          <w:rPr>
            <w:webHidden/>
          </w:rPr>
          <w:instrText xml:space="preserve"> PAGEREF _Toc536528862 \h </w:instrText>
        </w:r>
        <w:r>
          <w:rPr>
            <w:webHidden/>
          </w:rPr>
        </w:r>
        <w:r>
          <w:rPr>
            <w:webHidden/>
          </w:rPr>
          <w:fldChar w:fldCharType="separate"/>
        </w:r>
        <w:r>
          <w:rPr>
            <w:webHidden/>
          </w:rPr>
          <w:t>27</w:t>
        </w:r>
        <w:r>
          <w:rPr>
            <w:webHidden/>
          </w:rPr>
          <w:fldChar w:fldCharType="end"/>
        </w:r>
      </w:hyperlink>
    </w:p>
    <w:p w14:paraId="438695DF" w14:textId="5083F4A1" w:rsidR="00511EFA" w:rsidRDefault="00511EFA">
      <w:pPr>
        <w:pStyle w:val="INNH2"/>
        <w:rPr>
          <w:rFonts w:asciiTheme="minorHAnsi" w:eastAsiaTheme="minorEastAsia" w:hAnsiTheme="minorHAnsi" w:cstheme="minorBidi"/>
          <w:smallCaps w:val="0"/>
          <w:sz w:val="22"/>
          <w:szCs w:val="22"/>
          <w:lang w:val="nb-NO"/>
        </w:rPr>
      </w:pPr>
      <w:hyperlink w:anchor="_Toc536528863" w:history="1">
        <w:r w:rsidRPr="00C31993">
          <w:rPr>
            <w:rStyle w:val="Hyperkobling"/>
            <w:rFonts w:cstheme="minorHAnsi"/>
          </w:rPr>
          <w:t>12.2</w:t>
        </w:r>
        <w:r>
          <w:rPr>
            <w:rFonts w:asciiTheme="minorHAnsi" w:eastAsiaTheme="minorEastAsia" w:hAnsiTheme="minorHAnsi" w:cstheme="minorBidi"/>
            <w:smallCaps w:val="0"/>
            <w:sz w:val="22"/>
            <w:szCs w:val="22"/>
            <w:lang w:val="nb-NO"/>
          </w:rPr>
          <w:tab/>
        </w:r>
        <w:r w:rsidRPr="00C31993">
          <w:rPr>
            <w:rStyle w:val="Hyperkobling"/>
            <w:rFonts w:cstheme="minorHAnsi"/>
          </w:rPr>
          <w:t>Notification obligation</w:t>
        </w:r>
        <w:r>
          <w:rPr>
            <w:webHidden/>
          </w:rPr>
          <w:tab/>
        </w:r>
        <w:r>
          <w:rPr>
            <w:webHidden/>
          </w:rPr>
          <w:fldChar w:fldCharType="begin"/>
        </w:r>
        <w:r>
          <w:rPr>
            <w:webHidden/>
          </w:rPr>
          <w:instrText xml:space="preserve"> PAGEREF _Toc536528863 \h </w:instrText>
        </w:r>
        <w:r>
          <w:rPr>
            <w:webHidden/>
          </w:rPr>
        </w:r>
        <w:r>
          <w:rPr>
            <w:webHidden/>
          </w:rPr>
          <w:fldChar w:fldCharType="separate"/>
        </w:r>
        <w:r>
          <w:rPr>
            <w:webHidden/>
          </w:rPr>
          <w:t>27</w:t>
        </w:r>
        <w:r>
          <w:rPr>
            <w:webHidden/>
          </w:rPr>
          <w:fldChar w:fldCharType="end"/>
        </w:r>
      </w:hyperlink>
    </w:p>
    <w:p w14:paraId="1D3060E8" w14:textId="64CCB3C2" w:rsidR="00511EFA" w:rsidRDefault="00511EFA">
      <w:pPr>
        <w:pStyle w:val="INNH2"/>
        <w:rPr>
          <w:rFonts w:asciiTheme="minorHAnsi" w:eastAsiaTheme="minorEastAsia" w:hAnsiTheme="minorHAnsi" w:cstheme="minorBidi"/>
          <w:smallCaps w:val="0"/>
          <w:sz w:val="22"/>
          <w:szCs w:val="22"/>
          <w:lang w:val="nb-NO"/>
        </w:rPr>
      </w:pPr>
      <w:hyperlink w:anchor="_Toc536528864" w:history="1">
        <w:r w:rsidRPr="00C31993">
          <w:rPr>
            <w:rStyle w:val="Hyperkobling"/>
            <w:rFonts w:cstheme="minorHAnsi"/>
          </w:rPr>
          <w:t>12.3</w:t>
        </w:r>
        <w:r>
          <w:rPr>
            <w:rFonts w:asciiTheme="minorHAnsi" w:eastAsiaTheme="minorEastAsia" w:hAnsiTheme="minorHAnsi" w:cstheme="minorBidi"/>
            <w:smallCaps w:val="0"/>
            <w:sz w:val="22"/>
            <w:szCs w:val="22"/>
            <w:lang w:val="nb-NO"/>
          </w:rPr>
          <w:tab/>
        </w:r>
        <w:r w:rsidRPr="00C31993">
          <w:rPr>
            <w:rStyle w:val="Hyperkobling"/>
            <w:rFonts w:cstheme="minorHAnsi"/>
          </w:rPr>
          <w:t>Curtailment of the right of retention on the part of the Contractor</w:t>
        </w:r>
        <w:r>
          <w:rPr>
            <w:webHidden/>
          </w:rPr>
          <w:tab/>
        </w:r>
        <w:r>
          <w:rPr>
            <w:webHidden/>
          </w:rPr>
          <w:fldChar w:fldCharType="begin"/>
        </w:r>
        <w:r>
          <w:rPr>
            <w:webHidden/>
          </w:rPr>
          <w:instrText xml:space="preserve"> PAGEREF _Toc536528864 \h </w:instrText>
        </w:r>
        <w:r>
          <w:rPr>
            <w:webHidden/>
          </w:rPr>
        </w:r>
        <w:r>
          <w:rPr>
            <w:webHidden/>
          </w:rPr>
          <w:fldChar w:fldCharType="separate"/>
        </w:r>
        <w:r>
          <w:rPr>
            <w:webHidden/>
          </w:rPr>
          <w:t>27</w:t>
        </w:r>
        <w:r>
          <w:rPr>
            <w:webHidden/>
          </w:rPr>
          <w:fldChar w:fldCharType="end"/>
        </w:r>
      </w:hyperlink>
    </w:p>
    <w:p w14:paraId="64027667" w14:textId="6D925776" w:rsidR="00511EFA" w:rsidRDefault="00511EFA">
      <w:pPr>
        <w:pStyle w:val="INNH2"/>
        <w:rPr>
          <w:rFonts w:asciiTheme="minorHAnsi" w:eastAsiaTheme="minorEastAsia" w:hAnsiTheme="minorHAnsi" w:cstheme="minorBidi"/>
          <w:smallCaps w:val="0"/>
          <w:sz w:val="22"/>
          <w:szCs w:val="22"/>
          <w:lang w:val="nb-NO"/>
        </w:rPr>
      </w:pPr>
      <w:hyperlink w:anchor="_Toc536528865" w:history="1">
        <w:r w:rsidRPr="00C31993">
          <w:rPr>
            <w:rStyle w:val="Hyperkobling"/>
            <w:rFonts w:cstheme="minorHAnsi"/>
          </w:rPr>
          <w:t>12.4</w:t>
        </w:r>
        <w:r>
          <w:rPr>
            <w:rFonts w:asciiTheme="minorHAnsi" w:eastAsiaTheme="minorEastAsia" w:hAnsiTheme="minorHAnsi" w:cstheme="minorBidi"/>
            <w:smallCaps w:val="0"/>
            <w:sz w:val="22"/>
            <w:szCs w:val="22"/>
            <w:lang w:val="nb-NO"/>
          </w:rPr>
          <w:tab/>
        </w:r>
        <w:r w:rsidRPr="00C31993">
          <w:rPr>
            <w:rStyle w:val="Hyperkobling"/>
            <w:rFonts w:cstheme="minorHAnsi"/>
          </w:rPr>
          <w:t>Termination for breach</w:t>
        </w:r>
        <w:r>
          <w:rPr>
            <w:webHidden/>
          </w:rPr>
          <w:tab/>
        </w:r>
        <w:r>
          <w:rPr>
            <w:webHidden/>
          </w:rPr>
          <w:fldChar w:fldCharType="begin"/>
        </w:r>
        <w:r>
          <w:rPr>
            <w:webHidden/>
          </w:rPr>
          <w:instrText xml:space="preserve"> PAGEREF _Toc536528865 \h </w:instrText>
        </w:r>
        <w:r>
          <w:rPr>
            <w:webHidden/>
          </w:rPr>
        </w:r>
        <w:r>
          <w:rPr>
            <w:webHidden/>
          </w:rPr>
          <w:fldChar w:fldCharType="separate"/>
        </w:r>
        <w:r>
          <w:rPr>
            <w:webHidden/>
          </w:rPr>
          <w:t>27</w:t>
        </w:r>
        <w:r>
          <w:rPr>
            <w:webHidden/>
          </w:rPr>
          <w:fldChar w:fldCharType="end"/>
        </w:r>
      </w:hyperlink>
    </w:p>
    <w:p w14:paraId="4D852A41" w14:textId="7393387F" w:rsidR="00511EFA" w:rsidRDefault="00511EFA">
      <w:pPr>
        <w:pStyle w:val="INNH2"/>
        <w:rPr>
          <w:rFonts w:asciiTheme="minorHAnsi" w:eastAsiaTheme="minorEastAsia" w:hAnsiTheme="minorHAnsi" w:cstheme="minorBidi"/>
          <w:smallCaps w:val="0"/>
          <w:sz w:val="22"/>
          <w:szCs w:val="22"/>
          <w:lang w:val="nb-NO"/>
        </w:rPr>
      </w:pPr>
      <w:hyperlink w:anchor="_Toc536528866" w:history="1">
        <w:r w:rsidRPr="00C31993">
          <w:rPr>
            <w:rStyle w:val="Hyperkobling"/>
            <w:rFonts w:cstheme="minorHAnsi"/>
          </w:rPr>
          <w:t>12.5</w:t>
        </w:r>
        <w:r>
          <w:rPr>
            <w:rFonts w:asciiTheme="minorHAnsi" w:eastAsiaTheme="minorEastAsia" w:hAnsiTheme="minorHAnsi" w:cstheme="minorBidi"/>
            <w:smallCaps w:val="0"/>
            <w:sz w:val="22"/>
            <w:szCs w:val="22"/>
            <w:lang w:val="nb-NO"/>
          </w:rPr>
          <w:tab/>
        </w:r>
        <w:r w:rsidRPr="00C31993">
          <w:rPr>
            <w:rStyle w:val="Hyperkobling"/>
            <w:rFonts w:cstheme="minorHAnsi"/>
          </w:rPr>
          <w:t>Damages</w:t>
        </w:r>
        <w:r>
          <w:rPr>
            <w:webHidden/>
          </w:rPr>
          <w:tab/>
        </w:r>
        <w:r>
          <w:rPr>
            <w:webHidden/>
          </w:rPr>
          <w:fldChar w:fldCharType="begin"/>
        </w:r>
        <w:r>
          <w:rPr>
            <w:webHidden/>
          </w:rPr>
          <w:instrText xml:space="preserve"> PAGEREF _Toc536528866 \h </w:instrText>
        </w:r>
        <w:r>
          <w:rPr>
            <w:webHidden/>
          </w:rPr>
        </w:r>
        <w:r>
          <w:rPr>
            <w:webHidden/>
          </w:rPr>
          <w:fldChar w:fldCharType="separate"/>
        </w:r>
        <w:r>
          <w:rPr>
            <w:webHidden/>
          </w:rPr>
          <w:t>27</w:t>
        </w:r>
        <w:r>
          <w:rPr>
            <w:webHidden/>
          </w:rPr>
          <w:fldChar w:fldCharType="end"/>
        </w:r>
      </w:hyperlink>
    </w:p>
    <w:p w14:paraId="08B2DB7B" w14:textId="1B335334" w:rsidR="00511EFA" w:rsidRDefault="00511EFA">
      <w:pPr>
        <w:pStyle w:val="INNH1"/>
        <w:rPr>
          <w:rFonts w:asciiTheme="minorHAnsi" w:eastAsiaTheme="minorEastAsia" w:hAnsiTheme="minorHAnsi" w:cstheme="minorBidi"/>
          <w:b w:val="0"/>
          <w:bCs w:val="0"/>
          <w:caps w:val="0"/>
          <w:sz w:val="22"/>
          <w:szCs w:val="22"/>
          <w:lang w:val="nb-NO"/>
        </w:rPr>
      </w:pPr>
      <w:hyperlink w:anchor="_Toc536528867" w:history="1">
        <w:r w:rsidRPr="00C31993">
          <w:rPr>
            <w:rStyle w:val="Hyperkobling"/>
          </w:rPr>
          <w:t>13.</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Other provisions</w:t>
        </w:r>
        <w:r>
          <w:rPr>
            <w:webHidden/>
          </w:rPr>
          <w:tab/>
        </w:r>
        <w:r>
          <w:rPr>
            <w:webHidden/>
          </w:rPr>
          <w:fldChar w:fldCharType="begin"/>
        </w:r>
        <w:r>
          <w:rPr>
            <w:webHidden/>
          </w:rPr>
          <w:instrText xml:space="preserve"> PAGEREF _Toc536528867 \h </w:instrText>
        </w:r>
        <w:r>
          <w:rPr>
            <w:webHidden/>
          </w:rPr>
        </w:r>
        <w:r>
          <w:rPr>
            <w:webHidden/>
          </w:rPr>
          <w:fldChar w:fldCharType="separate"/>
        </w:r>
        <w:r>
          <w:rPr>
            <w:webHidden/>
          </w:rPr>
          <w:t>28</w:t>
        </w:r>
        <w:r>
          <w:rPr>
            <w:webHidden/>
          </w:rPr>
          <w:fldChar w:fldCharType="end"/>
        </w:r>
      </w:hyperlink>
    </w:p>
    <w:p w14:paraId="509AA552" w14:textId="203402DA" w:rsidR="00511EFA" w:rsidRDefault="00511EFA">
      <w:pPr>
        <w:pStyle w:val="INNH2"/>
        <w:rPr>
          <w:rFonts w:asciiTheme="minorHAnsi" w:eastAsiaTheme="minorEastAsia" w:hAnsiTheme="minorHAnsi" w:cstheme="minorBidi"/>
          <w:smallCaps w:val="0"/>
          <w:sz w:val="22"/>
          <w:szCs w:val="22"/>
          <w:lang w:val="nb-NO"/>
        </w:rPr>
      </w:pPr>
      <w:hyperlink w:anchor="_Toc536528868" w:history="1">
        <w:r w:rsidRPr="00C31993">
          <w:rPr>
            <w:rStyle w:val="Hyperkobling"/>
            <w:rFonts w:cstheme="minorHAnsi"/>
          </w:rPr>
          <w:t>13.1</w:t>
        </w:r>
        <w:r>
          <w:rPr>
            <w:rFonts w:asciiTheme="minorHAnsi" w:eastAsiaTheme="minorEastAsia" w:hAnsiTheme="minorHAnsi" w:cstheme="minorBidi"/>
            <w:smallCaps w:val="0"/>
            <w:sz w:val="22"/>
            <w:szCs w:val="22"/>
            <w:lang w:val="nb-NO"/>
          </w:rPr>
          <w:tab/>
        </w:r>
        <w:r w:rsidRPr="00C31993">
          <w:rPr>
            <w:rStyle w:val="Hyperkobling"/>
            <w:rFonts w:cstheme="minorHAnsi"/>
          </w:rPr>
          <w:t>Risk in respect of software and equipment</w:t>
        </w:r>
        <w:r>
          <w:rPr>
            <w:webHidden/>
          </w:rPr>
          <w:tab/>
        </w:r>
        <w:r>
          <w:rPr>
            <w:webHidden/>
          </w:rPr>
          <w:fldChar w:fldCharType="begin"/>
        </w:r>
        <w:r>
          <w:rPr>
            <w:webHidden/>
          </w:rPr>
          <w:instrText xml:space="preserve"> PAGEREF _Toc536528868 \h </w:instrText>
        </w:r>
        <w:r>
          <w:rPr>
            <w:webHidden/>
          </w:rPr>
        </w:r>
        <w:r>
          <w:rPr>
            <w:webHidden/>
          </w:rPr>
          <w:fldChar w:fldCharType="separate"/>
        </w:r>
        <w:r>
          <w:rPr>
            <w:webHidden/>
          </w:rPr>
          <w:t>28</w:t>
        </w:r>
        <w:r>
          <w:rPr>
            <w:webHidden/>
          </w:rPr>
          <w:fldChar w:fldCharType="end"/>
        </w:r>
      </w:hyperlink>
    </w:p>
    <w:p w14:paraId="57C51800" w14:textId="4927B810" w:rsidR="00511EFA" w:rsidRDefault="00511EFA">
      <w:pPr>
        <w:pStyle w:val="INNH2"/>
        <w:rPr>
          <w:rFonts w:asciiTheme="minorHAnsi" w:eastAsiaTheme="minorEastAsia" w:hAnsiTheme="minorHAnsi" w:cstheme="minorBidi"/>
          <w:smallCaps w:val="0"/>
          <w:sz w:val="22"/>
          <w:szCs w:val="22"/>
          <w:lang w:val="nb-NO"/>
        </w:rPr>
      </w:pPr>
      <w:hyperlink w:anchor="_Toc536528869" w:history="1">
        <w:r w:rsidRPr="00C31993">
          <w:rPr>
            <w:rStyle w:val="Hyperkobling"/>
            <w:rFonts w:cstheme="minorHAnsi"/>
          </w:rPr>
          <w:t>13.2</w:t>
        </w:r>
        <w:r>
          <w:rPr>
            <w:rFonts w:asciiTheme="minorHAnsi" w:eastAsiaTheme="minorEastAsia" w:hAnsiTheme="minorHAnsi" w:cstheme="minorBidi"/>
            <w:smallCaps w:val="0"/>
            <w:sz w:val="22"/>
            <w:szCs w:val="22"/>
            <w:lang w:val="nb-NO"/>
          </w:rPr>
          <w:tab/>
        </w:r>
        <w:r w:rsidRPr="00C31993">
          <w:rPr>
            <w:rStyle w:val="Hyperkobling"/>
            <w:rFonts w:cstheme="minorHAnsi"/>
          </w:rPr>
          <w:t>Assignment of rights and obligations</w:t>
        </w:r>
        <w:r>
          <w:rPr>
            <w:webHidden/>
          </w:rPr>
          <w:tab/>
        </w:r>
        <w:r>
          <w:rPr>
            <w:webHidden/>
          </w:rPr>
          <w:fldChar w:fldCharType="begin"/>
        </w:r>
        <w:r>
          <w:rPr>
            <w:webHidden/>
          </w:rPr>
          <w:instrText xml:space="preserve"> PAGEREF _Toc536528869 \h </w:instrText>
        </w:r>
        <w:r>
          <w:rPr>
            <w:webHidden/>
          </w:rPr>
        </w:r>
        <w:r>
          <w:rPr>
            <w:webHidden/>
          </w:rPr>
          <w:fldChar w:fldCharType="separate"/>
        </w:r>
        <w:r>
          <w:rPr>
            <w:webHidden/>
          </w:rPr>
          <w:t>28</w:t>
        </w:r>
        <w:r>
          <w:rPr>
            <w:webHidden/>
          </w:rPr>
          <w:fldChar w:fldCharType="end"/>
        </w:r>
      </w:hyperlink>
    </w:p>
    <w:p w14:paraId="3F369057" w14:textId="2C371455" w:rsidR="00511EFA" w:rsidRDefault="00511EFA">
      <w:pPr>
        <w:pStyle w:val="INNH2"/>
        <w:rPr>
          <w:rFonts w:asciiTheme="minorHAnsi" w:eastAsiaTheme="minorEastAsia" w:hAnsiTheme="minorHAnsi" w:cstheme="minorBidi"/>
          <w:smallCaps w:val="0"/>
          <w:sz w:val="22"/>
          <w:szCs w:val="22"/>
          <w:lang w:val="nb-NO"/>
        </w:rPr>
      </w:pPr>
      <w:hyperlink w:anchor="_Toc536528870" w:history="1">
        <w:r w:rsidRPr="00C31993">
          <w:rPr>
            <w:rStyle w:val="Hyperkobling"/>
            <w:rFonts w:cstheme="minorHAnsi"/>
          </w:rPr>
          <w:t>13.3</w:t>
        </w:r>
        <w:r>
          <w:rPr>
            <w:rFonts w:asciiTheme="minorHAnsi" w:eastAsiaTheme="minorEastAsia" w:hAnsiTheme="minorHAnsi" w:cstheme="minorBidi"/>
            <w:smallCaps w:val="0"/>
            <w:sz w:val="22"/>
            <w:szCs w:val="22"/>
            <w:lang w:val="nb-NO"/>
          </w:rPr>
          <w:tab/>
        </w:r>
        <w:r w:rsidRPr="00C31993">
          <w:rPr>
            <w:rStyle w:val="Hyperkobling"/>
            <w:rFonts w:cstheme="minorHAnsi"/>
          </w:rPr>
          <w:t>Bankruptcy, composition with creditors, etc.</w:t>
        </w:r>
        <w:r>
          <w:rPr>
            <w:webHidden/>
          </w:rPr>
          <w:tab/>
        </w:r>
        <w:r>
          <w:rPr>
            <w:webHidden/>
          </w:rPr>
          <w:fldChar w:fldCharType="begin"/>
        </w:r>
        <w:r>
          <w:rPr>
            <w:webHidden/>
          </w:rPr>
          <w:instrText xml:space="preserve"> PAGEREF _Toc536528870 \h </w:instrText>
        </w:r>
        <w:r>
          <w:rPr>
            <w:webHidden/>
          </w:rPr>
        </w:r>
        <w:r>
          <w:rPr>
            <w:webHidden/>
          </w:rPr>
          <w:fldChar w:fldCharType="separate"/>
        </w:r>
        <w:r>
          <w:rPr>
            <w:webHidden/>
          </w:rPr>
          <w:t>28</w:t>
        </w:r>
        <w:r>
          <w:rPr>
            <w:webHidden/>
          </w:rPr>
          <w:fldChar w:fldCharType="end"/>
        </w:r>
      </w:hyperlink>
    </w:p>
    <w:p w14:paraId="2B4C395E" w14:textId="5135A61B" w:rsidR="00511EFA" w:rsidRDefault="00511EFA">
      <w:pPr>
        <w:pStyle w:val="INNH2"/>
        <w:rPr>
          <w:rFonts w:asciiTheme="minorHAnsi" w:eastAsiaTheme="minorEastAsia" w:hAnsiTheme="minorHAnsi" w:cstheme="minorBidi"/>
          <w:smallCaps w:val="0"/>
          <w:sz w:val="22"/>
          <w:szCs w:val="22"/>
          <w:lang w:val="nb-NO"/>
        </w:rPr>
      </w:pPr>
      <w:hyperlink w:anchor="_Toc536528871" w:history="1">
        <w:r w:rsidRPr="00C31993">
          <w:rPr>
            <w:rStyle w:val="Hyperkobling"/>
            <w:rFonts w:cstheme="minorHAnsi"/>
          </w:rPr>
          <w:t>13.4</w:t>
        </w:r>
        <w:r>
          <w:rPr>
            <w:rFonts w:asciiTheme="minorHAnsi" w:eastAsiaTheme="minorEastAsia" w:hAnsiTheme="minorHAnsi" w:cstheme="minorBidi"/>
            <w:smallCaps w:val="0"/>
            <w:sz w:val="22"/>
            <w:szCs w:val="22"/>
            <w:lang w:val="nb-NO"/>
          </w:rPr>
          <w:tab/>
        </w:r>
        <w:r w:rsidRPr="00C31993">
          <w:rPr>
            <w:rStyle w:val="Hyperkobling"/>
            <w:rFonts w:cstheme="minorHAnsi"/>
          </w:rPr>
          <w:t>Force majeure</w:t>
        </w:r>
        <w:r>
          <w:rPr>
            <w:webHidden/>
          </w:rPr>
          <w:tab/>
        </w:r>
        <w:r>
          <w:rPr>
            <w:webHidden/>
          </w:rPr>
          <w:fldChar w:fldCharType="begin"/>
        </w:r>
        <w:r>
          <w:rPr>
            <w:webHidden/>
          </w:rPr>
          <w:instrText xml:space="preserve"> PAGEREF _Toc536528871 \h </w:instrText>
        </w:r>
        <w:r>
          <w:rPr>
            <w:webHidden/>
          </w:rPr>
        </w:r>
        <w:r>
          <w:rPr>
            <w:webHidden/>
          </w:rPr>
          <w:fldChar w:fldCharType="separate"/>
        </w:r>
        <w:r>
          <w:rPr>
            <w:webHidden/>
          </w:rPr>
          <w:t>28</w:t>
        </w:r>
        <w:r>
          <w:rPr>
            <w:webHidden/>
          </w:rPr>
          <w:fldChar w:fldCharType="end"/>
        </w:r>
      </w:hyperlink>
    </w:p>
    <w:p w14:paraId="264183DF" w14:textId="2A3AE93E" w:rsidR="00511EFA" w:rsidRDefault="00511EFA">
      <w:pPr>
        <w:pStyle w:val="INNH1"/>
        <w:rPr>
          <w:rFonts w:asciiTheme="minorHAnsi" w:eastAsiaTheme="minorEastAsia" w:hAnsiTheme="minorHAnsi" w:cstheme="minorBidi"/>
          <w:b w:val="0"/>
          <w:bCs w:val="0"/>
          <w:caps w:val="0"/>
          <w:sz w:val="22"/>
          <w:szCs w:val="22"/>
          <w:lang w:val="nb-NO"/>
        </w:rPr>
      </w:pPr>
      <w:hyperlink w:anchor="_Toc536528872" w:history="1">
        <w:r w:rsidRPr="00C31993">
          <w:rPr>
            <w:rStyle w:val="Hyperkobling"/>
          </w:rPr>
          <w:t>14.</w:t>
        </w:r>
        <w:r>
          <w:rPr>
            <w:rFonts w:asciiTheme="minorHAnsi" w:eastAsiaTheme="minorEastAsia" w:hAnsiTheme="minorHAnsi" w:cstheme="minorBidi"/>
            <w:b w:val="0"/>
            <w:bCs w:val="0"/>
            <w:caps w:val="0"/>
            <w:sz w:val="22"/>
            <w:szCs w:val="22"/>
            <w:lang w:val="nb-NO"/>
          </w:rPr>
          <w:tab/>
        </w:r>
        <w:r w:rsidRPr="00C31993">
          <w:rPr>
            <w:rStyle w:val="Hyperkobling"/>
            <w:rFonts w:cstheme="minorHAnsi"/>
          </w:rPr>
          <w:t>Disputes</w:t>
        </w:r>
        <w:r>
          <w:rPr>
            <w:webHidden/>
          </w:rPr>
          <w:tab/>
        </w:r>
        <w:r>
          <w:rPr>
            <w:webHidden/>
          </w:rPr>
          <w:fldChar w:fldCharType="begin"/>
        </w:r>
        <w:r>
          <w:rPr>
            <w:webHidden/>
          </w:rPr>
          <w:instrText xml:space="preserve"> PAGEREF _Toc536528872 \h </w:instrText>
        </w:r>
        <w:r>
          <w:rPr>
            <w:webHidden/>
          </w:rPr>
        </w:r>
        <w:r>
          <w:rPr>
            <w:webHidden/>
          </w:rPr>
          <w:fldChar w:fldCharType="separate"/>
        </w:r>
        <w:r>
          <w:rPr>
            <w:webHidden/>
          </w:rPr>
          <w:t>29</w:t>
        </w:r>
        <w:r>
          <w:rPr>
            <w:webHidden/>
          </w:rPr>
          <w:fldChar w:fldCharType="end"/>
        </w:r>
      </w:hyperlink>
    </w:p>
    <w:p w14:paraId="3A6CC8BF" w14:textId="6B0019E4" w:rsidR="00511EFA" w:rsidRDefault="00511EFA">
      <w:pPr>
        <w:pStyle w:val="INNH2"/>
        <w:rPr>
          <w:rFonts w:asciiTheme="minorHAnsi" w:eastAsiaTheme="minorEastAsia" w:hAnsiTheme="minorHAnsi" w:cstheme="minorBidi"/>
          <w:smallCaps w:val="0"/>
          <w:sz w:val="22"/>
          <w:szCs w:val="22"/>
          <w:lang w:val="nb-NO"/>
        </w:rPr>
      </w:pPr>
      <w:hyperlink w:anchor="_Toc536528873" w:history="1">
        <w:r w:rsidRPr="00C31993">
          <w:rPr>
            <w:rStyle w:val="Hyperkobling"/>
            <w:rFonts w:cstheme="minorHAnsi"/>
          </w:rPr>
          <w:t>14.1</w:t>
        </w:r>
        <w:r>
          <w:rPr>
            <w:rFonts w:asciiTheme="minorHAnsi" w:eastAsiaTheme="minorEastAsia" w:hAnsiTheme="minorHAnsi" w:cstheme="minorBidi"/>
            <w:smallCaps w:val="0"/>
            <w:sz w:val="22"/>
            <w:szCs w:val="22"/>
            <w:lang w:val="nb-NO"/>
          </w:rPr>
          <w:tab/>
        </w:r>
        <w:r w:rsidRPr="00C31993">
          <w:rPr>
            <w:rStyle w:val="Hyperkobling"/>
            <w:rFonts w:cstheme="minorHAnsi"/>
          </w:rPr>
          <w:t>Governing law</w:t>
        </w:r>
        <w:r>
          <w:rPr>
            <w:webHidden/>
          </w:rPr>
          <w:tab/>
        </w:r>
        <w:r>
          <w:rPr>
            <w:webHidden/>
          </w:rPr>
          <w:fldChar w:fldCharType="begin"/>
        </w:r>
        <w:r>
          <w:rPr>
            <w:webHidden/>
          </w:rPr>
          <w:instrText xml:space="preserve"> PAGEREF _Toc536528873 \h </w:instrText>
        </w:r>
        <w:r>
          <w:rPr>
            <w:webHidden/>
          </w:rPr>
        </w:r>
        <w:r>
          <w:rPr>
            <w:webHidden/>
          </w:rPr>
          <w:fldChar w:fldCharType="separate"/>
        </w:r>
        <w:r>
          <w:rPr>
            <w:webHidden/>
          </w:rPr>
          <w:t>29</w:t>
        </w:r>
        <w:r>
          <w:rPr>
            <w:webHidden/>
          </w:rPr>
          <w:fldChar w:fldCharType="end"/>
        </w:r>
      </w:hyperlink>
    </w:p>
    <w:p w14:paraId="7A5E0CD8" w14:textId="4BE98028" w:rsidR="00511EFA" w:rsidRDefault="00511EFA">
      <w:pPr>
        <w:pStyle w:val="INNH2"/>
        <w:rPr>
          <w:rFonts w:asciiTheme="minorHAnsi" w:eastAsiaTheme="minorEastAsia" w:hAnsiTheme="minorHAnsi" w:cstheme="minorBidi"/>
          <w:smallCaps w:val="0"/>
          <w:sz w:val="22"/>
          <w:szCs w:val="22"/>
          <w:lang w:val="nb-NO"/>
        </w:rPr>
      </w:pPr>
      <w:hyperlink w:anchor="_Toc536528874" w:history="1">
        <w:r w:rsidRPr="00C31993">
          <w:rPr>
            <w:rStyle w:val="Hyperkobling"/>
            <w:rFonts w:cstheme="minorHAnsi"/>
          </w:rPr>
          <w:t>14.2</w:t>
        </w:r>
        <w:r>
          <w:rPr>
            <w:rFonts w:asciiTheme="minorHAnsi" w:eastAsiaTheme="minorEastAsia" w:hAnsiTheme="minorHAnsi" w:cstheme="minorBidi"/>
            <w:smallCaps w:val="0"/>
            <w:sz w:val="22"/>
            <w:szCs w:val="22"/>
            <w:lang w:val="nb-NO"/>
          </w:rPr>
          <w:tab/>
        </w:r>
        <w:r w:rsidRPr="00C31993">
          <w:rPr>
            <w:rStyle w:val="Hyperkobling"/>
            <w:rFonts w:cstheme="minorHAnsi"/>
          </w:rPr>
          <w:t>Negotiations and mediation</w:t>
        </w:r>
        <w:r>
          <w:rPr>
            <w:webHidden/>
          </w:rPr>
          <w:tab/>
        </w:r>
        <w:r>
          <w:rPr>
            <w:webHidden/>
          </w:rPr>
          <w:fldChar w:fldCharType="begin"/>
        </w:r>
        <w:r>
          <w:rPr>
            <w:webHidden/>
          </w:rPr>
          <w:instrText xml:space="preserve"> PAGEREF _Toc536528874 \h </w:instrText>
        </w:r>
        <w:r>
          <w:rPr>
            <w:webHidden/>
          </w:rPr>
        </w:r>
        <w:r>
          <w:rPr>
            <w:webHidden/>
          </w:rPr>
          <w:fldChar w:fldCharType="separate"/>
        </w:r>
        <w:r>
          <w:rPr>
            <w:webHidden/>
          </w:rPr>
          <w:t>29</w:t>
        </w:r>
        <w:r>
          <w:rPr>
            <w:webHidden/>
          </w:rPr>
          <w:fldChar w:fldCharType="end"/>
        </w:r>
      </w:hyperlink>
    </w:p>
    <w:p w14:paraId="051FA2EC" w14:textId="32B174AC" w:rsidR="00511EFA" w:rsidRDefault="00511EFA">
      <w:pPr>
        <w:pStyle w:val="INNH2"/>
        <w:rPr>
          <w:rFonts w:asciiTheme="minorHAnsi" w:eastAsiaTheme="minorEastAsia" w:hAnsiTheme="minorHAnsi" w:cstheme="minorBidi"/>
          <w:smallCaps w:val="0"/>
          <w:sz w:val="22"/>
          <w:szCs w:val="22"/>
          <w:lang w:val="nb-NO"/>
        </w:rPr>
      </w:pPr>
      <w:hyperlink w:anchor="_Toc536528875" w:history="1">
        <w:r w:rsidRPr="00C31993">
          <w:rPr>
            <w:rStyle w:val="Hyperkobling"/>
            <w:rFonts w:cstheme="minorHAnsi"/>
          </w:rPr>
          <w:t>14.3</w:t>
        </w:r>
        <w:r>
          <w:rPr>
            <w:rFonts w:asciiTheme="minorHAnsi" w:eastAsiaTheme="minorEastAsia" w:hAnsiTheme="minorHAnsi" w:cstheme="minorBidi"/>
            <w:smallCaps w:val="0"/>
            <w:sz w:val="22"/>
            <w:szCs w:val="22"/>
            <w:lang w:val="nb-NO"/>
          </w:rPr>
          <w:tab/>
        </w:r>
        <w:r w:rsidRPr="00C31993">
          <w:rPr>
            <w:rStyle w:val="Hyperkobling"/>
            <w:rFonts w:cstheme="minorHAnsi"/>
          </w:rPr>
          <w:t>Litigation or arbitration</w:t>
        </w:r>
        <w:r>
          <w:rPr>
            <w:webHidden/>
          </w:rPr>
          <w:tab/>
        </w:r>
        <w:r>
          <w:rPr>
            <w:webHidden/>
          </w:rPr>
          <w:fldChar w:fldCharType="begin"/>
        </w:r>
        <w:r>
          <w:rPr>
            <w:webHidden/>
          </w:rPr>
          <w:instrText xml:space="preserve"> PAGEREF _Toc536528875 \h </w:instrText>
        </w:r>
        <w:r>
          <w:rPr>
            <w:webHidden/>
          </w:rPr>
        </w:r>
        <w:r>
          <w:rPr>
            <w:webHidden/>
          </w:rPr>
          <w:fldChar w:fldCharType="separate"/>
        </w:r>
        <w:r>
          <w:rPr>
            <w:webHidden/>
          </w:rPr>
          <w:t>29</w:t>
        </w:r>
        <w:r>
          <w:rPr>
            <w:webHidden/>
          </w:rPr>
          <w:fldChar w:fldCharType="end"/>
        </w:r>
      </w:hyperlink>
    </w:p>
    <w:p w14:paraId="689E3D12" w14:textId="3999E9FB" w:rsidR="00490ACA" w:rsidRPr="00C07C82" w:rsidRDefault="00490ACA" w:rsidP="00490ACA">
      <w:pPr>
        <w:pStyle w:val="INNH1"/>
        <w:rPr>
          <w:rFonts w:asciiTheme="minorHAnsi" w:eastAsiaTheme="minorEastAsia" w:hAnsiTheme="minorHAnsi" w:cstheme="minorHAnsi"/>
          <w:b w:val="0"/>
          <w:bCs w:val="0"/>
          <w:caps w:val="0"/>
          <w:sz w:val="22"/>
          <w:szCs w:val="22"/>
          <w:lang w:val="en-GB" w:eastAsia="en-GB" w:bidi="en-GB"/>
        </w:rPr>
      </w:pPr>
      <w:r w:rsidRPr="00C07C82">
        <w:rPr>
          <w:rFonts w:asciiTheme="minorHAnsi" w:hAnsiTheme="minorHAnsi" w:cstheme="minorHAnsi"/>
          <w:caps w:val="0"/>
          <w:smallCaps/>
        </w:rPr>
        <w:fldChar w:fldCharType="end"/>
      </w:r>
      <w:bookmarkStart w:id="1" w:name="_Toc417566821"/>
      <w:bookmarkStart w:id="2" w:name="_Toc151865614"/>
    </w:p>
    <w:p w14:paraId="1999B7EE" w14:textId="77777777" w:rsidR="00490ACA" w:rsidRPr="00C07C82" w:rsidRDefault="00490ACA" w:rsidP="00490ACA">
      <w:pPr>
        <w:pStyle w:val="Overskrift1"/>
        <w:numPr>
          <w:ilvl w:val="0"/>
          <w:numId w:val="21"/>
        </w:numPr>
        <w:rPr>
          <w:rFonts w:asciiTheme="minorHAnsi" w:eastAsia="SimSun" w:hAnsiTheme="minorHAnsi" w:cstheme="minorHAnsi"/>
          <w:szCs w:val="26"/>
        </w:rPr>
      </w:pPr>
      <w:r w:rsidRPr="00C07C82">
        <w:rPr>
          <w:rFonts w:asciiTheme="minorHAnsi" w:hAnsiTheme="minorHAnsi" w:cstheme="minorHAnsi"/>
          <w:b w:val="0"/>
          <w:bCs w:val="0"/>
          <w:caps w:val="0"/>
          <w:szCs w:val="26"/>
        </w:rPr>
        <w:br w:type="page"/>
      </w:r>
      <w:bookmarkStart w:id="3" w:name="_Toc423603482"/>
      <w:bookmarkStart w:id="4" w:name="_Toc536528797"/>
      <w:r w:rsidRPr="00C07C82">
        <w:rPr>
          <w:rFonts w:asciiTheme="minorHAnsi" w:hAnsiTheme="minorHAnsi" w:cstheme="minorHAnsi"/>
        </w:rPr>
        <w:lastRenderedPageBreak/>
        <w:t>General provisions</w:t>
      </w:r>
      <w:bookmarkEnd w:id="1"/>
      <w:bookmarkEnd w:id="2"/>
      <w:bookmarkEnd w:id="3"/>
      <w:bookmarkEnd w:id="4"/>
    </w:p>
    <w:p w14:paraId="3931D784" w14:textId="77777777" w:rsidR="00490ACA" w:rsidRPr="00C07C82" w:rsidRDefault="00490ACA" w:rsidP="00490ACA">
      <w:pPr>
        <w:pStyle w:val="Overskrift2"/>
        <w:numPr>
          <w:ilvl w:val="1"/>
          <w:numId w:val="21"/>
        </w:numPr>
        <w:ind w:hanging="851"/>
        <w:rPr>
          <w:rFonts w:asciiTheme="minorHAnsi" w:hAnsiTheme="minorHAnsi" w:cstheme="minorHAnsi"/>
        </w:rPr>
      </w:pPr>
      <w:bookmarkStart w:id="5" w:name="_Toc423603483"/>
      <w:bookmarkStart w:id="6" w:name="_Toc417566822"/>
      <w:bookmarkStart w:id="7" w:name="_Toc151865615"/>
      <w:bookmarkStart w:id="8" w:name="_Toc536528798"/>
      <w:r w:rsidRPr="00C07C82">
        <w:rPr>
          <w:rFonts w:asciiTheme="minorHAnsi" w:hAnsiTheme="minorHAnsi" w:cstheme="minorHAnsi"/>
        </w:rPr>
        <w:t>Scope of the Agreement</w:t>
      </w:r>
      <w:bookmarkEnd w:id="5"/>
      <w:bookmarkEnd w:id="6"/>
      <w:bookmarkEnd w:id="7"/>
      <w:bookmarkEnd w:id="8"/>
    </w:p>
    <w:p w14:paraId="4825A351" w14:textId="77777777" w:rsidR="00490ACA" w:rsidRPr="00C07C82" w:rsidRDefault="00490ACA" w:rsidP="00490ACA">
      <w:pPr>
        <w:rPr>
          <w:rFonts w:cstheme="minorHAnsi"/>
        </w:rPr>
      </w:pPr>
      <w:r w:rsidRPr="00C07C82">
        <w:rPr>
          <w:rFonts w:cstheme="minorHAnsi"/>
        </w:rPr>
        <w:t>The Agreement governs the provision of maintenance services for software and any equipment as specified in more detail in the Appendices.</w:t>
      </w:r>
    </w:p>
    <w:p w14:paraId="66F73563" w14:textId="77777777" w:rsidR="00490ACA" w:rsidRPr="00C07C82" w:rsidRDefault="00490ACA" w:rsidP="00490ACA">
      <w:pPr>
        <w:rPr>
          <w:rFonts w:cstheme="minorHAnsi"/>
        </w:rPr>
      </w:pPr>
    </w:p>
    <w:p w14:paraId="34C80470" w14:textId="77777777" w:rsidR="00490ACA" w:rsidRPr="00C07C82" w:rsidRDefault="00490ACA" w:rsidP="00490ACA">
      <w:pPr>
        <w:pStyle w:val="Overskrift2"/>
        <w:numPr>
          <w:ilvl w:val="1"/>
          <w:numId w:val="21"/>
        </w:numPr>
        <w:ind w:hanging="851"/>
        <w:rPr>
          <w:rFonts w:asciiTheme="minorHAnsi" w:hAnsiTheme="minorHAnsi" w:cstheme="minorHAnsi"/>
        </w:rPr>
      </w:pPr>
      <w:bookmarkStart w:id="9" w:name="_Toc423603484"/>
      <w:bookmarkStart w:id="10" w:name="_Toc417566823"/>
      <w:bookmarkStart w:id="11" w:name="_Toc151865616"/>
      <w:bookmarkStart w:id="12" w:name="_Toc536528799"/>
      <w:r w:rsidRPr="00C07C82">
        <w:rPr>
          <w:rFonts w:asciiTheme="minorHAnsi" w:hAnsiTheme="minorHAnsi" w:cstheme="minorHAnsi"/>
        </w:rPr>
        <w:t>Appendices to the Agreement</w:t>
      </w:r>
      <w:bookmarkEnd w:id="9"/>
      <w:bookmarkEnd w:id="10"/>
      <w:bookmarkEnd w:id="11"/>
      <w:bookmarkEnd w:id="12"/>
    </w:p>
    <w:tbl>
      <w:tblPr>
        <w:tblW w:w="8505" w:type="dxa"/>
        <w:tblInd w:w="138" w:type="dxa"/>
        <w:tblLayout w:type="fixed"/>
        <w:tblCellMar>
          <w:left w:w="138" w:type="dxa"/>
          <w:right w:w="138" w:type="dxa"/>
        </w:tblCellMar>
        <w:tblLook w:val="04A0" w:firstRow="1" w:lastRow="0" w:firstColumn="1" w:lastColumn="0" w:noHBand="0" w:noVBand="1"/>
      </w:tblPr>
      <w:tblGrid>
        <w:gridCol w:w="6804"/>
        <w:gridCol w:w="851"/>
        <w:gridCol w:w="850"/>
      </w:tblGrid>
      <w:tr w:rsidR="00490ACA" w:rsidRPr="00C07C82" w14:paraId="42D21380" w14:textId="77777777" w:rsidTr="00490ACA">
        <w:trPr>
          <w:cantSplit/>
        </w:trPr>
        <w:tc>
          <w:tcPr>
            <w:tcW w:w="680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785EFE9F" w14:textId="77777777" w:rsidR="00490ACA" w:rsidRPr="00C07C82" w:rsidRDefault="00490ACA">
            <w:pPr>
              <w:rPr>
                <w:rFonts w:cstheme="minorHAnsi"/>
                <w:bCs/>
              </w:rPr>
            </w:pPr>
            <w:r w:rsidRPr="00C07C82">
              <w:rPr>
                <w:rFonts w:cstheme="minorHAnsi"/>
              </w:rPr>
              <w:t>All rows shall be ticked (Yes or No):</w:t>
            </w:r>
          </w:p>
        </w:tc>
        <w:tc>
          <w:tcPr>
            <w:tcW w:w="851"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6F5B13F8" w14:textId="77777777" w:rsidR="00490ACA" w:rsidRPr="00C07C82" w:rsidRDefault="00490ACA">
            <w:pPr>
              <w:jc w:val="center"/>
              <w:rPr>
                <w:rFonts w:cstheme="minorHAnsi"/>
                <w:bCs/>
              </w:rPr>
            </w:pPr>
            <w:r w:rsidRPr="00C07C82">
              <w:rPr>
                <w:rFonts w:cstheme="minorHAnsi"/>
              </w:rPr>
              <w:t>YES</w:t>
            </w:r>
          </w:p>
        </w:tc>
        <w:tc>
          <w:tcPr>
            <w:tcW w:w="850"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1419F4D4" w14:textId="77777777" w:rsidR="00490ACA" w:rsidRPr="00C07C82" w:rsidRDefault="00490ACA">
            <w:pPr>
              <w:jc w:val="center"/>
              <w:rPr>
                <w:rFonts w:cstheme="minorHAnsi"/>
                <w:bCs/>
              </w:rPr>
            </w:pPr>
            <w:r w:rsidRPr="00C07C82">
              <w:rPr>
                <w:rFonts w:cstheme="minorHAnsi"/>
              </w:rPr>
              <w:t>NO</w:t>
            </w:r>
          </w:p>
        </w:tc>
      </w:tr>
      <w:tr w:rsidR="00490ACA" w:rsidRPr="00C07C82" w14:paraId="3AAF4F49"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1042EEF8" w14:textId="77777777" w:rsidR="00490ACA" w:rsidRPr="00C07C82" w:rsidRDefault="00490ACA">
            <w:pPr>
              <w:rPr>
                <w:rFonts w:cstheme="minorHAnsi"/>
              </w:rPr>
            </w:pPr>
            <w:r w:rsidRPr="00C07C82">
              <w:rPr>
                <w:rFonts w:cstheme="minorHAnsi"/>
              </w:rPr>
              <w:t>Appendix 1: Customer requirements specification (requirements for the maintenance services)</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2D64EEC"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29EA1BB" w14:textId="77777777" w:rsidR="00490ACA" w:rsidRPr="00C07C82" w:rsidRDefault="00490ACA">
            <w:pPr>
              <w:jc w:val="center"/>
              <w:rPr>
                <w:rFonts w:cstheme="minorHAnsi"/>
              </w:rPr>
            </w:pPr>
          </w:p>
        </w:tc>
      </w:tr>
      <w:tr w:rsidR="00490ACA" w:rsidRPr="00C07C82" w14:paraId="7A7E27DF"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28180E1" w14:textId="77777777" w:rsidR="00490ACA" w:rsidRPr="00C07C82" w:rsidRDefault="00490ACA">
            <w:pPr>
              <w:rPr>
                <w:rFonts w:cstheme="minorHAnsi"/>
              </w:rPr>
            </w:pPr>
            <w:r w:rsidRPr="00C07C82">
              <w:rPr>
                <w:rFonts w:cstheme="minorHAnsi"/>
              </w:rPr>
              <w:t>Appendix 2: Contractor solution specification (description of the maintenance services)</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D3A1E03"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99E570B" w14:textId="77777777" w:rsidR="00490ACA" w:rsidRPr="00C07C82" w:rsidRDefault="00490ACA">
            <w:pPr>
              <w:jc w:val="center"/>
              <w:rPr>
                <w:rFonts w:cstheme="minorHAnsi"/>
              </w:rPr>
            </w:pPr>
          </w:p>
        </w:tc>
      </w:tr>
      <w:tr w:rsidR="00490ACA" w:rsidRPr="00C07C82" w14:paraId="3526B39D"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4CC7EE9" w14:textId="77777777" w:rsidR="00490ACA" w:rsidRPr="00C07C82" w:rsidRDefault="00490ACA">
            <w:pPr>
              <w:rPr>
                <w:rFonts w:cstheme="minorHAnsi"/>
              </w:rPr>
            </w:pPr>
            <w:r w:rsidRPr="00C07C82">
              <w:rPr>
                <w:rFonts w:cstheme="minorHAnsi"/>
              </w:rPr>
              <w:t>Appendix 3: Software and/or equipment to be maintained</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42D95DF"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3DB7510" w14:textId="77777777" w:rsidR="00490ACA" w:rsidRPr="00C07C82" w:rsidRDefault="00490ACA">
            <w:pPr>
              <w:jc w:val="center"/>
              <w:rPr>
                <w:rFonts w:cstheme="minorHAnsi"/>
              </w:rPr>
            </w:pPr>
          </w:p>
        </w:tc>
      </w:tr>
      <w:tr w:rsidR="00490ACA" w:rsidRPr="00C07C82" w14:paraId="2B8865D6"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8C56ED8" w14:textId="77777777" w:rsidR="00490ACA" w:rsidRPr="00C07C82" w:rsidRDefault="00490ACA">
            <w:pPr>
              <w:rPr>
                <w:rFonts w:cstheme="minorHAnsi"/>
              </w:rPr>
            </w:pPr>
            <w:r w:rsidRPr="00C07C82">
              <w:rPr>
                <w:rFonts w:cstheme="minorHAnsi"/>
              </w:rPr>
              <w:t>Appendix 4: Project and progress plan for the establishment phase</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93A2205"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637F396" w14:textId="77777777" w:rsidR="00490ACA" w:rsidRPr="00C07C82" w:rsidRDefault="00490ACA">
            <w:pPr>
              <w:jc w:val="center"/>
              <w:rPr>
                <w:rFonts w:cstheme="minorHAnsi"/>
              </w:rPr>
            </w:pPr>
          </w:p>
        </w:tc>
      </w:tr>
      <w:tr w:rsidR="00490ACA" w:rsidRPr="00C07C82" w14:paraId="31E1A4A1"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AB779E4" w14:textId="77777777" w:rsidR="00490ACA" w:rsidRPr="00C07C82" w:rsidRDefault="00490ACA">
            <w:pPr>
              <w:rPr>
                <w:rFonts w:cstheme="minorHAnsi"/>
              </w:rPr>
            </w:pPr>
            <w:r w:rsidRPr="00C07C82">
              <w:rPr>
                <w:rFonts w:cstheme="minorHAnsi"/>
              </w:rPr>
              <w:t>Appendix 5: Service level with standardised price reductions</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BCBEDAD"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969FB7C" w14:textId="77777777" w:rsidR="00490ACA" w:rsidRPr="00C07C82" w:rsidRDefault="00490ACA">
            <w:pPr>
              <w:jc w:val="center"/>
              <w:rPr>
                <w:rFonts w:cstheme="minorHAnsi"/>
              </w:rPr>
            </w:pPr>
          </w:p>
        </w:tc>
      </w:tr>
      <w:tr w:rsidR="00490ACA" w:rsidRPr="00C07C82" w14:paraId="6A78413B"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8759380" w14:textId="77777777" w:rsidR="00490ACA" w:rsidRPr="00C07C82" w:rsidRDefault="00490ACA">
            <w:pPr>
              <w:rPr>
                <w:rFonts w:cstheme="minorHAnsi"/>
              </w:rPr>
            </w:pPr>
            <w:r w:rsidRPr="00C07C82">
              <w:rPr>
                <w:rFonts w:cstheme="minorHAnsi"/>
              </w:rPr>
              <w:t>Appendix 6: Administrative provisions</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1A85544"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1DBDB49" w14:textId="77777777" w:rsidR="00490ACA" w:rsidRPr="00C07C82" w:rsidRDefault="00490ACA">
            <w:pPr>
              <w:jc w:val="center"/>
              <w:rPr>
                <w:rFonts w:cstheme="minorHAnsi"/>
              </w:rPr>
            </w:pPr>
          </w:p>
        </w:tc>
      </w:tr>
      <w:tr w:rsidR="00490ACA" w:rsidRPr="00C07C82" w14:paraId="5A2B5E6C"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26B59BE" w14:textId="77777777" w:rsidR="00490ACA" w:rsidRPr="00C07C82" w:rsidRDefault="00490ACA">
            <w:pPr>
              <w:rPr>
                <w:rFonts w:cstheme="minorHAnsi"/>
              </w:rPr>
            </w:pPr>
            <w:r w:rsidRPr="00C07C82">
              <w:rPr>
                <w:rFonts w:cstheme="minorHAnsi"/>
              </w:rPr>
              <w:t>Appendix 7: Total price and pricing provisions</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B5E8852"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4A07167" w14:textId="77777777" w:rsidR="00490ACA" w:rsidRPr="00C07C82" w:rsidRDefault="00490ACA">
            <w:pPr>
              <w:jc w:val="center"/>
              <w:rPr>
                <w:rFonts w:cstheme="minorHAnsi"/>
              </w:rPr>
            </w:pPr>
          </w:p>
        </w:tc>
      </w:tr>
      <w:tr w:rsidR="00490ACA" w:rsidRPr="00C07C82" w14:paraId="1925FBCE"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4CD2458D" w14:textId="77777777" w:rsidR="00490ACA" w:rsidRPr="00C07C82" w:rsidRDefault="00490ACA">
            <w:pPr>
              <w:rPr>
                <w:rFonts w:cstheme="minorHAnsi"/>
              </w:rPr>
            </w:pPr>
            <w:r w:rsidRPr="00C07C82">
              <w:rPr>
                <w:rFonts w:cstheme="minorHAnsi"/>
              </w:rPr>
              <w:t>Appendix 8: Changes to the general contractual wording</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9C316C7"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C4DA0FF" w14:textId="77777777" w:rsidR="00490ACA" w:rsidRPr="00C07C82" w:rsidRDefault="00490ACA">
            <w:pPr>
              <w:jc w:val="center"/>
              <w:rPr>
                <w:rFonts w:cstheme="minorHAnsi"/>
              </w:rPr>
            </w:pPr>
          </w:p>
        </w:tc>
      </w:tr>
      <w:tr w:rsidR="00490ACA" w:rsidRPr="00C07C82" w14:paraId="0E938BE6"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139C4E8" w14:textId="77777777" w:rsidR="00490ACA" w:rsidRPr="00C07C82" w:rsidRDefault="00490ACA">
            <w:pPr>
              <w:rPr>
                <w:rFonts w:cstheme="minorHAnsi"/>
              </w:rPr>
            </w:pPr>
            <w:r w:rsidRPr="00C07C82">
              <w:rPr>
                <w:rFonts w:cstheme="minorHAnsi"/>
              </w:rPr>
              <w:t>Appendix 9: Changes subsequent to the conclusion of the Agreement</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043E588"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7C93F70" w14:textId="77777777" w:rsidR="00490ACA" w:rsidRPr="00C07C82" w:rsidRDefault="00490ACA">
            <w:pPr>
              <w:jc w:val="center"/>
              <w:rPr>
                <w:rFonts w:cstheme="minorHAnsi"/>
              </w:rPr>
            </w:pPr>
          </w:p>
        </w:tc>
      </w:tr>
      <w:tr w:rsidR="00490ACA" w:rsidRPr="00C07C82" w14:paraId="2A814C36"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4D6AC11C" w14:textId="77777777" w:rsidR="00490ACA" w:rsidRPr="00C07C82" w:rsidRDefault="00490ACA">
            <w:pPr>
              <w:rPr>
                <w:rFonts w:cstheme="minorHAnsi"/>
              </w:rPr>
            </w:pPr>
            <w:r w:rsidRPr="00C07C82">
              <w:rPr>
                <w:rFonts w:cstheme="minorHAnsi"/>
              </w:rPr>
              <w:t xml:space="preserve">Appendix 10: Third party's terms and conditions for the maintenance of third party's software </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37F1EC0"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ECB5B7C" w14:textId="77777777" w:rsidR="00490ACA" w:rsidRPr="00C07C82" w:rsidRDefault="00490ACA">
            <w:pPr>
              <w:jc w:val="center"/>
              <w:rPr>
                <w:rFonts w:cstheme="minorHAnsi"/>
              </w:rPr>
            </w:pPr>
          </w:p>
        </w:tc>
      </w:tr>
      <w:tr w:rsidR="00490ACA" w:rsidRPr="00C07C82" w14:paraId="3904A461"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D5574E1" w14:textId="77777777" w:rsidR="00490ACA" w:rsidRPr="00C07C82" w:rsidRDefault="00490ACA">
            <w:pPr>
              <w:rPr>
                <w:rFonts w:cstheme="minorHAnsi"/>
              </w:rPr>
            </w:pPr>
            <w:r w:rsidRPr="00C07C82">
              <w:rPr>
                <w:rFonts w:cstheme="minorHAnsi"/>
              </w:rPr>
              <w:t xml:space="preserve">Other Appendices: </w:t>
            </w: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71BD99"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083529A" w14:textId="77777777" w:rsidR="00490ACA" w:rsidRPr="00C07C82" w:rsidRDefault="00490ACA">
            <w:pPr>
              <w:jc w:val="center"/>
              <w:rPr>
                <w:rFonts w:cstheme="minorHAnsi"/>
              </w:rPr>
            </w:pPr>
          </w:p>
        </w:tc>
      </w:tr>
      <w:tr w:rsidR="00490ACA" w:rsidRPr="00C07C82" w14:paraId="14066B3B" w14:textId="77777777" w:rsidTr="00490ACA">
        <w:trPr>
          <w:cantSplit/>
        </w:trPr>
        <w:tc>
          <w:tcPr>
            <w:tcW w:w="680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222ED31" w14:textId="77777777" w:rsidR="00490ACA" w:rsidRPr="00C07C82" w:rsidRDefault="00490ACA">
            <w:pPr>
              <w:rPr>
                <w:rFonts w:cstheme="minorHAnsi"/>
              </w:rPr>
            </w:pPr>
          </w:p>
        </w:tc>
        <w:tc>
          <w:tcPr>
            <w:tcW w:w="851"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0F21D03" w14:textId="77777777" w:rsidR="00490ACA" w:rsidRPr="00C07C82" w:rsidRDefault="00490ACA">
            <w:pPr>
              <w:jc w:val="center"/>
              <w:rPr>
                <w:rFonts w:cstheme="minorHAnsi"/>
              </w:rPr>
            </w:pPr>
          </w:p>
        </w:tc>
        <w:tc>
          <w:tcPr>
            <w:tcW w:w="85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34FB603" w14:textId="77777777" w:rsidR="00490ACA" w:rsidRPr="00C07C82" w:rsidRDefault="00490ACA">
            <w:pPr>
              <w:jc w:val="center"/>
              <w:rPr>
                <w:rFonts w:cstheme="minorHAnsi"/>
              </w:rPr>
            </w:pPr>
          </w:p>
        </w:tc>
      </w:tr>
    </w:tbl>
    <w:p w14:paraId="554C7D9D" w14:textId="77777777" w:rsidR="00490ACA" w:rsidRPr="00C07C82" w:rsidRDefault="00490ACA" w:rsidP="00490ACA">
      <w:pPr>
        <w:rPr>
          <w:rFonts w:eastAsia="SimSun" w:cstheme="minorHAnsi"/>
          <w:sz w:val="22"/>
          <w:szCs w:val="22"/>
          <w:lang w:val="en-GB" w:eastAsia="en-GB" w:bidi="en-GB"/>
        </w:rPr>
      </w:pPr>
    </w:p>
    <w:p w14:paraId="727BDF4D" w14:textId="77777777" w:rsidR="00490ACA" w:rsidRPr="00C07C82" w:rsidRDefault="00490ACA" w:rsidP="00490ACA">
      <w:pPr>
        <w:pStyle w:val="Overskrift2"/>
        <w:numPr>
          <w:ilvl w:val="1"/>
          <w:numId w:val="21"/>
        </w:numPr>
        <w:ind w:hanging="851"/>
        <w:rPr>
          <w:rFonts w:asciiTheme="minorHAnsi" w:hAnsiTheme="minorHAnsi" w:cstheme="minorHAnsi"/>
        </w:rPr>
      </w:pPr>
      <w:bookmarkStart w:id="13" w:name="_Toc423603485"/>
      <w:bookmarkStart w:id="14" w:name="_Toc417566824"/>
      <w:bookmarkStart w:id="15" w:name="_Toc151865617"/>
      <w:bookmarkStart w:id="16" w:name="_Toc536528800"/>
      <w:r w:rsidRPr="00C07C82">
        <w:rPr>
          <w:rFonts w:asciiTheme="minorHAnsi" w:hAnsiTheme="minorHAnsi" w:cstheme="minorHAnsi"/>
        </w:rPr>
        <w:t>Interpretation – ranking</w:t>
      </w:r>
      <w:bookmarkEnd w:id="13"/>
      <w:bookmarkEnd w:id="14"/>
      <w:bookmarkEnd w:id="15"/>
      <w:bookmarkEnd w:id="16"/>
    </w:p>
    <w:p w14:paraId="15328310" w14:textId="77777777" w:rsidR="00490ACA" w:rsidRPr="00C07C82" w:rsidRDefault="00490ACA" w:rsidP="00490ACA">
      <w:pPr>
        <w:rPr>
          <w:rFonts w:cstheme="minorHAnsi"/>
        </w:rPr>
      </w:pPr>
      <w:r w:rsidRPr="00C07C82">
        <w:rPr>
          <w:rFonts w:cstheme="minorHAnsi"/>
        </w:rPr>
        <w:t>Changes to the general contractual wording shall be set out in Appendix 8, unless the general contractual wording refers such changes to a different Appendix.</w:t>
      </w:r>
    </w:p>
    <w:p w14:paraId="4DDABA7A" w14:textId="77777777" w:rsidR="00490ACA" w:rsidRPr="00C07C82" w:rsidRDefault="00490ACA" w:rsidP="00490ACA">
      <w:pPr>
        <w:rPr>
          <w:rFonts w:cstheme="minorHAnsi"/>
        </w:rPr>
      </w:pPr>
    </w:p>
    <w:p w14:paraId="5B30C6F7" w14:textId="77777777" w:rsidR="00490ACA" w:rsidRPr="00C07C82" w:rsidRDefault="00490ACA" w:rsidP="00490ACA">
      <w:pPr>
        <w:rPr>
          <w:rFonts w:cstheme="minorHAnsi"/>
        </w:rPr>
      </w:pPr>
      <w:r w:rsidRPr="00C07C82">
        <w:rPr>
          <w:rFonts w:cstheme="minorHAnsi"/>
        </w:rPr>
        <w:t>The following principles of interpretation shall apply in the case of conflict:</w:t>
      </w:r>
    </w:p>
    <w:p w14:paraId="794DDA1A" w14:textId="77777777" w:rsidR="00490ACA" w:rsidRPr="00C07C82" w:rsidRDefault="00490ACA" w:rsidP="00490ACA">
      <w:pPr>
        <w:rPr>
          <w:rFonts w:cstheme="minorHAnsi"/>
        </w:rPr>
      </w:pPr>
    </w:p>
    <w:p w14:paraId="3AB5189F" w14:textId="77777777" w:rsidR="00490ACA" w:rsidRPr="00C07C82" w:rsidRDefault="00490ACA" w:rsidP="00490ACA">
      <w:pPr>
        <w:pStyle w:val="nummerertliste1"/>
        <w:numPr>
          <w:ilvl w:val="0"/>
          <w:numId w:val="35"/>
        </w:numPr>
        <w:rPr>
          <w:rFonts w:asciiTheme="minorHAnsi" w:hAnsiTheme="minorHAnsi" w:cstheme="minorHAnsi"/>
        </w:rPr>
      </w:pPr>
      <w:r w:rsidRPr="00C07C82">
        <w:rPr>
          <w:rFonts w:asciiTheme="minorHAnsi" w:hAnsiTheme="minorHAnsi" w:cstheme="minorHAnsi"/>
        </w:rPr>
        <w:t>The general contractual wording shall prevail over the Appendices.</w:t>
      </w:r>
    </w:p>
    <w:p w14:paraId="507E6B4B" w14:textId="77777777" w:rsidR="00490ACA" w:rsidRPr="00C07C82" w:rsidRDefault="00490ACA" w:rsidP="00490ACA">
      <w:pPr>
        <w:pStyle w:val="nummerertliste1"/>
        <w:numPr>
          <w:ilvl w:val="0"/>
          <w:numId w:val="35"/>
        </w:numPr>
        <w:rPr>
          <w:rFonts w:asciiTheme="minorHAnsi" w:hAnsiTheme="minorHAnsi" w:cstheme="minorHAnsi"/>
        </w:rPr>
      </w:pPr>
      <w:r w:rsidRPr="00C07C82">
        <w:rPr>
          <w:rFonts w:asciiTheme="minorHAnsi" w:hAnsiTheme="minorHAnsi" w:cstheme="minorHAnsi"/>
        </w:rPr>
        <w:t xml:space="preserve">Appendix 1 shall prevail over the other Appendices. </w:t>
      </w:r>
    </w:p>
    <w:p w14:paraId="1CE70CCA" w14:textId="77777777" w:rsidR="00490ACA" w:rsidRPr="00C07C82" w:rsidRDefault="00490ACA" w:rsidP="00490ACA">
      <w:pPr>
        <w:pStyle w:val="nummerertliste1"/>
        <w:numPr>
          <w:ilvl w:val="0"/>
          <w:numId w:val="35"/>
        </w:numPr>
        <w:rPr>
          <w:rFonts w:asciiTheme="minorHAnsi" w:hAnsiTheme="minorHAnsi" w:cstheme="minorHAnsi"/>
        </w:rPr>
      </w:pPr>
      <w:r w:rsidRPr="00C07C82">
        <w:rPr>
          <w:rFonts w:asciiTheme="minorHAnsi" w:hAnsiTheme="minorHAnsi" w:cstheme="minorHAnsi"/>
        </w:rPr>
        <w:lastRenderedPageBreak/>
        <w:t>To the extent that the clause or clauses that have been changed, replaced or supplemented, are clearly and unequivocally specified, the following principles of precedence shall apply:</w:t>
      </w:r>
    </w:p>
    <w:p w14:paraId="66E2747A" w14:textId="77777777" w:rsidR="00490ACA" w:rsidRPr="00C07C82" w:rsidRDefault="00490ACA" w:rsidP="00490ACA">
      <w:pPr>
        <w:pStyle w:val="Bokstavliste2"/>
        <w:numPr>
          <w:ilvl w:val="1"/>
          <w:numId w:val="36"/>
        </w:numPr>
        <w:rPr>
          <w:rFonts w:asciiTheme="minorHAnsi" w:hAnsiTheme="minorHAnsi" w:cstheme="minorHAnsi"/>
        </w:rPr>
      </w:pPr>
      <w:r w:rsidRPr="00C07C82">
        <w:rPr>
          <w:rFonts w:asciiTheme="minorHAnsi" w:hAnsiTheme="minorHAnsi" w:cstheme="minorHAnsi"/>
        </w:rPr>
        <w:t>Appendix 2 shall prevail over Appendix 1.</w:t>
      </w:r>
    </w:p>
    <w:p w14:paraId="189B5705" w14:textId="77777777" w:rsidR="00490ACA" w:rsidRPr="00C07C82" w:rsidRDefault="00490ACA" w:rsidP="00490ACA">
      <w:pPr>
        <w:pStyle w:val="Bokstavliste2"/>
        <w:numPr>
          <w:ilvl w:val="1"/>
          <w:numId w:val="36"/>
        </w:numPr>
        <w:rPr>
          <w:rFonts w:asciiTheme="minorHAnsi" w:hAnsiTheme="minorHAnsi" w:cstheme="minorHAnsi"/>
        </w:rPr>
      </w:pPr>
      <w:r w:rsidRPr="00C07C82">
        <w:rPr>
          <w:rFonts w:asciiTheme="minorHAnsi" w:hAnsiTheme="minorHAnsi" w:cstheme="minorHAnsi"/>
        </w:rPr>
        <w:t>Appendix 8 shall prevail over the general contractual wording.</w:t>
      </w:r>
    </w:p>
    <w:p w14:paraId="1A662778" w14:textId="77777777" w:rsidR="00490ACA" w:rsidRPr="00C07C82" w:rsidRDefault="00490ACA" w:rsidP="00490ACA">
      <w:pPr>
        <w:pStyle w:val="Bokstavliste2"/>
        <w:numPr>
          <w:ilvl w:val="1"/>
          <w:numId w:val="36"/>
        </w:numPr>
        <w:rPr>
          <w:rFonts w:asciiTheme="minorHAnsi" w:hAnsiTheme="minorHAnsi" w:cstheme="minorHAnsi"/>
        </w:rPr>
      </w:pPr>
      <w:r w:rsidRPr="00C07C82">
        <w:rPr>
          <w:rFonts w:asciiTheme="minorHAnsi" w:hAnsiTheme="minorHAnsi" w:cstheme="minorHAnsi"/>
        </w:rPr>
        <w:t>If the general contractual wording refers to changes to any other Appendix than Appendix 8, such changes shall prevail over the general contractual wording.</w:t>
      </w:r>
    </w:p>
    <w:p w14:paraId="5C04F977" w14:textId="77777777" w:rsidR="00490ACA" w:rsidRPr="00C07C82" w:rsidRDefault="00490ACA" w:rsidP="00490ACA">
      <w:pPr>
        <w:pStyle w:val="Bokstavliste2"/>
        <w:numPr>
          <w:ilvl w:val="1"/>
          <w:numId w:val="36"/>
        </w:numPr>
        <w:rPr>
          <w:rFonts w:asciiTheme="minorHAnsi" w:hAnsiTheme="minorHAnsi" w:cstheme="minorHAnsi"/>
        </w:rPr>
      </w:pPr>
      <w:r w:rsidRPr="00C07C82">
        <w:rPr>
          <w:rFonts w:asciiTheme="minorHAnsi" w:hAnsiTheme="minorHAnsi" w:cstheme="minorHAnsi"/>
        </w:rPr>
        <w:t>Appendix 9 shall prevail over the other Appendices.</w:t>
      </w:r>
    </w:p>
    <w:p w14:paraId="45E32006" w14:textId="77777777" w:rsidR="00490ACA" w:rsidRPr="00C07C82" w:rsidRDefault="00490ACA" w:rsidP="00490ACA">
      <w:pPr>
        <w:pStyle w:val="Bokstavliste2"/>
        <w:numPr>
          <w:ilvl w:val="0"/>
          <w:numId w:val="0"/>
        </w:numPr>
        <w:tabs>
          <w:tab w:val="left" w:pos="708"/>
        </w:tabs>
        <w:ind w:left="1080"/>
        <w:rPr>
          <w:rFonts w:asciiTheme="minorHAnsi" w:hAnsiTheme="minorHAnsi" w:cstheme="minorHAnsi"/>
        </w:rPr>
      </w:pPr>
    </w:p>
    <w:p w14:paraId="35505F32" w14:textId="570DD5B1" w:rsidR="00490ACA" w:rsidRPr="00C07C82" w:rsidRDefault="00490ACA" w:rsidP="00490ACA">
      <w:pPr>
        <w:pStyle w:val="Bokstavliste2"/>
        <w:numPr>
          <w:ilvl w:val="0"/>
          <w:numId w:val="0"/>
        </w:numPr>
        <w:tabs>
          <w:tab w:val="left" w:pos="708"/>
        </w:tabs>
        <w:rPr>
          <w:rFonts w:asciiTheme="minorHAnsi" w:hAnsiTheme="minorHAnsi" w:cstheme="minorHAnsi"/>
        </w:rPr>
      </w:pPr>
      <w:r w:rsidRPr="00C07C82">
        <w:rPr>
          <w:rFonts w:asciiTheme="minorHAnsi" w:hAnsiTheme="minorHAnsi" w:cstheme="minorHAnsi"/>
        </w:rPr>
        <w:t xml:space="preserve">A third party's terms and conditions governing the maintenance of </w:t>
      </w:r>
      <w:r w:rsidR="00653017" w:rsidRPr="00C07C82">
        <w:rPr>
          <w:rFonts w:asciiTheme="minorHAnsi" w:hAnsiTheme="minorHAnsi" w:cstheme="minorHAnsi"/>
        </w:rPr>
        <w:t>third-party</w:t>
      </w:r>
      <w:r w:rsidRPr="00C07C82">
        <w:rPr>
          <w:rFonts w:asciiTheme="minorHAnsi" w:hAnsiTheme="minorHAnsi" w:cstheme="minorHAnsi"/>
        </w:rPr>
        <w:t xml:space="preserve"> software shall not release the Contractor's from any obligations under the Agreement to any extent greater than that set out in clause 2.2.5.</w:t>
      </w:r>
    </w:p>
    <w:p w14:paraId="6760D2E9" w14:textId="77777777" w:rsidR="00490ACA" w:rsidRPr="00C07C82" w:rsidRDefault="00490ACA" w:rsidP="00490ACA">
      <w:pPr>
        <w:pStyle w:val="Bokstavliste2"/>
        <w:numPr>
          <w:ilvl w:val="0"/>
          <w:numId w:val="0"/>
        </w:numPr>
        <w:tabs>
          <w:tab w:val="left" w:pos="708"/>
        </w:tabs>
        <w:ind w:left="1080"/>
        <w:rPr>
          <w:rFonts w:asciiTheme="minorHAnsi" w:hAnsiTheme="minorHAnsi" w:cstheme="minorHAnsi"/>
        </w:rPr>
      </w:pPr>
    </w:p>
    <w:p w14:paraId="08881502" w14:textId="77777777" w:rsidR="00490ACA" w:rsidRPr="00C07C82" w:rsidRDefault="00490ACA" w:rsidP="00490ACA">
      <w:pPr>
        <w:pStyle w:val="Overskrift2"/>
        <w:numPr>
          <w:ilvl w:val="1"/>
          <w:numId w:val="21"/>
        </w:numPr>
        <w:ind w:hanging="851"/>
        <w:rPr>
          <w:rFonts w:asciiTheme="minorHAnsi" w:hAnsiTheme="minorHAnsi" w:cstheme="minorHAnsi"/>
        </w:rPr>
      </w:pPr>
      <w:bookmarkStart w:id="17" w:name="_Toc423603486"/>
      <w:bookmarkStart w:id="18" w:name="_Toc417566825"/>
      <w:bookmarkStart w:id="19" w:name="_Toc536528801"/>
      <w:r w:rsidRPr="00C07C82">
        <w:rPr>
          <w:rFonts w:asciiTheme="minorHAnsi" w:hAnsiTheme="minorHAnsi" w:cstheme="minorHAnsi"/>
        </w:rPr>
        <w:t>Changes subsequent to the conclusion of the Agreement</w:t>
      </w:r>
      <w:bookmarkEnd w:id="17"/>
      <w:bookmarkEnd w:id="18"/>
      <w:bookmarkEnd w:id="19"/>
    </w:p>
    <w:p w14:paraId="679A9177" w14:textId="77777777" w:rsidR="00490ACA" w:rsidRPr="00C07C82" w:rsidRDefault="00490ACA" w:rsidP="00490ACA">
      <w:pPr>
        <w:rPr>
          <w:rFonts w:cstheme="minorHAnsi"/>
        </w:rPr>
      </w:pPr>
      <w:r w:rsidRPr="00C07C82">
        <w:rPr>
          <w:rFonts w:cstheme="minorHAnsi"/>
        </w:rPr>
        <w:t>Changes to the deliverables subsequent to the conclusion of the Agreement shall be made in accordance with the provisions in chapter 3.</w:t>
      </w:r>
    </w:p>
    <w:p w14:paraId="2FCB74B9" w14:textId="77777777" w:rsidR="00490ACA" w:rsidRPr="00C07C82" w:rsidRDefault="00490ACA" w:rsidP="00490ACA">
      <w:pPr>
        <w:rPr>
          <w:rFonts w:cstheme="minorHAnsi"/>
        </w:rPr>
      </w:pPr>
    </w:p>
    <w:p w14:paraId="2B49A5AA" w14:textId="77777777" w:rsidR="00490ACA" w:rsidRPr="00C07C82" w:rsidRDefault="00490ACA" w:rsidP="00490ACA">
      <w:pPr>
        <w:pStyle w:val="Overskrift2"/>
        <w:numPr>
          <w:ilvl w:val="1"/>
          <w:numId w:val="21"/>
        </w:numPr>
        <w:ind w:hanging="851"/>
        <w:rPr>
          <w:rFonts w:asciiTheme="minorHAnsi" w:hAnsiTheme="minorHAnsi" w:cstheme="minorHAnsi"/>
        </w:rPr>
      </w:pPr>
      <w:bookmarkStart w:id="20" w:name="_Toc423603487"/>
      <w:bookmarkStart w:id="21" w:name="_Toc417566826"/>
      <w:bookmarkStart w:id="22" w:name="_Toc151865618"/>
      <w:bookmarkStart w:id="23" w:name="_Toc536528802"/>
      <w:r w:rsidRPr="00C07C82">
        <w:rPr>
          <w:rFonts w:asciiTheme="minorHAnsi" w:hAnsiTheme="minorHAnsi" w:cstheme="minorHAnsi"/>
        </w:rPr>
        <w:t>The representatives of the parties</w:t>
      </w:r>
      <w:bookmarkEnd w:id="20"/>
      <w:bookmarkEnd w:id="21"/>
      <w:bookmarkEnd w:id="22"/>
      <w:bookmarkEnd w:id="23"/>
    </w:p>
    <w:p w14:paraId="43653709" w14:textId="77777777" w:rsidR="00490ACA" w:rsidRPr="00C07C82" w:rsidRDefault="00490ACA" w:rsidP="00490ACA">
      <w:pPr>
        <w:rPr>
          <w:rFonts w:cstheme="minorHAnsi"/>
        </w:rPr>
      </w:pPr>
      <w:r w:rsidRPr="00C07C82">
        <w:rPr>
          <w:rFonts w:cstheme="minorHAnsi"/>
        </w:rPr>
        <w:t>Upon the conclusion of the Agreement, each of the parties shall appoint a representative who is authorised to act on behalf of such party in matters relating to the Agreement. The authorised representatives of the parties, as well as procedures and notice periods for any replacement thereof, shall be specified in more detail in Appendix 6.</w:t>
      </w:r>
    </w:p>
    <w:p w14:paraId="1CFD2AAA" w14:textId="77777777" w:rsidR="00490ACA" w:rsidRPr="00C07C82" w:rsidRDefault="00490ACA" w:rsidP="00490ACA">
      <w:pPr>
        <w:rPr>
          <w:rFonts w:cstheme="minorHAnsi"/>
        </w:rPr>
      </w:pPr>
    </w:p>
    <w:p w14:paraId="375A7FCB" w14:textId="77777777" w:rsidR="00490ACA" w:rsidRPr="00C07C82" w:rsidRDefault="00490ACA" w:rsidP="00490ACA">
      <w:pPr>
        <w:pStyle w:val="Overskrift2"/>
        <w:numPr>
          <w:ilvl w:val="1"/>
          <w:numId w:val="21"/>
        </w:numPr>
        <w:ind w:hanging="851"/>
        <w:rPr>
          <w:rFonts w:asciiTheme="minorHAnsi" w:hAnsiTheme="minorHAnsi" w:cstheme="minorHAnsi"/>
        </w:rPr>
      </w:pPr>
      <w:bookmarkStart w:id="24" w:name="_Toc423603488"/>
      <w:bookmarkStart w:id="25" w:name="_Toc406748498"/>
      <w:bookmarkStart w:id="26" w:name="_Toc536528803"/>
      <w:r w:rsidRPr="00C07C82">
        <w:rPr>
          <w:rFonts w:asciiTheme="minorHAnsi" w:hAnsiTheme="minorHAnsi" w:cstheme="minorHAnsi"/>
        </w:rPr>
        <w:t>Phases of the Agreement</w:t>
      </w:r>
      <w:bookmarkEnd w:id="24"/>
      <w:bookmarkEnd w:id="25"/>
      <w:bookmarkEnd w:id="26"/>
    </w:p>
    <w:p w14:paraId="25E565E4" w14:textId="77777777" w:rsidR="00490ACA" w:rsidRPr="00C07C82" w:rsidRDefault="00490ACA" w:rsidP="00490ACA">
      <w:pPr>
        <w:rPr>
          <w:rFonts w:cstheme="minorHAnsi"/>
        </w:rPr>
      </w:pPr>
      <w:r w:rsidRPr="00C07C82">
        <w:rPr>
          <w:rFonts w:cstheme="minorHAnsi"/>
        </w:rPr>
        <w:t>The Agreement consists of three phases: the establishment phase (clause 2.1), ordinary maintenance (clause 2.2) and the discharge phase (clauses 4.2 and 4.3).</w:t>
      </w:r>
    </w:p>
    <w:p w14:paraId="6C8298D1" w14:textId="77777777" w:rsidR="00490ACA" w:rsidRPr="00C07C82" w:rsidRDefault="00490ACA" w:rsidP="007F5B61">
      <w:pPr>
        <w:pStyle w:val="Overskrift1"/>
        <w:numPr>
          <w:ilvl w:val="0"/>
          <w:numId w:val="21"/>
        </w:numPr>
        <w:spacing w:before="120"/>
        <w:rPr>
          <w:rFonts w:asciiTheme="minorHAnsi" w:hAnsiTheme="minorHAnsi" w:cstheme="minorHAnsi"/>
        </w:rPr>
      </w:pPr>
      <w:r w:rsidRPr="00C07C82">
        <w:rPr>
          <w:rFonts w:asciiTheme="minorHAnsi" w:hAnsiTheme="minorHAnsi" w:cstheme="minorHAnsi"/>
          <w:b w:val="0"/>
          <w:bCs w:val="0"/>
          <w:caps w:val="0"/>
          <w:szCs w:val="26"/>
        </w:rPr>
        <w:br w:type="page"/>
      </w:r>
      <w:bookmarkStart w:id="27" w:name="_Toc417566827"/>
      <w:bookmarkStart w:id="28" w:name="_Toc151865625"/>
      <w:bookmarkStart w:id="29" w:name="_Toc423603489"/>
      <w:bookmarkStart w:id="30" w:name="_Toc536528804"/>
      <w:r w:rsidRPr="00C07C82">
        <w:rPr>
          <w:rFonts w:asciiTheme="minorHAnsi" w:hAnsiTheme="minorHAnsi" w:cstheme="minorHAnsi"/>
        </w:rPr>
        <w:lastRenderedPageBreak/>
        <w:t>Performance of the deliverables</w:t>
      </w:r>
      <w:bookmarkEnd w:id="27"/>
      <w:bookmarkEnd w:id="28"/>
      <w:bookmarkEnd w:id="29"/>
      <w:bookmarkEnd w:id="30"/>
    </w:p>
    <w:p w14:paraId="692D8495" w14:textId="77777777" w:rsidR="00490ACA" w:rsidRPr="00C07C82" w:rsidRDefault="00490ACA" w:rsidP="00490ACA">
      <w:pPr>
        <w:pStyle w:val="Overskrift2"/>
        <w:numPr>
          <w:ilvl w:val="1"/>
          <w:numId w:val="21"/>
        </w:numPr>
        <w:ind w:hanging="851"/>
        <w:rPr>
          <w:rFonts w:asciiTheme="minorHAnsi" w:hAnsiTheme="minorHAnsi" w:cstheme="minorHAnsi"/>
        </w:rPr>
      </w:pPr>
      <w:bookmarkStart w:id="31" w:name="_Toc423603490"/>
      <w:bookmarkStart w:id="32" w:name="_Toc417566828"/>
      <w:bookmarkStart w:id="33" w:name="_Toc151865626"/>
      <w:bookmarkStart w:id="34" w:name="_Toc536528805"/>
      <w:r w:rsidRPr="00C07C82">
        <w:rPr>
          <w:rFonts w:asciiTheme="minorHAnsi" w:hAnsiTheme="minorHAnsi" w:cstheme="minorHAnsi"/>
        </w:rPr>
        <w:t>Establishment of the maintenance services</w:t>
      </w:r>
      <w:bookmarkEnd w:id="31"/>
      <w:bookmarkEnd w:id="32"/>
      <w:bookmarkEnd w:id="34"/>
    </w:p>
    <w:p w14:paraId="12442F4F" w14:textId="77777777" w:rsidR="00490ACA" w:rsidRPr="00C07C82" w:rsidRDefault="00490ACA" w:rsidP="00490ACA">
      <w:pPr>
        <w:rPr>
          <w:rFonts w:cstheme="minorHAnsi"/>
        </w:rPr>
      </w:pPr>
    </w:p>
    <w:p w14:paraId="5CD7A1BF" w14:textId="77777777" w:rsidR="00490ACA" w:rsidRPr="00C07C82" w:rsidRDefault="00490ACA" w:rsidP="00490ACA">
      <w:pPr>
        <w:pStyle w:val="Overskrift3"/>
        <w:numPr>
          <w:ilvl w:val="2"/>
          <w:numId w:val="21"/>
        </w:numPr>
        <w:ind w:hanging="851"/>
        <w:rPr>
          <w:rFonts w:asciiTheme="minorHAnsi" w:hAnsiTheme="minorHAnsi" w:cstheme="minorHAnsi"/>
        </w:rPr>
      </w:pPr>
      <w:bookmarkStart w:id="35" w:name="_Toc423603491"/>
      <w:bookmarkStart w:id="36" w:name="_Toc417566829"/>
      <w:bookmarkStart w:id="37" w:name="_Toc536528806"/>
      <w:r w:rsidRPr="00C07C82">
        <w:rPr>
          <w:rFonts w:asciiTheme="minorHAnsi" w:hAnsiTheme="minorHAnsi" w:cstheme="minorHAnsi"/>
        </w:rPr>
        <w:t>Plan for the establishment phase</w:t>
      </w:r>
      <w:bookmarkEnd w:id="35"/>
      <w:bookmarkEnd w:id="36"/>
      <w:bookmarkEnd w:id="37"/>
    </w:p>
    <w:p w14:paraId="5764F121" w14:textId="77777777" w:rsidR="00490ACA" w:rsidRPr="00C07C82" w:rsidRDefault="00490ACA" w:rsidP="00490ACA">
      <w:pPr>
        <w:rPr>
          <w:rFonts w:cstheme="minorHAnsi"/>
        </w:rPr>
      </w:pPr>
      <w:r w:rsidRPr="00C07C82">
        <w:rPr>
          <w:rFonts w:cstheme="minorHAnsi"/>
        </w:rPr>
        <w:t xml:space="preserve">The Contractor shall prepare, in collaboration with the Customer, a plan with a description of purpose, organisation, activities, detailed plans concerning progress, etc., for establishing the maintenance services. The plan shall include a description of roles and responsibilities, as well as a progress plan, including the need for information and deliveries from any previous maintenance contractors. The plan shall conform to the limits set out in Appendix 2. </w:t>
      </w:r>
    </w:p>
    <w:p w14:paraId="56836989" w14:textId="77777777" w:rsidR="00490ACA" w:rsidRPr="00C07C82" w:rsidRDefault="00490ACA" w:rsidP="00490ACA">
      <w:pPr>
        <w:rPr>
          <w:rFonts w:cstheme="minorHAnsi"/>
        </w:rPr>
      </w:pPr>
    </w:p>
    <w:p w14:paraId="0A7491DA" w14:textId="77777777" w:rsidR="00490ACA" w:rsidRPr="00C07C82" w:rsidRDefault="00490ACA" w:rsidP="00490ACA">
      <w:pPr>
        <w:pStyle w:val="Overskrift3"/>
        <w:numPr>
          <w:ilvl w:val="2"/>
          <w:numId w:val="21"/>
        </w:numPr>
        <w:ind w:hanging="851"/>
        <w:rPr>
          <w:rFonts w:asciiTheme="minorHAnsi" w:hAnsiTheme="minorHAnsi" w:cstheme="minorHAnsi"/>
        </w:rPr>
      </w:pPr>
      <w:bookmarkStart w:id="38" w:name="_Toc423603492"/>
      <w:bookmarkStart w:id="39" w:name="_Toc417566830"/>
      <w:bookmarkStart w:id="40" w:name="_Toc536528807"/>
      <w:r w:rsidRPr="00C07C82">
        <w:rPr>
          <w:rFonts w:asciiTheme="minorHAnsi" w:hAnsiTheme="minorHAnsi" w:cstheme="minorHAnsi"/>
        </w:rPr>
        <w:t>Cooperation plan</w:t>
      </w:r>
      <w:bookmarkEnd w:id="38"/>
      <w:bookmarkEnd w:id="39"/>
      <w:bookmarkEnd w:id="40"/>
    </w:p>
    <w:p w14:paraId="350C0CF2" w14:textId="77777777" w:rsidR="00490ACA" w:rsidRPr="00C07C82" w:rsidRDefault="00490ACA" w:rsidP="00490ACA">
      <w:pPr>
        <w:rPr>
          <w:rFonts w:cstheme="minorHAnsi"/>
        </w:rPr>
      </w:pPr>
      <w:r w:rsidRPr="00C07C82">
        <w:rPr>
          <w:rFonts w:cstheme="minorHAnsi"/>
        </w:rPr>
        <w:t>The Contractor shall prepare, or make available, a cooperation plan.</w:t>
      </w:r>
    </w:p>
    <w:p w14:paraId="2A5974F6" w14:textId="77777777" w:rsidR="00490ACA" w:rsidRPr="00C07C82" w:rsidRDefault="00490ACA" w:rsidP="00490ACA">
      <w:pPr>
        <w:rPr>
          <w:rFonts w:cstheme="minorHAnsi"/>
        </w:rPr>
      </w:pPr>
      <w:r w:rsidRPr="00C07C82">
        <w:rPr>
          <w:rFonts w:cstheme="minorHAnsi"/>
        </w:rPr>
        <w:t>The cooperation plan shall be finalised in consultation with the Customer. The cooperation plan shall contain the routines and procedures necessary for the interaction between the Customer and the Contractor, including:</w:t>
      </w:r>
    </w:p>
    <w:p w14:paraId="44E8BB10" w14:textId="77777777" w:rsidR="00490ACA" w:rsidRPr="00C07C82" w:rsidRDefault="00490ACA" w:rsidP="00490ACA">
      <w:pPr>
        <w:pStyle w:val="Listeavsnitt"/>
        <w:numPr>
          <w:ilvl w:val="0"/>
          <w:numId w:val="37"/>
        </w:numPr>
        <w:rPr>
          <w:rFonts w:asciiTheme="minorHAnsi" w:hAnsiTheme="minorHAnsi" w:cstheme="minorHAnsi"/>
        </w:rPr>
      </w:pPr>
      <w:r w:rsidRPr="00C07C82">
        <w:rPr>
          <w:rFonts w:asciiTheme="minorHAnsi" w:hAnsiTheme="minorHAnsi" w:cstheme="minorHAnsi"/>
        </w:rPr>
        <w:t xml:space="preserve">procedures for error handling (also see clause 2.2.5), </w:t>
      </w:r>
    </w:p>
    <w:p w14:paraId="2F5D2968" w14:textId="77777777" w:rsidR="00490ACA" w:rsidRPr="00C07C82" w:rsidRDefault="00490ACA" w:rsidP="00490ACA">
      <w:pPr>
        <w:pStyle w:val="Listeavsnitt"/>
        <w:numPr>
          <w:ilvl w:val="0"/>
          <w:numId w:val="37"/>
        </w:numPr>
        <w:rPr>
          <w:rFonts w:asciiTheme="minorHAnsi" w:hAnsiTheme="minorHAnsi" w:cstheme="minorHAnsi"/>
        </w:rPr>
      </w:pPr>
      <w:r w:rsidRPr="00C07C82">
        <w:rPr>
          <w:rFonts w:asciiTheme="minorHAnsi" w:hAnsiTheme="minorHAnsi" w:cstheme="minorHAnsi"/>
        </w:rPr>
        <w:t>procedures for change handling, for the software being maintained and for changes to the platform, respectively,</w:t>
      </w:r>
    </w:p>
    <w:p w14:paraId="240A5765" w14:textId="77777777" w:rsidR="00490ACA" w:rsidRPr="00C07C82" w:rsidRDefault="00490ACA" w:rsidP="00490ACA">
      <w:pPr>
        <w:keepLines/>
        <w:widowControl w:val="0"/>
        <w:numPr>
          <w:ilvl w:val="0"/>
          <w:numId w:val="37"/>
        </w:numPr>
        <w:rPr>
          <w:rFonts w:cstheme="minorHAnsi"/>
        </w:rPr>
      </w:pPr>
      <w:r w:rsidRPr="00C07C82">
        <w:rPr>
          <w:rFonts w:cstheme="minorHAnsi"/>
        </w:rPr>
        <w:t>any routines and plans for meetings, and</w:t>
      </w:r>
    </w:p>
    <w:p w14:paraId="3BC784A6" w14:textId="77777777" w:rsidR="00490ACA" w:rsidRPr="00C07C82" w:rsidRDefault="00490ACA" w:rsidP="00490ACA">
      <w:pPr>
        <w:pStyle w:val="Listeavsnitt"/>
        <w:numPr>
          <w:ilvl w:val="0"/>
          <w:numId w:val="37"/>
        </w:numPr>
        <w:rPr>
          <w:rFonts w:asciiTheme="minorHAnsi" w:hAnsiTheme="minorHAnsi" w:cstheme="minorHAnsi"/>
        </w:rPr>
      </w:pPr>
      <w:r w:rsidRPr="00C07C82">
        <w:rPr>
          <w:rFonts w:asciiTheme="minorHAnsi" w:hAnsiTheme="minorHAnsi" w:cstheme="minorHAnsi"/>
        </w:rPr>
        <w:t xml:space="preserve">cooperation with the Customer's other providers (such as the provider of operational services). </w:t>
      </w:r>
    </w:p>
    <w:p w14:paraId="7038AEAA" w14:textId="77777777" w:rsidR="00490ACA" w:rsidRPr="00C07C82" w:rsidRDefault="00490ACA" w:rsidP="00490ACA">
      <w:pPr>
        <w:rPr>
          <w:rFonts w:cstheme="minorHAnsi"/>
        </w:rPr>
      </w:pPr>
      <w:r w:rsidRPr="00C07C82">
        <w:rPr>
          <w:rFonts w:cstheme="minorHAnsi"/>
        </w:rPr>
        <w:t xml:space="preserve">The cooperation plan shall be based on the cooperation requirements the Customer has specified in Appendix 6 and the requirements for the maintenance services in Appendix 1. </w:t>
      </w:r>
    </w:p>
    <w:p w14:paraId="4991B235" w14:textId="77777777" w:rsidR="00490ACA" w:rsidRPr="00C07C82" w:rsidRDefault="00490ACA" w:rsidP="00490ACA">
      <w:pPr>
        <w:rPr>
          <w:rFonts w:cstheme="minorHAnsi"/>
        </w:rPr>
      </w:pPr>
    </w:p>
    <w:p w14:paraId="756E7E3B" w14:textId="77777777" w:rsidR="00490ACA" w:rsidRPr="00C07C82" w:rsidRDefault="00490ACA" w:rsidP="00490ACA">
      <w:pPr>
        <w:pStyle w:val="Overskrift2"/>
        <w:numPr>
          <w:ilvl w:val="1"/>
          <w:numId w:val="21"/>
        </w:numPr>
        <w:ind w:hanging="851"/>
        <w:rPr>
          <w:rFonts w:asciiTheme="minorHAnsi" w:hAnsiTheme="minorHAnsi" w:cstheme="minorHAnsi"/>
        </w:rPr>
      </w:pPr>
      <w:bookmarkStart w:id="41" w:name="_Toc423603493"/>
      <w:bookmarkStart w:id="42" w:name="_Toc417566831"/>
      <w:bookmarkStart w:id="43" w:name="_Toc536528808"/>
      <w:r w:rsidRPr="00C07C82">
        <w:rPr>
          <w:rFonts w:asciiTheme="minorHAnsi" w:hAnsiTheme="minorHAnsi" w:cstheme="minorHAnsi"/>
        </w:rPr>
        <w:t>Performance of ordinary maintenance</w:t>
      </w:r>
      <w:bookmarkEnd w:id="41"/>
      <w:bookmarkEnd w:id="42"/>
      <w:bookmarkEnd w:id="43"/>
    </w:p>
    <w:bookmarkEnd w:id="33"/>
    <w:p w14:paraId="2AED9B9D" w14:textId="77777777" w:rsidR="00490ACA" w:rsidRPr="00C07C82" w:rsidRDefault="00490ACA" w:rsidP="00490ACA">
      <w:pPr>
        <w:rPr>
          <w:rFonts w:cstheme="minorHAnsi"/>
        </w:rPr>
      </w:pPr>
    </w:p>
    <w:p w14:paraId="7877AB60" w14:textId="77777777" w:rsidR="00490ACA" w:rsidRPr="00C07C82" w:rsidRDefault="00490ACA" w:rsidP="00490ACA">
      <w:pPr>
        <w:pStyle w:val="Overskrift3"/>
        <w:numPr>
          <w:ilvl w:val="2"/>
          <w:numId w:val="21"/>
        </w:numPr>
        <w:ind w:hanging="851"/>
        <w:rPr>
          <w:rFonts w:asciiTheme="minorHAnsi" w:hAnsiTheme="minorHAnsi" w:cstheme="minorHAnsi"/>
        </w:rPr>
      </w:pPr>
      <w:bookmarkStart w:id="44" w:name="_Toc423603494"/>
      <w:bookmarkStart w:id="45" w:name="_Toc536528809"/>
      <w:r w:rsidRPr="00C07C82">
        <w:rPr>
          <w:rFonts w:asciiTheme="minorHAnsi" w:hAnsiTheme="minorHAnsi" w:cstheme="minorHAnsi"/>
        </w:rPr>
        <w:t>Scope of the maintenance services</w:t>
      </w:r>
      <w:bookmarkEnd w:id="44"/>
      <w:bookmarkEnd w:id="45"/>
    </w:p>
    <w:p w14:paraId="21F67DCF" w14:textId="77777777" w:rsidR="00490ACA" w:rsidRPr="00C07C82" w:rsidRDefault="00490ACA" w:rsidP="00490ACA">
      <w:pPr>
        <w:rPr>
          <w:rFonts w:cstheme="minorHAnsi"/>
        </w:rPr>
      </w:pPr>
      <w:r w:rsidRPr="00C07C82">
        <w:rPr>
          <w:rFonts w:cstheme="minorHAnsi"/>
        </w:rPr>
        <w:t xml:space="preserve">The Contract shall provide the maintenance services for software and equipment as specified in more detail in Appendices 1 and 2. </w:t>
      </w:r>
    </w:p>
    <w:p w14:paraId="08453276" w14:textId="77777777" w:rsidR="00490ACA" w:rsidRPr="00C07C82" w:rsidRDefault="00490ACA" w:rsidP="00490ACA">
      <w:pPr>
        <w:rPr>
          <w:rFonts w:cstheme="minorHAnsi"/>
        </w:rPr>
      </w:pPr>
    </w:p>
    <w:p w14:paraId="61AD9E8C" w14:textId="77777777" w:rsidR="00490ACA" w:rsidRPr="00C07C82" w:rsidRDefault="00490ACA" w:rsidP="00490ACA">
      <w:pPr>
        <w:rPr>
          <w:rFonts w:cstheme="minorHAnsi"/>
        </w:rPr>
      </w:pPr>
      <w:r w:rsidRPr="00C07C82">
        <w:rPr>
          <w:rFonts w:cstheme="minorHAnsi"/>
        </w:rPr>
        <w:t xml:space="preserve">Unless otherwise is specified in Appendix 1 or Appendix 2, the maintenance services shall, as a minimum, include error handling and the services required to maintain the software's interaction with other software covered by the maintenance services (see Appendix 3). </w:t>
      </w:r>
    </w:p>
    <w:p w14:paraId="5CA85E37" w14:textId="77777777" w:rsidR="00490ACA" w:rsidRPr="00C07C82" w:rsidRDefault="00490ACA" w:rsidP="00490ACA">
      <w:pPr>
        <w:rPr>
          <w:rFonts w:cstheme="minorHAnsi"/>
        </w:rPr>
      </w:pPr>
    </w:p>
    <w:p w14:paraId="42333966" w14:textId="77777777" w:rsidR="00490ACA" w:rsidRPr="00C07C82" w:rsidRDefault="00490ACA" w:rsidP="00490ACA">
      <w:pPr>
        <w:rPr>
          <w:rFonts w:cstheme="minorHAnsi"/>
        </w:rPr>
      </w:pPr>
      <w:r w:rsidRPr="00C07C82">
        <w:rPr>
          <w:rFonts w:cstheme="minorHAnsi"/>
        </w:rPr>
        <w:t xml:space="preserve">The deliveries from the Contractor shall, in an integrated manner, serve the functions and meet the requirements specified in the Agreement. </w:t>
      </w:r>
    </w:p>
    <w:p w14:paraId="422DDA97" w14:textId="77777777" w:rsidR="00490ACA" w:rsidRPr="00C07C82" w:rsidRDefault="00490ACA" w:rsidP="00490ACA">
      <w:pPr>
        <w:rPr>
          <w:rFonts w:cstheme="minorHAnsi"/>
        </w:rPr>
      </w:pPr>
    </w:p>
    <w:p w14:paraId="7427B934" w14:textId="77777777" w:rsidR="00490ACA" w:rsidRPr="00C07C82" w:rsidRDefault="00490ACA" w:rsidP="00490ACA">
      <w:pPr>
        <w:rPr>
          <w:rFonts w:cstheme="minorHAnsi"/>
        </w:rPr>
      </w:pPr>
      <w:r w:rsidRPr="00C07C82">
        <w:rPr>
          <w:rFonts w:cstheme="minorHAnsi"/>
        </w:rPr>
        <w:lastRenderedPageBreak/>
        <w:t>Appendices 1 and 2 may describe how old versions of the relevant software and equipment should be maintained.</w:t>
      </w:r>
    </w:p>
    <w:p w14:paraId="32F904BD" w14:textId="77777777" w:rsidR="00490ACA" w:rsidRPr="00C07C82" w:rsidRDefault="00490ACA" w:rsidP="00490ACA">
      <w:pPr>
        <w:rPr>
          <w:rFonts w:cstheme="minorHAnsi"/>
        </w:rPr>
      </w:pPr>
    </w:p>
    <w:p w14:paraId="1637A273" w14:textId="77777777" w:rsidR="00490ACA" w:rsidRPr="00C07C82" w:rsidRDefault="00490ACA" w:rsidP="00490ACA">
      <w:pPr>
        <w:pStyle w:val="Overskrift3"/>
        <w:numPr>
          <w:ilvl w:val="2"/>
          <w:numId w:val="21"/>
        </w:numPr>
        <w:ind w:hanging="851"/>
        <w:rPr>
          <w:rFonts w:asciiTheme="minorHAnsi" w:hAnsiTheme="minorHAnsi" w:cstheme="minorHAnsi"/>
        </w:rPr>
      </w:pPr>
      <w:bookmarkStart w:id="46" w:name="_Toc423603495"/>
      <w:bookmarkStart w:id="47" w:name="_Toc417566833"/>
      <w:bookmarkStart w:id="48" w:name="_Toc406748506"/>
      <w:bookmarkStart w:id="49" w:name="_Toc225090443"/>
      <w:bookmarkStart w:id="50" w:name="_Toc536528810"/>
      <w:r w:rsidRPr="00C07C82">
        <w:rPr>
          <w:rFonts w:asciiTheme="minorHAnsi" w:hAnsiTheme="minorHAnsi" w:cstheme="minorHAnsi"/>
        </w:rPr>
        <w:t>Reporting performed maintenance</w:t>
      </w:r>
      <w:bookmarkEnd w:id="46"/>
      <w:bookmarkEnd w:id="47"/>
      <w:bookmarkEnd w:id="48"/>
      <w:bookmarkEnd w:id="49"/>
      <w:bookmarkEnd w:id="50"/>
    </w:p>
    <w:p w14:paraId="6F5FDCCF" w14:textId="77777777" w:rsidR="00490ACA" w:rsidRPr="00C07C82" w:rsidRDefault="00490ACA" w:rsidP="00490ACA">
      <w:pPr>
        <w:rPr>
          <w:rFonts w:cstheme="minorHAnsi"/>
        </w:rPr>
      </w:pPr>
      <w:r w:rsidRPr="00C07C82">
        <w:rPr>
          <w:rFonts w:cstheme="minorHAnsi"/>
        </w:rPr>
        <w:t xml:space="preserve">The Contractor shall, on a regular basis, provide the Customer with a readily understandable report that describes what maintenance and what servicing has been performed. Unless otherwise is agreed in Appendix 6, the Contractor's standard format and level shall be used for such reporting. </w:t>
      </w:r>
    </w:p>
    <w:p w14:paraId="4BA6D288" w14:textId="77777777" w:rsidR="00490ACA" w:rsidRPr="00C07C82" w:rsidRDefault="00490ACA" w:rsidP="00490ACA">
      <w:pPr>
        <w:rPr>
          <w:rFonts w:cstheme="minorHAnsi"/>
        </w:rPr>
      </w:pPr>
      <w:r w:rsidRPr="00C07C82">
        <w:rPr>
          <w:rFonts w:cstheme="minorHAnsi"/>
        </w:rPr>
        <w:t>The reporting obligation may be described in more detail in the cooperation plan.</w:t>
      </w:r>
    </w:p>
    <w:p w14:paraId="59E78372" w14:textId="77777777" w:rsidR="00490ACA" w:rsidRPr="00C07C82" w:rsidRDefault="00490ACA" w:rsidP="00490ACA">
      <w:pPr>
        <w:rPr>
          <w:rFonts w:cstheme="minorHAnsi"/>
        </w:rPr>
      </w:pPr>
    </w:p>
    <w:p w14:paraId="21AA96AA" w14:textId="77777777" w:rsidR="00490ACA" w:rsidRPr="00C07C82" w:rsidRDefault="00490ACA" w:rsidP="00490ACA">
      <w:pPr>
        <w:pStyle w:val="Overskrift3"/>
        <w:numPr>
          <w:ilvl w:val="2"/>
          <w:numId w:val="21"/>
        </w:numPr>
        <w:ind w:hanging="851"/>
        <w:rPr>
          <w:rFonts w:asciiTheme="minorHAnsi" w:hAnsiTheme="minorHAnsi" w:cstheme="minorHAnsi"/>
        </w:rPr>
      </w:pPr>
      <w:bookmarkStart w:id="51" w:name="_Toc423603496"/>
      <w:bookmarkStart w:id="52" w:name="_Toc536528811"/>
      <w:r w:rsidRPr="00C07C82">
        <w:rPr>
          <w:rFonts w:asciiTheme="minorHAnsi" w:hAnsiTheme="minorHAnsi" w:cstheme="minorHAnsi"/>
        </w:rPr>
        <w:t>Updating of documentation</w:t>
      </w:r>
      <w:bookmarkEnd w:id="51"/>
      <w:bookmarkEnd w:id="52"/>
      <w:r w:rsidRPr="00C07C82">
        <w:rPr>
          <w:rFonts w:asciiTheme="minorHAnsi" w:hAnsiTheme="minorHAnsi" w:cstheme="minorHAnsi"/>
        </w:rPr>
        <w:t xml:space="preserve"> </w:t>
      </w:r>
    </w:p>
    <w:p w14:paraId="2862C0F7" w14:textId="77777777" w:rsidR="00490ACA" w:rsidRPr="00C07C82" w:rsidRDefault="00490ACA" w:rsidP="00490ACA">
      <w:pPr>
        <w:rPr>
          <w:rFonts w:cstheme="minorHAnsi"/>
        </w:rPr>
      </w:pPr>
      <w:r w:rsidRPr="00C07C82">
        <w:rPr>
          <w:rFonts w:cstheme="minorHAnsi"/>
        </w:rPr>
        <w:t>To the extent that performed maintenance is of importance in relation to the associated documentation, documentation updates shall be made available to the Customer without undue delay. The scope of the updating obligation may be specified in more detail in Appendices 1 and 2.</w:t>
      </w:r>
    </w:p>
    <w:p w14:paraId="6F9188F6" w14:textId="77777777" w:rsidR="00490ACA" w:rsidRPr="00C07C82" w:rsidRDefault="00490ACA" w:rsidP="00490ACA">
      <w:pPr>
        <w:rPr>
          <w:rFonts w:cstheme="minorHAnsi"/>
        </w:rPr>
      </w:pPr>
    </w:p>
    <w:p w14:paraId="3D403F47" w14:textId="77777777" w:rsidR="00490ACA" w:rsidRPr="00C07C82" w:rsidRDefault="00490ACA" w:rsidP="00490ACA">
      <w:pPr>
        <w:pStyle w:val="Overskrift3"/>
        <w:numPr>
          <w:ilvl w:val="2"/>
          <w:numId w:val="21"/>
        </w:numPr>
        <w:ind w:hanging="851"/>
        <w:rPr>
          <w:rFonts w:asciiTheme="minorHAnsi" w:hAnsiTheme="minorHAnsi" w:cstheme="minorHAnsi"/>
        </w:rPr>
      </w:pPr>
      <w:bookmarkStart w:id="53" w:name="_Toc423603497"/>
      <w:bookmarkStart w:id="54" w:name="_Toc417566835"/>
      <w:bookmarkStart w:id="55" w:name="_Toc406748508"/>
      <w:bookmarkStart w:id="56" w:name="_Toc225090447"/>
      <w:bookmarkStart w:id="57" w:name="_Toc153874359"/>
      <w:bookmarkStart w:id="58" w:name="_Toc536528812"/>
      <w:r w:rsidRPr="00C07C82">
        <w:rPr>
          <w:rFonts w:asciiTheme="minorHAnsi" w:hAnsiTheme="minorHAnsi" w:cstheme="minorHAnsi"/>
        </w:rPr>
        <w:t>User support</w:t>
      </w:r>
      <w:bookmarkEnd w:id="53"/>
      <w:bookmarkEnd w:id="54"/>
      <w:bookmarkEnd w:id="55"/>
      <w:bookmarkEnd w:id="56"/>
      <w:bookmarkEnd w:id="57"/>
      <w:bookmarkEnd w:id="58"/>
    </w:p>
    <w:p w14:paraId="64C84EA6" w14:textId="77777777" w:rsidR="00490ACA" w:rsidRPr="00C07C82" w:rsidRDefault="00490ACA" w:rsidP="00490ACA">
      <w:pPr>
        <w:rPr>
          <w:rFonts w:cstheme="minorHAnsi"/>
        </w:rPr>
      </w:pPr>
      <w:r w:rsidRPr="00C07C82">
        <w:rPr>
          <w:rFonts w:cstheme="minorHAnsi"/>
        </w:rPr>
        <w:t xml:space="preserve">If the Agreement includes user support, such services shall be described in Appendix 6. The users or user groups at the Customer who may seek assistance may also be agreed in Appendix 6. A maximum annual volume of enquiries that shall be covered by the fixed price may also be agreed. If the Contractor guarantees a response within certain deadlines, this shall be set out in the service level agreement in Appendix 5. </w:t>
      </w:r>
    </w:p>
    <w:p w14:paraId="737E178F" w14:textId="77777777" w:rsidR="00490ACA" w:rsidRPr="00C07C82" w:rsidRDefault="00490ACA" w:rsidP="00490ACA">
      <w:pPr>
        <w:rPr>
          <w:rFonts w:cstheme="minorHAnsi"/>
        </w:rPr>
      </w:pPr>
    </w:p>
    <w:p w14:paraId="475AC04F" w14:textId="77777777" w:rsidR="00490ACA" w:rsidRPr="00C07C82" w:rsidRDefault="00490ACA" w:rsidP="00490ACA">
      <w:pPr>
        <w:pStyle w:val="Overskrift3"/>
        <w:numPr>
          <w:ilvl w:val="2"/>
          <w:numId w:val="21"/>
        </w:numPr>
        <w:ind w:hanging="851"/>
        <w:rPr>
          <w:rFonts w:asciiTheme="minorHAnsi" w:hAnsiTheme="minorHAnsi" w:cstheme="minorHAnsi"/>
        </w:rPr>
      </w:pPr>
      <w:bookmarkStart w:id="59" w:name="_Toc417565228"/>
      <w:bookmarkStart w:id="60" w:name="_Toc417565799"/>
      <w:bookmarkStart w:id="61" w:name="_Toc417566059"/>
      <w:bookmarkStart w:id="62" w:name="_Toc417566319"/>
      <w:bookmarkStart w:id="63" w:name="_Toc417566579"/>
      <w:bookmarkStart w:id="64" w:name="_Toc417566838"/>
      <w:bookmarkStart w:id="65" w:name="_Toc417642506"/>
      <w:bookmarkStart w:id="66" w:name="_Toc417565229"/>
      <w:bookmarkStart w:id="67" w:name="_Toc417565800"/>
      <w:bookmarkStart w:id="68" w:name="_Toc417566060"/>
      <w:bookmarkStart w:id="69" w:name="_Toc417566320"/>
      <w:bookmarkStart w:id="70" w:name="_Toc417566580"/>
      <w:bookmarkStart w:id="71" w:name="_Toc417566839"/>
      <w:bookmarkStart w:id="72" w:name="_Toc417642507"/>
      <w:bookmarkStart w:id="73" w:name="_Toc417565230"/>
      <w:bookmarkStart w:id="74" w:name="_Toc417565801"/>
      <w:bookmarkStart w:id="75" w:name="_Toc417566061"/>
      <w:bookmarkStart w:id="76" w:name="_Toc417566321"/>
      <w:bookmarkStart w:id="77" w:name="_Toc417566581"/>
      <w:bookmarkStart w:id="78" w:name="_Toc417566840"/>
      <w:bookmarkStart w:id="79" w:name="_Toc417642508"/>
      <w:bookmarkStart w:id="80" w:name="_Toc151865628"/>
      <w:bookmarkStart w:id="81" w:name="_Toc423603498"/>
      <w:bookmarkStart w:id="82" w:name="_Toc417566841"/>
      <w:bookmarkStart w:id="83" w:name="_Toc53652881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C07C82">
        <w:rPr>
          <w:rFonts w:asciiTheme="minorHAnsi" w:hAnsiTheme="minorHAnsi" w:cstheme="minorHAnsi"/>
        </w:rPr>
        <w:t>Error handling</w:t>
      </w:r>
      <w:bookmarkEnd w:id="80"/>
      <w:bookmarkEnd w:id="81"/>
      <w:bookmarkEnd w:id="83"/>
      <w:r w:rsidRPr="00C07C82">
        <w:rPr>
          <w:rFonts w:asciiTheme="minorHAnsi" w:hAnsiTheme="minorHAnsi" w:cstheme="minorHAnsi"/>
        </w:rPr>
        <w:t xml:space="preserve"> </w:t>
      </w:r>
      <w:bookmarkEnd w:id="82"/>
    </w:p>
    <w:p w14:paraId="7F907E2C" w14:textId="77777777" w:rsidR="00490ACA" w:rsidRPr="00C07C82" w:rsidRDefault="00490ACA" w:rsidP="00490ACA">
      <w:pPr>
        <w:rPr>
          <w:rFonts w:cstheme="minorHAnsi"/>
        </w:rPr>
      </w:pPr>
      <w:r w:rsidRPr="00C07C82">
        <w:rPr>
          <w:rFonts w:cstheme="minorHAnsi"/>
        </w:rPr>
        <w:t>The Customer shall report any errors without undue delay. The Contractor shall assist with identifying and rectifying errors within the framework defined in Appendix 2, and based on the framework set out in the service level agreement in Appendix 5. If the agreed deadlines are not complied with, the Customer may demand standardised compensation as stipulated in the service level agreement in Appendix 5.</w:t>
      </w:r>
    </w:p>
    <w:p w14:paraId="65455844" w14:textId="77777777" w:rsidR="00490ACA" w:rsidRPr="00C07C82" w:rsidRDefault="00490ACA" w:rsidP="00490ACA">
      <w:pPr>
        <w:pStyle w:val="Merknadstekst"/>
        <w:rPr>
          <w:rFonts w:asciiTheme="minorHAnsi" w:hAnsiTheme="minorHAnsi" w:cstheme="minorHAnsi"/>
        </w:rPr>
      </w:pPr>
    </w:p>
    <w:p w14:paraId="30581354" w14:textId="77777777" w:rsidR="00490ACA" w:rsidRPr="00C07C82" w:rsidRDefault="00490ACA" w:rsidP="00490ACA">
      <w:pPr>
        <w:rPr>
          <w:rFonts w:cstheme="minorHAnsi"/>
        </w:rPr>
      </w:pPr>
      <w:r w:rsidRPr="00C07C82">
        <w:rPr>
          <w:rFonts w:cstheme="minorHAnsi"/>
        </w:rPr>
        <w:t>Unless otherwise is agreed in Appendix 5, the following error definitions shall apply:</w:t>
      </w:r>
    </w:p>
    <w:p w14:paraId="3DEA4333" w14:textId="77777777" w:rsidR="00490ACA" w:rsidRPr="00C07C82" w:rsidRDefault="00490ACA" w:rsidP="00490ACA">
      <w:pPr>
        <w:rPr>
          <w:rFonts w:cstheme="minorHAnsi"/>
        </w:rPr>
      </w:pPr>
    </w:p>
    <w:p w14:paraId="5F20D284" w14:textId="77777777" w:rsidR="00490ACA" w:rsidRPr="00C07C82" w:rsidRDefault="00490ACA" w:rsidP="00490ACA">
      <w:pPr>
        <w:rPr>
          <w:rFonts w:cstheme="minorHAnsi"/>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5690"/>
      </w:tblGrid>
      <w:tr w:rsidR="00490ACA" w:rsidRPr="00C07C82" w14:paraId="2EDB5A92" w14:textId="77777777" w:rsidTr="00490ACA">
        <w:tc>
          <w:tcPr>
            <w:tcW w:w="670" w:type="dxa"/>
            <w:tcBorders>
              <w:top w:val="single" w:sz="4" w:space="0" w:color="auto"/>
              <w:left w:val="single" w:sz="4" w:space="0" w:color="auto"/>
              <w:bottom w:val="single" w:sz="4" w:space="0" w:color="auto"/>
              <w:right w:val="single" w:sz="4" w:space="0" w:color="auto"/>
            </w:tcBorders>
            <w:shd w:val="clear" w:color="auto" w:fill="E0E0E0"/>
            <w:hideMark/>
          </w:tcPr>
          <w:p w14:paraId="09390DBD" w14:textId="77777777" w:rsidR="00490ACA" w:rsidRPr="00C07C82" w:rsidRDefault="00490ACA">
            <w:pPr>
              <w:rPr>
                <w:rFonts w:cstheme="minorHAnsi"/>
                <w:b/>
                <w:bCs/>
              </w:rPr>
            </w:pPr>
            <w:r w:rsidRPr="00C07C82">
              <w:rPr>
                <w:rFonts w:cstheme="minorHAnsi"/>
                <w:b/>
              </w:rPr>
              <w:lastRenderedPageBreak/>
              <w:t>Level</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6CD0C1D5" w14:textId="77777777" w:rsidR="00490ACA" w:rsidRPr="00C07C82" w:rsidRDefault="00490ACA">
            <w:pPr>
              <w:rPr>
                <w:rFonts w:cstheme="minorHAnsi"/>
                <w:b/>
                <w:bCs/>
              </w:rPr>
            </w:pPr>
            <w:r w:rsidRPr="00C07C82">
              <w:rPr>
                <w:rFonts w:cstheme="minorHAnsi"/>
                <w:b/>
              </w:rPr>
              <w:t>Category</w:t>
            </w:r>
          </w:p>
        </w:tc>
        <w:tc>
          <w:tcPr>
            <w:tcW w:w="5690" w:type="dxa"/>
            <w:tcBorders>
              <w:top w:val="single" w:sz="4" w:space="0" w:color="auto"/>
              <w:left w:val="single" w:sz="4" w:space="0" w:color="auto"/>
              <w:bottom w:val="single" w:sz="4" w:space="0" w:color="auto"/>
              <w:right w:val="single" w:sz="4" w:space="0" w:color="auto"/>
            </w:tcBorders>
            <w:shd w:val="clear" w:color="auto" w:fill="E0E0E0"/>
            <w:hideMark/>
          </w:tcPr>
          <w:p w14:paraId="1FA8EEBC" w14:textId="77777777" w:rsidR="00490ACA" w:rsidRPr="00C07C82" w:rsidRDefault="00490ACA">
            <w:pPr>
              <w:rPr>
                <w:rFonts w:cstheme="minorHAnsi"/>
                <w:b/>
                <w:bCs/>
              </w:rPr>
            </w:pPr>
            <w:r w:rsidRPr="00C07C82">
              <w:rPr>
                <w:rFonts w:cstheme="minorHAnsi"/>
                <w:b/>
              </w:rPr>
              <w:t>Description</w:t>
            </w:r>
          </w:p>
        </w:tc>
      </w:tr>
      <w:tr w:rsidR="00490ACA" w:rsidRPr="00C07C82" w14:paraId="7D8C7F51" w14:textId="77777777" w:rsidTr="00490ACA">
        <w:tc>
          <w:tcPr>
            <w:tcW w:w="670" w:type="dxa"/>
            <w:tcBorders>
              <w:top w:val="single" w:sz="4" w:space="0" w:color="auto"/>
              <w:left w:val="single" w:sz="4" w:space="0" w:color="auto"/>
              <w:bottom w:val="single" w:sz="4" w:space="0" w:color="auto"/>
              <w:right w:val="single" w:sz="4" w:space="0" w:color="auto"/>
            </w:tcBorders>
            <w:hideMark/>
          </w:tcPr>
          <w:p w14:paraId="302E5653" w14:textId="77777777" w:rsidR="00490ACA" w:rsidRPr="00C07C82" w:rsidRDefault="00490ACA">
            <w:pPr>
              <w:rPr>
                <w:rFonts w:cstheme="minorHAnsi"/>
                <w:b/>
                <w:bCs/>
              </w:rPr>
            </w:pPr>
            <w:r w:rsidRPr="00C07C82">
              <w:rPr>
                <w:rFonts w:cstheme="minorHAnsi"/>
                <w:b/>
              </w:rPr>
              <w:t xml:space="preserve"> A</w:t>
            </w:r>
          </w:p>
        </w:tc>
        <w:tc>
          <w:tcPr>
            <w:tcW w:w="1800" w:type="dxa"/>
            <w:tcBorders>
              <w:top w:val="single" w:sz="4" w:space="0" w:color="auto"/>
              <w:left w:val="single" w:sz="4" w:space="0" w:color="auto"/>
              <w:bottom w:val="single" w:sz="4" w:space="0" w:color="auto"/>
              <w:right w:val="single" w:sz="4" w:space="0" w:color="auto"/>
            </w:tcBorders>
            <w:hideMark/>
          </w:tcPr>
          <w:p w14:paraId="7CB28C55" w14:textId="77777777" w:rsidR="00490ACA" w:rsidRPr="00C07C82" w:rsidRDefault="00490ACA">
            <w:pPr>
              <w:rPr>
                <w:rFonts w:cstheme="minorHAnsi"/>
              </w:rPr>
            </w:pPr>
            <w:r w:rsidRPr="00C07C82">
              <w:rPr>
                <w:rFonts w:cstheme="minorHAnsi"/>
              </w:rPr>
              <w:t>Critical error</w:t>
            </w:r>
          </w:p>
        </w:tc>
        <w:tc>
          <w:tcPr>
            <w:tcW w:w="5690" w:type="dxa"/>
            <w:tcBorders>
              <w:top w:val="single" w:sz="4" w:space="0" w:color="auto"/>
              <w:left w:val="single" w:sz="4" w:space="0" w:color="auto"/>
              <w:bottom w:val="single" w:sz="4" w:space="0" w:color="auto"/>
              <w:right w:val="single" w:sz="4" w:space="0" w:color="auto"/>
            </w:tcBorders>
            <w:hideMark/>
          </w:tcPr>
          <w:p w14:paraId="68BEA571" w14:textId="77777777" w:rsidR="00490ACA" w:rsidRPr="00C07C82" w:rsidRDefault="00490ACA">
            <w:pPr>
              <w:rPr>
                <w:rFonts w:cstheme="minorHAnsi"/>
              </w:rPr>
            </w:pPr>
            <w:r w:rsidRPr="00C07C82">
              <w:rPr>
                <w:rFonts w:cstheme="minorHAnsi"/>
              </w:rPr>
              <w:t xml:space="preserve">- Error that results in the stoppage of the software or equipment, a loss of data, or in other functions that, based on an objective assessment, are of critical importance to the Customer not working as agreed. </w:t>
            </w:r>
          </w:p>
          <w:p w14:paraId="74DDD6F6" w14:textId="77777777" w:rsidR="00490ACA" w:rsidRPr="00C07C82" w:rsidRDefault="00490ACA">
            <w:pPr>
              <w:rPr>
                <w:rFonts w:cstheme="minorHAnsi"/>
              </w:rPr>
            </w:pPr>
            <w:r w:rsidRPr="00C07C82">
              <w:rPr>
                <w:rFonts w:cstheme="minorHAnsi"/>
              </w:rPr>
              <w:t>- The documentation being so incomplete or misleading that the Customer is unable to use the software or the equipment, or material parts thereof.</w:t>
            </w:r>
          </w:p>
        </w:tc>
      </w:tr>
      <w:tr w:rsidR="00490ACA" w:rsidRPr="00C07C82" w14:paraId="1BF8AA62" w14:textId="77777777" w:rsidTr="00490ACA">
        <w:tc>
          <w:tcPr>
            <w:tcW w:w="670" w:type="dxa"/>
            <w:tcBorders>
              <w:top w:val="single" w:sz="4" w:space="0" w:color="auto"/>
              <w:left w:val="single" w:sz="4" w:space="0" w:color="auto"/>
              <w:bottom w:val="single" w:sz="4" w:space="0" w:color="auto"/>
              <w:right w:val="single" w:sz="4" w:space="0" w:color="auto"/>
            </w:tcBorders>
            <w:hideMark/>
          </w:tcPr>
          <w:p w14:paraId="11FD529F" w14:textId="77777777" w:rsidR="00490ACA" w:rsidRPr="00C07C82" w:rsidRDefault="00490ACA">
            <w:pPr>
              <w:rPr>
                <w:rFonts w:cstheme="minorHAnsi"/>
                <w:b/>
                <w:bCs/>
              </w:rPr>
            </w:pPr>
            <w:r w:rsidRPr="00C07C82">
              <w:rPr>
                <w:rFonts w:cstheme="minorHAnsi"/>
                <w:b/>
              </w:rPr>
              <w:t xml:space="preserve"> B</w:t>
            </w:r>
          </w:p>
        </w:tc>
        <w:tc>
          <w:tcPr>
            <w:tcW w:w="1800" w:type="dxa"/>
            <w:tcBorders>
              <w:top w:val="single" w:sz="4" w:space="0" w:color="auto"/>
              <w:left w:val="single" w:sz="4" w:space="0" w:color="auto"/>
              <w:bottom w:val="single" w:sz="4" w:space="0" w:color="auto"/>
              <w:right w:val="single" w:sz="4" w:space="0" w:color="auto"/>
            </w:tcBorders>
            <w:hideMark/>
          </w:tcPr>
          <w:p w14:paraId="3E574B8B" w14:textId="77777777" w:rsidR="00490ACA" w:rsidRPr="00C07C82" w:rsidRDefault="00490ACA">
            <w:pPr>
              <w:rPr>
                <w:rFonts w:cstheme="minorHAnsi"/>
              </w:rPr>
            </w:pPr>
            <w:r w:rsidRPr="00C07C82">
              <w:rPr>
                <w:rFonts w:cstheme="minorHAnsi"/>
              </w:rPr>
              <w:t>Serious error</w:t>
            </w:r>
          </w:p>
        </w:tc>
        <w:tc>
          <w:tcPr>
            <w:tcW w:w="5690" w:type="dxa"/>
            <w:tcBorders>
              <w:top w:val="single" w:sz="4" w:space="0" w:color="auto"/>
              <w:left w:val="single" w:sz="4" w:space="0" w:color="auto"/>
              <w:bottom w:val="single" w:sz="4" w:space="0" w:color="auto"/>
              <w:right w:val="single" w:sz="4" w:space="0" w:color="auto"/>
            </w:tcBorders>
            <w:hideMark/>
          </w:tcPr>
          <w:p w14:paraId="35F9ECA9" w14:textId="77777777" w:rsidR="00490ACA" w:rsidRPr="00C07C82" w:rsidRDefault="00490ACA">
            <w:pPr>
              <w:rPr>
                <w:rFonts w:cstheme="minorHAnsi"/>
              </w:rPr>
            </w:pPr>
            <w:r w:rsidRPr="00C07C82">
              <w:rPr>
                <w:rFonts w:cstheme="minorHAnsi"/>
              </w:rPr>
              <w:t xml:space="preserve">- Error that results in functions that, based on an objective assessment, are of importance to the Customer not working as described in the agreement, and which it is time-consuming and costly to work around. </w:t>
            </w:r>
          </w:p>
          <w:p w14:paraId="4FF8EF14" w14:textId="77777777" w:rsidR="00490ACA" w:rsidRPr="00C07C82" w:rsidRDefault="00490ACA">
            <w:pPr>
              <w:rPr>
                <w:rFonts w:cstheme="minorHAnsi"/>
              </w:rPr>
            </w:pPr>
            <w:r w:rsidRPr="00C07C82">
              <w:rPr>
                <w:rFonts w:cstheme="minorHAnsi"/>
              </w:rPr>
              <w:t>- The documentation being incomplete or misleading, and this resulting in the Customer being unable to use functions that, based on an objective assessment, are of importance to the Customer.</w:t>
            </w:r>
          </w:p>
        </w:tc>
      </w:tr>
      <w:tr w:rsidR="00490ACA" w:rsidRPr="00C07C82" w14:paraId="04045442" w14:textId="77777777" w:rsidTr="00490ACA">
        <w:tc>
          <w:tcPr>
            <w:tcW w:w="670" w:type="dxa"/>
            <w:tcBorders>
              <w:top w:val="single" w:sz="4" w:space="0" w:color="auto"/>
              <w:left w:val="single" w:sz="4" w:space="0" w:color="auto"/>
              <w:bottom w:val="single" w:sz="4" w:space="0" w:color="auto"/>
              <w:right w:val="single" w:sz="4" w:space="0" w:color="auto"/>
            </w:tcBorders>
            <w:hideMark/>
          </w:tcPr>
          <w:p w14:paraId="2DAD3C75" w14:textId="77777777" w:rsidR="00490ACA" w:rsidRPr="00C07C82" w:rsidRDefault="00490ACA">
            <w:pPr>
              <w:rPr>
                <w:rFonts w:cstheme="minorHAnsi"/>
                <w:b/>
                <w:bCs/>
              </w:rPr>
            </w:pPr>
            <w:r w:rsidRPr="00C07C82">
              <w:rPr>
                <w:rFonts w:cstheme="minorHAnsi"/>
                <w:b/>
              </w:rPr>
              <w:t xml:space="preserve"> C</w:t>
            </w:r>
          </w:p>
        </w:tc>
        <w:tc>
          <w:tcPr>
            <w:tcW w:w="1800" w:type="dxa"/>
            <w:tcBorders>
              <w:top w:val="single" w:sz="4" w:space="0" w:color="auto"/>
              <w:left w:val="single" w:sz="4" w:space="0" w:color="auto"/>
              <w:bottom w:val="single" w:sz="4" w:space="0" w:color="auto"/>
              <w:right w:val="single" w:sz="4" w:space="0" w:color="auto"/>
            </w:tcBorders>
            <w:hideMark/>
          </w:tcPr>
          <w:p w14:paraId="69F51996" w14:textId="77777777" w:rsidR="00490ACA" w:rsidRPr="00C07C82" w:rsidRDefault="00490ACA">
            <w:pPr>
              <w:rPr>
                <w:rFonts w:cstheme="minorHAnsi"/>
              </w:rPr>
            </w:pPr>
            <w:r w:rsidRPr="00C07C82">
              <w:rPr>
                <w:rFonts w:cstheme="minorHAnsi"/>
              </w:rPr>
              <w:t>Less serious error</w:t>
            </w:r>
          </w:p>
        </w:tc>
        <w:tc>
          <w:tcPr>
            <w:tcW w:w="5690" w:type="dxa"/>
            <w:tcBorders>
              <w:top w:val="single" w:sz="4" w:space="0" w:color="auto"/>
              <w:left w:val="single" w:sz="4" w:space="0" w:color="auto"/>
              <w:bottom w:val="single" w:sz="4" w:space="0" w:color="auto"/>
              <w:right w:val="single" w:sz="4" w:space="0" w:color="auto"/>
            </w:tcBorders>
            <w:hideMark/>
          </w:tcPr>
          <w:p w14:paraId="7AE37B76" w14:textId="77777777" w:rsidR="00490ACA" w:rsidRPr="00C07C82" w:rsidRDefault="00490ACA">
            <w:pPr>
              <w:rPr>
                <w:rFonts w:cstheme="minorHAnsi"/>
              </w:rPr>
            </w:pPr>
            <w:r w:rsidRPr="00C07C82">
              <w:rPr>
                <w:rFonts w:cstheme="minorHAnsi"/>
              </w:rPr>
              <w:t xml:space="preserve">- Error that results in individual functions not working as intended, but which can be worked around with relative ease by the Customer. </w:t>
            </w:r>
            <w:r w:rsidRPr="00C07C82">
              <w:rPr>
                <w:rFonts w:cstheme="minorHAnsi"/>
              </w:rPr>
              <w:br/>
              <w:t>- The documentation being incomplete or imprecise.</w:t>
            </w:r>
          </w:p>
        </w:tc>
      </w:tr>
    </w:tbl>
    <w:p w14:paraId="35211B27" w14:textId="77777777" w:rsidR="00490ACA" w:rsidRPr="00C07C82" w:rsidRDefault="00490ACA" w:rsidP="00490ACA">
      <w:pPr>
        <w:pStyle w:val="Brdtekstpflgende"/>
        <w:spacing w:before="0" w:after="0"/>
        <w:rPr>
          <w:rFonts w:asciiTheme="minorHAnsi" w:eastAsia="Times New Roman" w:hAnsiTheme="minorHAnsi" w:cstheme="minorHAnsi"/>
          <w:sz w:val="22"/>
          <w:szCs w:val="20"/>
          <w:lang w:val="en-GB" w:eastAsia="en-GB" w:bidi="en-GB"/>
        </w:rPr>
      </w:pPr>
    </w:p>
    <w:p w14:paraId="521B8354" w14:textId="77777777" w:rsidR="00490ACA" w:rsidRPr="00C07C82" w:rsidRDefault="00490ACA" w:rsidP="00490ACA">
      <w:pPr>
        <w:pStyle w:val="Brdtekstpflgende"/>
        <w:spacing w:before="0" w:after="0"/>
        <w:rPr>
          <w:rFonts w:asciiTheme="minorHAnsi" w:hAnsiTheme="minorHAnsi" w:cstheme="minorHAnsi"/>
          <w:sz w:val="22"/>
          <w:szCs w:val="22"/>
        </w:rPr>
      </w:pPr>
      <w:r w:rsidRPr="00C07C82">
        <w:rPr>
          <w:rFonts w:asciiTheme="minorHAnsi" w:hAnsiTheme="minorHAnsi" w:cstheme="minorHAnsi"/>
          <w:sz w:val="22"/>
        </w:rPr>
        <w:t xml:space="preserve">To the extent that the services include the maintenance of standard software that the Contractor has not developed itself or does not maintain itself, or where elements of the services are in some other manner delivered by a third party and the Customer has not itself concluded a maintenance agreement with the software producer, the Contractor shall conclude the necessary agreement with the software producer. The terms and conditions for the maintenance that are agreed between the Contractor and the software producer shall be explicitly specified in a separate chapter in Appendix 2, and copies of the terms and conditions for the maintenance shall be appended as Appendix 10. If the Customer has itself concluded a maintenance agreement with the aforementioned software producer, these shall be appended to the Agreement as Appendix 10. The Contractor may request that the Customer assert or, with the agreement with the Customer, itself assert the Customer's rights in relation to the software producer under the standard maintenance agreement for the third party software. </w:t>
      </w:r>
    </w:p>
    <w:p w14:paraId="048A1765" w14:textId="77777777" w:rsidR="00490ACA" w:rsidRPr="00C07C82" w:rsidRDefault="00490ACA" w:rsidP="00490ACA">
      <w:pPr>
        <w:pStyle w:val="Brdtekstpflgende"/>
        <w:spacing w:before="0" w:after="0"/>
        <w:rPr>
          <w:rFonts w:asciiTheme="minorHAnsi" w:hAnsiTheme="minorHAnsi" w:cstheme="minorHAnsi"/>
          <w:sz w:val="22"/>
          <w:szCs w:val="22"/>
        </w:rPr>
      </w:pPr>
    </w:p>
    <w:p w14:paraId="40B0240E" w14:textId="77777777" w:rsidR="00490ACA" w:rsidRPr="00C07C82" w:rsidRDefault="00490ACA" w:rsidP="00490ACA">
      <w:pPr>
        <w:rPr>
          <w:rFonts w:cstheme="minorHAnsi"/>
          <w:sz w:val="22"/>
          <w:szCs w:val="22"/>
        </w:rPr>
      </w:pPr>
      <w:r w:rsidRPr="00C07C82">
        <w:rPr>
          <w:rFonts w:cstheme="minorHAnsi"/>
        </w:rPr>
        <w:t xml:space="preserve">If deviations in the deliverables are caused by errors in standard software and access to the standard software's source code is required in order to rectify these, and the Contractor does not itself have access to the source code, the Contractor's obligation to rectify the errors is limited to reporting the error to the software producer, seeking to the best of its ability to make rectification of the error a priority, keeping the Customer informed about the status of the error rectification, and ensuring correct installation after the error in the standard software has been rectified by the software producer, or alternatively making the update that rectifies the error available to the Customer if the Contractor is not responsible for installation pursuant to clause 2.2.6. </w:t>
      </w:r>
    </w:p>
    <w:p w14:paraId="406406ED" w14:textId="77777777" w:rsidR="00490ACA" w:rsidRPr="00C07C82" w:rsidRDefault="00490ACA" w:rsidP="00490ACA">
      <w:pPr>
        <w:jc w:val="center"/>
        <w:rPr>
          <w:rFonts w:cstheme="minorHAnsi"/>
        </w:rPr>
      </w:pPr>
    </w:p>
    <w:p w14:paraId="586A83C5" w14:textId="77777777" w:rsidR="00490ACA" w:rsidRPr="00C07C82" w:rsidRDefault="00490ACA" w:rsidP="00490ACA">
      <w:pPr>
        <w:rPr>
          <w:rFonts w:cstheme="minorHAnsi"/>
        </w:rPr>
      </w:pPr>
      <w:r w:rsidRPr="00C07C82">
        <w:rPr>
          <w:rFonts w:cstheme="minorHAnsi"/>
        </w:rPr>
        <w:lastRenderedPageBreak/>
        <w:t xml:space="preserve">The Contractor shall make a reasonable effort to find a temporary solution while the software producer rectifies the error. A maximum financial limit for the Contractor's obligation to work out temporary solutions that work around errors in standard software can be agreed in Appendix 7. </w:t>
      </w:r>
    </w:p>
    <w:p w14:paraId="094DF5F6" w14:textId="77777777" w:rsidR="00490ACA" w:rsidRPr="00C07C82" w:rsidRDefault="00490ACA" w:rsidP="00490ACA">
      <w:pPr>
        <w:rPr>
          <w:rFonts w:cstheme="minorHAnsi"/>
        </w:rPr>
      </w:pPr>
    </w:p>
    <w:p w14:paraId="0EE1863B" w14:textId="77777777" w:rsidR="00490ACA" w:rsidRPr="00C07C82" w:rsidRDefault="00490ACA" w:rsidP="00490ACA">
      <w:pPr>
        <w:rPr>
          <w:rFonts w:cstheme="minorHAnsi"/>
        </w:rPr>
      </w:pPr>
      <w:r w:rsidRPr="00C07C82">
        <w:rPr>
          <w:rFonts w:cstheme="minorHAnsi"/>
        </w:rPr>
        <w:t>If errors that are covered by paragraph four of this provision (errors in standard software that require access to the source code in order to rectify them) result in delays or deviations in respect of the agreed service criteria in Appendix 5, the Contractor shall not be liable for that part of the deviation that can be attributed to the error in the standard software, including deficient error rectification by a third party. However, the Contractor shall be liable for delays and deviations in respect of the agreed service level that are caused by the Contractor failing to perform its obligation to follow up the error rectification and install, or make available, updates that rectify the error as stipulated in paragraph four.</w:t>
      </w:r>
    </w:p>
    <w:p w14:paraId="7CE7512F" w14:textId="77777777" w:rsidR="00490ACA" w:rsidRPr="00C07C82" w:rsidRDefault="00490ACA" w:rsidP="00490ACA">
      <w:pPr>
        <w:rPr>
          <w:rFonts w:cstheme="minorHAnsi"/>
        </w:rPr>
      </w:pPr>
    </w:p>
    <w:p w14:paraId="51226A6A" w14:textId="77777777" w:rsidR="00490ACA" w:rsidRPr="00C07C82" w:rsidRDefault="00490ACA" w:rsidP="00490ACA">
      <w:pPr>
        <w:pStyle w:val="Overskrift3"/>
        <w:numPr>
          <w:ilvl w:val="2"/>
          <w:numId w:val="21"/>
        </w:numPr>
        <w:ind w:hanging="851"/>
        <w:rPr>
          <w:rFonts w:asciiTheme="minorHAnsi" w:hAnsiTheme="minorHAnsi" w:cstheme="minorHAnsi"/>
        </w:rPr>
      </w:pPr>
      <w:bookmarkStart w:id="84" w:name="_Toc423603499"/>
      <w:bookmarkStart w:id="85" w:name="_Toc417566842"/>
      <w:bookmarkStart w:id="86" w:name="_Toc406748510"/>
      <w:bookmarkStart w:id="87" w:name="_Toc536528814"/>
      <w:r w:rsidRPr="00C07C82">
        <w:rPr>
          <w:rFonts w:asciiTheme="minorHAnsi" w:hAnsiTheme="minorHAnsi" w:cstheme="minorHAnsi"/>
        </w:rPr>
        <w:t>Installation of patches, etc.</w:t>
      </w:r>
      <w:bookmarkEnd w:id="84"/>
      <w:bookmarkEnd w:id="85"/>
      <w:bookmarkEnd w:id="86"/>
      <w:bookmarkEnd w:id="87"/>
      <w:r w:rsidRPr="00C07C82">
        <w:rPr>
          <w:rFonts w:asciiTheme="minorHAnsi" w:hAnsiTheme="minorHAnsi" w:cstheme="minorHAnsi"/>
        </w:rPr>
        <w:t xml:space="preserve"> </w:t>
      </w:r>
    </w:p>
    <w:p w14:paraId="3059458B" w14:textId="3C1B5505" w:rsidR="00490ACA" w:rsidRPr="00C07C82" w:rsidRDefault="00490ACA" w:rsidP="00490ACA">
      <w:pPr>
        <w:rPr>
          <w:rFonts w:cstheme="minorHAnsi"/>
        </w:rPr>
      </w:pPr>
      <w:r w:rsidRPr="00C07C82">
        <w:rPr>
          <w:rFonts w:cstheme="minorHAnsi"/>
        </w:rPr>
        <w:t xml:space="preserve">The Contractor is responsible for installing patches unless Appendix 1 specifies that this shall be performed by the Customer itself or the Customer's provider of operational services. The provisions governing the installation of new versions in clause </w:t>
      </w:r>
      <w:r w:rsidRPr="00C07C82">
        <w:rPr>
          <w:rFonts w:cstheme="minorHAnsi"/>
        </w:rPr>
        <w:fldChar w:fldCharType="begin"/>
      </w:r>
      <w:r w:rsidRPr="00C07C82">
        <w:rPr>
          <w:rFonts w:cstheme="minorHAnsi"/>
        </w:rPr>
        <w:instrText xml:space="preserve"> REF _Ref402525588 \r \h </w:instrText>
      </w:r>
      <w:r w:rsidR="00C07C82">
        <w:rPr>
          <w:rFonts w:cstheme="minorHAnsi"/>
        </w:rPr>
        <w:instrText xml:space="preserve"> \* MERGEFORMAT </w:instrText>
      </w:r>
      <w:r w:rsidRPr="00C07C82">
        <w:rPr>
          <w:rFonts w:cstheme="minorHAnsi"/>
        </w:rPr>
      </w:r>
      <w:r w:rsidRPr="00C07C82">
        <w:rPr>
          <w:rFonts w:cstheme="minorHAnsi"/>
        </w:rPr>
        <w:fldChar w:fldCharType="separate"/>
      </w:r>
      <w:r w:rsidRPr="00C07C82">
        <w:rPr>
          <w:rFonts w:cstheme="minorHAnsi"/>
        </w:rPr>
        <w:t>2.2.7</w:t>
      </w:r>
      <w:r w:rsidRPr="00C07C82">
        <w:rPr>
          <w:rFonts w:cstheme="minorHAnsi"/>
        </w:rPr>
        <w:fldChar w:fldCharType="end"/>
      </w:r>
      <w:r w:rsidRPr="00C07C82">
        <w:rPr>
          <w:rFonts w:cstheme="minorHAnsi"/>
        </w:rPr>
        <w:t>, paragraph two, shall also apply to the installation of patches. The installation of patches shall be covered by the fixed consideration for maintenance, unless this has been priced separately in Appendix 7.</w:t>
      </w:r>
    </w:p>
    <w:p w14:paraId="6BCDA196" w14:textId="77777777" w:rsidR="00490ACA" w:rsidRPr="00C07C82" w:rsidRDefault="00490ACA" w:rsidP="00490ACA">
      <w:pPr>
        <w:rPr>
          <w:rFonts w:cstheme="minorHAnsi"/>
        </w:rPr>
      </w:pPr>
    </w:p>
    <w:p w14:paraId="4ABCEB42" w14:textId="77777777" w:rsidR="00490ACA" w:rsidRPr="00C07C82" w:rsidRDefault="00490ACA" w:rsidP="00490ACA">
      <w:pPr>
        <w:rPr>
          <w:rFonts w:cstheme="minorHAnsi"/>
        </w:rPr>
      </w:pPr>
      <w:r w:rsidRPr="00C07C82">
        <w:rPr>
          <w:rFonts w:cstheme="minorHAnsi"/>
        </w:rPr>
        <w:t>If it has been agreed in Appendix 5 that the Contractor may rectify an error by sending or making available a patch to the Customer, it shall do so in accordance with agreed procedures set out in Appendix 5 or Appendix 6. The Contractor shall in such a case furnish the Customer with instructions as to how the patch, etc., shall be installed. The Customer shall install the patch, etc., as soon as possible, or as per the instructions of the Contractor. Any deadlines shall be set out in Appendix 5.</w:t>
      </w:r>
    </w:p>
    <w:p w14:paraId="4C9A0EE1" w14:textId="77777777" w:rsidR="00490ACA" w:rsidRPr="00C07C82" w:rsidRDefault="00490ACA" w:rsidP="00490ACA">
      <w:pPr>
        <w:rPr>
          <w:rFonts w:cstheme="minorHAnsi"/>
        </w:rPr>
      </w:pPr>
    </w:p>
    <w:p w14:paraId="4D39A7A7" w14:textId="77777777" w:rsidR="00490ACA" w:rsidRPr="00C07C82" w:rsidRDefault="00490ACA" w:rsidP="00490ACA">
      <w:pPr>
        <w:rPr>
          <w:rFonts w:cstheme="minorHAnsi"/>
        </w:rPr>
      </w:pPr>
      <w:r w:rsidRPr="00C07C82">
        <w:rPr>
          <w:rFonts w:cstheme="minorHAnsi"/>
        </w:rPr>
        <w:t xml:space="preserve">If the rectification of an error consists of a new version of the software, the new version shall also be covered by the fixed consideration for maintenance. The Contractor may only rectify errors by delivering a new version if the Customer can utilise it on the Customer's existing technical platform. If the new version can only be utilised if an upgrade of the Customer's technical platform is performed or if changes are made to the Customer's other systems, the Customer shall have the right to demand that the error be rectified in some other manner, unless otherwise is specified in Appendix 1. </w:t>
      </w:r>
    </w:p>
    <w:p w14:paraId="37E18A4F" w14:textId="77777777" w:rsidR="00490ACA" w:rsidRPr="00C07C82" w:rsidRDefault="00490ACA" w:rsidP="00490ACA">
      <w:pPr>
        <w:rPr>
          <w:rFonts w:cstheme="minorHAnsi"/>
        </w:rPr>
      </w:pPr>
    </w:p>
    <w:p w14:paraId="6283CDF7" w14:textId="77777777" w:rsidR="00490ACA" w:rsidRPr="00C07C82" w:rsidRDefault="00490ACA" w:rsidP="00490ACA">
      <w:pPr>
        <w:pStyle w:val="Overskrift3"/>
        <w:numPr>
          <w:ilvl w:val="2"/>
          <w:numId w:val="21"/>
        </w:numPr>
        <w:ind w:hanging="851"/>
        <w:rPr>
          <w:rFonts w:asciiTheme="minorHAnsi" w:hAnsiTheme="minorHAnsi" w:cstheme="minorHAnsi"/>
        </w:rPr>
      </w:pPr>
      <w:bookmarkStart w:id="88" w:name="_Toc423603500"/>
      <w:bookmarkStart w:id="89" w:name="_Toc417566843"/>
      <w:bookmarkStart w:id="90" w:name="_Toc406748511"/>
      <w:bookmarkStart w:id="91" w:name="_Ref402963634"/>
      <w:bookmarkStart w:id="92" w:name="_Ref402959063"/>
      <w:bookmarkStart w:id="93" w:name="_Ref402958988"/>
      <w:bookmarkStart w:id="94" w:name="_Ref402525588"/>
      <w:bookmarkStart w:id="95" w:name="_Toc225090450"/>
      <w:bookmarkStart w:id="96" w:name="_Toc153874362"/>
      <w:bookmarkStart w:id="97" w:name="_Toc536528815"/>
      <w:r w:rsidRPr="00C07C82">
        <w:rPr>
          <w:rFonts w:asciiTheme="minorHAnsi" w:hAnsiTheme="minorHAnsi" w:cstheme="minorHAnsi"/>
        </w:rPr>
        <w:t>New versions</w:t>
      </w:r>
      <w:bookmarkEnd w:id="88"/>
      <w:bookmarkEnd w:id="89"/>
      <w:bookmarkEnd w:id="90"/>
      <w:bookmarkEnd w:id="91"/>
      <w:bookmarkEnd w:id="92"/>
      <w:bookmarkEnd w:id="93"/>
      <w:bookmarkEnd w:id="94"/>
      <w:bookmarkEnd w:id="95"/>
      <w:bookmarkEnd w:id="96"/>
      <w:bookmarkEnd w:id="97"/>
    </w:p>
    <w:p w14:paraId="758171B1" w14:textId="77777777" w:rsidR="00490ACA" w:rsidRPr="00C07C82" w:rsidRDefault="00490ACA" w:rsidP="00490ACA">
      <w:pPr>
        <w:rPr>
          <w:rFonts w:cstheme="minorHAnsi"/>
        </w:rPr>
      </w:pPr>
      <w:r w:rsidRPr="00C07C82">
        <w:rPr>
          <w:rFonts w:cstheme="minorHAnsi"/>
        </w:rPr>
        <w:t xml:space="preserve">New versions of the software specified in Appendix 3 shall be covered by the Agreement, unless otherwise is stipulated in Appendix 1 or Appendix 2. New versions shall be covered by the fixed consideration for maintenance, unless this is priced separately in Appendix 7 (for example, in the case of larger upgrades). </w:t>
      </w:r>
    </w:p>
    <w:p w14:paraId="01F381E6" w14:textId="77777777" w:rsidR="00490ACA" w:rsidRPr="00C07C82" w:rsidRDefault="00490ACA" w:rsidP="00490ACA">
      <w:pPr>
        <w:rPr>
          <w:rFonts w:cstheme="minorHAnsi"/>
        </w:rPr>
      </w:pPr>
    </w:p>
    <w:p w14:paraId="75CB0BEC" w14:textId="77777777" w:rsidR="00490ACA" w:rsidRPr="00C07C82" w:rsidRDefault="00490ACA" w:rsidP="00490ACA">
      <w:pPr>
        <w:rPr>
          <w:rFonts w:cstheme="minorHAnsi"/>
        </w:rPr>
      </w:pPr>
      <w:r w:rsidRPr="00C07C82">
        <w:rPr>
          <w:rFonts w:cstheme="minorHAnsi"/>
        </w:rPr>
        <w:t>When a new version of software can be made available to the Customer, the Contractor shall notify the Customer of this. The Customer shall have the right to ask the Contractor for assistance with installing the new version. The Contractor shall charge the hourly rates for performing the installation work that are set out for such work in Appendix 7, unless otherwise is specified in Appendix 7.</w:t>
      </w:r>
    </w:p>
    <w:p w14:paraId="099565DC" w14:textId="77777777" w:rsidR="00490ACA" w:rsidRPr="00C07C82" w:rsidRDefault="00490ACA" w:rsidP="00490ACA">
      <w:pPr>
        <w:rPr>
          <w:rFonts w:cstheme="minorHAnsi"/>
        </w:rPr>
      </w:pPr>
    </w:p>
    <w:p w14:paraId="43715C8C" w14:textId="77777777" w:rsidR="00490ACA" w:rsidRPr="00C07C82" w:rsidRDefault="00490ACA" w:rsidP="00490ACA">
      <w:pPr>
        <w:rPr>
          <w:rFonts w:cstheme="minorHAnsi"/>
        </w:rPr>
      </w:pPr>
      <w:r w:rsidRPr="00C07C82">
        <w:rPr>
          <w:rFonts w:cstheme="minorHAnsi"/>
        </w:rPr>
        <w:t>Any modifications that were made for the Customer in the version being replaced shall be implemented by the Contractor in the new version before it is made available to the Customer. The Contractor shall charge the hourly rates for performing the modification and implementation work that are set out for such work in Appendix 7, unless otherwise is specified in Appendix 7.</w:t>
      </w:r>
    </w:p>
    <w:p w14:paraId="6EF84677" w14:textId="77777777" w:rsidR="00490ACA" w:rsidRPr="00C07C82" w:rsidRDefault="00490ACA" w:rsidP="00490ACA">
      <w:pPr>
        <w:rPr>
          <w:rFonts w:cstheme="minorHAnsi"/>
        </w:rPr>
      </w:pPr>
    </w:p>
    <w:p w14:paraId="45B43ABE" w14:textId="77777777" w:rsidR="00490ACA" w:rsidRPr="00C07C82" w:rsidRDefault="00490ACA" w:rsidP="00490ACA">
      <w:pPr>
        <w:rPr>
          <w:rFonts w:cstheme="minorHAnsi"/>
        </w:rPr>
      </w:pPr>
      <w:r w:rsidRPr="00C07C82">
        <w:rPr>
          <w:rFonts w:cstheme="minorHAnsi"/>
        </w:rPr>
        <w:t xml:space="preserve">The Contractor shall have an obligation, for a minimum of four (4) years after the agreement has come into force, to make new versions of software, etc. covered by the Agreement, cf. Appendix 3, available regularly such that the Customer can comply with the recommended upgrade schedule for new versions of commonly used software that is utilised as part of the Customer's technical platform. Specific deadlines may be agreed in Appendix 5 and software that is exempt from this provision may be specified in Appendix 5. </w:t>
      </w:r>
    </w:p>
    <w:p w14:paraId="2E3E5A13" w14:textId="77777777" w:rsidR="00490ACA" w:rsidRPr="00C07C82" w:rsidRDefault="00490ACA" w:rsidP="00490ACA">
      <w:pPr>
        <w:rPr>
          <w:rFonts w:cstheme="minorHAnsi"/>
        </w:rPr>
      </w:pPr>
    </w:p>
    <w:p w14:paraId="29125695" w14:textId="77777777" w:rsidR="00490ACA" w:rsidRPr="00C07C82" w:rsidRDefault="00490ACA" w:rsidP="00490ACA">
      <w:pPr>
        <w:pStyle w:val="Overskrift3"/>
        <w:numPr>
          <w:ilvl w:val="2"/>
          <w:numId w:val="21"/>
        </w:numPr>
        <w:ind w:hanging="851"/>
        <w:rPr>
          <w:rFonts w:asciiTheme="minorHAnsi" w:hAnsiTheme="minorHAnsi" w:cstheme="minorHAnsi"/>
        </w:rPr>
      </w:pPr>
      <w:bookmarkStart w:id="98" w:name="_Toc423603501"/>
      <w:bookmarkStart w:id="99" w:name="_Toc417566844"/>
      <w:bookmarkStart w:id="100" w:name="_Toc406748512"/>
      <w:bookmarkStart w:id="101" w:name="_Ref402959027"/>
      <w:bookmarkStart w:id="102" w:name="_Toc536528816"/>
      <w:r w:rsidRPr="00C07C82">
        <w:rPr>
          <w:rFonts w:asciiTheme="minorHAnsi" w:hAnsiTheme="minorHAnsi" w:cstheme="minorHAnsi"/>
        </w:rPr>
        <w:t>Further development</w:t>
      </w:r>
      <w:bookmarkEnd w:id="98"/>
      <w:bookmarkEnd w:id="99"/>
      <w:bookmarkEnd w:id="100"/>
      <w:bookmarkEnd w:id="101"/>
      <w:bookmarkEnd w:id="102"/>
    </w:p>
    <w:p w14:paraId="3F905723" w14:textId="77777777" w:rsidR="00490ACA" w:rsidRPr="00C07C82" w:rsidRDefault="00490ACA" w:rsidP="00490ACA">
      <w:pPr>
        <w:rPr>
          <w:rFonts w:cstheme="minorHAnsi"/>
        </w:rPr>
      </w:pPr>
      <w:r w:rsidRPr="00C07C82">
        <w:rPr>
          <w:rFonts w:cstheme="minorHAnsi"/>
        </w:rPr>
        <w:t xml:space="preserve">The Customer may order the further development of software that is covered by the maintenance agreement within the framework described in Appendices 1 and 2. This includes the development of additional functionality that is moderate in scope. The consideration for such further development shall be the Contractor's ordinary hourly rate set out in Appendix 7, unless another model for consideration is set out in Appendix 7. The parties shall agree a progress plan for such development and acceptance criteria. The parties may choose to utilise SSA-O or SSA-B for the performance of such development. </w:t>
      </w:r>
    </w:p>
    <w:p w14:paraId="1F6BBEB8" w14:textId="77777777" w:rsidR="00490ACA" w:rsidRPr="00C07C82" w:rsidRDefault="00490ACA" w:rsidP="00490ACA">
      <w:pPr>
        <w:rPr>
          <w:rFonts w:cstheme="minorHAnsi"/>
        </w:rPr>
      </w:pPr>
    </w:p>
    <w:p w14:paraId="03806CFE" w14:textId="77777777" w:rsidR="00490ACA" w:rsidRPr="00C07C82" w:rsidRDefault="00490ACA" w:rsidP="00490ACA">
      <w:pPr>
        <w:rPr>
          <w:rFonts w:cstheme="minorHAnsi"/>
        </w:rPr>
      </w:pPr>
      <w:r w:rsidRPr="00C07C82">
        <w:rPr>
          <w:rFonts w:cstheme="minorHAnsi"/>
        </w:rPr>
        <w:t xml:space="preserve">Software that is developed pursuant to this clause shall become part of the software that shall be maintained under the Agreement. If the consideration for maintenance shall be adjusted, this shall be clearly set out in the agreement governing the development assignment. </w:t>
      </w:r>
    </w:p>
    <w:p w14:paraId="70E1FF12" w14:textId="77777777" w:rsidR="00490ACA" w:rsidRPr="00C07C82" w:rsidRDefault="00490ACA" w:rsidP="00490ACA">
      <w:pPr>
        <w:rPr>
          <w:rFonts w:cstheme="minorHAnsi"/>
        </w:rPr>
      </w:pPr>
    </w:p>
    <w:p w14:paraId="29035B96" w14:textId="77777777" w:rsidR="00490ACA" w:rsidRPr="00C07C82" w:rsidRDefault="00490ACA" w:rsidP="00490ACA">
      <w:pPr>
        <w:pStyle w:val="Overskrift3"/>
        <w:numPr>
          <w:ilvl w:val="2"/>
          <w:numId w:val="21"/>
        </w:numPr>
        <w:ind w:hanging="851"/>
        <w:rPr>
          <w:rFonts w:asciiTheme="minorHAnsi" w:hAnsiTheme="minorHAnsi" w:cstheme="minorHAnsi"/>
        </w:rPr>
      </w:pPr>
      <w:bookmarkStart w:id="103" w:name="_Toc423603502"/>
      <w:bookmarkStart w:id="104" w:name="_Toc417566845"/>
      <w:bookmarkStart w:id="105" w:name="_Toc406748513"/>
      <w:bookmarkStart w:id="106" w:name="_Toc536528817"/>
      <w:r w:rsidRPr="00C07C82">
        <w:rPr>
          <w:rFonts w:asciiTheme="minorHAnsi" w:hAnsiTheme="minorHAnsi" w:cstheme="minorHAnsi"/>
        </w:rPr>
        <w:t>Supplementary purchases</w:t>
      </w:r>
      <w:bookmarkEnd w:id="103"/>
      <w:bookmarkEnd w:id="104"/>
      <w:bookmarkEnd w:id="105"/>
      <w:bookmarkEnd w:id="106"/>
    </w:p>
    <w:p w14:paraId="00DD61B0" w14:textId="77777777" w:rsidR="00490ACA" w:rsidRPr="00C07C82" w:rsidRDefault="00490ACA" w:rsidP="00490ACA">
      <w:pPr>
        <w:rPr>
          <w:rFonts w:cstheme="minorHAnsi"/>
        </w:rPr>
      </w:pPr>
      <w:r w:rsidRPr="00C07C82">
        <w:rPr>
          <w:rFonts w:cstheme="minorHAnsi"/>
        </w:rPr>
        <w:t xml:space="preserve">The Customer may, throughout the entire term of the Agreement, carry out supplementary purchases and extend or expand its licensing within the limits of, and to the extent that is required to maintain or achieve, the overall goal of the deliverables as described in Appendix 1. </w:t>
      </w:r>
    </w:p>
    <w:p w14:paraId="47F94865" w14:textId="77777777" w:rsidR="00490ACA" w:rsidRPr="00C07C82" w:rsidRDefault="00490ACA" w:rsidP="00490ACA">
      <w:pPr>
        <w:rPr>
          <w:rFonts w:cstheme="minorHAnsi"/>
        </w:rPr>
      </w:pPr>
    </w:p>
    <w:p w14:paraId="415B3205" w14:textId="77777777" w:rsidR="00490ACA" w:rsidRPr="00C07C82" w:rsidRDefault="00490ACA" w:rsidP="00490ACA">
      <w:pPr>
        <w:rPr>
          <w:rFonts w:cstheme="minorHAnsi"/>
        </w:rPr>
      </w:pPr>
      <w:r w:rsidRPr="00C07C82">
        <w:rPr>
          <w:rFonts w:cstheme="minorHAnsi"/>
        </w:rPr>
        <w:t xml:space="preserve">"Supplementary purchases" means replacements or additions of equipment that forms part of the solution that shall be maintained when such replacements or </w:t>
      </w:r>
      <w:r w:rsidRPr="00C07C82">
        <w:rPr>
          <w:rFonts w:cstheme="minorHAnsi"/>
        </w:rPr>
        <w:lastRenderedPageBreak/>
        <w:t xml:space="preserve">additions are required to maintain the reliability of the solution or keep it up-to-date, and in connection with expansions to new premises and similar. This shall also apply in the case of replacements that are required to fulfil new statutory or regulatory requirements to which the solution that shall be maintained is subject. </w:t>
      </w:r>
    </w:p>
    <w:p w14:paraId="629ABB43" w14:textId="77777777" w:rsidR="00490ACA" w:rsidRPr="00C07C82" w:rsidRDefault="00490ACA" w:rsidP="00490ACA">
      <w:pPr>
        <w:rPr>
          <w:rFonts w:cstheme="minorHAnsi"/>
        </w:rPr>
      </w:pPr>
    </w:p>
    <w:p w14:paraId="650EE430" w14:textId="77777777" w:rsidR="00490ACA" w:rsidRPr="00C07C82" w:rsidRDefault="00490ACA" w:rsidP="00490ACA">
      <w:pPr>
        <w:rPr>
          <w:rFonts w:cstheme="minorHAnsi"/>
        </w:rPr>
      </w:pPr>
      <w:r w:rsidRPr="00C07C82">
        <w:rPr>
          <w:rFonts w:cstheme="minorHAnsi"/>
        </w:rPr>
        <w:t xml:space="preserve">"Extend or expand its licensing" means securing the rights in respect of previously procured software (including new versions) that are required for more users and entities to use it, for it to be used in more locations, or to expand the scope of its use beyond what was originally agreed, as well as the purchase of new licences when such licences are otherwise necessary to ensure continued interaction with the solution, to fulfil new statutory or regulatory requirements to which the solution that shall be maintained is subject, or to supplement the solution within the framework of the overall goal as set out in Appendix 1. </w:t>
      </w:r>
    </w:p>
    <w:p w14:paraId="0754E008" w14:textId="77777777" w:rsidR="00490ACA" w:rsidRPr="00C07C82" w:rsidRDefault="00490ACA" w:rsidP="00490ACA">
      <w:pPr>
        <w:rPr>
          <w:rFonts w:cstheme="minorHAnsi"/>
        </w:rPr>
      </w:pPr>
    </w:p>
    <w:p w14:paraId="5E23372C" w14:textId="77777777" w:rsidR="00490ACA" w:rsidRPr="00C07C82" w:rsidRDefault="00490ACA" w:rsidP="00490ACA">
      <w:pPr>
        <w:rPr>
          <w:rFonts w:cstheme="minorHAnsi"/>
        </w:rPr>
      </w:pPr>
      <w:r w:rsidRPr="00C07C82">
        <w:rPr>
          <w:rFonts w:cstheme="minorHAnsi"/>
        </w:rPr>
        <w:t xml:space="preserve">In the case of supplementary purchases and licensing extensions and expansions, the Customer shall pay the Contractor's list price on the date of the purchase after the deduction of the discount set out in Appendix 7. In the case of extensions to existing licences, the Customer's existing agreement governing the right of disposal in respect of the licence concerned shall apply, unless otherwise is agreed in each instance. In the case of the purchase of new licences pursuant to paragraph three, the licensor's standard terms and conditions for such purchases shall apply, unless otherwise follows from another agreement or is agreed in each instance. </w:t>
      </w:r>
      <w:r w:rsidRPr="00C07C82">
        <w:rPr>
          <w:rStyle w:val="Merknadsreferanse"/>
          <w:rFonts w:cstheme="minorHAnsi"/>
        </w:rPr>
        <w:t> </w:t>
      </w:r>
    </w:p>
    <w:p w14:paraId="08086988" w14:textId="77777777" w:rsidR="00490ACA" w:rsidRPr="00C07C82" w:rsidRDefault="00490ACA" w:rsidP="00490ACA">
      <w:pPr>
        <w:rPr>
          <w:rFonts w:cstheme="minorHAnsi"/>
        </w:rPr>
      </w:pPr>
    </w:p>
    <w:p w14:paraId="45C53204" w14:textId="77777777" w:rsidR="00490ACA" w:rsidRPr="00C07C82" w:rsidRDefault="00490ACA" w:rsidP="00490ACA">
      <w:pPr>
        <w:rPr>
          <w:rFonts w:cstheme="minorHAnsi"/>
        </w:rPr>
      </w:pPr>
      <w:r w:rsidRPr="00C07C82">
        <w:rPr>
          <w:rFonts w:cstheme="minorHAnsi"/>
        </w:rPr>
        <w:t xml:space="preserve">Software and equipment that is procured pursuant to this clause shall become part of what shall be maintained under the Agreement. If the maintenance consideration shall be adjusted, this shall be clearly set out in the agreement governing supplementary purchases or licensing extensions and expansions. </w:t>
      </w:r>
    </w:p>
    <w:p w14:paraId="391C925A" w14:textId="77777777" w:rsidR="00490ACA" w:rsidRPr="00C07C82" w:rsidRDefault="00490ACA" w:rsidP="00490ACA">
      <w:pPr>
        <w:rPr>
          <w:rFonts w:cstheme="minorHAnsi"/>
        </w:rPr>
      </w:pPr>
    </w:p>
    <w:p w14:paraId="18276ACD" w14:textId="77777777" w:rsidR="00490ACA" w:rsidRPr="00C07C82" w:rsidRDefault="00490ACA" w:rsidP="00490ACA">
      <w:pPr>
        <w:pStyle w:val="Overskrift3"/>
        <w:numPr>
          <w:ilvl w:val="2"/>
          <w:numId w:val="21"/>
        </w:numPr>
        <w:ind w:hanging="851"/>
        <w:rPr>
          <w:rFonts w:asciiTheme="minorHAnsi" w:hAnsiTheme="minorHAnsi" w:cstheme="minorHAnsi"/>
        </w:rPr>
      </w:pPr>
      <w:bookmarkStart w:id="107" w:name="_Toc423603503"/>
      <w:bookmarkStart w:id="108" w:name="_Toc536528818"/>
      <w:r w:rsidRPr="00C07C82">
        <w:rPr>
          <w:rFonts w:asciiTheme="minorHAnsi" w:hAnsiTheme="minorHAnsi" w:cstheme="minorHAnsi"/>
        </w:rPr>
        <w:t>Additional services</w:t>
      </w:r>
      <w:bookmarkEnd w:id="107"/>
      <w:bookmarkEnd w:id="108"/>
      <w:r w:rsidRPr="00C07C82">
        <w:rPr>
          <w:rFonts w:asciiTheme="minorHAnsi" w:hAnsiTheme="minorHAnsi" w:cstheme="minorHAnsi"/>
        </w:rPr>
        <w:t xml:space="preserve"> </w:t>
      </w:r>
    </w:p>
    <w:p w14:paraId="3B3907B9" w14:textId="77777777" w:rsidR="00490ACA" w:rsidRPr="00C07C82" w:rsidRDefault="00490ACA" w:rsidP="00490ACA">
      <w:pPr>
        <w:rPr>
          <w:rFonts w:cstheme="minorHAnsi"/>
        </w:rPr>
      </w:pPr>
      <w:r w:rsidRPr="00C07C82">
        <w:rPr>
          <w:rFonts w:cstheme="minorHAnsi"/>
        </w:rPr>
        <w:t xml:space="preserve">The Customer may order those additional services naturally associated with the maintenance; for example, periods of expanded standby services, monitoring, assistance with testing changes and new versions, etc. The services and the consideration relating thereto shall be described in the Contractor’s service directory, which forms part of Appendix 7. </w:t>
      </w:r>
    </w:p>
    <w:p w14:paraId="15EA2877" w14:textId="77777777" w:rsidR="00490ACA" w:rsidRPr="00C07C82" w:rsidRDefault="00490ACA" w:rsidP="00490ACA">
      <w:pPr>
        <w:rPr>
          <w:rFonts w:cstheme="minorHAnsi"/>
        </w:rPr>
      </w:pPr>
    </w:p>
    <w:p w14:paraId="531F120E" w14:textId="77777777" w:rsidR="00490ACA" w:rsidRPr="00C07C82" w:rsidRDefault="00490ACA" w:rsidP="00490ACA">
      <w:pPr>
        <w:rPr>
          <w:rFonts w:cstheme="minorHAnsi"/>
        </w:rPr>
      </w:pPr>
      <w:r w:rsidRPr="00C07C82">
        <w:rPr>
          <w:rFonts w:cstheme="minorHAnsi"/>
        </w:rPr>
        <w:t xml:space="preserve">Additional services shall be registered in Appendix 9. </w:t>
      </w:r>
    </w:p>
    <w:p w14:paraId="6A047F18" w14:textId="77777777" w:rsidR="00490ACA" w:rsidRPr="00C07C82" w:rsidRDefault="00490ACA" w:rsidP="00490ACA">
      <w:pPr>
        <w:rPr>
          <w:rFonts w:cstheme="minorHAnsi"/>
        </w:rPr>
      </w:pPr>
    </w:p>
    <w:p w14:paraId="498CBE05" w14:textId="77777777" w:rsidR="00490ACA" w:rsidRPr="00C07C82" w:rsidRDefault="00490ACA" w:rsidP="00490ACA">
      <w:pPr>
        <w:pStyle w:val="Overskrift2"/>
        <w:numPr>
          <w:ilvl w:val="1"/>
          <w:numId w:val="21"/>
        </w:numPr>
        <w:ind w:hanging="851"/>
        <w:rPr>
          <w:rFonts w:asciiTheme="minorHAnsi" w:hAnsiTheme="minorHAnsi" w:cstheme="minorHAnsi"/>
        </w:rPr>
      </w:pPr>
      <w:bookmarkStart w:id="109" w:name="_Toc417565238"/>
      <w:bookmarkStart w:id="110" w:name="_Toc417565809"/>
      <w:bookmarkStart w:id="111" w:name="_Toc417566069"/>
      <w:bookmarkStart w:id="112" w:name="_Toc417566329"/>
      <w:bookmarkStart w:id="113" w:name="_Toc417566589"/>
      <w:bookmarkStart w:id="114" w:name="_Toc417566848"/>
      <w:bookmarkStart w:id="115" w:name="_Toc417642516"/>
      <w:bookmarkStart w:id="116" w:name="_Toc417565242"/>
      <w:bookmarkStart w:id="117" w:name="_Toc417565813"/>
      <w:bookmarkStart w:id="118" w:name="_Toc417566073"/>
      <w:bookmarkStart w:id="119" w:name="_Toc417566333"/>
      <w:bookmarkStart w:id="120" w:name="_Toc417566593"/>
      <w:bookmarkStart w:id="121" w:name="_Toc417566852"/>
      <w:bookmarkStart w:id="122" w:name="_Toc417642520"/>
      <w:bookmarkStart w:id="123" w:name="_Toc417565243"/>
      <w:bookmarkStart w:id="124" w:name="_Toc417565814"/>
      <w:bookmarkStart w:id="125" w:name="_Toc417566074"/>
      <w:bookmarkStart w:id="126" w:name="_Toc417566334"/>
      <w:bookmarkStart w:id="127" w:name="_Toc417566594"/>
      <w:bookmarkStart w:id="128" w:name="_Toc417566853"/>
      <w:bookmarkStart w:id="129" w:name="_Toc417642521"/>
      <w:bookmarkStart w:id="130" w:name="_Toc417565246"/>
      <w:bookmarkStart w:id="131" w:name="_Toc417565817"/>
      <w:bookmarkStart w:id="132" w:name="_Toc417566077"/>
      <w:bookmarkStart w:id="133" w:name="_Toc417566337"/>
      <w:bookmarkStart w:id="134" w:name="_Toc417566597"/>
      <w:bookmarkStart w:id="135" w:name="_Toc417566856"/>
      <w:bookmarkStart w:id="136" w:name="_Toc417642524"/>
      <w:bookmarkStart w:id="137" w:name="_Toc417565249"/>
      <w:bookmarkStart w:id="138" w:name="_Toc417565820"/>
      <w:bookmarkStart w:id="139" w:name="_Toc417566080"/>
      <w:bookmarkStart w:id="140" w:name="_Toc417566340"/>
      <w:bookmarkStart w:id="141" w:name="_Toc417566600"/>
      <w:bookmarkStart w:id="142" w:name="_Toc417566859"/>
      <w:bookmarkStart w:id="143" w:name="_Toc417642527"/>
      <w:bookmarkStart w:id="144" w:name="_Toc417565251"/>
      <w:bookmarkStart w:id="145" w:name="_Toc417565822"/>
      <w:bookmarkStart w:id="146" w:name="_Toc417566082"/>
      <w:bookmarkStart w:id="147" w:name="_Toc417566342"/>
      <w:bookmarkStart w:id="148" w:name="_Toc417566602"/>
      <w:bookmarkStart w:id="149" w:name="_Toc417566861"/>
      <w:bookmarkStart w:id="150" w:name="_Toc417642529"/>
      <w:bookmarkStart w:id="151" w:name="_Toc417565253"/>
      <w:bookmarkStart w:id="152" w:name="_Toc417565824"/>
      <w:bookmarkStart w:id="153" w:name="_Toc417566084"/>
      <w:bookmarkStart w:id="154" w:name="_Toc417566344"/>
      <w:bookmarkStart w:id="155" w:name="_Toc417566604"/>
      <w:bookmarkStart w:id="156" w:name="_Toc417566863"/>
      <w:bookmarkStart w:id="157" w:name="_Toc417642531"/>
      <w:bookmarkStart w:id="158" w:name="_Toc417565256"/>
      <w:bookmarkStart w:id="159" w:name="_Toc417565827"/>
      <w:bookmarkStart w:id="160" w:name="_Toc417566087"/>
      <w:bookmarkStart w:id="161" w:name="_Toc417566347"/>
      <w:bookmarkStart w:id="162" w:name="_Toc417566607"/>
      <w:bookmarkStart w:id="163" w:name="_Toc417566866"/>
      <w:bookmarkStart w:id="164" w:name="_Toc417642534"/>
      <w:bookmarkStart w:id="165" w:name="_Toc417565257"/>
      <w:bookmarkStart w:id="166" w:name="_Toc417565828"/>
      <w:bookmarkStart w:id="167" w:name="_Toc417566088"/>
      <w:bookmarkStart w:id="168" w:name="_Toc417566348"/>
      <w:bookmarkStart w:id="169" w:name="_Toc417566608"/>
      <w:bookmarkStart w:id="170" w:name="_Toc417566867"/>
      <w:bookmarkStart w:id="171" w:name="_Toc417642535"/>
      <w:bookmarkStart w:id="172" w:name="_Toc417565258"/>
      <w:bookmarkStart w:id="173" w:name="_Toc417565829"/>
      <w:bookmarkStart w:id="174" w:name="_Toc417566089"/>
      <w:bookmarkStart w:id="175" w:name="_Toc417566349"/>
      <w:bookmarkStart w:id="176" w:name="_Toc417566609"/>
      <w:bookmarkStart w:id="177" w:name="_Toc417566868"/>
      <w:bookmarkStart w:id="178" w:name="_Toc417642536"/>
      <w:bookmarkStart w:id="179" w:name="_Toc417565260"/>
      <w:bookmarkStart w:id="180" w:name="_Toc417565831"/>
      <w:bookmarkStart w:id="181" w:name="_Toc417566091"/>
      <w:bookmarkStart w:id="182" w:name="_Toc417566351"/>
      <w:bookmarkStart w:id="183" w:name="_Toc417566611"/>
      <w:bookmarkStart w:id="184" w:name="_Toc417566870"/>
      <w:bookmarkStart w:id="185" w:name="_Toc417642538"/>
      <w:bookmarkStart w:id="186" w:name="_Toc417565262"/>
      <w:bookmarkStart w:id="187" w:name="_Toc417565833"/>
      <w:bookmarkStart w:id="188" w:name="_Toc417566093"/>
      <w:bookmarkStart w:id="189" w:name="_Toc417566353"/>
      <w:bookmarkStart w:id="190" w:name="_Toc417566613"/>
      <w:bookmarkStart w:id="191" w:name="_Toc417566872"/>
      <w:bookmarkStart w:id="192" w:name="_Toc417642540"/>
      <w:bookmarkStart w:id="193" w:name="_Toc417565264"/>
      <w:bookmarkStart w:id="194" w:name="_Toc417565835"/>
      <w:bookmarkStart w:id="195" w:name="_Toc417566095"/>
      <w:bookmarkStart w:id="196" w:name="_Toc417566355"/>
      <w:bookmarkStart w:id="197" w:name="_Toc417566615"/>
      <w:bookmarkStart w:id="198" w:name="_Toc417566874"/>
      <w:bookmarkStart w:id="199" w:name="_Toc417642542"/>
      <w:bookmarkStart w:id="200" w:name="_Toc417565266"/>
      <w:bookmarkStart w:id="201" w:name="_Toc417565837"/>
      <w:bookmarkStart w:id="202" w:name="_Toc417566097"/>
      <w:bookmarkStart w:id="203" w:name="_Toc417566357"/>
      <w:bookmarkStart w:id="204" w:name="_Toc417566617"/>
      <w:bookmarkStart w:id="205" w:name="_Toc417566876"/>
      <w:bookmarkStart w:id="206" w:name="_Toc417642544"/>
      <w:bookmarkStart w:id="207" w:name="_Toc150762669"/>
      <w:bookmarkStart w:id="208" w:name="_Toc151865631"/>
      <w:bookmarkStart w:id="209" w:name="_Toc417566877"/>
      <w:bookmarkStart w:id="210" w:name="_Toc423603504"/>
      <w:bookmarkStart w:id="211" w:name="_Toc53652881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C07C82">
        <w:rPr>
          <w:rFonts w:asciiTheme="minorHAnsi" w:hAnsiTheme="minorHAnsi" w:cstheme="minorHAnsi"/>
        </w:rPr>
        <w:t>Reporting</w:t>
      </w:r>
      <w:bookmarkEnd w:id="207"/>
      <w:bookmarkEnd w:id="208"/>
      <w:bookmarkEnd w:id="209"/>
      <w:bookmarkEnd w:id="210"/>
      <w:bookmarkEnd w:id="211"/>
      <w:r w:rsidRPr="00C07C82">
        <w:rPr>
          <w:rFonts w:asciiTheme="minorHAnsi" w:hAnsiTheme="minorHAnsi" w:cstheme="minorHAnsi"/>
        </w:rPr>
        <w:t xml:space="preserve"> </w:t>
      </w:r>
    </w:p>
    <w:p w14:paraId="37629AC9" w14:textId="77777777" w:rsidR="00490ACA" w:rsidRPr="00C07C82" w:rsidRDefault="00490ACA" w:rsidP="00490ACA">
      <w:pPr>
        <w:rPr>
          <w:rFonts w:cstheme="minorHAnsi"/>
        </w:rPr>
      </w:pPr>
      <w:r w:rsidRPr="00C07C82">
        <w:rPr>
          <w:rFonts w:cstheme="minorHAnsi"/>
        </w:rPr>
        <w:t xml:space="preserve">If the service level applicable to the maintenance deliverables is agreed in Appendix 5, the Customer shall on a regular basis receive reports documenting that the deliverables are in conformity with the agreed level and specifying any deviations. Unless otherwise stipulated, the reporting shall take place on a monthly basis. The reporting shall address all material aspects of the regulation of the service level. The </w:t>
      </w:r>
      <w:r w:rsidRPr="00C07C82">
        <w:rPr>
          <w:rFonts w:cstheme="minorHAnsi"/>
        </w:rPr>
        <w:lastRenderedPageBreak/>
        <w:t>report shall specify how the measurement of the service level has been carried out. In addition, it shall contain the following:</w:t>
      </w:r>
    </w:p>
    <w:p w14:paraId="5CD8EA1C" w14:textId="77777777" w:rsidR="00490ACA" w:rsidRPr="00C07C82" w:rsidRDefault="00490ACA" w:rsidP="00490ACA">
      <w:pPr>
        <w:rPr>
          <w:rFonts w:cstheme="minorHAnsi"/>
        </w:rPr>
      </w:pPr>
    </w:p>
    <w:p w14:paraId="089A0CE4" w14:textId="77777777" w:rsidR="00490ACA" w:rsidRPr="00C07C82" w:rsidRDefault="00490ACA" w:rsidP="00490ACA">
      <w:pPr>
        <w:keepLines/>
        <w:widowControl w:val="0"/>
        <w:numPr>
          <w:ilvl w:val="0"/>
          <w:numId w:val="38"/>
        </w:numPr>
        <w:rPr>
          <w:rFonts w:cstheme="minorHAnsi"/>
        </w:rPr>
      </w:pPr>
      <w:r w:rsidRPr="00C07C82">
        <w:rPr>
          <w:rFonts w:cstheme="minorHAnsi"/>
        </w:rPr>
        <w:t>The number of reported errors, including a description thereof and specification of the response time and the amount of time elapsed before such errors had been rectified.</w:t>
      </w:r>
    </w:p>
    <w:p w14:paraId="18ED3CB4" w14:textId="77777777" w:rsidR="00490ACA" w:rsidRPr="00C07C82" w:rsidRDefault="00490ACA" w:rsidP="00490ACA">
      <w:pPr>
        <w:keepLines/>
        <w:widowControl w:val="0"/>
        <w:numPr>
          <w:ilvl w:val="0"/>
          <w:numId w:val="38"/>
        </w:numPr>
        <w:rPr>
          <w:rFonts w:cstheme="minorHAnsi"/>
        </w:rPr>
      </w:pPr>
      <w:r w:rsidRPr="00C07C82">
        <w:rPr>
          <w:rFonts w:cstheme="minorHAnsi"/>
        </w:rPr>
        <w:t xml:space="preserve">Description of any upgrades and other changes made during the reporting period. </w:t>
      </w:r>
    </w:p>
    <w:p w14:paraId="603E8FDE" w14:textId="77777777" w:rsidR="00490ACA" w:rsidRPr="00C07C82" w:rsidRDefault="00490ACA" w:rsidP="00490ACA">
      <w:pPr>
        <w:keepLines/>
        <w:widowControl w:val="0"/>
        <w:numPr>
          <w:ilvl w:val="0"/>
          <w:numId w:val="38"/>
        </w:numPr>
        <w:rPr>
          <w:rFonts w:cstheme="minorHAnsi"/>
        </w:rPr>
      </w:pPr>
      <w:r w:rsidRPr="00C07C82">
        <w:rPr>
          <w:rFonts w:cstheme="minorHAnsi"/>
        </w:rPr>
        <w:t>If user support falls within the scope of the Agreement, the number of user support requests, including a description thereof and specification of the response times and outcomes.</w:t>
      </w:r>
      <w:bookmarkStart w:id="212" w:name="_Toc153981327"/>
      <w:bookmarkStart w:id="213" w:name="_Toc153682074"/>
      <w:bookmarkStart w:id="214" w:name="_Toc150330884"/>
      <w:bookmarkStart w:id="215" w:name="_Toc153804005"/>
      <w:bookmarkStart w:id="216" w:name="_Toc139680085"/>
    </w:p>
    <w:p w14:paraId="4830559D" w14:textId="2EDB7091" w:rsidR="00490ACA" w:rsidRPr="00C41891" w:rsidRDefault="00490ACA" w:rsidP="00C41891">
      <w:pPr>
        <w:pStyle w:val="Overskrift1"/>
        <w:numPr>
          <w:ilvl w:val="0"/>
          <w:numId w:val="21"/>
        </w:numPr>
        <w:rPr>
          <w:rFonts w:asciiTheme="minorHAnsi" w:hAnsiTheme="minorHAnsi" w:cstheme="minorHAnsi"/>
        </w:rPr>
      </w:pPr>
      <w:bookmarkStart w:id="217" w:name="_Toc417566878"/>
      <w:bookmarkStart w:id="218" w:name="_Toc423603505"/>
      <w:bookmarkStart w:id="219" w:name="_Toc536528820"/>
      <w:r w:rsidRPr="00C41891">
        <w:rPr>
          <w:rFonts w:asciiTheme="minorHAnsi" w:hAnsiTheme="minorHAnsi" w:cstheme="minorHAnsi"/>
        </w:rPr>
        <w:t>Changes subsequent to the conclusion of the Agreement</w:t>
      </w:r>
      <w:bookmarkEnd w:id="212"/>
      <w:bookmarkEnd w:id="213"/>
      <w:bookmarkEnd w:id="214"/>
      <w:bookmarkEnd w:id="217"/>
      <w:bookmarkEnd w:id="218"/>
      <w:bookmarkEnd w:id="219"/>
      <w:r w:rsidRPr="00C41891">
        <w:rPr>
          <w:rFonts w:asciiTheme="minorHAnsi" w:hAnsiTheme="minorHAnsi" w:cstheme="minorHAnsi"/>
        </w:rPr>
        <w:t xml:space="preserve"> </w:t>
      </w:r>
    </w:p>
    <w:p w14:paraId="01513631" w14:textId="77777777" w:rsidR="00490ACA" w:rsidRPr="00C07C82" w:rsidRDefault="00490ACA" w:rsidP="00490ACA">
      <w:pPr>
        <w:rPr>
          <w:rFonts w:cstheme="minorHAnsi"/>
        </w:rPr>
      </w:pPr>
      <w:bookmarkStart w:id="220" w:name="_Toc153981328"/>
      <w:bookmarkStart w:id="221" w:name="_Toc153682075"/>
      <w:bookmarkStart w:id="222" w:name="_Toc150330885"/>
      <w:bookmarkStart w:id="223" w:name="_Toc52090030"/>
      <w:bookmarkStart w:id="224" w:name="_Toc27205334"/>
      <w:bookmarkStart w:id="225" w:name="_Toc434131313"/>
      <w:r w:rsidRPr="00C07C82">
        <w:rPr>
          <w:rFonts w:cstheme="minorHAnsi"/>
        </w:rPr>
        <w:t xml:space="preserve">If the Customer needs, subsequent to the conclusion of the Agreement, to change the requirements applicable to the deliverables, or other stipulations underpinning the Agreement, in such a manner that the nature or scope of the deliverables will differ from that which is agreed, the Customer may request a change agreement. </w:t>
      </w:r>
    </w:p>
    <w:p w14:paraId="23989439" w14:textId="77777777" w:rsidR="00490ACA" w:rsidRPr="00C07C82" w:rsidRDefault="00490ACA" w:rsidP="00490ACA">
      <w:pPr>
        <w:rPr>
          <w:rFonts w:cstheme="minorHAnsi"/>
        </w:rPr>
      </w:pPr>
    </w:p>
    <w:p w14:paraId="2F7B1ECF" w14:textId="77777777" w:rsidR="00490ACA" w:rsidRPr="00C07C82" w:rsidRDefault="00490ACA" w:rsidP="00490ACA">
      <w:pPr>
        <w:rPr>
          <w:rFonts w:cstheme="minorHAnsi"/>
        </w:rPr>
      </w:pPr>
      <w:r w:rsidRPr="00C07C82">
        <w:rPr>
          <w:rFonts w:cstheme="minorHAnsi"/>
        </w:rPr>
        <w:t xml:space="preserve">The Contractor may request adjustments to the consideration or progress plans due to such a change. Any request for adjusted consideration or progress plans must be submitted, at the latest, simultaneously with the Contractor's response to the Customer's request for an amendment agreement. </w:t>
      </w:r>
    </w:p>
    <w:p w14:paraId="2159B0D9" w14:textId="77777777" w:rsidR="00490ACA" w:rsidRPr="00C07C82" w:rsidRDefault="00490ACA" w:rsidP="00490ACA">
      <w:pPr>
        <w:rPr>
          <w:rFonts w:cstheme="minorHAnsi"/>
        </w:rPr>
      </w:pPr>
    </w:p>
    <w:p w14:paraId="08E23529" w14:textId="77777777" w:rsidR="00490ACA" w:rsidRPr="00C07C82" w:rsidRDefault="00490ACA" w:rsidP="00490ACA">
      <w:pPr>
        <w:rPr>
          <w:rFonts w:cstheme="minorHAnsi"/>
        </w:rPr>
      </w:pPr>
      <w:r w:rsidRPr="00C07C82">
        <w:rPr>
          <w:rFonts w:cstheme="minorHAnsi"/>
        </w:rPr>
        <w:t>Changes to the deliverables shall be made in writing, and shall be signed by an authorised representative of the parties. The Contractor shall maintain a directory of the changes on an ongoing basis, which directory shall form Appendix 9, and shall without undue delay provide the Customer with an updated copy thereof.</w:t>
      </w:r>
    </w:p>
    <w:p w14:paraId="691E2A31" w14:textId="77777777" w:rsidR="00490ACA" w:rsidRPr="00C07C82" w:rsidRDefault="00490ACA" w:rsidP="00490ACA">
      <w:pPr>
        <w:pStyle w:val="Overskrift1"/>
        <w:numPr>
          <w:ilvl w:val="0"/>
          <w:numId w:val="21"/>
        </w:numPr>
        <w:rPr>
          <w:rFonts w:asciiTheme="minorHAnsi" w:hAnsiTheme="minorHAnsi" w:cstheme="minorHAnsi"/>
        </w:rPr>
      </w:pPr>
      <w:bookmarkStart w:id="226" w:name="_Toc417565269"/>
      <w:bookmarkStart w:id="227" w:name="_Toc417565840"/>
      <w:bookmarkStart w:id="228" w:name="_Toc417566100"/>
      <w:bookmarkStart w:id="229" w:name="_Toc417566360"/>
      <w:bookmarkStart w:id="230" w:name="_Toc417566620"/>
      <w:bookmarkStart w:id="231" w:name="_Toc417566879"/>
      <w:bookmarkStart w:id="232" w:name="_Toc417642547"/>
      <w:bookmarkStart w:id="233" w:name="_Toc417565270"/>
      <w:bookmarkStart w:id="234" w:name="_Toc417565841"/>
      <w:bookmarkStart w:id="235" w:name="_Toc417566101"/>
      <w:bookmarkStart w:id="236" w:name="_Toc417566361"/>
      <w:bookmarkStart w:id="237" w:name="_Toc417566621"/>
      <w:bookmarkStart w:id="238" w:name="_Toc417566880"/>
      <w:bookmarkStart w:id="239" w:name="_Toc417642548"/>
      <w:bookmarkStart w:id="240" w:name="_Toc417565273"/>
      <w:bookmarkStart w:id="241" w:name="_Toc417565844"/>
      <w:bookmarkStart w:id="242" w:name="_Toc417566104"/>
      <w:bookmarkStart w:id="243" w:name="_Toc417566364"/>
      <w:bookmarkStart w:id="244" w:name="_Toc417566624"/>
      <w:bookmarkStart w:id="245" w:name="_Toc417566883"/>
      <w:bookmarkStart w:id="246" w:name="_Toc417642551"/>
      <w:bookmarkStart w:id="247" w:name="_Toc417565275"/>
      <w:bookmarkStart w:id="248" w:name="_Toc417565846"/>
      <w:bookmarkStart w:id="249" w:name="_Toc417566106"/>
      <w:bookmarkStart w:id="250" w:name="_Toc417566366"/>
      <w:bookmarkStart w:id="251" w:name="_Toc417566626"/>
      <w:bookmarkStart w:id="252" w:name="_Toc417566885"/>
      <w:bookmarkStart w:id="253" w:name="_Toc417642553"/>
      <w:bookmarkStart w:id="254" w:name="_Toc417565277"/>
      <w:bookmarkStart w:id="255" w:name="_Toc417565848"/>
      <w:bookmarkStart w:id="256" w:name="_Toc417566108"/>
      <w:bookmarkStart w:id="257" w:name="_Toc417566368"/>
      <w:bookmarkStart w:id="258" w:name="_Toc417566628"/>
      <w:bookmarkStart w:id="259" w:name="_Toc417566887"/>
      <w:bookmarkStart w:id="260" w:name="_Toc417642555"/>
      <w:bookmarkStart w:id="261" w:name="_Toc417565278"/>
      <w:bookmarkStart w:id="262" w:name="_Toc417565849"/>
      <w:bookmarkStart w:id="263" w:name="_Toc417566109"/>
      <w:bookmarkStart w:id="264" w:name="_Toc417566369"/>
      <w:bookmarkStart w:id="265" w:name="_Toc417566629"/>
      <w:bookmarkStart w:id="266" w:name="_Toc417566888"/>
      <w:bookmarkStart w:id="267" w:name="_Toc417642556"/>
      <w:bookmarkStart w:id="268" w:name="_Toc417565279"/>
      <w:bookmarkStart w:id="269" w:name="_Toc417565850"/>
      <w:bookmarkStart w:id="270" w:name="_Toc417566110"/>
      <w:bookmarkStart w:id="271" w:name="_Toc417566370"/>
      <w:bookmarkStart w:id="272" w:name="_Toc417566630"/>
      <w:bookmarkStart w:id="273" w:name="_Toc417566889"/>
      <w:bookmarkStart w:id="274" w:name="_Toc417642557"/>
      <w:bookmarkStart w:id="275" w:name="_Toc417565281"/>
      <w:bookmarkStart w:id="276" w:name="_Toc417565852"/>
      <w:bookmarkStart w:id="277" w:name="_Toc417566112"/>
      <w:bookmarkStart w:id="278" w:name="_Toc417566372"/>
      <w:bookmarkStart w:id="279" w:name="_Toc417566632"/>
      <w:bookmarkStart w:id="280" w:name="_Toc417566891"/>
      <w:bookmarkStart w:id="281" w:name="_Toc417642559"/>
      <w:bookmarkStart w:id="282" w:name="_Toc417565282"/>
      <w:bookmarkStart w:id="283" w:name="_Toc417565853"/>
      <w:bookmarkStart w:id="284" w:name="_Toc417566113"/>
      <w:bookmarkStart w:id="285" w:name="_Toc417566373"/>
      <w:bookmarkStart w:id="286" w:name="_Toc417566633"/>
      <w:bookmarkStart w:id="287" w:name="_Toc417566892"/>
      <w:bookmarkStart w:id="288" w:name="_Toc417642560"/>
      <w:bookmarkStart w:id="289" w:name="_Toc417565284"/>
      <w:bookmarkStart w:id="290" w:name="_Toc417565855"/>
      <w:bookmarkStart w:id="291" w:name="_Toc417566115"/>
      <w:bookmarkStart w:id="292" w:name="_Toc417566375"/>
      <w:bookmarkStart w:id="293" w:name="_Toc417566635"/>
      <w:bookmarkStart w:id="294" w:name="_Toc417566894"/>
      <w:bookmarkStart w:id="295" w:name="_Toc417642562"/>
      <w:bookmarkStart w:id="296" w:name="_Toc417565290"/>
      <w:bookmarkStart w:id="297" w:name="_Toc417565861"/>
      <w:bookmarkStart w:id="298" w:name="_Toc417566121"/>
      <w:bookmarkStart w:id="299" w:name="_Toc417566381"/>
      <w:bookmarkStart w:id="300" w:name="_Toc417566641"/>
      <w:bookmarkStart w:id="301" w:name="_Toc417566900"/>
      <w:bookmarkStart w:id="302" w:name="_Toc417642568"/>
      <w:bookmarkStart w:id="303" w:name="_Toc417565291"/>
      <w:bookmarkStart w:id="304" w:name="_Toc417565862"/>
      <w:bookmarkStart w:id="305" w:name="_Toc417566122"/>
      <w:bookmarkStart w:id="306" w:name="_Toc417566382"/>
      <w:bookmarkStart w:id="307" w:name="_Toc417566642"/>
      <w:bookmarkStart w:id="308" w:name="_Toc417566901"/>
      <w:bookmarkStart w:id="309" w:name="_Toc417642569"/>
      <w:bookmarkStart w:id="310" w:name="_Toc417565293"/>
      <w:bookmarkStart w:id="311" w:name="_Toc417565864"/>
      <w:bookmarkStart w:id="312" w:name="_Toc417566124"/>
      <w:bookmarkStart w:id="313" w:name="_Toc417566384"/>
      <w:bookmarkStart w:id="314" w:name="_Toc417566644"/>
      <w:bookmarkStart w:id="315" w:name="_Toc417566903"/>
      <w:bookmarkStart w:id="316" w:name="_Toc417642571"/>
      <w:bookmarkStart w:id="317" w:name="_Toc417565295"/>
      <w:bookmarkStart w:id="318" w:name="_Toc417565866"/>
      <w:bookmarkStart w:id="319" w:name="_Toc417566126"/>
      <w:bookmarkStart w:id="320" w:name="_Toc417566386"/>
      <w:bookmarkStart w:id="321" w:name="_Toc417566646"/>
      <w:bookmarkStart w:id="322" w:name="_Toc417566905"/>
      <w:bookmarkStart w:id="323" w:name="_Toc417642573"/>
      <w:bookmarkStart w:id="324" w:name="_Toc417565298"/>
      <w:bookmarkStart w:id="325" w:name="_Toc417565869"/>
      <w:bookmarkStart w:id="326" w:name="_Toc417566129"/>
      <w:bookmarkStart w:id="327" w:name="_Toc417566389"/>
      <w:bookmarkStart w:id="328" w:name="_Toc417566649"/>
      <w:bookmarkStart w:id="329" w:name="_Toc417566908"/>
      <w:bookmarkStart w:id="330" w:name="_Toc417642576"/>
      <w:bookmarkStart w:id="331" w:name="_Toc417565300"/>
      <w:bookmarkStart w:id="332" w:name="_Toc417565871"/>
      <w:bookmarkStart w:id="333" w:name="_Toc417566131"/>
      <w:bookmarkStart w:id="334" w:name="_Toc417566391"/>
      <w:bookmarkStart w:id="335" w:name="_Toc417566651"/>
      <w:bookmarkStart w:id="336" w:name="_Toc417566910"/>
      <w:bookmarkStart w:id="337" w:name="_Toc417642578"/>
      <w:bookmarkStart w:id="338" w:name="_Toc417565302"/>
      <w:bookmarkStart w:id="339" w:name="_Toc417565873"/>
      <w:bookmarkStart w:id="340" w:name="_Toc417566133"/>
      <w:bookmarkStart w:id="341" w:name="_Toc417566393"/>
      <w:bookmarkStart w:id="342" w:name="_Toc417566653"/>
      <w:bookmarkStart w:id="343" w:name="_Toc417566912"/>
      <w:bookmarkStart w:id="344" w:name="_Toc417642580"/>
      <w:bookmarkStart w:id="345" w:name="_Toc417565304"/>
      <w:bookmarkStart w:id="346" w:name="_Toc417565875"/>
      <w:bookmarkStart w:id="347" w:name="_Toc417566135"/>
      <w:bookmarkStart w:id="348" w:name="_Toc417566395"/>
      <w:bookmarkStart w:id="349" w:name="_Toc417566655"/>
      <w:bookmarkStart w:id="350" w:name="_Toc417566914"/>
      <w:bookmarkStart w:id="351" w:name="_Toc417642582"/>
      <w:bookmarkStart w:id="352" w:name="_Toc417565307"/>
      <w:bookmarkStart w:id="353" w:name="_Toc417565878"/>
      <w:bookmarkStart w:id="354" w:name="_Toc417566138"/>
      <w:bookmarkStart w:id="355" w:name="_Toc417566398"/>
      <w:bookmarkStart w:id="356" w:name="_Toc417566658"/>
      <w:bookmarkStart w:id="357" w:name="_Toc417566917"/>
      <w:bookmarkStart w:id="358" w:name="_Toc417642585"/>
      <w:bookmarkStart w:id="359" w:name="_Toc417565310"/>
      <w:bookmarkStart w:id="360" w:name="_Toc417565881"/>
      <w:bookmarkStart w:id="361" w:name="_Toc417566141"/>
      <w:bookmarkStart w:id="362" w:name="_Toc417566401"/>
      <w:bookmarkStart w:id="363" w:name="_Toc417566661"/>
      <w:bookmarkStart w:id="364" w:name="_Toc417566920"/>
      <w:bookmarkStart w:id="365" w:name="_Toc417642588"/>
      <w:bookmarkStart w:id="366" w:name="_Toc417565312"/>
      <w:bookmarkStart w:id="367" w:name="_Toc417565883"/>
      <w:bookmarkStart w:id="368" w:name="_Toc417566143"/>
      <w:bookmarkStart w:id="369" w:name="_Toc417566403"/>
      <w:bookmarkStart w:id="370" w:name="_Toc417566663"/>
      <w:bookmarkStart w:id="371" w:name="_Toc417566922"/>
      <w:bookmarkStart w:id="372" w:name="_Toc417642590"/>
      <w:bookmarkStart w:id="373" w:name="_Toc417565314"/>
      <w:bookmarkStart w:id="374" w:name="_Toc417565885"/>
      <w:bookmarkStart w:id="375" w:name="_Toc417566145"/>
      <w:bookmarkStart w:id="376" w:name="_Toc417566405"/>
      <w:bookmarkStart w:id="377" w:name="_Toc417566665"/>
      <w:bookmarkStart w:id="378" w:name="_Toc417566924"/>
      <w:bookmarkStart w:id="379" w:name="_Toc417642592"/>
      <w:bookmarkStart w:id="380" w:name="_Toc417565316"/>
      <w:bookmarkStart w:id="381" w:name="_Toc417565887"/>
      <w:bookmarkStart w:id="382" w:name="_Toc417566147"/>
      <w:bookmarkStart w:id="383" w:name="_Toc417566407"/>
      <w:bookmarkStart w:id="384" w:name="_Toc417566667"/>
      <w:bookmarkStart w:id="385" w:name="_Toc417566926"/>
      <w:bookmarkStart w:id="386" w:name="_Toc417642594"/>
      <w:bookmarkStart w:id="387" w:name="_Toc417565318"/>
      <w:bookmarkStart w:id="388" w:name="_Toc417565889"/>
      <w:bookmarkStart w:id="389" w:name="_Toc417566149"/>
      <w:bookmarkStart w:id="390" w:name="_Toc417566409"/>
      <w:bookmarkStart w:id="391" w:name="_Toc417566669"/>
      <w:bookmarkStart w:id="392" w:name="_Toc417566928"/>
      <w:bookmarkStart w:id="393" w:name="_Toc417642596"/>
      <w:bookmarkStart w:id="394" w:name="_Toc417565321"/>
      <w:bookmarkStart w:id="395" w:name="_Toc417565892"/>
      <w:bookmarkStart w:id="396" w:name="_Toc417566152"/>
      <w:bookmarkStart w:id="397" w:name="_Toc417566412"/>
      <w:bookmarkStart w:id="398" w:name="_Toc417566672"/>
      <w:bookmarkStart w:id="399" w:name="_Toc417566931"/>
      <w:bookmarkStart w:id="400" w:name="_Toc417642599"/>
      <w:bookmarkStart w:id="401" w:name="_Toc417565324"/>
      <w:bookmarkStart w:id="402" w:name="_Toc417565895"/>
      <w:bookmarkStart w:id="403" w:name="_Toc417566155"/>
      <w:bookmarkStart w:id="404" w:name="_Toc417566415"/>
      <w:bookmarkStart w:id="405" w:name="_Toc417566675"/>
      <w:bookmarkStart w:id="406" w:name="_Toc417566934"/>
      <w:bookmarkStart w:id="407" w:name="_Toc417642602"/>
      <w:bookmarkStart w:id="408" w:name="_Toc417565326"/>
      <w:bookmarkStart w:id="409" w:name="_Toc417565897"/>
      <w:bookmarkStart w:id="410" w:name="_Toc417566157"/>
      <w:bookmarkStart w:id="411" w:name="_Toc417566417"/>
      <w:bookmarkStart w:id="412" w:name="_Toc417566677"/>
      <w:bookmarkStart w:id="413" w:name="_Toc417566936"/>
      <w:bookmarkStart w:id="414" w:name="_Toc417642604"/>
      <w:bookmarkStart w:id="415" w:name="_Toc417565328"/>
      <w:bookmarkStart w:id="416" w:name="_Toc417565899"/>
      <w:bookmarkStart w:id="417" w:name="_Toc417566159"/>
      <w:bookmarkStart w:id="418" w:name="_Toc417566419"/>
      <w:bookmarkStart w:id="419" w:name="_Toc417566679"/>
      <w:bookmarkStart w:id="420" w:name="_Toc417566938"/>
      <w:bookmarkStart w:id="421" w:name="_Toc417642606"/>
      <w:bookmarkStart w:id="422" w:name="_Toc417565331"/>
      <w:bookmarkStart w:id="423" w:name="_Toc417565902"/>
      <w:bookmarkStart w:id="424" w:name="_Toc417566162"/>
      <w:bookmarkStart w:id="425" w:name="_Toc417566422"/>
      <w:bookmarkStart w:id="426" w:name="_Toc417566682"/>
      <w:bookmarkStart w:id="427" w:name="_Toc417566941"/>
      <w:bookmarkStart w:id="428" w:name="_Toc417642609"/>
      <w:bookmarkStart w:id="429" w:name="_Toc417565333"/>
      <w:bookmarkStart w:id="430" w:name="_Toc417565904"/>
      <w:bookmarkStart w:id="431" w:name="_Toc417566164"/>
      <w:bookmarkStart w:id="432" w:name="_Toc417566424"/>
      <w:bookmarkStart w:id="433" w:name="_Toc417566684"/>
      <w:bookmarkStart w:id="434" w:name="_Toc417566943"/>
      <w:bookmarkStart w:id="435" w:name="_Toc417642611"/>
      <w:bookmarkStart w:id="436" w:name="_Toc417565335"/>
      <w:bookmarkStart w:id="437" w:name="_Toc417565906"/>
      <w:bookmarkStart w:id="438" w:name="_Toc417566166"/>
      <w:bookmarkStart w:id="439" w:name="_Toc417566426"/>
      <w:bookmarkStart w:id="440" w:name="_Toc417566686"/>
      <w:bookmarkStart w:id="441" w:name="_Toc417566945"/>
      <w:bookmarkStart w:id="442" w:name="_Toc417642613"/>
      <w:bookmarkStart w:id="443" w:name="_Toc417565337"/>
      <w:bookmarkStart w:id="444" w:name="_Toc417565908"/>
      <w:bookmarkStart w:id="445" w:name="_Toc417566168"/>
      <w:bookmarkStart w:id="446" w:name="_Toc417566428"/>
      <w:bookmarkStart w:id="447" w:name="_Toc417566688"/>
      <w:bookmarkStart w:id="448" w:name="_Toc417566947"/>
      <w:bookmarkStart w:id="449" w:name="_Toc417642615"/>
      <w:bookmarkStart w:id="450" w:name="_Toc153804009"/>
      <w:bookmarkStart w:id="451" w:name="_Toc417566948"/>
      <w:bookmarkStart w:id="452" w:name="_Toc423603506"/>
      <w:bookmarkStart w:id="453" w:name="_Toc536528821"/>
      <w:bookmarkEnd w:id="215"/>
      <w:bookmarkEnd w:id="216"/>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C07C82">
        <w:rPr>
          <w:rFonts w:asciiTheme="minorHAnsi" w:hAnsiTheme="minorHAnsi" w:cstheme="minorHAnsi"/>
        </w:rPr>
        <w:t>Duration, termination without cause, discharge and assignment of the agreement</w:t>
      </w:r>
      <w:bookmarkEnd w:id="450"/>
      <w:bookmarkEnd w:id="451"/>
      <w:bookmarkEnd w:id="452"/>
      <w:bookmarkEnd w:id="453"/>
    </w:p>
    <w:p w14:paraId="45457626" w14:textId="77777777" w:rsidR="00490ACA" w:rsidRPr="00C07C82" w:rsidRDefault="00490ACA" w:rsidP="00490ACA">
      <w:pPr>
        <w:pStyle w:val="Overskrift2"/>
        <w:numPr>
          <w:ilvl w:val="1"/>
          <w:numId w:val="21"/>
        </w:numPr>
        <w:ind w:hanging="851"/>
        <w:rPr>
          <w:rFonts w:asciiTheme="minorHAnsi" w:hAnsiTheme="minorHAnsi" w:cstheme="minorHAnsi"/>
        </w:rPr>
      </w:pPr>
      <w:bookmarkStart w:id="454" w:name="_Toc423603507"/>
      <w:bookmarkStart w:id="455" w:name="_Toc417566949"/>
      <w:bookmarkStart w:id="456" w:name="_Toc151865620"/>
      <w:bookmarkStart w:id="457" w:name="_Toc536528822"/>
      <w:r w:rsidRPr="00C07C82">
        <w:rPr>
          <w:rFonts w:asciiTheme="minorHAnsi" w:hAnsiTheme="minorHAnsi" w:cstheme="minorHAnsi"/>
        </w:rPr>
        <w:t>Duration and termination without cause</w:t>
      </w:r>
      <w:bookmarkEnd w:id="454"/>
      <w:bookmarkEnd w:id="457"/>
    </w:p>
    <w:bookmarkEnd w:id="455"/>
    <w:bookmarkEnd w:id="456"/>
    <w:p w14:paraId="14D277F5" w14:textId="77777777" w:rsidR="00490ACA" w:rsidRPr="00C07C82" w:rsidRDefault="00490ACA" w:rsidP="00490ACA">
      <w:pPr>
        <w:rPr>
          <w:rFonts w:cstheme="minorHAnsi"/>
        </w:rPr>
      </w:pPr>
      <w:r w:rsidRPr="00C07C82">
        <w:rPr>
          <w:rFonts w:cstheme="minorHAnsi"/>
        </w:rPr>
        <w:t xml:space="preserve">Unless another term of duration or a different commencement date is agreed in Appendix 4, the Agreement shall be for a term of three (3) years starting from the date set out on page two of the Agreement (commencement date). The Agreement shall thereafter be automatically renewed for a term of one (1) year at a time, unless the Customer terminates the Agreement without cause by giving three (3) months' notice prior to the renewal date. The Contractor may terminate the Agreement without cause by giving twelve (12) months' notice prior to the renewal date. If in practice the Contractor is the sole provider of maintenance services for material elements of the software covered by the Agreement, it may terminate the </w:t>
      </w:r>
      <w:r w:rsidRPr="00C07C82">
        <w:rPr>
          <w:rFonts w:cstheme="minorHAnsi"/>
        </w:rPr>
        <w:lastRenderedPageBreak/>
        <w:t>Agreement without cause by giving twenty-four (24) months' notice, but not during the initial four (4) years, such that the total term of the Agreement shall be a minimum of six (6) years.</w:t>
      </w:r>
    </w:p>
    <w:p w14:paraId="6950B7E9" w14:textId="77777777" w:rsidR="00490ACA" w:rsidRPr="00C07C82" w:rsidRDefault="00490ACA" w:rsidP="00490ACA">
      <w:pPr>
        <w:rPr>
          <w:rFonts w:cstheme="minorHAnsi"/>
          <w:b/>
          <w:bCs/>
          <w:smallCaps/>
        </w:rPr>
      </w:pPr>
    </w:p>
    <w:p w14:paraId="58AC518A" w14:textId="77777777" w:rsidR="00490ACA" w:rsidRPr="00C07C82" w:rsidRDefault="00490ACA" w:rsidP="00490ACA">
      <w:pPr>
        <w:pStyle w:val="Overskrift2"/>
        <w:numPr>
          <w:ilvl w:val="1"/>
          <w:numId w:val="21"/>
        </w:numPr>
        <w:ind w:hanging="851"/>
        <w:rPr>
          <w:rFonts w:asciiTheme="minorHAnsi" w:hAnsiTheme="minorHAnsi" w:cstheme="minorHAnsi"/>
        </w:rPr>
      </w:pPr>
      <w:bookmarkStart w:id="458" w:name="_Toc423603508"/>
      <w:bookmarkStart w:id="459" w:name="_Toc417566950"/>
      <w:bookmarkStart w:id="460" w:name="_Toc536528823"/>
      <w:r w:rsidRPr="00C07C82">
        <w:rPr>
          <w:rFonts w:asciiTheme="minorHAnsi" w:hAnsiTheme="minorHAnsi" w:cstheme="minorHAnsi"/>
        </w:rPr>
        <w:t>Cancellation</w:t>
      </w:r>
      <w:bookmarkEnd w:id="458"/>
      <w:bookmarkEnd w:id="459"/>
      <w:bookmarkEnd w:id="460"/>
    </w:p>
    <w:p w14:paraId="65C10A8D" w14:textId="77777777" w:rsidR="00490ACA" w:rsidRPr="00C07C82" w:rsidRDefault="00490ACA" w:rsidP="00490ACA">
      <w:pPr>
        <w:rPr>
          <w:rFonts w:cstheme="minorHAnsi"/>
        </w:rPr>
      </w:pPr>
      <w:r w:rsidRPr="00C07C82">
        <w:rPr>
          <w:rFonts w:cstheme="minorHAnsi"/>
        </w:rPr>
        <w:t>The Customer may cancel, in whole or in part, the deliverables contracted under this Agreement giving three (3) month's written notice.</w:t>
      </w:r>
    </w:p>
    <w:p w14:paraId="39BEA0E2" w14:textId="77777777" w:rsidR="00490ACA" w:rsidRPr="00C07C82" w:rsidRDefault="00490ACA" w:rsidP="00490ACA">
      <w:pPr>
        <w:rPr>
          <w:rFonts w:cstheme="minorHAnsi"/>
        </w:rPr>
      </w:pPr>
    </w:p>
    <w:p w14:paraId="612ED9E3" w14:textId="77777777" w:rsidR="00490ACA" w:rsidRPr="00C07C82" w:rsidRDefault="00490ACA" w:rsidP="00490ACA">
      <w:pPr>
        <w:rPr>
          <w:rFonts w:cstheme="minorHAnsi"/>
        </w:rPr>
      </w:pPr>
      <w:r w:rsidRPr="00C07C82">
        <w:rPr>
          <w:rFonts w:cstheme="minorHAnsi"/>
        </w:rPr>
        <w:t>In the event of such cancellation, the Customer shall pay:</w:t>
      </w:r>
    </w:p>
    <w:p w14:paraId="5D69C6DC" w14:textId="77777777" w:rsidR="00490ACA" w:rsidRPr="00C07C82" w:rsidRDefault="00490ACA" w:rsidP="00490ACA">
      <w:pPr>
        <w:rPr>
          <w:rFonts w:cstheme="minorHAnsi"/>
        </w:rPr>
      </w:pPr>
    </w:p>
    <w:p w14:paraId="3DFEC741" w14:textId="77777777" w:rsidR="00490ACA" w:rsidRPr="00C07C82" w:rsidRDefault="00490ACA" w:rsidP="00490ACA">
      <w:pPr>
        <w:keepLines/>
        <w:widowControl w:val="0"/>
        <w:numPr>
          <w:ilvl w:val="0"/>
          <w:numId w:val="39"/>
        </w:numPr>
        <w:ind w:left="850" w:hanging="425"/>
        <w:rPr>
          <w:rFonts w:cstheme="minorHAnsi"/>
        </w:rPr>
      </w:pPr>
      <w:r w:rsidRPr="00C07C82">
        <w:rPr>
          <w:rFonts w:cstheme="minorHAnsi"/>
        </w:rPr>
        <w:t>Any amount due to the Contractor in respect of the part of the maintenance deliverables that has already been performed.</w:t>
      </w:r>
    </w:p>
    <w:p w14:paraId="722EE094" w14:textId="77777777" w:rsidR="00490ACA" w:rsidRPr="00C07C82" w:rsidRDefault="00490ACA" w:rsidP="00490ACA">
      <w:pPr>
        <w:keepLines/>
        <w:widowControl w:val="0"/>
        <w:numPr>
          <w:ilvl w:val="0"/>
          <w:numId w:val="39"/>
        </w:numPr>
        <w:ind w:left="850" w:hanging="425"/>
        <w:rPr>
          <w:rFonts w:cstheme="minorHAnsi"/>
        </w:rPr>
      </w:pPr>
      <w:r w:rsidRPr="00C07C82">
        <w:rPr>
          <w:rFonts w:cstheme="minorHAnsi"/>
        </w:rPr>
        <w:t>The Contractor's necessary and documented direct costs in relation to the reassignment of personnel.</w:t>
      </w:r>
    </w:p>
    <w:p w14:paraId="0B6A710D" w14:textId="77777777" w:rsidR="00490ACA" w:rsidRPr="00C07C82" w:rsidRDefault="00490ACA" w:rsidP="00490ACA">
      <w:pPr>
        <w:keepLines/>
        <w:widowControl w:val="0"/>
        <w:numPr>
          <w:ilvl w:val="0"/>
          <w:numId w:val="39"/>
        </w:numPr>
        <w:ind w:left="850" w:hanging="425"/>
        <w:rPr>
          <w:rFonts w:cstheme="minorHAnsi"/>
        </w:rPr>
      </w:pPr>
      <w:r w:rsidRPr="00C07C82">
        <w:rPr>
          <w:rFonts w:cstheme="minorHAnsi"/>
        </w:rPr>
        <w:t xml:space="preserve">Other documented direct costs incurred by the Contractor as the result of the cancellation, hereunder disbursements and costs that have been incurred by the Contractor prior to its receipt of the notice of cancellation, and which the Contractor is unable to make use of for other purposes. </w:t>
      </w:r>
    </w:p>
    <w:p w14:paraId="0D7FA6C4" w14:textId="77777777" w:rsidR="00490ACA" w:rsidRPr="00C07C82" w:rsidRDefault="00490ACA" w:rsidP="00490ACA">
      <w:pPr>
        <w:ind w:left="425"/>
        <w:rPr>
          <w:rFonts w:cstheme="minorHAnsi"/>
        </w:rPr>
      </w:pPr>
    </w:p>
    <w:p w14:paraId="752D52AA" w14:textId="77777777" w:rsidR="00490ACA" w:rsidRPr="00C07C82" w:rsidRDefault="00490ACA" w:rsidP="00490ACA">
      <w:pPr>
        <w:rPr>
          <w:rFonts w:cstheme="minorHAnsi"/>
        </w:rPr>
      </w:pPr>
      <w:r w:rsidRPr="00C07C82">
        <w:rPr>
          <w:rFonts w:cstheme="minorHAnsi"/>
        </w:rPr>
        <w:t>In addition, the Customer shall pay a cancellation fee of four (4) per cent of the annual consideration.</w:t>
      </w:r>
    </w:p>
    <w:p w14:paraId="66C93D11" w14:textId="77777777" w:rsidR="00490ACA" w:rsidRPr="00C07C82" w:rsidRDefault="00490ACA" w:rsidP="00490ACA">
      <w:pPr>
        <w:rPr>
          <w:rFonts w:cstheme="minorHAnsi"/>
        </w:rPr>
      </w:pPr>
    </w:p>
    <w:p w14:paraId="51389203" w14:textId="77777777" w:rsidR="00490ACA" w:rsidRPr="00C07C82" w:rsidRDefault="00490ACA" w:rsidP="00490ACA">
      <w:pPr>
        <w:rPr>
          <w:rFonts w:cstheme="minorHAnsi"/>
        </w:rPr>
      </w:pPr>
      <w:r w:rsidRPr="00C07C82">
        <w:rPr>
          <w:rFonts w:cstheme="minorHAnsi"/>
        </w:rPr>
        <w:t>A different cancellation fee may be agreed between the parties in Appendix 7.</w:t>
      </w:r>
    </w:p>
    <w:p w14:paraId="024658F5" w14:textId="77777777" w:rsidR="00490ACA" w:rsidRPr="00C07C82" w:rsidRDefault="00490ACA" w:rsidP="00490ACA">
      <w:pPr>
        <w:rPr>
          <w:rFonts w:cstheme="minorHAnsi"/>
        </w:rPr>
      </w:pPr>
    </w:p>
    <w:p w14:paraId="5FCF56A4" w14:textId="77777777" w:rsidR="00490ACA" w:rsidRPr="00C07C82" w:rsidRDefault="00490ACA" w:rsidP="00490ACA">
      <w:pPr>
        <w:rPr>
          <w:rFonts w:cstheme="minorHAnsi"/>
        </w:rPr>
      </w:pPr>
      <w:r w:rsidRPr="00C07C82">
        <w:rPr>
          <w:rFonts w:cstheme="minorHAnsi"/>
        </w:rPr>
        <w:t xml:space="preserve">In the case of partial cancellation, the cancellation fee shall be calculated on the basis of the share of the contract price accounted for by the cancelled items. The consequences that partial cancellation has in respect of the remaining parts of the deliverables, including the effect on the contact price, shall be handled as a change pursuant to chapter 3. </w:t>
      </w:r>
    </w:p>
    <w:p w14:paraId="303BAECB" w14:textId="77777777" w:rsidR="00490ACA" w:rsidRPr="00C07C82" w:rsidRDefault="00490ACA" w:rsidP="00490ACA">
      <w:pPr>
        <w:rPr>
          <w:rFonts w:cstheme="minorHAnsi"/>
        </w:rPr>
      </w:pPr>
    </w:p>
    <w:p w14:paraId="7CAD6AB9" w14:textId="77777777" w:rsidR="00490ACA" w:rsidRPr="00C07C82" w:rsidRDefault="00490ACA" w:rsidP="00490ACA">
      <w:pPr>
        <w:rPr>
          <w:rFonts w:cstheme="minorHAnsi"/>
        </w:rPr>
      </w:pPr>
      <w:r w:rsidRPr="00C07C82">
        <w:rPr>
          <w:rFonts w:cstheme="minorHAnsi"/>
        </w:rPr>
        <w:t>The total cancellation consideration may never exceed the remainder of the amount the Contractor would be entitled to prior to the next ordinary renewal of the Agreement.</w:t>
      </w:r>
    </w:p>
    <w:p w14:paraId="23E43844" w14:textId="77777777" w:rsidR="00490ACA" w:rsidRPr="00C07C82" w:rsidRDefault="00490ACA" w:rsidP="00490ACA">
      <w:pPr>
        <w:rPr>
          <w:rFonts w:cstheme="minorHAnsi"/>
        </w:rPr>
      </w:pPr>
    </w:p>
    <w:p w14:paraId="054F4254" w14:textId="77777777" w:rsidR="00490ACA" w:rsidRPr="00C07C82" w:rsidRDefault="00490ACA" w:rsidP="00490ACA">
      <w:pPr>
        <w:pStyle w:val="Overskrift2"/>
        <w:numPr>
          <w:ilvl w:val="1"/>
          <w:numId w:val="21"/>
        </w:numPr>
        <w:ind w:hanging="851"/>
        <w:rPr>
          <w:rFonts w:asciiTheme="minorHAnsi" w:hAnsiTheme="minorHAnsi" w:cstheme="minorHAnsi"/>
        </w:rPr>
      </w:pPr>
      <w:bookmarkStart w:id="461" w:name="_Toc423603509"/>
      <w:bookmarkStart w:id="462" w:name="_Toc417566951"/>
      <w:bookmarkStart w:id="463" w:name="_Toc153804010"/>
      <w:bookmarkStart w:id="464" w:name="_Toc536528824"/>
      <w:r w:rsidRPr="00C07C82">
        <w:rPr>
          <w:rFonts w:asciiTheme="minorHAnsi" w:hAnsiTheme="minorHAnsi" w:cstheme="minorHAnsi"/>
        </w:rPr>
        <w:t>Discharge period</w:t>
      </w:r>
      <w:bookmarkEnd w:id="461"/>
      <w:bookmarkEnd w:id="462"/>
      <w:bookmarkEnd w:id="464"/>
    </w:p>
    <w:p w14:paraId="4CB037C7" w14:textId="77777777" w:rsidR="00490ACA" w:rsidRPr="00C07C82" w:rsidRDefault="00490ACA" w:rsidP="00490ACA">
      <w:pPr>
        <w:rPr>
          <w:rFonts w:cstheme="minorHAnsi"/>
        </w:rPr>
      </w:pPr>
      <w:r w:rsidRPr="00C07C82">
        <w:rPr>
          <w:rFonts w:cstheme="minorHAnsi"/>
        </w:rPr>
        <w:t xml:space="preserve">The discharge period runs from the date of the notification of termination without cause, cancellation or termination for breach until the Agreement comes to an end (including any extension pursuant to clause 4.4). In addition, the Customer shall have a right to follow-up assistance for up to sixty (60) calendar days after the maintenance services have been established at a new contractor or the Customer itself, even where this is after when the Agreement otherwise comes to an end. </w:t>
      </w:r>
    </w:p>
    <w:p w14:paraId="1F58AE07" w14:textId="77777777" w:rsidR="00490ACA" w:rsidRPr="00C07C82" w:rsidRDefault="00490ACA" w:rsidP="00490ACA">
      <w:pPr>
        <w:rPr>
          <w:rFonts w:cstheme="minorHAnsi"/>
        </w:rPr>
      </w:pPr>
    </w:p>
    <w:p w14:paraId="28190921" w14:textId="77777777" w:rsidR="00490ACA" w:rsidRPr="00C07C82" w:rsidRDefault="00490ACA" w:rsidP="00490ACA">
      <w:pPr>
        <w:rPr>
          <w:rFonts w:cstheme="minorHAnsi"/>
        </w:rPr>
      </w:pPr>
      <w:r w:rsidRPr="00C07C82">
        <w:rPr>
          <w:rFonts w:cstheme="minorHAnsi"/>
        </w:rPr>
        <w:lastRenderedPageBreak/>
        <w:t>The maintenance services shall remain fully adequate during the discharge period, irrespective of the reason why the Agreement has come to an end.</w:t>
      </w:r>
    </w:p>
    <w:p w14:paraId="637FEE82" w14:textId="77777777" w:rsidR="00490ACA" w:rsidRPr="00C07C82" w:rsidRDefault="00490ACA" w:rsidP="00490ACA">
      <w:pPr>
        <w:rPr>
          <w:rFonts w:cstheme="minorHAnsi"/>
        </w:rPr>
      </w:pPr>
    </w:p>
    <w:p w14:paraId="3DEDE1EB" w14:textId="77777777" w:rsidR="00490ACA" w:rsidRPr="00C07C82" w:rsidRDefault="00490ACA" w:rsidP="00490ACA">
      <w:pPr>
        <w:rPr>
          <w:rFonts w:cstheme="minorHAnsi"/>
        </w:rPr>
      </w:pPr>
      <w:r w:rsidRPr="00C07C82">
        <w:rPr>
          <w:rFonts w:cstheme="minorHAnsi"/>
        </w:rPr>
        <w:t>Upon discharge of the Agreement, irrespective of the reason therefore, the Contractor shall, as part of the deliverables, make available the necessary services during the discharge period and cooperate with any new contractor, in order that necessary actions may be carried out with the minimum possible interruption to the Customer's activities. The Contractor is also obliged to contribute to the necessary transfer of expertise to the new maintenance contractor, taking the nature of the services into account. The Contractor shall not have an obligation to assist with the transfer of basic skills or with the transfer of expertise linked to the Contractor's business secrets.</w:t>
      </w:r>
    </w:p>
    <w:p w14:paraId="6A00D567" w14:textId="77777777" w:rsidR="00490ACA" w:rsidRPr="00C07C82" w:rsidRDefault="00490ACA" w:rsidP="00490ACA">
      <w:pPr>
        <w:rPr>
          <w:rFonts w:cstheme="minorHAnsi"/>
        </w:rPr>
      </w:pPr>
    </w:p>
    <w:p w14:paraId="3D07B2E0" w14:textId="77777777" w:rsidR="00490ACA" w:rsidRPr="00C07C82" w:rsidRDefault="00490ACA" w:rsidP="00490ACA">
      <w:pPr>
        <w:rPr>
          <w:rFonts w:cstheme="minorHAnsi"/>
        </w:rPr>
      </w:pPr>
      <w:r w:rsidRPr="00C07C82">
        <w:rPr>
          <w:rFonts w:cstheme="minorHAnsi"/>
        </w:rPr>
        <w:t>The Customer shall prepare a progress plan for the discharge period called the "discharge plan". The Customer may allow a new contractor to produce such a plan on behalf of the Customer. The Contractor shall, without undue delay, contribute the information and expertise necessary to ensure the Customer is able to prepare the plan, including proposing specific activities that are necessary on the part of the Contractor, the time frame for these, and otherwise describing the cooperation required between the Contractor and the Customer upon discharge of the Agreement. Furthermore, the Contractor shall make sure that the Customer is given access, without undue delay, to any information the Customer requires from any of the Contractor's subcontractors.</w:t>
      </w:r>
    </w:p>
    <w:p w14:paraId="6B6608C6" w14:textId="77777777" w:rsidR="00490ACA" w:rsidRPr="00C07C82" w:rsidRDefault="00490ACA" w:rsidP="00490ACA">
      <w:pPr>
        <w:rPr>
          <w:rFonts w:cstheme="minorHAnsi"/>
        </w:rPr>
      </w:pPr>
    </w:p>
    <w:p w14:paraId="446B861F" w14:textId="77777777" w:rsidR="00490ACA" w:rsidRPr="00C07C82" w:rsidRDefault="00490ACA" w:rsidP="00490ACA">
      <w:pPr>
        <w:rPr>
          <w:rFonts w:cstheme="minorHAnsi"/>
        </w:rPr>
      </w:pPr>
      <w:r w:rsidRPr="00C07C82">
        <w:rPr>
          <w:rFonts w:cstheme="minorHAnsi"/>
        </w:rPr>
        <w:t xml:space="preserve">The Contractor shall assist the Customer in connection with the preparations for the conclusion of a new agreement, and shall provide such information as is necessary in connection with such preparations. </w:t>
      </w:r>
    </w:p>
    <w:p w14:paraId="6C052634" w14:textId="77777777" w:rsidR="00490ACA" w:rsidRPr="00C07C82" w:rsidRDefault="00490ACA" w:rsidP="00490ACA">
      <w:pPr>
        <w:rPr>
          <w:rFonts w:cstheme="minorHAnsi"/>
        </w:rPr>
      </w:pPr>
    </w:p>
    <w:p w14:paraId="1C979C05" w14:textId="77777777" w:rsidR="00490ACA" w:rsidRPr="00C07C82" w:rsidRDefault="00490ACA" w:rsidP="00490ACA">
      <w:pPr>
        <w:rPr>
          <w:rFonts w:cstheme="minorHAnsi"/>
        </w:rPr>
      </w:pPr>
      <w:r w:rsidRPr="00C07C82">
        <w:rPr>
          <w:rFonts w:cstheme="minorHAnsi"/>
        </w:rPr>
        <w:t>The Contractor shall, without undue delay, supplement and update the maintenance documentation and, without undue delay, transfer to the Customer all the data and materials that the Contractor has in its possession and that belong to the Customer.</w:t>
      </w:r>
    </w:p>
    <w:p w14:paraId="7F491A7E" w14:textId="77777777" w:rsidR="00490ACA" w:rsidRPr="00C07C82" w:rsidRDefault="00490ACA" w:rsidP="00490ACA">
      <w:pPr>
        <w:rPr>
          <w:rFonts w:cstheme="minorHAnsi"/>
        </w:rPr>
      </w:pPr>
    </w:p>
    <w:p w14:paraId="328A5A32" w14:textId="77777777" w:rsidR="00490ACA" w:rsidRPr="00C07C82" w:rsidRDefault="00490ACA" w:rsidP="00490ACA">
      <w:pPr>
        <w:rPr>
          <w:rFonts w:cstheme="minorHAnsi"/>
        </w:rPr>
      </w:pPr>
      <w:r w:rsidRPr="00C07C82">
        <w:rPr>
          <w:rFonts w:cstheme="minorHAnsi"/>
        </w:rPr>
        <w:t>The Customer shall pay a consideration for the deliverables mentioned under this clause pursuant to the Contractor’s hourly rates as stipulated in Appendix 7 or, alternatively, pursuant to special prices applicable to such services as specified in Appendix 7. Nevertheless, the Customer shall not pay such a consideration if the Agreement is terminated due to a material breach of contract on the part of the Contractor.</w:t>
      </w:r>
    </w:p>
    <w:p w14:paraId="00B304EA" w14:textId="77777777" w:rsidR="00490ACA" w:rsidRPr="00C07C82" w:rsidRDefault="00490ACA" w:rsidP="00490ACA">
      <w:pPr>
        <w:rPr>
          <w:rFonts w:cstheme="minorHAnsi"/>
        </w:rPr>
      </w:pPr>
    </w:p>
    <w:p w14:paraId="6ED022D4" w14:textId="77777777" w:rsidR="00490ACA" w:rsidRPr="00C07C82" w:rsidRDefault="00490ACA" w:rsidP="00490ACA">
      <w:pPr>
        <w:rPr>
          <w:rFonts w:cstheme="minorHAnsi"/>
        </w:rPr>
      </w:pPr>
      <w:r w:rsidRPr="00C07C82">
        <w:rPr>
          <w:rFonts w:cstheme="minorHAnsi"/>
        </w:rPr>
        <w:t xml:space="preserve">For the purposes of facilitating the potential sanctioning of inadequate deliveries in connection with the discharge of the Agreement, the Customer shall be entitled to withhold an amount corresponding to one (1) month's consideration for up to two (2) months after the Agreement comes to an end. </w:t>
      </w:r>
      <w:bookmarkEnd w:id="463"/>
      <w:r w:rsidRPr="00C07C82">
        <w:rPr>
          <w:rFonts w:cstheme="minorHAnsi"/>
        </w:rPr>
        <w:br/>
      </w:r>
    </w:p>
    <w:p w14:paraId="41D50418" w14:textId="77777777" w:rsidR="00490ACA" w:rsidRPr="00C07C82" w:rsidRDefault="00490ACA" w:rsidP="00490ACA">
      <w:pPr>
        <w:pStyle w:val="Overskrift2"/>
        <w:numPr>
          <w:ilvl w:val="1"/>
          <w:numId w:val="21"/>
        </w:numPr>
        <w:ind w:hanging="851"/>
        <w:rPr>
          <w:rFonts w:asciiTheme="minorHAnsi" w:hAnsiTheme="minorHAnsi" w:cstheme="minorHAnsi"/>
        </w:rPr>
      </w:pPr>
      <w:bookmarkStart w:id="465" w:name="_Toc417565344"/>
      <w:bookmarkStart w:id="466" w:name="_Toc417565915"/>
      <w:bookmarkStart w:id="467" w:name="_Toc417566175"/>
      <w:bookmarkStart w:id="468" w:name="_Toc417566435"/>
      <w:bookmarkStart w:id="469" w:name="_Toc417566695"/>
      <w:bookmarkStart w:id="470" w:name="_Toc417566954"/>
      <w:bookmarkStart w:id="471" w:name="_Toc417642622"/>
      <w:bookmarkStart w:id="472" w:name="_Toc417565346"/>
      <w:bookmarkStart w:id="473" w:name="_Toc417565917"/>
      <w:bookmarkStart w:id="474" w:name="_Toc417566177"/>
      <w:bookmarkStart w:id="475" w:name="_Toc417566437"/>
      <w:bookmarkStart w:id="476" w:name="_Toc417566697"/>
      <w:bookmarkStart w:id="477" w:name="_Toc417566956"/>
      <w:bookmarkStart w:id="478" w:name="_Toc417642624"/>
      <w:bookmarkStart w:id="479" w:name="_Toc417565348"/>
      <w:bookmarkStart w:id="480" w:name="_Toc417565919"/>
      <w:bookmarkStart w:id="481" w:name="_Toc417566179"/>
      <w:bookmarkStart w:id="482" w:name="_Toc417566439"/>
      <w:bookmarkStart w:id="483" w:name="_Toc417566699"/>
      <w:bookmarkStart w:id="484" w:name="_Toc417566958"/>
      <w:bookmarkStart w:id="485" w:name="_Toc417642626"/>
      <w:bookmarkStart w:id="486" w:name="_Toc417565350"/>
      <w:bookmarkStart w:id="487" w:name="_Toc417565921"/>
      <w:bookmarkStart w:id="488" w:name="_Toc417566181"/>
      <w:bookmarkStart w:id="489" w:name="_Toc417566441"/>
      <w:bookmarkStart w:id="490" w:name="_Toc417566701"/>
      <w:bookmarkStart w:id="491" w:name="_Toc417566960"/>
      <w:bookmarkStart w:id="492" w:name="_Toc417642628"/>
      <w:bookmarkStart w:id="493" w:name="_Toc417565352"/>
      <w:bookmarkStart w:id="494" w:name="_Toc417565923"/>
      <w:bookmarkStart w:id="495" w:name="_Toc417566183"/>
      <w:bookmarkStart w:id="496" w:name="_Toc417566443"/>
      <w:bookmarkStart w:id="497" w:name="_Toc417566703"/>
      <w:bookmarkStart w:id="498" w:name="_Toc417566962"/>
      <w:bookmarkStart w:id="499" w:name="_Toc417642630"/>
      <w:bookmarkStart w:id="500" w:name="_Toc417565355"/>
      <w:bookmarkStart w:id="501" w:name="_Toc417565926"/>
      <w:bookmarkStart w:id="502" w:name="_Toc417566186"/>
      <w:bookmarkStart w:id="503" w:name="_Toc417566446"/>
      <w:bookmarkStart w:id="504" w:name="_Toc417566706"/>
      <w:bookmarkStart w:id="505" w:name="_Toc417566965"/>
      <w:bookmarkStart w:id="506" w:name="_Toc417642633"/>
      <w:bookmarkStart w:id="507" w:name="_Toc417565357"/>
      <w:bookmarkStart w:id="508" w:name="_Toc417565928"/>
      <w:bookmarkStart w:id="509" w:name="_Toc417566188"/>
      <w:bookmarkStart w:id="510" w:name="_Toc417566448"/>
      <w:bookmarkStart w:id="511" w:name="_Toc417566708"/>
      <w:bookmarkStart w:id="512" w:name="_Toc417566967"/>
      <w:bookmarkStart w:id="513" w:name="_Toc417642635"/>
      <w:bookmarkStart w:id="514" w:name="_Toc417565359"/>
      <w:bookmarkStart w:id="515" w:name="_Toc417565930"/>
      <w:bookmarkStart w:id="516" w:name="_Toc417566190"/>
      <w:bookmarkStart w:id="517" w:name="_Toc417566450"/>
      <w:bookmarkStart w:id="518" w:name="_Toc417566710"/>
      <w:bookmarkStart w:id="519" w:name="_Toc417566969"/>
      <w:bookmarkStart w:id="520" w:name="_Toc417642637"/>
      <w:bookmarkStart w:id="521" w:name="_Toc417565361"/>
      <w:bookmarkStart w:id="522" w:name="_Toc417565932"/>
      <w:bookmarkStart w:id="523" w:name="_Toc417566192"/>
      <w:bookmarkStart w:id="524" w:name="_Toc417566452"/>
      <w:bookmarkStart w:id="525" w:name="_Toc417566712"/>
      <w:bookmarkStart w:id="526" w:name="_Toc417566971"/>
      <w:bookmarkStart w:id="527" w:name="_Toc417642639"/>
      <w:bookmarkStart w:id="528" w:name="_Toc417565363"/>
      <w:bookmarkStart w:id="529" w:name="_Toc417565934"/>
      <w:bookmarkStart w:id="530" w:name="_Toc417566194"/>
      <w:bookmarkStart w:id="531" w:name="_Toc417566454"/>
      <w:bookmarkStart w:id="532" w:name="_Toc417566714"/>
      <w:bookmarkStart w:id="533" w:name="_Toc417566973"/>
      <w:bookmarkStart w:id="534" w:name="_Toc417642641"/>
      <w:bookmarkStart w:id="535" w:name="_Toc417565365"/>
      <w:bookmarkStart w:id="536" w:name="_Toc417565936"/>
      <w:bookmarkStart w:id="537" w:name="_Toc417566196"/>
      <w:bookmarkStart w:id="538" w:name="_Toc417566456"/>
      <w:bookmarkStart w:id="539" w:name="_Toc417566716"/>
      <w:bookmarkStart w:id="540" w:name="_Toc417566975"/>
      <w:bookmarkStart w:id="541" w:name="_Toc417642643"/>
      <w:bookmarkStart w:id="542" w:name="_Toc417566976"/>
      <w:bookmarkStart w:id="543" w:name="_Toc423603510"/>
      <w:bookmarkStart w:id="544" w:name="_Toc151865632"/>
      <w:bookmarkStart w:id="545" w:name="_Toc27203107"/>
      <w:bookmarkStart w:id="546" w:name="_Toc27204289"/>
      <w:bookmarkStart w:id="547" w:name="_Toc27204447"/>
      <w:bookmarkStart w:id="548" w:name="_Toc536528825"/>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C07C82">
        <w:rPr>
          <w:rFonts w:asciiTheme="minorHAnsi" w:hAnsiTheme="minorHAnsi" w:cstheme="minorHAnsi"/>
        </w:rPr>
        <w:lastRenderedPageBreak/>
        <w:t>Temporary extension of the Agreement</w:t>
      </w:r>
      <w:bookmarkEnd w:id="542"/>
      <w:bookmarkEnd w:id="543"/>
      <w:bookmarkEnd w:id="548"/>
    </w:p>
    <w:p w14:paraId="240AF373" w14:textId="77777777" w:rsidR="00490ACA" w:rsidRPr="00C07C82" w:rsidRDefault="00490ACA" w:rsidP="00490ACA">
      <w:pPr>
        <w:rPr>
          <w:rFonts w:cstheme="minorHAnsi"/>
        </w:rPr>
      </w:pPr>
      <w:r w:rsidRPr="00C07C82">
        <w:rPr>
          <w:rFonts w:cstheme="minorHAnsi"/>
        </w:rPr>
        <w:t xml:space="preserve">The Contractor is obliged to extend the Agreement on otherwise equal terms by up to six (6) months as of the date of discharge of the Agreement, if thus requested by the Customer. The Customer shall give notice to such effect no less than sixty (60) days prior to the discharge of the Agreement. </w:t>
      </w:r>
    </w:p>
    <w:p w14:paraId="532A3760" w14:textId="77777777" w:rsidR="00490ACA" w:rsidRPr="00C07C82" w:rsidRDefault="00490ACA" w:rsidP="00490ACA">
      <w:pPr>
        <w:rPr>
          <w:rFonts w:cstheme="minorHAnsi"/>
        </w:rPr>
      </w:pPr>
    </w:p>
    <w:p w14:paraId="159B4B59" w14:textId="77777777" w:rsidR="00490ACA" w:rsidRPr="00C07C82" w:rsidRDefault="00490ACA" w:rsidP="00490ACA">
      <w:pPr>
        <w:rPr>
          <w:rFonts w:cstheme="minorHAnsi"/>
        </w:rPr>
      </w:pPr>
      <w:r w:rsidRPr="00C07C82">
        <w:rPr>
          <w:rFonts w:cstheme="minorHAnsi"/>
        </w:rPr>
        <w:t>If the Customer terminates the Agreement for breach by the Contractor, notice as mentioned in the above paragraph may be given simultaneously with the notice of termination for breach. If the discharge of the Agreement results from the Contractor terminating for breach by the Customer, such notice may be given within one (1) week of the Customer having received the notice of termination for breach. The right of the Customer to an extension shall in these cases be conditional upon the Customer prepaying consideration for the extended term as stipulated in the above paragraph.</w:t>
      </w:r>
    </w:p>
    <w:p w14:paraId="01A65746" w14:textId="77777777" w:rsidR="00490ACA" w:rsidRPr="00C07C82" w:rsidRDefault="00490ACA" w:rsidP="00490ACA">
      <w:pPr>
        <w:pStyle w:val="Overskrift1"/>
        <w:numPr>
          <w:ilvl w:val="0"/>
          <w:numId w:val="21"/>
        </w:numPr>
        <w:rPr>
          <w:rFonts w:asciiTheme="minorHAnsi" w:hAnsiTheme="minorHAnsi" w:cstheme="minorHAnsi"/>
        </w:rPr>
      </w:pPr>
      <w:bookmarkStart w:id="549" w:name="_Toc423603511"/>
      <w:bookmarkStart w:id="550" w:name="_Toc417566977"/>
      <w:bookmarkStart w:id="551" w:name="_Toc536528826"/>
      <w:r w:rsidRPr="00C07C82">
        <w:rPr>
          <w:rFonts w:asciiTheme="minorHAnsi" w:hAnsiTheme="minorHAnsi" w:cstheme="minorHAnsi"/>
        </w:rPr>
        <w:t>The duties of the Contractor</w:t>
      </w:r>
      <w:bookmarkEnd w:id="544"/>
      <w:bookmarkEnd w:id="549"/>
      <w:bookmarkEnd w:id="550"/>
      <w:bookmarkEnd w:id="551"/>
    </w:p>
    <w:p w14:paraId="656EC5E9" w14:textId="77777777" w:rsidR="00490ACA" w:rsidRPr="00C07C82" w:rsidRDefault="00490ACA" w:rsidP="00490ACA">
      <w:pPr>
        <w:pStyle w:val="Overskrift2"/>
        <w:numPr>
          <w:ilvl w:val="1"/>
          <w:numId w:val="21"/>
        </w:numPr>
        <w:ind w:hanging="851"/>
        <w:rPr>
          <w:rFonts w:asciiTheme="minorHAnsi" w:hAnsiTheme="minorHAnsi" w:cstheme="minorHAnsi"/>
        </w:rPr>
      </w:pPr>
      <w:bookmarkStart w:id="552" w:name="_Toc423603512"/>
      <w:bookmarkStart w:id="553" w:name="_Toc417566978"/>
      <w:bookmarkStart w:id="554" w:name="_Toc151865633"/>
      <w:bookmarkStart w:id="555" w:name="_Toc536528827"/>
      <w:r w:rsidRPr="00C07C82">
        <w:rPr>
          <w:rFonts w:asciiTheme="minorHAnsi" w:hAnsiTheme="minorHAnsi" w:cstheme="minorHAnsi"/>
        </w:rPr>
        <w:t>The responsibility of the Contractor for its performance</w:t>
      </w:r>
      <w:bookmarkEnd w:id="552"/>
      <w:bookmarkEnd w:id="553"/>
      <w:bookmarkEnd w:id="554"/>
      <w:bookmarkEnd w:id="555"/>
    </w:p>
    <w:p w14:paraId="65AB5F4C" w14:textId="77777777" w:rsidR="00490ACA" w:rsidRPr="00C07C82" w:rsidRDefault="00490ACA" w:rsidP="00490ACA">
      <w:pPr>
        <w:rPr>
          <w:rFonts w:cstheme="minorHAnsi"/>
        </w:rPr>
      </w:pPr>
      <w:r w:rsidRPr="00C07C82">
        <w:rPr>
          <w:rFonts w:cstheme="minorHAnsi"/>
        </w:rPr>
        <w:t xml:space="preserve">The deliveries from the Contractor shall, in an integrated manner, serve the functions and meet the requirements specified in the Agreement. </w:t>
      </w:r>
    </w:p>
    <w:p w14:paraId="7A73E23D" w14:textId="77777777" w:rsidR="00490ACA" w:rsidRPr="00C07C82" w:rsidRDefault="00490ACA" w:rsidP="00490ACA">
      <w:pPr>
        <w:rPr>
          <w:rFonts w:cstheme="minorHAnsi"/>
        </w:rPr>
      </w:pPr>
    </w:p>
    <w:p w14:paraId="4ABB331F" w14:textId="77777777" w:rsidR="00490ACA" w:rsidRPr="00C07C82" w:rsidRDefault="00490ACA" w:rsidP="00490ACA">
      <w:pPr>
        <w:rPr>
          <w:rFonts w:cstheme="minorHAnsi"/>
        </w:rPr>
      </w:pPr>
      <w:r w:rsidRPr="00C07C82">
        <w:rPr>
          <w:rFonts w:cstheme="minorHAnsi"/>
        </w:rPr>
        <w:t xml:space="preserve">The Contractor is responsible for ensuring that the personnel who perform the maintenance and services possess the necessary expertise. </w:t>
      </w:r>
    </w:p>
    <w:p w14:paraId="0AA51AEF" w14:textId="77777777" w:rsidR="00490ACA" w:rsidRPr="00C07C82" w:rsidRDefault="00490ACA" w:rsidP="00490ACA">
      <w:pPr>
        <w:rPr>
          <w:rFonts w:cstheme="minorHAnsi"/>
        </w:rPr>
      </w:pPr>
    </w:p>
    <w:p w14:paraId="7B070129" w14:textId="77777777" w:rsidR="00490ACA" w:rsidRPr="00C07C82" w:rsidRDefault="00490ACA" w:rsidP="00490ACA">
      <w:pPr>
        <w:pStyle w:val="Overskrift2"/>
        <w:numPr>
          <w:ilvl w:val="1"/>
          <w:numId w:val="21"/>
        </w:numPr>
        <w:ind w:hanging="851"/>
        <w:rPr>
          <w:rFonts w:asciiTheme="minorHAnsi" w:hAnsiTheme="minorHAnsi" w:cstheme="minorHAnsi"/>
        </w:rPr>
      </w:pPr>
      <w:bookmarkStart w:id="556" w:name="_Toc423603513"/>
      <w:bookmarkStart w:id="557" w:name="_Toc417566979"/>
      <w:bookmarkStart w:id="558" w:name="_Toc536528828"/>
      <w:r w:rsidRPr="00C07C82">
        <w:rPr>
          <w:rFonts w:asciiTheme="minorHAnsi" w:hAnsiTheme="minorHAnsi" w:cstheme="minorHAnsi"/>
        </w:rPr>
        <w:t>Key personnel</w:t>
      </w:r>
      <w:bookmarkEnd w:id="556"/>
      <w:bookmarkEnd w:id="557"/>
      <w:bookmarkEnd w:id="558"/>
    </w:p>
    <w:p w14:paraId="56C486E4" w14:textId="77777777" w:rsidR="00490ACA" w:rsidRPr="00C07C82" w:rsidRDefault="00490ACA" w:rsidP="00490ACA">
      <w:pPr>
        <w:rPr>
          <w:rFonts w:cstheme="minorHAnsi"/>
        </w:rPr>
      </w:pPr>
      <w:r w:rsidRPr="00C07C82">
        <w:rPr>
          <w:rFonts w:cstheme="minorHAnsi"/>
        </w:rPr>
        <w:t xml:space="preserve">Persons designated as key personnel in Appendix 6 shall not, within the scope of the Contractor’s managerial prerogative as employer, be replaced without the prior approval of the Customer. Such approval shall not be unreasonably withheld. The actual participation of the key personnel in the provision of the services shall not be scaled back without the prior approval of the Customer. </w:t>
      </w:r>
      <w:r w:rsidRPr="00C07C82">
        <w:rPr>
          <w:rFonts w:cstheme="minorHAnsi"/>
        </w:rPr>
        <w:br/>
      </w:r>
    </w:p>
    <w:p w14:paraId="4C77C28D" w14:textId="77777777" w:rsidR="00490ACA" w:rsidRPr="00C07C82" w:rsidRDefault="00490ACA" w:rsidP="00490ACA">
      <w:pPr>
        <w:pStyle w:val="Overskrift2"/>
        <w:numPr>
          <w:ilvl w:val="1"/>
          <w:numId w:val="21"/>
        </w:numPr>
        <w:ind w:hanging="851"/>
        <w:rPr>
          <w:rFonts w:asciiTheme="minorHAnsi" w:hAnsiTheme="minorHAnsi" w:cstheme="minorHAnsi"/>
        </w:rPr>
      </w:pPr>
      <w:bookmarkStart w:id="559" w:name="_Toc151865634"/>
      <w:bookmarkStart w:id="560" w:name="_Toc150153836"/>
      <w:bookmarkStart w:id="561" w:name="_Toc146350168"/>
      <w:bookmarkStart w:id="562" w:name="_Toc423603514"/>
      <w:bookmarkStart w:id="563" w:name="_Toc417566980"/>
      <w:bookmarkStart w:id="564" w:name="_Toc536528829"/>
      <w:r w:rsidRPr="00C07C82">
        <w:rPr>
          <w:rFonts w:asciiTheme="minorHAnsi" w:hAnsiTheme="minorHAnsi" w:cstheme="minorHAnsi"/>
        </w:rPr>
        <w:t>Subcontractors</w:t>
      </w:r>
      <w:bookmarkEnd w:id="559"/>
      <w:bookmarkEnd w:id="560"/>
      <w:bookmarkEnd w:id="561"/>
      <w:r w:rsidRPr="00C07C82">
        <w:rPr>
          <w:rFonts w:asciiTheme="minorHAnsi" w:hAnsiTheme="minorHAnsi" w:cstheme="minorHAnsi"/>
        </w:rPr>
        <w:t xml:space="preserve"> and third parties</w:t>
      </w:r>
      <w:bookmarkEnd w:id="562"/>
      <w:bookmarkEnd w:id="563"/>
      <w:bookmarkEnd w:id="564"/>
    </w:p>
    <w:p w14:paraId="296F8061" w14:textId="77777777" w:rsidR="00490ACA" w:rsidRPr="00C07C82" w:rsidRDefault="00490ACA" w:rsidP="00490ACA">
      <w:pPr>
        <w:rPr>
          <w:rFonts w:cstheme="minorHAnsi"/>
        </w:rPr>
      </w:pPr>
      <w:r w:rsidRPr="00C07C82">
        <w:rPr>
          <w:rFonts w:cstheme="minorHAnsi"/>
        </w:rPr>
        <w:t>If the Contractor appoints a subcontractor or the Customer appoints a third party to perform work occasioned by this Agreement, the relevant party shall remain fully responsible for the performance of such work in the same manner as if said party was performing the work itself. The Contractor shall be notified of any third party selected by the Customer, and may reject the assignment if the Contractor is able to demonstrate that this will entail a material commercial disadvantage to the Contractor.</w:t>
      </w:r>
    </w:p>
    <w:p w14:paraId="359CC4F5" w14:textId="77777777" w:rsidR="00490ACA" w:rsidRPr="00C07C82" w:rsidRDefault="00490ACA" w:rsidP="00490ACA">
      <w:pPr>
        <w:rPr>
          <w:rFonts w:cstheme="minorHAnsi"/>
        </w:rPr>
      </w:pPr>
    </w:p>
    <w:p w14:paraId="5A3CBBED" w14:textId="77777777" w:rsidR="00490ACA" w:rsidRPr="00C07C82" w:rsidRDefault="00490ACA" w:rsidP="00490ACA">
      <w:pPr>
        <w:rPr>
          <w:rFonts w:cstheme="minorHAnsi"/>
        </w:rPr>
      </w:pPr>
      <w:r w:rsidRPr="00C07C82">
        <w:rPr>
          <w:rFonts w:cstheme="minorHAnsi"/>
        </w:rPr>
        <w:lastRenderedPageBreak/>
        <w:t>The Contractor's use and replacement of subcontractors that directly participate in the performance of the deliverables must be approved in writing by the Customer. Approval shall not be unreasonably withheld.</w:t>
      </w:r>
    </w:p>
    <w:p w14:paraId="67025387" w14:textId="77777777" w:rsidR="00490ACA" w:rsidRPr="00C07C82" w:rsidRDefault="00490ACA" w:rsidP="00490ACA">
      <w:pPr>
        <w:rPr>
          <w:rFonts w:cstheme="minorHAnsi"/>
        </w:rPr>
      </w:pPr>
    </w:p>
    <w:p w14:paraId="5F4B597A" w14:textId="77777777" w:rsidR="00490ACA" w:rsidRPr="00C07C82" w:rsidRDefault="00490ACA" w:rsidP="00490ACA">
      <w:pPr>
        <w:rPr>
          <w:rFonts w:cstheme="minorHAnsi"/>
        </w:rPr>
      </w:pPr>
      <w:r w:rsidRPr="00C07C82">
        <w:rPr>
          <w:rFonts w:cstheme="minorHAnsi"/>
        </w:rPr>
        <w:t>The Contractor shall cooperate with the Customer's other contractors and third parties, including any provider of operational services and providers of third-party software that is covered by the maintenance agreement. The cooperation shall be described in more detail in the cooperation plan, cf. clause 2.1.2.</w:t>
      </w:r>
    </w:p>
    <w:p w14:paraId="68B48BB0" w14:textId="77777777" w:rsidR="00490ACA" w:rsidRPr="00C07C82" w:rsidRDefault="00490ACA" w:rsidP="00490ACA">
      <w:pPr>
        <w:rPr>
          <w:rFonts w:cstheme="minorHAnsi"/>
        </w:rPr>
      </w:pPr>
    </w:p>
    <w:p w14:paraId="715FCE21" w14:textId="77777777" w:rsidR="00490ACA" w:rsidRPr="00C07C82" w:rsidRDefault="00490ACA" w:rsidP="00490ACA">
      <w:pPr>
        <w:pStyle w:val="Overskrift2"/>
        <w:numPr>
          <w:ilvl w:val="1"/>
          <w:numId w:val="21"/>
        </w:numPr>
        <w:ind w:hanging="851"/>
        <w:rPr>
          <w:rFonts w:asciiTheme="minorHAnsi" w:hAnsiTheme="minorHAnsi" w:cstheme="minorHAnsi"/>
        </w:rPr>
      </w:pPr>
      <w:bookmarkStart w:id="565" w:name="_Toc423603515"/>
      <w:bookmarkStart w:id="566" w:name="_Toc417566981"/>
      <w:bookmarkStart w:id="567" w:name="_Toc536528830"/>
      <w:r w:rsidRPr="00C07C82">
        <w:rPr>
          <w:rFonts w:asciiTheme="minorHAnsi" w:hAnsiTheme="minorHAnsi" w:cstheme="minorHAnsi"/>
        </w:rPr>
        <w:t>Wages and working conditions</w:t>
      </w:r>
      <w:bookmarkEnd w:id="565"/>
      <w:bookmarkEnd w:id="566"/>
      <w:bookmarkEnd w:id="567"/>
      <w:r w:rsidRPr="00C07C82">
        <w:rPr>
          <w:rFonts w:asciiTheme="minorHAnsi" w:hAnsiTheme="minorHAnsi" w:cstheme="minorHAnsi"/>
        </w:rPr>
        <w:t xml:space="preserve"> </w:t>
      </w:r>
    </w:p>
    <w:p w14:paraId="0373B71C" w14:textId="77777777" w:rsidR="00490ACA" w:rsidRPr="00C07C82" w:rsidRDefault="00490ACA" w:rsidP="00490ACA">
      <w:pPr>
        <w:rPr>
          <w:rFonts w:cstheme="minorHAnsi"/>
        </w:rPr>
      </w:pPr>
      <w:r w:rsidRPr="00C07C82">
        <w:rPr>
          <w:rFonts w:cstheme="minorHAnsi"/>
        </w:rPr>
        <w:t>The following shall apply to agreements governed by the Regulations No. 112 of 8 February 2008 relating to Wages and Working Conditions under Government Contracts:</w:t>
      </w:r>
    </w:p>
    <w:p w14:paraId="09446F0A" w14:textId="77777777" w:rsidR="00490ACA" w:rsidRPr="00C07C82" w:rsidRDefault="00490ACA" w:rsidP="00490ACA">
      <w:pPr>
        <w:rPr>
          <w:rFonts w:cstheme="minorHAnsi"/>
        </w:rPr>
      </w:pPr>
    </w:p>
    <w:p w14:paraId="21647926" w14:textId="77777777" w:rsidR="00490ACA" w:rsidRPr="00C07C82" w:rsidRDefault="00490ACA" w:rsidP="00490ACA">
      <w:pPr>
        <w:rPr>
          <w:rFonts w:cstheme="minorHAnsi"/>
        </w:rPr>
      </w:pPr>
      <w:r w:rsidRPr="00C07C82">
        <w:rPr>
          <w:rFonts w:cstheme="minorHAnsi"/>
        </w:rPr>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26886838" w14:textId="77777777" w:rsidR="00490ACA" w:rsidRPr="00C07C82" w:rsidRDefault="00490ACA" w:rsidP="00490ACA">
      <w:pPr>
        <w:rPr>
          <w:rFonts w:cstheme="minorHAnsi"/>
        </w:rPr>
      </w:pPr>
    </w:p>
    <w:p w14:paraId="5A12F5C6" w14:textId="77777777" w:rsidR="00490ACA" w:rsidRPr="00C07C82" w:rsidRDefault="00490ACA" w:rsidP="00490ACA">
      <w:pPr>
        <w:rPr>
          <w:rFonts w:cstheme="minorHAnsi"/>
        </w:rPr>
      </w:pPr>
      <w:r w:rsidRPr="00C07C82">
        <w:rPr>
          <w:rFonts w:cstheme="minorHAnsi"/>
        </w:rPr>
        <w:t xml:space="preserve">All agreements that are entered into by the Contractor and that involve the performance of work that contributes directly to the performance of the Contractor’s obligations under the Agreement shall include corresponding terms and conditions. </w:t>
      </w:r>
    </w:p>
    <w:p w14:paraId="246B8712" w14:textId="77777777" w:rsidR="00490ACA" w:rsidRPr="00C07C82" w:rsidRDefault="00490ACA" w:rsidP="00490ACA">
      <w:pPr>
        <w:rPr>
          <w:rFonts w:cstheme="minorHAnsi"/>
        </w:rPr>
      </w:pPr>
    </w:p>
    <w:p w14:paraId="4C2984B8" w14:textId="77777777" w:rsidR="00490ACA" w:rsidRPr="00C07C82" w:rsidRDefault="00490ACA" w:rsidP="00490ACA">
      <w:pPr>
        <w:rPr>
          <w:rFonts w:cstheme="minorHAnsi"/>
        </w:rPr>
      </w:pPr>
      <w:r w:rsidRPr="00C07C82">
        <w:rPr>
          <w:rFonts w:cstheme="minorHAnsi"/>
        </w:rP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14:paraId="6FD5761C" w14:textId="77777777" w:rsidR="00490ACA" w:rsidRPr="00C07C82" w:rsidRDefault="00490ACA" w:rsidP="00490ACA">
      <w:pPr>
        <w:rPr>
          <w:rFonts w:cstheme="minorHAnsi"/>
        </w:rPr>
      </w:pPr>
    </w:p>
    <w:p w14:paraId="6B210642" w14:textId="77777777" w:rsidR="00490ACA" w:rsidRPr="00C07C82" w:rsidRDefault="00490ACA" w:rsidP="00490ACA">
      <w:pPr>
        <w:rPr>
          <w:rFonts w:cstheme="minorHAnsi"/>
        </w:rPr>
      </w:pPr>
      <w:r w:rsidRPr="00C07C82">
        <w:rPr>
          <w:rFonts w:cstheme="minorHAnsi"/>
        </w:rP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14:paraId="6CF9F601" w14:textId="77777777" w:rsidR="00490ACA" w:rsidRPr="00C07C82" w:rsidRDefault="00490ACA" w:rsidP="00490ACA">
      <w:pPr>
        <w:rPr>
          <w:rFonts w:cstheme="minorHAnsi"/>
        </w:rPr>
      </w:pPr>
    </w:p>
    <w:p w14:paraId="4C5F7115" w14:textId="77777777" w:rsidR="00490ACA" w:rsidRPr="00C07C82" w:rsidRDefault="00490ACA" w:rsidP="00490ACA">
      <w:pPr>
        <w:rPr>
          <w:rFonts w:cstheme="minorHAnsi"/>
        </w:rPr>
      </w:pPr>
      <w:r w:rsidRPr="00C07C82">
        <w:rPr>
          <w:rFonts w:cstheme="minorHAnsi"/>
        </w:rPr>
        <w:t xml:space="preserve">The Contractor shall, at the request of the Customer, disclose documentation relating to the wages and working conditions which are used. Each of the Customer and the Contractor may request that the information be submitted to an </w:t>
      </w:r>
      <w:r w:rsidRPr="00C07C82">
        <w:rPr>
          <w:rFonts w:cstheme="minorHAnsi"/>
        </w:rPr>
        <w:lastRenderedPageBreak/>
        <w:t>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14:paraId="0482220D" w14:textId="77777777" w:rsidR="00490ACA" w:rsidRPr="00C07C82" w:rsidRDefault="00490ACA" w:rsidP="00490ACA">
      <w:pPr>
        <w:rPr>
          <w:rFonts w:cstheme="minorHAnsi"/>
        </w:rPr>
      </w:pPr>
    </w:p>
    <w:p w14:paraId="0F610406" w14:textId="77777777" w:rsidR="00490ACA" w:rsidRPr="00C07C82" w:rsidRDefault="00490ACA" w:rsidP="00490ACA">
      <w:pPr>
        <w:rPr>
          <w:rFonts w:cstheme="minorHAnsi"/>
        </w:rPr>
      </w:pPr>
      <w:r w:rsidRPr="00C07C82">
        <w:rPr>
          <w:rFonts w:cstheme="minorHAnsi"/>
        </w:rPr>
        <w:t xml:space="preserve">Further clarification concerning the implementation of this clause 5.4 may be agreed in Appendix 6. </w:t>
      </w:r>
    </w:p>
    <w:p w14:paraId="17E40F9B" w14:textId="77777777" w:rsidR="00490ACA" w:rsidRPr="00C07C82" w:rsidRDefault="00490ACA" w:rsidP="00490ACA">
      <w:pPr>
        <w:pStyle w:val="Overskrift1"/>
        <w:numPr>
          <w:ilvl w:val="0"/>
          <w:numId w:val="21"/>
        </w:numPr>
        <w:rPr>
          <w:rFonts w:asciiTheme="minorHAnsi" w:hAnsiTheme="minorHAnsi" w:cstheme="minorHAnsi"/>
        </w:rPr>
      </w:pPr>
      <w:bookmarkStart w:id="568" w:name="_Toc423603516"/>
      <w:bookmarkStart w:id="569" w:name="_Toc417566982"/>
      <w:bookmarkStart w:id="570" w:name="_Toc151865639"/>
      <w:bookmarkStart w:id="571" w:name="_Toc536528831"/>
      <w:r w:rsidRPr="00C07C82">
        <w:rPr>
          <w:rFonts w:asciiTheme="minorHAnsi" w:hAnsiTheme="minorHAnsi" w:cstheme="minorHAnsi"/>
        </w:rPr>
        <w:t>The duties of the Customer</w:t>
      </w:r>
      <w:bookmarkEnd w:id="568"/>
      <w:bookmarkEnd w:id="569"/>
      <w:bookmarkEnd w:id="570"/>
      <w:bookmarkEnd w:id="571"/>
    </w:p>
    <w:p w14:paraId="23377458" w14:textId="77777777" w:rsidR="00490ACA" w:rsidRPr="00C07C82" w:rsidRDefault="00490ACA" w:rsidP="00490ACA">
      <w:pPr>
        <w:pStyle w:val="Overskrift2"/>
        <w:numPr>
          <w:ilvl w:val="1"/>
          <w:numId w:val="21"/>
        </w:numPr>
        <w:ind w:hanging="851"/>
        <w:rPr>
          <w:rFonts w:asciiTheme="minorHAnsi" w:hAnsiTheme="minorHAnsi" w:cstheme="minorHAnsi"/>
        </w:rPr>
      </w:pPr>
      <w:bookmarkStart w:id="572" w:name="_Toc423603517"/>
      <w:bookmarkStart w:id="573" w:name="_Toc417566983"/>
      <w:bookmarkStart w:id="574" w:name="_Toc151865640"/>
      <w:bookmarkStart w:id="575" w:name="_Toc536528832"/>
      <w:r w:rsidRPr="00C07C82">
        <w:rPr>
          <w:rFonts w:asciiTheme="minorHAnsi" w:hAnsiTheme="minorHAnsi" w:cstheme="minorHAnsi"/>
        </w:rPr>
        <w:t>Responsibilities of and contributions by the customer</w:t>
      </w:r>
      <w:bookmarkEnd w:id="572"/>
      <w:bookmarkEnd w:id="573"/>
      <w:bookmarkEnd w:id="574"/>
      <w:bookmarkEnd w:id="575"/>
    </w:p>
    <w:p w14:paraId="21770EF1" w14:textId="77777777" w:rsidR="00490ACA" w:rsidRPr="00C07C82" w:rsidRDefault="00490ACA" w:rsidP="00490ACA">
      <w:pPr>
        <w:rPr>
          <w:rFonts w:cstheme="minorHAnsi"/>
        </w:rPr>
      </w:pPr>
      <w:r w:rsidRPr="00C07C82">
        <w:rPr>
          <w:rFonts w:cstheme="minorHAnsi"/>
        </w:rPr>
        <w:t>The Customer shall perform daily follow-up actions. This includes making back-up copies of software and data, as well as ensuring that equipment and software are utilised and stored as prescribed by the equipment or software provider.</w:t>
      </w:r>
    </w:p>
    <w:p w14:paraId="6F84E527" w14:textId="77777777" w:rsidR="00490ACA" w:rsidRPr="00C07C82" w:rsidRDefault="00490ACA" w:rsidP="00490ACA">
      <w:pPr>
        <w:rPr>
          <w:rFonts w:cstheme="minorHAnsi"/>
        </w:rPr>
      </w:pPr>
    </w:p>
    <w:p w14:paraId="5857EC72" w14:textId="77777777" w:rsidR="00490ACA" w:rsidRPr="00C07C82" w:rsidRDefault="00490ACA" w:rsidP="00490ACA">
      <w:pPr>
        <w:rPr>
          <w:rFonts w:cstheme="minorHAnsi"/>
        </w:rPr>
      </w:pPr>
      <w:r w:rsidRPr="00C07C82">
        <w:rPr>
          <w:rFonts w:cstheme="minorHAnsi"/>
        </w:rPr>
        <w:t xml:space="preserve">The Customer shall facilitate the Contractor’s performance of its duties by, inter alia, granting the Contractor the necessary access to its premises and giving written notice of any relocation of equipment that is of importance to the deliverables. More detailed requirements in respect of the Customer's participation may be specified in Appendix 2. </w:t>
      </w:r>
    </w:p>
    <w:p w14:paraId="4016C52E" w14:textId="77777777" w:rsidR="00490ACA" w:rsidRPr="00C07C82" w:rsidRDefault="00490ACA" w:rsidP="00490ACA">
      <w:pPr>
        <w:pStyle w:val="Overskrift1"/>
        <w:numPr>
          <w:ilvl w:val="0"/>
          <w:numId w:val="21"/>
        </w:numPr>
        <w:rPr>
          <w:rFonts w:asciiTheme="minorHAnsi" w:hAnsiTheme="minorHAnsi" w:cstheme="minorHAnsi"/>
        </w:rPr>
      </w:pPr>
      <w:bookmarkStart w:id="576" w:name="_Toc423603518"/>
      <w:bookmarkStart w:id="577" w:name="_Toc417566984"/>
      <w:bookmarkStart w:id="578" w:name="_Toc151865645"/>
      <w:bookmarkStart w:id="579" w:name="_Toc536528833"/>
      <w:r w:rsidRPr="00C07C82">
        <w:rPr>
          <w:rFonts w:asciiTheme="minorHAnsi" w:hAnsiTheme="minorHAnsi" w:cstheme="minorHAnsi"/>
        </w:rPr>
        <w:t>Duties of the Customer and the Contractor</w:t>
      </w:r>
      <w:bookmarkEnd w:id="576"/>
      <w:bookmarkEnd w:id="577"/>
      <w:bookmarkEnd w:id="578"/>
      <w:bookmarkEnd w:id="579"/>
    </w:p>
    <w:p w14:paraId="4497418A" w14:textId="77777777" w:rsidR="00490ACA" w:rsidRPr="00C07C82" w:rsidRDefault="00490ACA" w:rsidP="00490ACA">
      <w:pPr>
        <w:pStyle w:val="Overskrift2"/>
        <w:numPr>
          <w:ilvl w:val="1"/>
          <w:numId w:val="21"/>
        </w:numPr>
        <w:ind w:hanging="851"/>
        <w:rPr>
          <w:rFonts w:asciiTheme="minorHAnsi" w:hAnsiTheme="minorHAnsi" w:cstheme="minorHAnsi"/>
        </w:rPr>
      </w:pPr>
      <w:bookmarkStart w:id="580" w:name="_Toc423603519"/>
      <w:bookmarkStart w:id="581" w:name="_Toc417566985"/>
      <w:bookmarkStart w:id="582" w:name="_Toc151865648"/>
      <w:bookmarkStart w:id="583" w:name="_Toc536528834"/>
      <w:r w:rsidRPr="00C07C82">
        <w:rPr>
          <w:rFonts w:asciiTheme="minorHAnsi" w:hAnsiTheme="minorHAnsi" w:cstheme="minorHAnsi"/>
        </w:rPr>
        <w:t>Confidentiality obligation</w:t>
      </w:r>
      <w:bookmarkEnd w:id="580"/>
      <w:bookmarkEnd w:id="581"/>
      <w:bookmarkEnd w:id="582"/>
      <w:bookmarkEnd w:id="583"/>
    </w:p>
    <w:p w14:paraId="79BA1E13" w14:textId="77777777" w:rsidR="00490ACA" w:rsidRPr="00C07C82" w:rsidRDefault="00490ACA" w:rsidP="00490ACA">
      <w:pPr>
        <w:rPr>
          <w:rFonts w:cstheme="minorHAnsi"/>
        </w:rPr>
      </w:pPr>
      <w:r w:rsidRPr="00C07C82">
        <w:rPr>
          <w:rFonts w:cstheme="minorHAnsi"/>
        </w:rPr>
        <w:t xml:space="preserve">Information that comes into the possession of the parties in connection with the Agreement and the implementation of the Agreement shall be kept confidential, and shall not be disclosed to any third party without the consent of the other party. </w:t>
      </w:r>
    </w:p>
    <w:p w14:paraId="7420C206" w14:textId="77777777" w:rsidR="00490ACA" w:rsidRPr="00C07C82" w:rsidRDefault="00490ACA" w:rsidP="00490ACA">
      <w:pPr>
        <w:rPr>
          <w:rFonts w:cstheme="minorHAnsi"/>
        </w:rPr>
      </w:pPr>
    </w:p>
    <w:p w14:paraId="27C05B97" w14:textId="77777777" w:rsidR="00490ACA" w:rsidRPr="00C07C82" w:rsidRDefault="00490ACA" w:rsidP="00490ACA">
      <w:pPr>
        <w:rPr>
          <w:rFonts w:cstheme="minorHAnsi"/>
        </w:rPr>
      </w:pPr>
      <w:r w:rsidRPr="00C07C82">
        <w:rPr>
          <w:rFonts w:cstheme="minorHAnsi"/>
        </w:rP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198669A1" w14:textId="77777777" w:rsidR="00490ACA" w:rsidRPr="00C07C82" w:rsidRDefault="00490ACA" w:rsidP="00490ACA">
      <w:pPr>
        <w:rPr>
          <w:rFonts w:cstheme="minorHAnsi"/>
        </w:rPr>
      </w:pPr>
    </w:p>
    <w:p w14:paraId="548EFAB0" w14:textId="77777777" w:rsidR="00490ACA" w:rsidRPr="00C07C82" w:rsidRDefault="00490ACA" w:rsidP="00490ACA">
      <w:pPr>
        <w:rPr>
          <w:rFonts w:cstheme="minorHAnsi"/>
        </w:rPr>
      </w:pPr>
      <w:r w:rsidRPr="00C07C82">
        <w:rPr>
          <w:rFonts w:cstheme="minorHAnsi"/>
        </w:rP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0C340A6E" w14:textId="77777777" w:rsidR="00490ACA" w:rsidRPr="00C07C82" w:rsidRDefault="00490ACA" w:rsidP="00490ACA">
      <w:pPr>
        <w:rPr>
          <w:rFonts w:cstheme="minorHAnsi"/>
          <w:iCs/>
        </w:rPr>
      </w:pPr>
    </w:p>
    <w:p w14:paraId="4380E54B" w14:textId="77777777" w:rsidR="00490ACA" w:rsidRPr="00C07C82" w:rsidRDefault="00490ACA" w:rsidP="00490ACA">
      <w:pPr>
        <w:rPr>
          <w:rFonts w:cstheme="minorHAnsi"/>
          <w:iCs/>
        </w:rPr>
      </w:pPr>
      <w:r w:rsidRPr="00C07C82">
        <w:rPr>
          <w:rFonts w:cstheme="minorHAnsi"/>
        </w:rPr>
        <w:lastRenderedPageBreak/>
        <w:t xml:space="preserve">The confidentiality obligation shall not prevent the information from being used when there is no legitimate interest in keeping it confidential, for example when it is in the public domain or is accessible to the public elsewhere. </w:t>
      </w:r>
    </w:p>
    <w:p w14:paraId="42E94517" w14:textId="77777777" w:rsidR="00490ACA" w:rsidRPr="00C07C82" w:rsidRDefault="00490ACA" w:rsidP="00490ACA">
      <w:pPr>
        <w:rPr>
          <w:rFonts w:cstheme="minorHAnsi"/>
        </w:rPr>
      </w:pPr>
    </w:p>
    <w:p w14:paraId="0A0C4AD7" w14:textId="77777777" w:rsidR="00490ACA" w:rsidRPr="00C07C82" w:rsidRDefault="00490ACA" w:rsidP="00490ACA">
      <w:pPr>
        <w:rPr>
          <w:rFonts w:cstheme="minorHAnsi"/>
        </w:rPr>
      </w:pPr>
      <w:r w:rsidRPr="00C07C82">
        <w:rPr>
          <w:rFonts w:cstheme="minorHAnsi"/>
        </w:rPr>
        <w:t>The parties shall take all necessary precautions to prevent unauthorised persons from gaining access to, or knowledge of, confidential information.</w:t>
      </w:r>
    </w:p>
    <w:p w14:paraId="149FD886" w14:textId="77777777" w:rsidR="00490ACA" w:rsidRPr="00C07C82" w:rsidRDefault="00490ACA" w:rsidP="00490ACA">
      <w:pPr>
        <w:rPr>
          <w:rFonts w:cstheme="minorHAnsi"/>
        </w:rPr>
      </w:pPr>
    </w:p>
    <w:p w14:paraId="53424BEB" w14:textId="77777777" w:rsidR="00490ACA" w:rsidRPr="00C07C82" w:rsidRDefault="00490ACA" w:rsidP="00490ACA">
      <w:pPr>
        <w:rPr>
          <w:rFonts w:cstheme="minorHAnsi"/>
        </w:rPr>
      </w:pPr>
      <w:r w:rsidRPr="00C07C82">
        <w:rPr>
          <w:rFonts w:cstheme="minorHAnsi"/>
        </w:rP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provided that they are subjected to a confidentiality obligation corresponding to that stipulated in this clause 7.1.</w:t>
      </w:r>
    </w:p>
    <w:p w14:paraId="31675BE6" w14:textId="77777777" w:rsidR="00490ACA" w:rsidRPr="00C07C82" w:rsidRDefault="00490ACA" w:rsidP="00490ACA">
      <w:pPr>
        <w:rPr>
          <w:rFonts w:cstheme="minorHAnsi"/>
        </w:rPr>
      </w:pPr>
    </w:p>
    <w:p w14:paraId="653D651D" w14:textId="77777777" w:rsidR="00490ACA" w:rsidRPr="00C07C82" w:rsidRDefault="00490ACA" w:rsidP="00490ACA">
      <w:pPr>
        <w:rPr>
          <w:rFonts w:cstheme="minorHAnsi"/>
        </w:rPr>
      </w:pPr>
      <w:r w:rsidRPr="00C07C82">
        <w:rPr>
          <w:rFonts w:cstheme="minorHAnsi"/>
        </w:rPr>
        <w:t>The confidentiality obligation shall not prevent the parties from utilising experience and expertise developed in connection with the implementation of the Agreement.</w:t>
      </w:r>
    </w:p>
    <w:p w14:paraId="7F5CEC36" w14:textId="77777777" w:rsidR="00490ACA" w:rsidRPr="00C07C82" w:rsidRDefault="00490ACA" w:rsidP="00490ACA">
      <w:pPr>
        <w:rPr>
          <w:rFonts w:cstheme="minorHAnsi"/>
        </w:rPr>
      </w:pPr>
    </w:p>
    <w:p w14:paraId="2ADEDC4A" w14:textId="77777777" w:rsidR="00490ACA" w:rsidRPr="00C07C82" w:rsidRDefault="00490ACA" w:rsidP="00490ACA">
      <w:pPr>
        <w:rPr>
          <w:rFonts w:cstheme="minorHAnsi"/>
        </w:rPr>
      </w:pPr>
      <w:r w:rsidRPr="00C07C82">
        <w:rPr>
          <w:rFonts w:cstheme="minorHAnsi"/>
        </w:rP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Agreement comes to an end, unless otherwise is stipulated by law or regulations.</w:t>
      </w:r>
    </w:p>
    <w:p w14:paraId="42B5C259" w14:textId="77777777" w:rsidR="00490ACA" w:rsidRPr="00C07C82" w:rsidRDefault="00490ACA" w:rsidP="00490ACA">
      <w:pPr>
        <w:rPr>
          <w:rFonts w:cstheme="minorHAnsi"/>
        </w:rPr>
      </w:pPr>
    </w:p>
    <w:p w14:paraId="51EDA467" w14:textId="77777777" w:rsidR="00490ACA" w:rsidRPr="00C07C82" w:rsidRDefault="00490ACA" w:rsidP="00490ACA">
      <w:pPr>
        <w:pStyle w:val="Overskrift2"/>
        <w:numPr>
          <w:ilvl w:val="1"/>
          <w:numId w:val="21"/>
        </w:numPr>
        <w:ind w:hanging="851"/>
        <w:rPr>
          <w:rFonts w:asciiTheme="minorHAnsi" w:hAnsiTheme="minorHAnsi" w:cstheme="minorHAnsi"/>
        </w:rPr>
      </w:pPr>
      <w:bookmarkStart w:id="584" w:name="_Toc423603520"/>
      <w:bookmarkStart w:id="585" w:name="_Toc417566986"/>
      <w:bookmarkStart w:id="586" w:name="_Toc406748519"/>
      <w:bookmarkStart w:id="587" w:name="_Toc385243656"/>
      <w:bookmarkStart w:id="588" w:name="_Toc377405388"/>
      <w:bookmarkStart w:id="589" w:name="_Toc536528835"/>
      <w:r w:rsidRPr="00C07C82">
        <w:rPr>
          <w:rFonts w:asciiTheme="minorHAnsi" w:hAnsiTheme="minorHAnsi" w:cstheme="minorHAnsi"/>
        </w:rPr>
        <w:t>Form of communication - in writing</w:t>
      </w:r>
      <w:bookmarkEnd w:id="584"/>
      <w:bookmarkEnd w:id="585"/>
      <w:bookmarkEnd w:id="586"/>
      <w:bookmarkEnd w:id="587"/>
      <w:bookmarkEnd w:id="588"/>
      <w:bookmarkEnd w:id="589"/>
    </w:p>
    <w:p w14:paraId="24C8D59E" w14:textId="77777777" w:rsidR="00490ACA" w:rsidRPr="00C07C82" w:rsidRDefault="00490ACA" w:rsidP="00490ACA">
      <w:pPr>
        <w:rPr>
          <w:rFonts w:cstheme="minorHAnsi"/>
          <w:i/>
        </w:rPr>
      </w:pPr>
      <w:r w:rsidRPr="00C07C82">
        <w:rPr>
          <w:rFonts w:cstheme="minorHAnsi"/>
        </w:rPr>
        <w:t xml:space="preserve">All notices, demands or other communications relating to the Agreement shall be submitted in writing to the postal address or electronic address stated on the first page of the Agreement, unless the parties have agreed a different procedure in Appendix 6 for this type of enquiry. </w:t>
      </w:r>
    </w:p>
    <w:p w14:paraId="47B7CBD7" w14:textId="77777777" w:rsidR="00490ACA" w:rsidRPr="00C07C82" w:rsidRDefault="00490ACA" w:rsidP="00490ACA">
      <w:pPr>
        <w:pStyle w:val="Overskrift1"/>
        <w:numPr>
          <w:ilvl w:val="0"/>
          <w:numId w:val="21"/>
        </w:numPr>
        <w:rPr>
          <w:rFonts w:asciiTheme="minorHAnsi" w:hAnsiTheme="minorHAnsi" w:cstheme="minorHAnsi"/>
        </w:rPr>
      </w:pPr>
      <w:bookmarkStart w:id="590" w:name="_Toc417565380"/>
      <w:bookmarkStart w:id="591" w:name="_Toc417565949"/>
      <w:bookmarkStart w:id="592" w:name="_Toc417566209"/>
      <w:bookmarkStart w:id="593" w:name="_Toc417566469"/>
      <w:bookmarkStart w:id="594" w:name="_Toc417566728"/>
      <w:bookmarkStart w:id="595" w:name="_Toc417566987"/>
      <w:bookmarkStart w:id="596" w:name="_Toc417642655"/>
      <w:bookmarkStart w:id="597" w:name="_Toc151865650"/>
      <w:bookmarkStart w:id="598" w:name="_Toc417566988"/>
      <w:bookmarkStart w:id="599" w:name="_Toc423603521"/>
      <w:bookmarkStart w:id="600" w:name="_Toc536528836"/>
      <w:bookmarkEnd w:id="590"/>
      <w:bookmarkEnd w:id="591"/>
      <w:bookmarkEnd w:id="592"/>
      <w:bookmarkEnd w:id="593"/>
      <w:bookmarkEnd w:id="594"/>
      <w:bookmarkEnd w:id="595"/>
      <w:bookmarkEnd w:id="596"/>
      <w:r w:rsidRPr="00C07C82">
        <w:rPr>
          <w:rFonts w:asciiTheme="minorHAnsi" w:hAnsiTheme="minorHAnsi" w:cstheme="minorHAnsi"/>
        </w:rPr>
        <w:t>Consideration and payment terms</w:t>
      </w:r>
      <w:bookmarkEnd w:id="597"/>
      <w:bookmarkEnd w:id="598"/>
      <w:bookmarkEnd w:id="599"/>
      <w:bookmarkEnd w:id="600"/>
    </w:p>
    <w:p w14:paraId="7113CED8" w14:textId="77777777" w:rsidR="00490ACA" w:rsidRPr="00C07C82" w:rsidRDefault="00490ACA" w:rsidP="00490ACA">
      <w:pPr>
        <w:pStyle w:val="Overskrift2"/>
        <w:numPr>
          <w:ilvl w:val="1"/>
          <w:numId w:val="21"/>
        </w:numPr>
        <w:ind w:hanging="851"/>
        <w:rPr>
          <w:rFonts w:asciiTheme="minorHAnsi" w:hAnsiTheme="minorHAnsi" w:cstheme="minorHAnsi"/>
        </w:rPr>
      </w:pPr>
      <w:bookmarkStart w:id="601" w:name="_Toc423603522"/>
      <w:bookmarkStart w:id="602" w:name="_Toc417566989"/>
      <w:bookmarkStart w:id="603" w:name="_Toc151865651"/>
      <w:bookmarkStart w:id="604" w:name="_Toc536528837"/>
      <w:r w:rsidRPr="00C07C82">
        <w:rPr>
          <w:rFonts w:asciiTheme="minorHAnsi" w:hAnsiTheme="minorHAnsi" w:cstheme="minorHAnsi"/>
        </w:rPr>
        <w:t>Consideration</w:t>
      </w:r>
      <w:bookmarkEnd w:id="601"/>
      <w:bookmarkEnd w:id="602"/>
      <w:bookmarkEnd w:id="603"/>
      <w:bookmarkEnd w:id="604"/>
    </w:p>
    <w:p w14:paraId="1FF32936" w14:textId="77777777" w:rsidR="00490ACA" w:rsidRPr="00C07C82" w:rsidRDefault="00490ACA" w:rsidP="00490ACA">
      <w:pPr>
        <w:rPr>
          <w:rFonts w:cstheme="minorHAnsi"/>
        </w:rPr>
      </w:pPr>
      <w:r w:rsidRPr="00C07C82">
        <w:rPr>
          <w:rFonts w:cstheme="minorHAnsi"/>
        </w:rPr>
        <w:t>All prices and the detailed terms governing the consideration to be paid by the Customer for the deliverables provided by the Contractor are set out in Appendix 7. Unless otherwise specified in Appendix 7, all prices are quoted exclusive of Value Added Tax, but inclusive or customs duties and any other indirect taxes. All prices are quoted in Norwegian kroner.</w:t>
      </w:r>
    </w:p>
    <w:p w14:paraId="4E80B018" w14:textId="77777777" w:rsidR="00490ACA" w:rsidRPr="00C07C82" w:rsidRDefault="00490ACA" w:rsidP="00490ACA">
      <w:pPr>
        <w:rPr>
          <w:rFonts w:cstheme="minorHAnsi"/>
        </w:rPr>
      </w:pPr>
    </w:p>
    <w:p w14:paraId="39F05A64" w14:textId="77777777" w:rsidR="00490ACA" w:rsidRPr="00C07C82" w:rsidRDefault="00490ACA" w:rsidP="00490ACA">
      <w:pPr>
        <w:rPr>
          <w:rFonts w:cstheme="minorHAnsi"/>
        </w:rPr>
      </w:pPr>
      <w:r w:rsidRPr="00C07C82">
        <w:rPr>
          <w:rFonts w:cstheme="minorHAnsi"/>
        </w:rPr>
        <w:t xml:space="preserve">Disbursements, including travel and subsistence costs, shall only be reimbursed to the extent agreed. Travel and subsistence costs shall be specified separately, and shall be paid pursuant to the Government Travel Allowance Scale applicable at any </w:t>
      </w:r>
      <w:r w:rsidRPr="00C07C82">
        <w:rPr>
          <w:rFonts w:cstheme="minorHAnsi"/>
        </w:rPr>
        <w:lastRenderedPageBreak/>
        <w:t>given time, unless otherwise agreed. Travel time shall only be invoiced if this is agreed in Appendix 7.</w:t>
      </w:r>
    </w:p>
    <w:p w14:paraId="54C887B7" w14:textId="77777777" w:rsidR="00490ACA" w:rsidRPr="00C07C82" w:rsidRDefault="00490ACA" w:rsidP="00490ACA">
      <w:pPr>
        <w:rPr>
          <w:rFonts w:cstheme="minorHAnsi"/>
        </w:rPr>
      </w:pPr>
    </w:p>
    <w:p w14:paraId="2C0B6C12" w14:textId="77777777" w:rsidR="00490ACA" w:rsidRPr="00C07C82" w:rsidRDefault="00490ACA" w:rsidP="00490ACA">
      <w:pPr>
        <w:rPr>
          <w:rFonts w:eastAsia="Times New Roman" w:cstheme="minorHAnsi"/>
        </w:rPr>
      </w:pPr>
      <w:r w:rsidRPr="00C07C82">
        <w:rPr>
          <w:rFonts w:cstheme="minorHAnsi"/>
        </w:rPr>
        <w:t>If the Contractor is of the view that maintenance and servicing falling outside the scope of the Agreement should be carried out, the prior consent of the Customer shall be obtained in respect thereof if such maintenance shall be invoiced over and above the consideration specified in the Agreement.</w:t>
      </w:r>
    </w:p>
    <w:p w14:paraId="4D3DBA4B" w14:textId="77777777" w:rsidR="00490ACA" w:rsidRPr="00C07C82" w:rsidRDefault="00490ACA" w:rsidP="00490ACA">
      <w:pPr>
        <w:rPr>
          <w:rFonts w:eastAsia="SimSun" w:cstheme="minorHAnsi"/>
        </w:rPr>
      </w:pPr>
    </w:p>
    <w:p w14:paraId="54209B39" w14:textId="77777777" w:rsidR="00490ACA" w:rsidRPr="00C07C82" w:rsidRDefault="00490ACA" w:rsidP="00490ACA">
      <w:pPr>
        <w:pStyle w:val="Overskrift2"/>
        <w:numPr>
          <w:ilvl w:val="1"/>
          <w:numId w:val="21"/>
        </w:numPr>
        <w:ind w:hanging="851"/>
        <w:rPr>
          <w:rFonts w:asciiTheme="minorHAnsi" w:hAnsiTheme="minorHAnsi" w:cstheme="minorHAnsi"/>
        </w:rPr>
      </w:pPr>
      <w:bookmarkStart w:id="605" w:name="_Toc423603523"/>
      <w:bookmarkStart w:id="606" w:name="_Toc419891832"/>
      <w:bookmarkStart w:id="607" w:name="_Toc406692011"/>
      <w:bookmarkStart w:id="608" w:name="_Toc225090459"/>
      <w:bookmarkStart w:id="609" w:name="_Toc417566990"/>
      <w:bookmarkStart w:id="610" w:name="_Toc151865654"/>
      <w:bookmarkStart w:id="611" w:name="_Toc536528838"/>
      <w:r w:rsidRPr="00C07C82">
        <w:rPr>
          <w:rFonts w:asciiTheme="minorHAnsi" w:hAnsiTheme="minorHAnsi" w:cstheme="minorHAnsi"/>
        </w:rPr>
        <w:t>Payment terms</w:t>
      </w:r>
      <w:bookmarkEnd w:id="605"/>
      <w:bookmarkEnd w:id="606"/>
      <w:bookmarkEnd w:id="607"/>
      <w:bookmarkEnd w:id="608"/>
      <w:bookmarkEnd w:id="611"/>
    </w:p>
    <w:p w14:paraId="01EFBA98" w14:textId="77777777" w:rsidR="00490ACA" w:rsidRPr="00C07C82" w:rsidRDefault="00490ACA" w:rsidP="00490ACA">
      <w:pPr>
        <w:rPr>
          <w:rFonts w:cstheme="minorHAnsi"/>
        </w:rPr>
      </w:pPr>
      <w:r w:rsidRPr="00C07C82">
        <w:rPr>
          <w:rFonts w:cstheme="minorHAnsi"/>
        </w:rPr>
        <w:t xml:space="preserve">Periodic consideration shall fall due for payment within thirty (30) calendar days of the invoice date, with the initial payment due date being no earlier than thirty (30) calendar days after the maintenance agreement comes into effect. </w:t>
      </w:r>
    </w:p>
    <w:p w14:paraId="64D6075F" w14:textId="77777777" w:rsidR="00490ACA" w:rsidRPr="00C07C82" w:rsidRDefault="00490ACA" w:rsidP="00490ACA">
      <w:pPr>
        <w:rPr>
          <w:rFonts w:cstheme="minorHAnsi"/>
        </w:rPr>
      </w:pPr>
    </w:p>
    <w:p w14:paraId="01E5C386" w14:textId="77777777" w:rsidR="00490ACA" w:rsidRPr="00C07C82" w:rsidRDefault="00490ACA" w:rsidP="00490ACA">
      <w:pPr>
        <w:rPr>
          <w:rFonts w:cstheme="minorHAnsi"/>
        </w:rPr>
      </w:pPr>
      <w:r w:rsidRPr="00C07C82">
        <w:rPr>
          <w:rFonts w:cstheme="minorHAnsi"/>
        </w:rPr>
        <w:t>If special pricing and/or payment terms and conditions shall apply for the Agreement, these shall be specified in Appendix 7.</w:t>
      </w:r>
    </w:p>
    <w:p w14:paraId="668AA765" w14:textId="77777777" w:rsidR="00490ACA" w:rsidRPr="00C07C82" w:rsidRDefault="00490ACA" w:rsidP="00490ACA">
      <w:pPr>
        <w:rPr>
          <w:rFonts w:cstheme="minorHAnsi"/>
        </w:rPr>
      </w:pPr>
    </w:p>
    <w:p w14:paraId="7044C4FA" w14:textId="77777777" w:rsidR="00490ACA" w:rsidRPr="00C07C82" w:rsidRDefault="00490ACA" w:rsidP="00490ACA">
      <w:pPr>
        <w:rPr>
          <w:rFonts w:cstheme="minorHAnsi"/>
        </w:rPr>
      </w:pPr>
      <w:r w:rsidRPr="00C07C82">
        <w:rPr>
          <w:rFonts w:cstheme="minorHAnsi"/>
        </w:rPr>
        <w:t xml:space="preserve">When the Customer has made arrangements for such, the Contractor shall submit invoices, credit notes and reminders in accordance with the Electronic Trading Format (EHF) that has been determined. </w:t>
      </w:r>
    </w:p>
    <w:p w14:paraId="1945A242" w14:textId="77777777" w:rsidR="00490ACA" w:rsidRPr="00C07C82" w:rsidRDefault="00490ACA" w:rsidP="00490ACA">
      <w:pPr>
        <w:rPr>
          <w:rFonts w:cstheme="minorHAnsi"/>
        </w:rPr>
      </w:pPr>
    </w:p>
    <w:p w14:paraId="1F6E8623" w14:textId="77777777" w:rsidR="00490ACA" w:rsidRPr="00C07C82" w:rsidRDefault="00490ACA" w:rsidP="00490ACA">
      <w:pPr>
        <w:rPr>
          <w:rFonts w:cstheme="minorHAnsi"/>
        </w:rPr>
      </w:pPr>
      <w:r w:rsidRPr="00C07C82">
        <w:rPr>
          <w:rFonts w:cstheme="minorHAnsi"/>
        </w:rPr>
        <w:t>Other payment terms, and any terms and conditions relating to the use of EHF, shall be set out in Appendix 7.</w:t>
      </w:r>
    </w:p>
    <w:p w14:paraId="6E1C9D1E" w14:textId="77777777" w:rsidR="00490ACA" w:rsidRPr="00C07C82" w:rsidRDefault="00490ACA" w:rsidP="00490ACA">
      <w:pPr>
        <w:rPr>
          <w:rFonts w:cstheme="minorHAnsi"/>
          <w:i/>
          <w:iCs/>
          <w:color w:val="333333"/>
          <w:sz w:val="20"/>
          <w:szCs w:val="20"/>
        </w:rPr>
      </w:pPr>
    </w:p>
    <w:p w14:paraId="5AC46EC6" w14:textId="77777777" w:rsidR="00490ACA" w:rsidRPr="00C07C82" w:rsidRDefault="00490ACA" w:rsidP="00490ACA">
      <w:pPr>
        <w:rPr>
          <w:rFonts w:cstheme="minorHAnsi"/>
          <w:sz w:val="22"/>
          <w:szCs w:val="22"/>
        </w:rPr>
      </w:pPr>
      <w:r w:rsidRPr="00C07C82">
        <w:rPr>
          <w:rFonts w:cstheme="minorHAnsi"/>
        </w:rPr>
        <w:t>The Contractor shall be responsible for paying any costs it incurs in respect of submitting electronic invoices.</w:t>
      </w:r>
    </w:p>
    <w:p w14:paraId="3CDA8AE8" w14:textId="77777777" w:rsidR="00490ACA" w:rsidRPr="00C07C82" w:rsidRDefault="00490ACA" w:rsidP="00490ACA">
      <w:pPr>
        <w:rPr>
          <w:rFonts w:cstheme="minorHAnsi"/>
        </w:rPr>
      </w:pPr>
    </w:p>
    <w:p w14:paraId="270FAC1E" w14:textId="77777777" w:rsidR="00490ACA" w:rsidRPr="00C07C82" w:rsidRDefault="00490ACA" w:rsidP="00490ACA">
      <w:pPr>
        <w:pStyle w:val="Overskrift2"/>
        <w:numPr>
          <w:ilvl w:val="1"/>
          <w:numId w:val="21"/>
        </w:numPr>
        <w:ind w:hanging="851"/>
        <w:rPr>
          <w:rFonts w:asciiTheme="minorHAnsi" w:hAnsiTheme="minorHAnsi" w:cstheme="minorHAnsi"/>
        </w:rPr>
      </w:pPr>
      <w:bookmarkStart w:id="612" w:name="_Toc423603524"/>
      <w:bookmarkStart w:id="613" w:name="_Toc536528839"/>
      <w:r w:rsidRPr="00C07C82">
        <w:rPr>
          <w:rFonts w:asciiTheme="minorHAnsi" w:hAnsiTheme="minorHAnsi" w:cstheme="minorHAnsi"/>
        </w:rPr>
        <w:t>Late payment interest</w:t>
      </w:r>
      <w:bookmarkEnd w:id="609"/>
      <w:bookmarkEnd w:id="610"/>
      <w:bookmarkEnd w:id="612"/>
      <w:bookmarkEnd w:id="613"/>
    </w:p>
    <w:p w14:paraId="1F4AB977" w14:textId="77777777" w:rsidR="00490ACA" w:rsidRPr="00C07C82" w:rsidRDefault="00490ACA" w:rsidP="00490ACA">
      <w:pPr>
        <w:rPr>
          <w:rFonts w:cstheme="minorHAnsi"/>
        </w:rPr>
      </w:pPr>
      <w:r w:rsidRPr="00C07C82">
        <w:rPr>
          <w:rFonts w:cstheme="minorHAnsi"/>
        </w:rPr>
        <w:t>If the Customer fails to make payment by the agreed time, the Contractor shall be entitled to claim interest on any overdue amount, pursuant to the Act No. 100 of 17 December 1976 relating to Interest on Overdue Payments, etc. (Late Payment Interest Act).</w:t>
      </w:r>
    </w:p>
    <w:p w14:paraId="10B9D769" w14:textId="77777777" w:rsidR="00490ACA" w:rsidRPr="00C07C82" w:rsidRDefault="00490ACA" w:rsidP="00490ACA">
      <w:pPr>
        <w:rPr>
          <w:rFonts w:cstheme="minorHAnsi"/>
        </w:rPr>
      </w:pPr>
    </w:p>
    <w:p w14:paraId="44898E11" w14:textId="77777777" w:rsidR="00490ACA" w:rsidRPr="00C07C82" w:rsidRDefault="00490ACA" w:rsidP="00490ACA">
      <w:pPr>
        <w:pStyle w:val="Overskrift2"/>
        <w:numPr>
          <w:ilvl w:val="1"/>
          <w:numId w:val="21"/>
        </w:numPr>
        <w:ind w:hanging="851"/>
        <w:rPr>
          <w:rFonts w:asciiTheme="minorHAnsi" w:hAnsiTheme="minorHAnsi" w:cstheme="minorHAnsi"/>
        </w:rPr>
      </w:pPr>
      <w:bookmarkStart w:id="614" w:name="_Toc423603525"/>
      <w:bookmarkStart w:id="615" w:name="_Toc417566991"/>
      <w:bookmarkStart w:id="616" w:name="_Toc151865655"/>
      <w:bookmarkStart w:id="617" w:name="_Toc536528840"/>
      <w:r w:rsidRPr="00C07C82">
        <w:rPr>
          <w:rFonts w:asciiTheme="minorHAnsi" w:hAnsiTheme="minorHAnsi" w:cstheme="minorHAnsi"/>
        </w:rPr>
        <w:t>Payment default</w:t>
      </w:r>
      <w:bookmarkEnd w:id="614"/>
      <w:bookmarkEnd w:id="615"/>
      <w:bookmarkEnd w:id="616"/>
      <w:bookmarkEnd w:id="617"/>
    </w:p>
    <w:p w14:paraId="6C1C017B" w14:textId="77777777" w:rsidR="00490ACA" w:rsidRPr="00C07C82" w:rsidRDefault="00490ACA" w:rsidP="00490ACA">
      <w:pPr>
        <w:rPr>
          <w:rFonts w:cstheme="minorHAnsi"/>
        </w:rPr>
      </w:pPr>
      <w:r w:rsidRPr="00C07C82">
        <w:rPr>
          <w:rFonts w:cstheme="minorHAnsi"/>
        </w:rPr>
        <w:t>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w:t>
      </w:r>
    </w:p>
    <w:p w14:paraId="0971CDB0" w14:textId="77777777" w:rsidR="00490ACA" w:rsidRPr="00C07C82" w:rsidRDefault="00490ACA" w:rsidP="00490ACA">
      <w:pPr>
        <w:rPr>
          <w:rFonts w:cstheme="minorHAnsi"/>
        </w:rPr>
      </w:pPr>
    </w:p>
    <w:p w14:paraId="6DEC921B" w14:textId="77777777" w:rsidR="00490ACA" w:rsidRPr="00C07C82" w:rsidRDefault="00490ACA" w:rsidP="00490ACA">
      <w:pPr>
        <w:rPr>
          <w:rFonts w:cstheme="minorHAnsi"/>
        </w:rPr>
      </w:pPr>
      <w:r w:rsidRPr="00C07C82">
        <w:rPr>
          <w:rFonts w:cstheme="minorHAnsi"/>
        </w:rPr>
        <w:t>Termination for breach may not take place if the Customer settles the overdue consideration, with the addition of late payment interest, by the expiry of the deadline.</w:t>
      </w:r>
    </w:p>
    <w:p w14:paraId="27AE065A" w14:textId="77777777" w:rsidR="00490ACA" w:rsidRPr="00C07C82" w:rsidRDefault="00490ACA" w:rsidP="00490ACA">
      <w:pPr>
        <w:rPr>
          <w:rFonts w:cstheme="minorHAnsi"/>
        </w:rPr>
      </w:pPr>
    </w:p>
    <w:p w14:paraId="5A367DF0" w14:textId="77777777" w:rsidR="00490ACA" w:rsidRPr="00C07C82" w:rsidRDefault="00490ACA" w:rsidP="00490ACA">
      <w:pPr>
        <w:pStyle w:val="Overskrift2"/>
        <w:numPr>
          <w:ilvl w:val="1"/>
          <w:numId w:val="21"/>
        </w:numPr>
        <w:ind w:hanging="851"/>
        <w:rPr>
          <w:rFonts w:asciiTheme="minorHAnsi" w:hAnsiTheme="minorHAnsi" w:cstheme="minorHAnsi"/>
        </w:rPr>
      </w:pPr>
      <w:bookmarkStart w:id="618" w:name="_Toc423603526"/>
      <w:bookmarkStart w:id="619" w:name="_Toc417566992"/>
      <w:bookmarkStart w:id="620" w:name="_Toc151865656"/>
      <w:bookmarkStart w:id="621" w:name="_Toc536528841"/>
      <w:r w:rsidRPr="00C07C82">
        <w:rPr>
          <w:rFonts w:asciiTheme="minorHAnsi" w:hAnsiTheme="minorHAnsi" w:cstheme="minorHAnsi"/>
        </w:rPr>
        <w:t>Price adjustments</w:t>
      </w:r>
      <w:bookmarkEnd w:id="618"/>
      <w:bookmarkEnd w:id="619"/>
      <w:bookmarkEnd w:id="620"/>
      <w:bookmarkEnd w:id="621"/>
    </w:p>
    <w:p w14:paraId="778A58D2" w14:textId="77777777" w:rsidR="00490ACA" w:rsidRPr="00C07C82" w:rsidRDefault="00490ACA" w:rsidP="00490ACA">
      <w:pPr>
        <w:rPr>
          <w:rFonts w:cstheme="minorHAnsi"/>
        </w:rPr>
      </w:pPr>
      <w:r w:rsidRPr="00C07C82">
        <w:rPr>
          <w:rFonts w:cstheme="minorHAnsi"/>
        </w:rPr>
        <w:t>The maintenance consideration and hourly rates may be adjusted at the beginning of every calendar year by an amount equivalent to the increase in the retail price index (the main index) of Statistics Norway, with the initial reference index value being the index value for the month in which the Agreement was formed, unless a different index value is agreed in Appendix 7.</w:t>
      </w:r>
    </w:p>
    <w:p w14:paraId="117E5B11" w14:textId="77777777" w:rsidR="00490ACA" w:rsidRPr="00C07C82" w:rsidRDefault="00490ACA" w:rsidP="00490ACA">
      <w:pPr>
        <w:rPr>
          <w:rFonts w:cstheme="minorHAnsi"/>
        </w:rPr>
      </w:pPr>
    </w:p>
    <w:p w14:paraId="37784882" w14:textId="77777777" w:rsidR="00490ACA" w:rsidRPr="00C07C82" w:rsidRDefault="00490ACA" w:rsidP="00490ACA">
      <w:pPr>
        <w:rPr>
          <w:rFonts w:cstheme="minorHAnsi"/>
        </w:rPr>
      </w:pPr>
      <w:r w:rsidRPr="00C07C82">
        <w:rPr>
          <w:rFonts w:cstheme="minorHAnsi"/>
        </w:rPr>
        <w:t xml:space="preserve">The prices may be adjusted to the extent that rules or administrative decisions pertaining to indirect taxes are amended in a way that affects the consideration or costs of the Contractor. </w:t>
      </w:r>
    </w:p>
    <w:p w14:paraId="1C8278F2" w14:textId="77777777" w:rsidR="00490ACA" w:rsidRPr="00C07C82" w:rsidRDefault="00490ACA" w:rsidP="00490ACA">
      <w:pPr>
        <w:rPr>
          <w:rFonts w:cstheme="minorHAnsi"/>
        </w:rPr>
      </w:pPr>
    </w:p>
    <w:p w14:paraId="5466ADF6" w14:textId="77777777" w:rsidR="00490ACA" w:rsidRPr="00C07C82" w:rsidRDefault="00490ACA" w:rsidP="00490ACA">
      <w:pPr>
        <w:rPr>
          <w:rFonts w:cstheme="minorHAnsi"/>
        </w:rPr>
      </w:pPr>
      <w:r w:rsidRPr="00C07C82">
        <w:rPr>
          <w:rFonts w:cstheme="minorHAnsi"/>
        </w:rPr>
        <w:t>Any other provisions pertaining to price adjustments are set out in Appendix 7.</w:t>
      </w:r>
    </w:p>
    <w:p w14:paraId="022C8C3D" w14:textId="77777777" w:rsidR="00490ACA" w:rsidRPr="00C07C82" w:rsidRDefault="00490ACA" w:rsidP="00490ACA">
      <w:pPr>
        <w:pStyle w:val="Overskrift1"/>
        <w:numPr>
          <w:ilvl w:val="0"/>
          <w:numId w:val="21"/>
        </w:numPr>
        <w:rPr>
          <w:rFonts w:asciiTheme="minorHAnsi" w:hAnsiTheme="minorHAnsi" w:cstheme="minorHAnsi"/>
        </w:rPr>
      </w:pPr>
      <w:bookmarkStart w:id="622" w:name="_Toc417566993"/>
      <w:bookmarkStart w:id="623" w:name="_Toc423603527"/>
      <w:bookmarkStart w:id="624" w:name="_Toc151865657"/>
      <w:bookmarkStart w:id="625" w:name="_Toc536528842"/>
      <w:bookmarkEnd w:id="545"/>
      <w:bookmarkEnd w:id="546"/>
      <w:bookmarkEnd w:id="547"/>
      <w:r w:rsidRPr="00C07C82">
        <w:rPr>
          <w:rFonts w:asciiTheme="minorHAnsi" w:hAnsiTheme="minorHAnsi" w:cstheme="minorHAnsi"/>
        </w:rPr>
        <w:t>External legal requirements</w:t>
      </w:r>
      <w:bookmarkStart w:id="626" w:name="_Toc406748293"/>
      <w:bookmarkStart w:id="627" w:name="_Toc136170732"/>
      <w:bookmarkStart w:id="628" w:name="_Toc136153061"/>
      <w:bookmarkStart w:id="629" w:name="_Toc134700194"/>
      <w:bookmarkStart w:id="630" w:name="_Toc129506330"/>
      <w:bookmarkStart w:id="631" w:name="_Toc98818319"/>
      <w:bookmarkEnd w:id="622"/>
      <w:r w:rsidRPr="00C07C82">
        <w:rPr>
          <w:rFonts w:asciiTheme="minorHAnsi" w:hAnsiTheme="minorHAnsi" w:cstheme="minorHAnsi"/>
        </w:rPr>
        <w:t>, security and data protection</w:t>
      </w:r>
      <w:bookmarkEnd w:id="623"/>
      <w:bookmarkEnd w:id="625"/>
      <w:r w:rsidRPr="00C07C82">
        <w:rPr>
          <w:rFonts w:asciiTheme="minorHAnsi" w:hAnsiTheme="minorHAnsi" w:cstheme="minorHAnsi"/>
        </w:rPr>
        <w:t xml:space="preserve"> </w:t>
      </w:r>
      <w:bookmarkEnd w:id="626"/>
      <w:bookmarkEnd w:id="627"/>
      <w:bookmarkEnd w:id="628"/>
      <w:bookmarkEnd w:id="629"/>
      <w:bookmarkEnd w:id="630"/>
      <w:bookmarkEnd w:id="631"/>
    </w:p>
    <w:p w14:paraId="020CB9C9" w14:textId="77777777" w:rsidR="00490ACA" w:rsidRPr="00C07C82" w:rsidRDefault="00490ACA" w:rsidP="00490ACA">
      <w:pPr>
        <w:pStyle w:val="Overskrift2"/>
        <w:numPr>
          <w:ilvl w:val="1"/>
          <w:numId w:val="21"/>
        </w:numPr>
        <w:ind w:hanging="851"/>
        <w:rPr>
          <w:rFonts w:asciiTheme="minorHAnsi" w:hAnsiTheme="minorHAnsi" w:cstheme="minorHAnsi"/>
        </w:rPr>
      </w:pPr>
      <w:bookmarkStart w:id="632" w:name="_Toc423603528"/>
      <w:bookmarkStart w:id="633" w:name="_Toc417566994"/>
      <w:bookmarkStart w:id="634" w:name="_Toc151865649"/>
      <w:bookmarkStart w:id="635" w:name="_Toc150153838"/>
      <w:bookmarkStart w:id="636" w:name="_Toc536528843"/>
      <w:r w:rsidRPr="00C07C82">
        <w:rPr>
          <w:rFonts w:asciiTheme="minorHAnsi" w:hAnsiTheme="minorHAnsi" w:cstheme="minorHAnsi"/>
        </w:rPr>
        <w:t>General external legal requirements and measures</w:t>
      </w:r>
      <w:bookmarkEnd w:id="632"/>
      <w:bookmarkEnd w:id="633"/>
      <w:bookmarkEnd w:id="634"/>
      <w:bookmarkEnd w:id="635"/>
      <w:bookmarkEnd w:id="636"/>
    </w:p>
    <w:p w14:paraId="3D3FFB49" w14:textId="77777777" w:rsidR="00490ACA" w:rsidRPr="00C07C82" w:rsidRDefault="00490ACA" w:rsidP="00490ACA">
      <w:pPr>
        <w:rPr>
          <w:rFonts w:cstheme="minorHAnsi"/>
        </w:rPr>
      </w:pPr>
      <w:r w:rsidRPr="00C07C82">
        <w:rPr>
          <w:rFonts w:cstheme="minorHAnsi"/>
        </w:rPr>
        <w:t>Each party is responsible for fulfilling its respective duties pursuant to external legal requirements (acts, regulations, other regulatory requirements). The Customer shall identify, in Appendix 1, which legal requirements, or requirements that are specific to the party in question, are of relevance to the conclusion and implementation of this Agreement. The Customer shall be responsible for specifying the relevant requirements for the maintenance services in Appendix 1.</w:t>
      </w:r>
    </w:p>
    <w:p w14:paraId="5A97F0E3" w14:textId="77777777" w:rsidR="00490ACA" w:rsidRPr="00C07C82" w:rsidRDefault="00490ACA" w:rsidP="00490ACA">
      <w:pPr>
        <w:rPr>
          <w:rFonts w:cstheme="minorHAnsi"/>
        </w:rPr>
      </w:pPr>
    </w:p>
    <w:p w14:paraId="120110B4" w14:textId="77777777" w:rsidR="00490ACA" w:rsidRPr="00C07C82" w:rsidRDefault="00490ACA" w:rsidP="00490ACA">
      <w:pPr>
        <w:rPr>
          <w:rFonts w:cstheme="minorHAnsi"/>
        </w:rPr>
      </w:pPr>
      <w:r w:rsidRPr="00C07C82">
        <w:rPr>
          <w:rFonts w:cstheme="minorHAnsi"/>
        </w:rPr>
        <w:t>Each party shall, as a general rule, pay the costs of complying with legal requirements applicable to the party and its activities. In the event of changes to legal requirements or official requirements that affect the activities of the Customer and that occasion a need for changes to the deliverables subsequent to the conclusion of the Agreement, the Customer shall cover the costs associated with such changes and any additional work.</w:t>
      </w:r>
    </w:p>
    <w:p w14:paraId="4DEA93DE" w14:textId="77777777" w:rsidR="00490ACA" w:rsidRPr="00C07C82" w:rsidRDefault="00490ACA" w:rsidP="00490ACA">
      <w:pPr>
        <w:rPr>
          <w:rFonts w:cstheme="minorHAnsi"/>
        </w:rPr>
      </w:pPr>
    </w:p>
    <w:p w14:paraId="3B379A9E" w14:textId="77777777" w:rsidR="00490ACA" w:rsidRPr="00C07C82" w:rsidRDefault="00490ACA" w:rsidP="00490ACA">
      <w:pPr>
        <w:pStyle w:val="Overskrift2"/>
        <w:numPr>
          <w:ilvl w:val="1"/>
          <w:numId w:val="21"/>
        </w:numPr>
        <w:ind w:hanging="851"/>
        <w:rPr>
          <w:rFonts w:asciiTheme="minorHAnsi" w:hAnsiTheme="minorHAnsi" w:cstheme="minorHAnsi"/>
        </w:rPr>
      </w:pPr>
      <w:bookmarkStart w:id="637" w:name="_Toc423603529"/>
      <w:bookmarkStart w:id="638" w:name="_Toc536528844"/>
      <w:r w:rsidRPr="00C07C82">
        <w:rPr>
          <w:rFonts w:asciiTheme="minorHAnsi" w:hAnsiTheme="minorHAnsi" w:cstheme="minorHAnsi"/>
        </w:rPr>
        <w:t>Information security</w:t>
      </w:r>
      <w:bookmarkEnd w:id="637"/>
      <w:bookmarkEnd w:id="638"/>
    </w:p>
    <w:p w14:paraId="1C044FCD" w14:textId="4F55B649" w:rsidR="00491A9C" w:rsidRDefault="00491A9C" w:rsidP="00491A9C">
      <w:pPr>
        <w:rPr>
          <w:rFonts w:eastAsia="Arial" w:cstheme="minorHAnsi"/>
          <w:lang w:val="en-GB" w:bidi="en-GB"/>
        </w:rPr>
      </w:pPr>
      <w:r w:rsidRPr="007A4FBE">
        <w:rPr>
          <w:rFonts w:eastAsia="Arial" w:cstheme="minorHAnsi"/>
          <w:lang w:val="en-GB" w:bidi="en-GB"/>
        </w:rPr>
        <w:t xml:space="preserve">The </w:t>
      </w:r>
      <w:r w:rsidR="00612D01">
        <w:rPr>
          <w:rFonts w:eastAsia="Arial" w:cstheme="minorHAnsi"/>
          <w:lang w:val="en-GB" w:bidi="en-GB"/>
        </w:rPr>
        <w:t>Contractor</w:t>
      </w:r>
      <w:r w:rsidRPr="007A4FBE">
        <w:rPr>
          <w:rFonts w:eastAsia="Arial" w:cstheme="minorHAnsi"/>
          <w:lang w:val="en-GB" w:bidi="en-GB"/>
        </w:rPr>
        <w:t xml:space="preserve"> will take appropriate measures to address the information security requirements associated with the performance of the Service.</w:t>
      </w:r>
    </w:p>
    <w:p w14:paraId="263EE8E3" w14:textId="77777777" w:rsidR="008E153C" w:rsidRPr="007A4FBE" w:rsidRDefault="008E153C" w:rsidP="00491A9C">
      <w:pPr>
        <w:rPr>
          <w:rFonts w:cstheme="minorHAnsi"/>
        </w:rPr>
      </w:pPr>
    </w:p>
    <w:p w14:paraId="6C762DEF" w14:textId="2868AE9B" w:rsidR="00491A9C" w:rsidRPr="007A4FBE" w:rsidRDefault="00491A9C" w:rsidP="00491A9C">
      <w:pPr>
        <w:rPr>
          <w:rFonts w:cstheme="minorHAnsi"/>
        </w:rPr>
      </w:pPr>
      <w:r w:rsidRPr="007A4FBE">
        <w:rPr>
          <w:rFonts w:eastAsia="Arial" w:cstheme="minorHAnsi"/>
          <w:lang w:val="en-GB" w:bidi="en-GB"/>
        </w:rPr>
        <w:t xml:space="preserve">This entails that the </w:t>
      </w:r>
      <w:r w:rsidR="00612D01">
        <w:rPr>
          <w:rFonts w:eastAsia="Arial" w:cstheme="minorHAnsi"/>
          <w:lang w:val="en-GB" w:bidi="en-GB"/>
        </w:rPr>
        <w:t>Contractor</w:t>
      </w:r>
      <w:r w:rsidR="00612D01" w:rsidRPr="007A4FBE">
        <w:rPr>
          <w:rFonts w:eastAsia="Arial" w:cstheme="minorHAnsi"/>
          <w:lang w:val="en-GB" w:bidi="en-GB"/>
        </w:rPr>
        <w:t xml:space="preserve"> </w:t>
      </w:r>
      <w:r w:rsidRPr="007A4FBE">
        <w:rPr>
          <w:rFonts w:eastAsia="Arial" w:cstheme="minorHAnsi"/>
          <w:lang w:val="en-GB" w:bidi="en-GB"/>
        </w:rPr>
        <w:t xml:space="preserve">will take appropriate measures to ensure the confidentiality of the Customer’s data, as well as measures to ensure that data does not fall into the hands of unauthorised persons. Furthermore, the </w:t>
      </w:r>
      <w:r w:rsidR="00612D01">
        <w:rPr>
          <w:rFonts w:eastAsia="Arial" w:cstheme="minorHAnsi"/>
          <w:lang w:val="en-GB" w:bidi="en-GB"/>
        </w:rPr>
        <w:t>Contractor</w:t>
      </w:r>
      <w:r w:rsidR="00612D01" w:rsidRPr="007A4FBE">
        <w:rPr>
          <w:rFonts w:eastAsia="Arial" w:cstheme="minorHAnsi"/>
          <w:lang w:val="en-GB" w:bidi="en-GB"/>
        </w:rPr>
        <w:t xml:space="preserve"> </w:t>
      </w:r>
      <w:r w:rsidRPr="007A4FBE">
        <w:rPr>
          <w:rFonts w:eastAsia="Arial" w:cstheme="minorHAnsi"/>
          <w:lang w:val="en-GB" w:bidi="en-GB"/>
        </w:rPr>
        <w:t>will take appropriate measures to protect against the unintended modification and deletion of data, and against virus and other malware attacks.</w:t>
      </w:r>
    </w:p>
    <w:p w14:paraId="0CCD0816" w14:textId="77777777" w:rsidR="00491A9C" w:rsidRPr="007A4FBE" w:rsidRDefault="00491A9C" w:rsidP="00491A9C">
      <w:pPr>
        <w:rPr>
          <w:rFonts w:cstheme="minorHAnsi"/>
        </w:rPr>
      </w:pPr>
    </w:p>
    <w:p w14:paraId="30BBFAF3" w14:textId="25B2B227" w:rsidR="00491A9C" w:rsidRDefault="00491A9C" w:rsidP="00491A9C">
      <w:pPr>
        <w:rPr>
          <w:rFonts w:eastAsia="Arial" w:cstheme="minorHAnsi"/>
          <w:lang w:val="en-GB" w:bidi="en-GB"/>
        </w:rPr>
      </w:pPr>
      <w:r w:rsidRPr="007A4FBE">
        <w:rPr>
          <w:rFonts w:eastAsia="Arial" w:cstheme="minorHAnsi"/>
          <w:lang w:val="en-GB" w:bidi="en-GB"/>
        </w:rPr>
        <w:lastRenderedPageBreak/>
        <w:t xml:space="preserve">If the Customer has specific requirements for how information security is to be safeguarded by the </w:t>
      </w:r>
      <w:r w:rsidR="00612D01">
        <w:rPr>
          <w:rFonts w:eastAsia="Arial" w:cstheme="minorHAnsi"/>
          <w:lang w:val="en-GB" w:bidi="en-GB"/>
        </w:rPr>
        <w:t>Contractor</w:t>
      </w:r>
      <w:r w:rsidRPr="007A4FBE">
        <w:rPr>
          <w:rFonts w:eastAsia="Arial" w:cstheme="minorHAnsi"/>
          <w:lang w:val="en-GB" w:bidi="en-GB"/>
        </w:rPr>
        <w:t>, the Customer must state this in Appendix 1.</w:t>
      </w:r>
    </w:p>
    <w:p w14:paraId="5F2ADE64" w14:textId="0AA27B59" w:rsidR="00054A48" w:rsidRDefault="00054A48" w:rsidP="00491A9C">
      <w:pPr>
        <w:rPr>
          <w:rFonts w:eastAsia="Arial" w:cstheme="minorHAnsi"/>
          <w:lang w:val="en-GB" w:bidi="en-GB"/>
        </w:rPr>
      </w:pPr>
    </w:p>
    <w:p w14:paraId="63223CD6" w14:textId="0EF8E9D9" w:rsidR="00054A48" w:rsidRDefault="00054A48" w:rsidP="00054A48">
      <w:pPr>
        <w:rPr>
          <w:rFonts w:eastAsia="Arial" w:cstheme="minorHAnsi"/>
          <w:lang w:val="en-GB" w:bidi="en-GB"/>
        </w:rPr>
      </w:pPr>
      <w:r w:rsidRPr="00054A48">
        <w:rPr>
          <w:rFonts w:cstheme="minorHAnsi"/>
        </w:rPr>
        <w:t xml:space="preserve">If the </w:t>
      </w:r>
      <w:r w:rsidR="00AF3696">
        <w:rPr>
          <w:rFonts w:eastAsia="Arial" w:cstheme="minorHAnsi"/>
          <w:lang w:val="en-GB" w:bidi="en-GB"/>
        </w:rPr>
        <w:t>Contractor</w:t>
      </w:r>
      <w:r w:rsidR="00AF3696" w:rsidRPr="00054A48">
        <w:rPr>
          <w:rFonts w:cstheme="minorHAnsi"/>
        </w:rPr>
        <w:t xml:space="preserve"> </w:t>
      </w:r>
      <w:r w:rsidRPr="00054A48">
        <w:rPr>
          <w:rFonts w:cstheme="minorHAnsi"/>
        </w:rPr>
        <w:t xml:space="preserve">handles the Customer’s data, the </w:t>
      </w:r>
      <w:r w:rsidR="00AF3696">
        <w:rPr>
          <w:rFonts w:eastAsia="Arial" w:cstheme="minorHAnsi"/>
          <w:lang w:val="en-GB" w:bidi="en-GB"/>
        </w:rPr>
        <w:t>Contractor</w:t>
      </w:r>
      <w:r w:rsidR="00AF3696" w:rsidRPr="00054A48">
        <w:rPr>
          <w:rFonts w:cstheme="minorHAnsi"/>
        </w:rPr>
        <w:t xml:space="preserve"> </w:t>
      </w:r>
      <w:r w:rsidRPr="00054A48">
        <w:rPr>
          <w:rFonts w:cstheme="minorHAnsi"/>
        </w:rPr>
        <w:t xml:space="preserve">will be obliged to </w:t>
      </w:r>
      <w:r w:rsidRPr="00054A48">
        <w:rPr>
          <w:rFonts w:eastAsia="Arial" w:cstheme="minorHAnsi"/>
          <w:lang w:val="en-GB" w:bidi="en-GB"/>
        </w:rPr>
        <w:t xml:space="preserve">keep the Customer's data separate from the data of any third parties, in order to reduce the risk of impairment of data and/or access to data. By separate is meant that necessary technical measures to secure data against unintended change or access are implemented and maintained. Unintended changes or access also include access by the employees of the </w:t>
      </w:r>
      <w:r w:rsidR="00AF3696">
        <w:rPr>
          <w:rFonts w:eastAsia="Arial" w:cstheme="minorHAnsi"/>
          <w:lang w:val="en-GB" w:bidi="en-GB"/>
        </w:rPr>
        <w:t>Contractor</w:t>
      </w:r>
      <w:r w:rsidR="00AF3696" w:rsidRPr="00054A48">
        <w:rPr>
          <w:rFonts w:eastAsia="Arial" w:cstheme="minorHAnsi"/>
          <w:lang w:val="en-GB" w:bidi="en-GB"/>
        </w:rPr>
        <w:t xml:space="preserve"> </w:t>
      </w:r>
      <w:r w:rsidRPr="00054A48">
        <w:rPr>
          <w:rFonts w:eastAsia="Arial" w:cstheme="minorHAnsi"/>
          <w:lang w:val="en-GB" w:bidi="en-GB"/>
        </w:rPr>
        <w:t>or others who do not need the information in their work for the Customer.</w:t>
      </w:r>
    </w:p>
    <w:p w14:paraId="560C021D" w14:textId="25BA01A8" w:rsidR="002D5B0A" w:rsidRDefault="002D5B0A" w:rsidP="00054A48">
      <w:pPr>
        <w:rPr>
          <w:rFonts w:cstheme="minorHAnsi"/>
        </w:rPr>
      </w:pPr>
    </w:p>
    <w:p w14:paraId="4A0F7D32" w14:textId="49C2FCD5" w:rsidR="002D5B0A" w:rsidRPr="007A4FBE" w:rsidRDefault="002D5B0A" w:rsidP="002D5B0A">
      <w:pPr>
        <w:rPr>
          <w:rFonts w:cstheme="minorHAnsi"/>
        </w:rPr>
      </w:pPr>
      <w:r w:rsidRPr="007A4FBE">
        <w:rPr>
          <w:rFonts w:eastAsia="Arial" w:cstheme="minorHAnsi"/>
          <w:lang w:val="en-GB" w:bidi="en-GB"/>
        </w:rPr>
        <w:t xml:space="preserve">If the Customer has specific requirements for how the </w:t>
      </w:r>
      <w:r w:rsidR="00393539">
        <w:rPr>
          <w:rFonts w:eastAsia="Arial" w:cstheme="minorHAnsi"/>
          <w:lang w:val="en-GB" w:bidi="en-GB"/>
        </w:rPr>
        <w:t>Contractor</w:t>
      </w:r>
      <w:r w:rsidR="00393539" w:rsidRPr="007A4FBE">
        <w:rPr>
          <w:rFonts w:eastAsia="Arial" w:cstheme="minorHAnsi"/>
          <w:lang w:val="en-GB" w:bidi="en-GB"/>
        </w:rPr>
        <w:t xml:space="preserve"> </w:t>
      </w:r>
      <w:r w:rsidRPr="007A4FBE">
        <w:rPr>
          <w:rFonts w:eastAsia="Arial" w:cstheme="minorHAnsi"/>
          <w:lang w:val="en-GB" w:bidi="en-GB"/>
        </w:rPr>
        <w:t>is to fulfil the requirement of separation of data, the Customer must specify this in Appendix 1.</w:t>
      </w:r>
    </w:p>
    <w:p w14:paraId="4F42D323" w14:textId="77777777" w:rsidR="002D5B0A" w:rsidRPr="007A4FBE" w:rsidRDefault="002D5B0A" w:rsidP="002D5B0A">
      <w:pPr>
        <w:rPr>
          <w:rFonts w:cstheme="minorHAnsi"/>
        </w:rPr>
      </w:pPr>
    </w:p>
    <w:p w14:paraId="51AAB5BD" w14:textId="48FE1D29" w:rsidR="002D5B0A" w:rsidRPr="007A4FBE" w:rsidRDefault="002D5B0A" w:rsidP="002D5B0A">
      <w:pPr>
        <w:rPr>
          <w:rFonts w:cstheme="minorHAnsi"/>
        </w:rPr>
      </w:pPr>
      <w:r w:rsidRPr="007A4FBE">
        <w:rPr>
          <w:rFonts w:eastAsia="Arial" w:cstheme="minorHAnsi"/>
          <w:lang w:val="en-GB" w:bidi="en-GB"/>
        </w:rPr>
        <w:t xml:space="preserve">The </w:t>
      </w:r>
      <w:r w:rsidR="00AF3696">
        <w:rPr>
          <w:rFonts w:eastAsia="Arial" w:cstheme="minorHAnsi"/>
          <w:lang w:val="en-GB" w:bidi="en-GB"/>
        </w:rPr>
        <w:t>Contractor</w:t>
      </w:r>
      <w:r w:rsidR="00AF3696" w:rsidRPr="007A4FBE">
        <w:rPr>
          <w:rFonts w:eastAsia="Arial" w:cstheme="minorHAnsi"/>
          <w:lang w:val="en-GB" w:bidi="en-GB"/>
        </w:rPr>
        <w:t xml:space="preserve"> </w:t>
      </w:r>
      <w:r w:rsidRPr="007A4FBE">
        <w:rPr>
          <w:rFonts w:eastAsia="Arial" w:cstheme="minorHAnsi"/>
          <w:lang w:val="en-GB" w:bidi="en-GB"/>
        </w:rPr>
        <w:t xml:space="preserve">must ensure that </w:t>
      </w:r>
      <w:r w:rsidR="00AF3696">
        <w:rPr>
          <w:rFonts w:eastAsia="Arial" w:cstheme="minorHAnsi"/>
          <w:lang w:val="en-GB" w:bidi="en-GB"/>
        </w:rPr>
        <w:t xml:space="preserve">Contractors </w:t>
      </w:r>
      <w:r w:rsidRPr="007A4FBE">
        <w:rPr>
          <w:rFonts w:eastAsia="Arial" w:cstheme="minorHAnsi"/>
          <w:lang w:val="en-GB" w:bidi="en-GB"/>
        </w:rPr>
        <w:t xml:space="preserve">of third-party deliverables undertake sufficient and necessary assurance of the Customer’s data. </w:t>
      </w:r>
    </w:p>
    <w:p w14:paraId="1D0AED34" w14:textId="77777777" w:rsidR="002D5B0A" w:rsidRPr="007A4FBE" w:rsidRDefault="002D5B0A" w:rsidP="002D5B0A">
      <w:pPr>
        <w:rPr>
          <w:rFonts w:cstheme="minorHAnsi"/>
        </w:rPr>
      </w:pPr>
    </w:p>
    <w:p w14:paraId="473A99B0" w14:textId="77454183" w:rsidR="002D5B0A" w:rsidRPr="007A4FBE" w:rsidRDefault="002D5B0A" w:rsidP="002D5B0A">
      <w:pPr>
        <w:rPr>
          <w:rFonts w:cstheme="minorHAnsi"/>
        </w:rPr>
      </w:pPr>
      <w:r w:rsidRPr="007A4FBE">
        <w:rPr>
          <w:rFonts w:eastAsia="Arial" w:cstheme="minorHAnsi"/>
          <w:lang w:val="en-GB" w:bidi="en-GB"/>
        </w:rPr>
        <w:t xml:space="preserve">If the Customer has specific requirements for how the </w:t>
      </w:r>
      <w:r w:rsidR="00393539">
        <w:rPr>
          <w:rFonts w:eastAsia="Arial" w:cstheme="minorHAnsi"/>
          <w:lang w:val="en-GB" w:bidi="en-GB"/>
        </w:rPr>
        <w:t>Contractor</w:t>
      </w:r>
      <w:r w:rsidR="00393539" w:rsidRPr="007A4FBE">
        <w:rPr>
          <w:rFonts w:eastAsia="Arial" w:cstheme="minorHAnsi"/>
          <w:lang w:val="en-GB" w:bidi="en-GB"/>
        </w:rPr>
        <w:t xml:space="preserve"> </w:t>
      </w:r>
      <w:r w:rsidRPr="007A4FBE">
        <w:rPr>
          <w:rFonts w:eastAsia="Arial" w:cstheme="minorHAnsi"/>
          <w:lang w:val="en-GB" w:bidi="en-GB"/>
        </w:rPr>
        <w:t xml:space="preserve">is to ensure that the </w:t>
      </w:r>
      <w:r w:rsidR="00393539">
        <w:rPr>
          <w:rFonts w:eastAsia="Arial" w:cstheme="minorHAnsi"/>
          <w:lang w:val="en-GB" w:bidi="en-GB"/>
        </w:rPr>
        <w:t>Contractor</w:t>
      </w:r>
      <w:r w:rsidRPr="007A4FBE">
        <w:rPr>
          <w:rFonts w:eastAsia="Arial" w:cstheme="minorHAnsi"/>
          <w:lang w:val="en-GB" w:bidi="en-GB"/>
        </w:rPr>
        <w:t>(s) of third-party deliverables undertake adequate and necessary safeguarding of the Customer's data, the Customer must state this in Appendix 1.</w:t>
      </w:r>
    </w:p>
    <w:p w14:paraId="54CD4A2F" w14:textId="77777777" w:rsidR="00490ACA" w:rsidRPr="00491A9C" w:rsidRDefault="00490ACA" w:rsidP="00490ACA">
      <w:pPr>
        <w:rPr>
          <w:rFonts w:cstheme="minorHAnsi"/>
          <w:lang w:val="en-GB"/>
        </w:rPr>
      </w:pPr>
    </w:p>
    <w:p w14:paraId="62A3D838" w14:textId="77777777" w:rsidR="00490ACA" w:rsidRPr="00C07C82" w:rsidRDefault="00490ACA" w:rsidP="00490ACA">
      <w:pPr>
        <w:pStyle w:val="Overskrift2"/>
        <w:numPr>
          <w:ilvl w:val="1"/>
          <w:numId w:val="21"/>
        </w:numPr>
        <w:ind w:hanging="851"/>
        <w:rPr>
          <w:rFonts w:asciiTheme="minorHAnsi" w:hAnsiTheme="minorHAnsi" w:cstheme="minorHAnsi"/>
        </w:rPr>
      </w:pPr>
      <w:bookmarkStart w:id="639" w:name="_Toc417565389"/>
      <w:bookmarkStart w:id="640" w:name="_Toc417565958"/>
      <w:bookmarkStart w:id="641" w:name="_Toc417566218"/>
      <w:bookmarkStart w:id="642" w:name="_Toc417566478"/>
      <w:bookmarkStart w:id="643" w:name="_Toc417566737"/>
      <w:bookmarkStart w:id="644" w:name="_Toc417566996"/>
      <w:bookmarkStart w:id="645" w:name="_Toc417642664"/>
      <w:bookmarkStart w:id="646" w:name="_Toc417565391"/>
      <w:bookmarkStart w:id="647" w:name="_Toc417565960"/>
      <w:bookmarkStart w:id="648" w:name="_Toc417566220"/>
      <w:bookmarkStart w:id="649" w:name="_Toc417566480"/>
      <w:bookmarkStart w:id="650" w:name="_Toc417566739"/>
      <w:bookmarkStart w:id="651" w:name="_Toc417566998"/>
      <w:bookmarkStart w:id="652" w:name="_Toc417642666"/>
      <w:bookmarkStart w:id="653" w:name="_Toc417565393"/>
      <w:bookmarkStart w:id="654" w:name="_Toc417565962"/>
      <w:bookmarkStart w:id="655" w:name="_Toc417566222"/>
      <w:bookmarkStart w:id="656" w:name="_Toc417566482"/>
      <w:bookmarkStart w:id="657" w:name="_Toc417566741"/>
      <w:bookmarkStart w:id="658" w:name="_Toc417567000"/>
      <w:bookmarkStart w:id="659" w:name="_Toc417642668"/>
      <w:bookmarkStart w:id="660" w:name="_Toc417565395"/>
      <w:bookmarkStart w:id="661" w:name="_Toc417565964"/>
      <w:bookmarkStart w:id="662" w:name="_Toc417566224"/>
      <w:bookmarkStart w:id="663" w:name="_Toc417566484"/>
      <w:bookmarkStart w:id="664" w:name="_Toc417566743"/>
      <w:bookmarkStart w:id="665" w:name="_Toc417567002"/>
      <w:bookmarkStart w:id="666" w:name="_Toc417642670"/>
      <w:bookmarkStart w:id="667" w:name="_Toc417565397"/>
      <w:bookmarkStart w:id="668" w:name="_Toc417565966"/>
      <w:bookmarkStart w:id="669" w:name="_Toc417566226"/>
      <w:bookmarkStart w:id="670" w:name="_Toc417566486"/>
      <w:bookmarkStart w:id="671" w:name="_Toc417566745"/>
      <w:bookmarkStart w:id="672" w:name="_Toc417567004"/>
      <w:bookmarkStart w:id="673" w:name="_Toc417642672"/>
      <w:bookmarkStart w:id="674" w:name="_Toc202690854"/>
      <w:bookmarkStart w:id="675" w:name="_Toc213426162"/>
      <w:bookmarkStart w:id="676" w:name="_Toc417567005"/>
      <w:bookmarkStart w:id="677" w:name="_Toc423603530"/>
      <w:bookmarkStart w:id="678" w:name="_Toc536528845"/>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Pr="00C07C82">
        <w:rPr>
          <w:rFonts w:asciiTheme="minorHAnsi" w:hAnsiTheme="minorHAnsi" w:cstheme="minorHAnsi"/>
        </w:rPr>
        <w:t>Personal data</w:t>
      </w:r>
      <w:bookmarkEnd w:id="674"/>
      <w:bookmarkEnd w:id="675"/>
      <w:bookmarkEnd w:id="676"/>
      <w:bookmarkEnd w:id="677"/>
      <w:bookmarkEnd w:id="678"/>
    </w:p>
    <w:p w14:paraId="1A992787" w14:textId="77777777" w:rsidR="00E07467" w:rsidRPr="007A4FBE" w:rsidRDefault="00E07467" w:rsidP="00E07467">
      <w:pPr>
        <w:rPr>
          <w:rFonts w:cstheme="minorHAnsi"/>
        </w:rPr>
      </w:pPr>
      <w:r w:rsidRPr="007A4FBE">
        <w:rPr>
          <w:rFonts w:eastAsia="Arial" w:cstheme="minorHAnsi"/>
          <w:lang w:val="en-GB" w:bidi="en-GB"/>
        </w:rPr>
        <w:t xml:space="preserve">If the Supplier is to process personal data during the performance of the service, the Supplier must describe in Appendix 2 how satisfactory processing in line with the personal data protection regulations will be achieved and performed. This includes privacy shield requirements. This applies irrespective of whether the Customer has set this requirement in Appendix 1. </w:t>
      </w:r>
    </w:p>
    <w:p w14:paraId="55359B12" w14:textId="77777777" w:rsidR="003D5943" w:rsidRPr="007A4FBE" w:rsidRDefault="003D5943" w:rsidP="001720AD">
      <w:pPr>
        <w:rPr>
          <w:rFonts w:cstheme="minorHAnsi"/>
        </w:rPr>
      </w:pPr>
    </w:p>
    <w:p w14:paraId="3A1CC753" w14:textId="77777777" w:rsidR="006D745D" w:rsidRPr="007A4FBE" w:rsidRDefault="006D745D" w:rsidP="006D745D">
      <w:pPr>
        <w:rPr>
          <w:rFonts w:cstheme="minorHAnsi"/>
        </w:rPr>
      </w:pPr>
      <w:r w:rsidRPr="007A4FBE">
        <w:rPr>
          <w:rFonts w:eastAsia="Arial" w:cstheme="minorHAnsi"/>
          <w:lang w:val="en-GB" w:bidi="en-GB"/>
        </w:rPr>
        <w:t>If the Customer has any further requirements relating to the Supplier's information security measures, the Customer must state this in Appendix 1.</w:t>
      </w:r>
    </w:p>
    <w:p w14:paraId="66575096" w14:textId="77777777" w:rsidR="001720AD" w:rsidRPr="007A4FBE" w:rsidRDefault="001720AD" w:rsidP="006264A9">
      <w:pPr>
        <w:rPr>
          <w:rFonts w:cstheme="minorHAnsi"/>
        </w:rPr>
      </w:pPr>
    </w:p>
    <w:p w14:paraId="77E9DEBD" w14:textId="77777777" w:rsidR="009523AD" w:rsidRPr="007A4FBE" w:rsidRDefault="009523AD" w:rsidP="009523AD">
      <w:pPr>
        <w:rPr>
          <w:rFonts w:cstheme="minorHAnsi"/>
        </w:rPr>
      </w:pPr>
      <w:r w:rsidRPr="004B5FCD">
        <w:rPr>
          <w:rFonts w:eastAsia="Arial" w:cstheme="minorHAnsi"/>
          <w:lang w:val="en-GB" w:bidi="en-GB"/>
        </w:rPr>
        <w:t>The Supplier must document that the information system and security measures are satisfactory.</w:t>
      </w:r>
      <w:r w:rsidRPr="007A4FBE">
        <w:rPr>
          <w:rFonts w:eastAsia="Arial" w:cstheme="minorHAnsi"/>
          <w:lang w:val="en-GB" w:bidi="en-GB"/>
        </w:rPr>
        <w:t xml:space="preserve"> Such documentation shall be made available, upon request, to the Customer and its auditors, as well as the Norwegian Data Protection Authority and the Privacy Appeals Board. If the Customer has any further documentation requirements relating to the information system and security measures, the Customer must state this in Appendix 1. If the Customer requests information to perform Data Protection Impact Assessments, the Supplier must assist in providing such information.</w:t>
      </w:r>
    </w:p>
    <w:p w14:paraId="6212F809" w14:textId="77777777" w:rsidR="009523AD" w:rsidRPr="007A4FBE" w:rsidRDefault="009523AD" w:rsidP="009523AD">
      <w:pPr>
        <w:rPr>
          <w:rFonts w:cstheme="minorHAnsi"/>
        </w:rPr>
      </w:pPr>
    </w:p>
    <w:p w14:paraId="0CC26962" w14:textId="0F07C5B4" w:rsidR="009523AD" w:rsidRPr="007A4FBE" w:rsidRDefault="009523AD" w:rsidP="009523AD">
      <w:pPr>
        <w:rPr>
          <w:rFonts w:cstheme="minorHAnsi"/>
        </w:rPr>
      </w:pPr>
      <w:r w:rsidRPr="007A4FBE">
        <w:rPr>
          <w:rFonts w:eastAsia="Arial" w:cstheme="minorHAnsi"/>
          <w:lang w:val="en-GB" w:bidi="en-GB"/>
        </w:rPr>
        <w:t xml:space="preserve">The Supplier may not entrust personal data to other parties for storage, reworking or deletion without prior special or general written permission for this from the Customer. The Supplier must ensure that any subcontractors used by the Supplier, and which process personal data, assume the same obligations as those set out in </w:t>
      </w:r>
      <w:r w:rsidRPr="00747459">
        <w:rPr>
          <w:rFonts w:eastAsia="Arial" w:cstheme="minorHAnsi"/>
          <w:lang w:val="en-GB" w:bidi="en-GB"/>
        </w:rPr>
        <w:lastRenderedPageBreak/>
        <w:t xml:space="preserve">clause </w:t>
      </w:r>
      <w:r w:rsidR="008E153C" w:rsidRPr="00747459">
        <w:rPr>
          <w:rFonts w:eastAsia="Arial" w:cstheme="minorHAnsi"/>
          <w:lang w:val="en-GB" w:bidi="en-GB"/>
        </w:rPr>
        <w:t>9</w:t>
      </w:r>
      <w:r w:rsidR="00485B15" w:rsidRPr="00747459">
        <w:rPr>
          <w:rFonts w:eastAsia="Arial" w:cstheme="minorHAnsi"/>
          <w:lang w:val="en-GB" w:bidi="en-GB"/>
        </w:rPr>
        <w:t>.3</w:t>
      </w:r>
      <w:r w:rsidRPr="00747459">
        <w:rPr>
          <w:rFonts w:eastAsia="Arial" w:cstheme="minorHAnsi"/>
          <w:lang w:val="en-GB" w:bidi="en-GB"/>
        </w:rPr>
        <w:t xml:space="preserve"> of the</w:t>
      </w:r>
      <w:r w:rsidRPr="007A4FBE">
        <w:rPr>
          <w:rFonts w:eastAsia="Arial" w:cstheme="minorHAnsi"/>
          <w:lang w:val="en-GB" w:bidi="en-GB"/>
        </w:rPr>
        <w:t xml:space="preserve"> Agreement. If special or general written permission has been obtained, the Supplier must notify the Customer of any plans to use other data processors or to replace data processors, and thereby give the Customer the opportunity to oppose such changes. Subcontractors that are approved by the Customer must be stated in Appendix </w:t>
      </w:r>
      <w:r w:rsidR="00F602A2">
        <w:rPr>
          <w:rFonts w:eastAsia="Arial" w:cstheme="minorHAnsi"/>
          <w:lang w:val="en-GB" w:bidi="en-GB"/>
        </w:rPr>
        <w:t>6</w:t>
      </w:r>
      <w:r w:rsidRPr="007A4FBE">
        <w:rPr>
          <w:rFonts w:eastAsia="Arial" w:cstheme="minorHAnsi"/>
          <w:lang w:val="en-GB" w:bidi="en-GB"/>
        </w:rPr>
        <w:t>.</w:t>
      </w:r>
    </w:p>
    <w:p w14:paraId="19518E99" w14:textId="77777777" w:rsidR="009523AD" w:rsidRPr="007A4FBE" w:rsidRDefault="009523AD" w:rsidP="009523AD">
      <w:pPr>
        <w:rPr>
          <w:rFonts w:cstheme="minorHAnsi"/>
        </w:rPr>
      </w:pPr>
    </w:p>
    <w:p w14:paraId="68D84DAF" w14:textId="77777777" w:rsidR="009523AD" w:rsidRPr="007A4FBE" w:rsidRDefault="009523AD" w:rsidP="009523AD">
      <w:pPr>
        <w:rPr>
          <w:rFonts w:cstheme="minorHAnsi"/>
        </w:rPr>
      </w:pPr>
      <w:r w:rsidRPr="007A4FBE">
        <w:rPr>
          <w:rFonts w:eastAsia="Arial" w:cstheme="minorHAnsi"/>
          <w:lang w:val="en-GB" w:bidi="en-GB"/>
        </w:rPr>
        <w:t>Personal data may not be transferred to countries outside the EEA without any transfer basis and documentation demonstrating that the terms for use of the transfer basis are fulfilled. In such case, the Supplier will document this in Appendix 2.</w:t>
      </w:r>
    </w:p>
    <w:p w14:paraId="4D292510" w14:textId="77777777" w:rsidR="009523AD" w:rsidRPr="007A4FBE" w:rsidRDefault="009523AD" w:rsidP="009523AD">
      <w:pPr>
        <w:rPr>
          <w:rFonts w:cstheme="minorHAnsi"/>
        </w:rPr>
      </w:pPr>
    </w:p>
    <w:p w14:paraId="3E7FC5A2" w14:textId="77777777" w:rsidR="009523AD" w:rsidRPr="007A4FBE" w:rsidRDefault="009523AD" w:rsidP="009523AD">
      <w:pPr>
        <w:rPr>
          <w:rFonts w:cstheme="minorHAnsi"/>
        </w:rPr>
      </w:pPr>
      <w:r w:rsidRPr="007A4FBE">
        <w:rPr>
          <w:rFonts w:eastAsia="Arial" w:cstheme="minorHAnsi"/>
          <w:lang w:val="en-GB" w:bidi="en-GB"/>
        </w:rPr>
        <w:t xml:space="preserve">If the assignment concerns the processing of personal data on behalf of the Customer, the Customer and the Supplier will be obliged to enter into a data processor agreement in accordance with the personal data protection legislation. If the Customer has not prepared a draft data processor agreement, the Supplier will attach a draft as an attachment to Appendix 2. The data processor agreement must be entered into before the processing of personal data begins.  </w:t>
      </w:r>
    </w:p>
    <w:p w14:paraId="46CDA421" w14:textId="77777777" w:rsidR="009523AD" w:rsidRPr="007A4FBE" w:rsidRDefault="009523AD" w:rsidP="009523AD">
      <w:pPr>
        <w:rPr>
          <w:rFonts w:cstheme="minorHAnsi"/>
        </w:rPr>
      </w:pPr>
    </w:p>
    <w:p w14:paraId="5A1E5C61" w14:textId="77777777" w:rsidR="009523AD" w:rsidRPr="007A4FBE" w:rsidRDefault="009523AD" w:rsidP="009523AD">
      <w:pPr>
        <w:rPr>
          <w:rFonts w:cstheme="minorHAnsi"/>
        </w:rPr>
      </w:pPr>
      <w:r w:rsidRPr="007A4FBE">
        <w:rPr>
          <w:rFonts w:eastAsia="Arial" w:cstheme="minorHAnsi"/>
          <w:lang w:val="en-GB" w:bidi="en-GB"/>
        </w:rPr>
        <w:t>If the parties have entered into a data processor agreement, this data processor agreement will take precedence in the event of any conflict with the Agreement's provisions relating to the processing of personal data.</w:t>
      </w:r>
    </w:p>
    <w:p w14:paraId="59CADFA3" w14:textId="77777777" w:rsidR="009523AD" w:rsidRDefault="009523AD" w:rsidP="009523AD"/>
    <w:p w14:paraId="36A3E207" w14:textId="7540AFA8" w:rsidR="002D6639" w:rsidRDefault="002D6639" w:rsidP="002D6639">
      <w:r w:rsidRPr="00E67D34">
        <w:t xml:space="preserve">The parties' liability for damage </w:t>
      </w:r>
      <w:r>
        <w:t xml:space="preserve">suffered by a data subject or </w:t>
      </w:r>
      <w:r w:rsidRPr="00E67D34">
        <w:t xml:space="preserve">other natural persons which is due to </w:t>
      </w:r>
      <w:r>
        <w:t xml:space="preserve">a </w:t>
      </w:r>
      <w:r w:rsidRPr="00E67D34">
        <w:t xml:space="preserve">violation of the </w:t>
      </w:r>
      <w:r>
        <w:t>General Data Protection Act</w:t>
      </w:r>
      <w:r w:rsidRPr="00E67D34">
        <w:t xml:space="preserve"> (Regulation 2016/679), the </w:t>
      </w:r>
      <w:r>
        <w:t>General</w:t>
      </w:r>
      <w:r w:rsidRPr="00E67D34">
        <w:t xml:space="preserve"> Data Act with regulations or other regulations that implement the </w:t>
      </w:r>
      <w:r>
        <w:t>General Data Protection Act</w:t>
      </w:r>
      <w:r w:rsidRPr="00E67D34">
        <w:t xml:space="preserve">, </w:t>
      </w:r>
      <w:r>
        <w:t>will follow</w:t>
      </w:r>
      <w:r w:rsidRPr="00E67D34">
        <w:t xml:space="preserve"> the provisions of article 82 of the</w:t>
      </w:r>
      <w:r>
        <w:t xml:space="preserve"> General Data Protection Act</w:t>
      </w:r>
      <w:r w:rsidRPr="00E67D34">
        <w:t>.</w:t>
      </w:r>
    </w:p>
    <w:p w14:paraId="4D9FAFE6" w14:textId="77777777" w:rsidR="003D6155" w:rsidRPr="00E67D34" w:rsidRDefault="003D6155" w:rsidP="002D6639"/>
    <w:p w14:paraId="4822EEB3" w14:textId="2A9B4370" w:rsidR="002D6639" w:rsidRPr="00E67D34" w:rsidRDefault="002D6639" w:rsidP="002D6639">
      <w:r w:rsidRPr="00E67D34">
        <w:t xml:space="preserve">The limitation of liability in section </w:t>
      </w:r>
      <w:r>
        <w:t>11</w:t>
      </w:r>
      <w:r w:rsidRPr="00E67D34">
        <w:t>.</w:t>
      </w:r>
      <w:r w:rsidR="00B244BB">
        <w:t>4</w:t>
      </w:r>
      <w:r w:rsidRPr="00E67D34">
        <w:t>.</w:t>
      </w:r>
      <w:r w:rsidR="00747459">
        <w:t>6</w:t>
      </w:r>
      <w:r w:rsidRPr="00E67D34">
        <w:t xml:space="preserve"> does not apply to liability arising from article 82 of the </w:t>
      </w:r>
      <w:r>
        <w:t>General Data Protection Act.</w:t>
      </w:r>
    </w:p>
    <w:p w14:paraId="7F2C1FCA" w14:textId="77777777" w:rsidR="002D6639" w:rsidRPr="00E67D34" w:rsidRDefault="002D6639" w:rsidP="002D6639"/>
    <w:p w14:paraId="3A6B8B82" w14:textId="11F666DA" w:rsidR="00BF1651" w:rsidRPr="00C07C82" w:rsidRDefault="002D6639" w:rsidP="00490ACA">
      <w:pPr>
        <w:rPr>
          <w:rFonts w:cstheme="minorHAnsi"/>
        </w:rPr>
      </w:pPr>
      <w:r w:rsidRPr="00E67D34">
        <w:t xml:space="preserve">The parties are individually liable for </w:t>
      </w:r>
      <w:r>
        <w:t xml:space="preserve">administrative fees </w:t>
      </w:r>
      <w:r w:rsidRPr="00E67D34">
        <w:t>imposed</w:t>
      </w:r>
      <w:r>
        <w:t xml:space="preserve"> p</w:t>
      </w:r>
      <w:r w:rsidRPr="00E67D34">
        <w:t xml:space="preserve">ursuant </w:t>
      </w:r>
      <w:r>
        <w:t xml:space="preserve">to article </w:t>
      </w:r>
      <w:r w:rsidRPr="00906846">
        <w:t>83</w:t>
      </w:r>
      <w:r>
        <w:t xml:space="preserve"> of the General Data Protection Act</w:t>
      </w:r>
      <w:r w:rsidRPr="00906846">
        <w:t>.</w:t>
      </w:r>
    </w:p>
    <w:p w14:paraId="07E54F3C" w14:textId="77777777" w:rsidR="00490ACA" w:rsidRPr="00C07C82" w:rsidRDefault="00490ACA" w:rsidP="00490ACA">
      <w:pPr>
        <w:pStyle w:val="Overskrift1"/>
        <w:numPr>
          <w:ilvl w:val="0"/>
          <w:numId w:val="21"/>
        </w:numPr>
        <w:rPr>
          <w:rFonts w:asciiTheme="minorHAnsi" w:hAnsiTheme="minorHAnsi" w:cstheme="minorHAnsi"/>
        </w:rPr>
      </w:pPr>
      <w:bookmarkStart w:id="679" w:name="_Toc423603531"/>
      <w:bookmarkStart w:id="680" w:name="_Toc417567007"/>
      <w:bookmarkStart w:id="681" w:name="_Toc536528846"/>
      <w:r w:rsidRPr="00C07C82">
        <w:rPr>
          <w:rFonts w:asciiTheme="minorHAnsi" w:hAnsiTheme="minorHAnsi" w:cstheme="minorHAnsi"/>
        </w:rPr>
        <w:t>Right of ownership and right of disposal</w:t>
      </w:r>
      <w:bookmarkEnd w:id="624"/>
      <w:bookmarkEnd w:id="679"/>
      <w:bookmarkEnd w:id="680"/>
      <w:bookmarkEnd w:id="681"/>
    </w:p>
    <w:p w14:paraId="031D7177" w14:textId="77777777" w:rsidR="00490ACA" w:rsidRPr="00C07C82" w:rsidRDefault="00490ACA" w:rsidP="00490ACA">
      <w:pPr>
        <w:pStyle w:val="Overskrift2"/>
        <w:numPr>
          <w:ilvl w:val="1"/>
          <w:numId w:val="21"/>
        </w:numPr>
        <w:ind w:hanging="851"/>
        <w:rPr>
          <w:rFonts w:asciiTheme="minorHAnsi" w:hAnsiTheme="minorHAnsi" w:cstheme="minorHAnsi"/>
        </w:rPr>
      </w:pPr>
      <w:bookmarkStart w:id="682" w:name="_Toc423603532"/>
      <w:bookmarkStart w:id="683" w:name="_Toc417567008"/>
      <w:bookmarkStart w:id="684" w:name="_Toc151865658"/>
      <w:bookmarkStart w:id="685" w:name="_Toc27204448"/>
      <w:bookmarkStart w:id="686" w:name="_Toc27204290"/>
      <w:bookmarkStart w:id="687" w:name="_Toc27203108"/>
      <w:bookmarkStart w:id="688" w:name="_Toc536528847"/>
      <w:r w:rsidRPr="00C07C82">
        <w:rPr>
          <w:rFonts w:asciiTheme="minorHAnsi" w:hAnsiTheme="minorHAnsi" w:cstheme="minorHAnsi"/>
        </w:rPr>
        <w:t>Right of ownership of equipment</w:t>
      </w:r>
      <w:bookmarkEnd w:id="682"/>
      <w:bookmarkEnd w:id="683"/>
      <w:bookmarkEnd w:id="684"/>
      <w:bookmarkEnd w:id="685"/>
      <w:bookmarkEnd w:id="686"/>
      <w:bookmarkEnd w:id="687"/>
      <w:bookmarkEnd w:id="688"/>
    </w:p>
    <w:p w14:paraId="1B968C58" w14:textId="77777777" w:rsidR="00490ACA" w:rsidRPr="00C07C82" w:rsidRDefault="00490ACA" w:rsidP="00490ACA">
      <w:pPr>
        <w:rPr>
          <w:rFonts w:cstheme="minorHAnsi"/>
        </w:rPr>
      </w:pPr>
      <w:r w:rsidRPr="00C07C82">
        <w:rPr>
          <w:rFonts w:cstheme="minorHAnsi"/>
        </w:rPr>
        <w:t xml:space="preserve">The Customer is granted the same rights in respect of new equipment supplied under this Agreement as it was granted in respect of the original equipment, unless otherwise is agreed in Appendix 7. </w:t>
      </w:r>
    </w:p>
    <w:p w14:paraId="7992C297" w14:textId="77777777" w:rsidR="00490ACA" w:rsidRPr="00C07C82" w:rsidRDefault="00490ACA" w:rsidP="00490ACA">
      <w:pPr>
        <w:rPr>
          <w:rFonts w:cstheme="minorHAnsi"/>
        </w:rPr>
      </w:pPr>
    </w:p>
    <w:p w14:paraId="0E401BA9" w14:textId="77777777" w:rsidR="00490ACA" w:rsidRPr="00C07C82" w:rsidRDefault="00490ACA" w:rsidP="00490ACA">
      <w:pPr>
        <w:pStyle w:val="Overskrift2"/>
        <w:numPr>
          <w:ilvl w:val="1"/>
          <w:numId w:val="21"/>
        </w:numPr>
        <w:ind w:hanging="851"/>
        <w:rPr>
          <w:rFonts w:asciiTheme="minorHAnsi" w:hAnsiTheme="minorHAnsi" w:cstheme="minorHAnsi"/>
        </w:rPr>
      </w:pPr>
      <w:bookmarkStart w:id="689" w:name="_Toc151865660"/>
      <w:bookmarkStart w:id="690" w:name="_Toc27204449"/>
      <w:bookmarkStart w:id="691" w:name="_Toc27204291"/>
      <w:bookmarkStart w:id="692" w:name="_Toc27203109"/>
      <w:bookmarkStart w:id="693" w:name="_Toc423603533"/>
      <w:bookmarkStart w:id="694" w:name="_Toc417567009"/>
      <w:bookmarkStart w:id="695" w:name="_Toc536528848"/>
      <w:r w:rsidRPr="00C07C82">
        <w:rPr>
          <w:rFonts w:asciiTheme="minorHAnsi" w:hAnsiTheme="minorHAnsi" w:cstheme="minorHAnsi"/>
        </w:rPr>
        <w:lastRenderedPageBreak/>
        <w:t>Right of disposal of software</w:t>
      </w:r>
      <w:bookmarkEnd w:id="689"/>
      <w:bookmarkEnd w:id="690"/>
      <w:bookmarkEnd w:id="691"/>
      <w:bookmarkEnd w:id="692"/>
      <w:r w:rsidRPr="00C07C82">
        <w:rPr>
          <w:rFonts w:asciiTheme="minorHAnsi" w:hAnsiTheme="minorHAnsi" w:cstheme="minorHAnsi"/>
        </w:rPr>
        <w:t>, documentation, etc.</w:t>
      </w:r>
      <w:bookmarkEnd w:id="693"/>
      <w:bookmarkEnd w:id="694"/>
      <w:bookmarkEnd w:id="695"/>
    </w:p>
    <w:p w14:paraId="4C71DF29" w14:textId="77777777" w:rsidR="00490ACA" w:rsidRPr="00C07C82" w:rsidRDefault="00490ACA" w:rsidP="00490ACA">
      <w:pPr>
        <w:rPr>
          <w:rFonts w:cstheme="minorHAnsi"/>
        </w:rPr>
      </w:pPr>
      <w:r w:rsidRPr="00C07C82">
        <w:rPr>
          <w:rFonts w:cstheme="minorHAnsi"/>
        </w:rPr>
        <w:t xml:space="preserve">The Customer is granted a right of disposal in respect of software in accordance with the concluded agreement governing rights of disposal. If maintenance is performed by software being replaced, the Customer is granted the same rights in respect of the new software as it had in respect of the software being replaced. </w:t>
      </w:r>
    </w:p>
    <w:p w14:paraId="478B0DA6" w14:textId="77777777" w:rsidR="00490ACA" w:rsidRPr="00C07C82" w:rsidRDefault="00490ACA" w:rsidP="00490ACA">
      <w:pPr>
        <w:rPr>
          <w:rFonts w:cstheme="minorHAnsi"/>
        </w:rPr>
      </w:pPr>
    </w:p>
    <w:p w14:paraId="3C976668" w14:textId="77777777" w:rsidR="00490ACA" w:rsidRPr="00C07C82" w:rsidRDefault="00490ACA" w:rsidP="00490ACA">
      <w:pPr>
        <w:rPr>
          <w:rFonts w:cstheme="minorHAnsi"/>
        </w:rPr>
      </w:pPr>
      <w:r w:rsidRPr="00C07C82">
        <w:rPr>
          <w:rFonts w:cstheme="minorHAnsi"/>
        </w:rPr>
        <w:t>The Customer is granted a right of disposal in respect of any documentation and reports that the Customer receives pursuant to the concluded agreement governing rights of disposal. If no such agreement exists, the Customer is granted the right of disposal necessary to utilise the documentation for its activities and for the cooperation necessary with the Customer's contractual partners. When documentation and reports are updated, the Customer is granted the same rights in respect of the updated documentation or reports as it had in respect of the originals.</w:t>
      </w:r>
    </w:p>
    <w:p w14:paraId="17407A1A" w14:textId="77777777" w:rsidR="00490ACA" w:rsidRPr="00C07C82" w:rsidRDefault="00490ACA" w:rsidP="00490ACA">
      <w:pPr>
        <w:rPr>
          <w:rFonts w:cstheme="minorHAnsi"/>
        </w:rPr>
      </w:pPr>
    </w:p>
    <w:p w14:paraId="1F98F484" w14:textId="77777777" w:rsidR="00490ACA" w:rsidRPr="00C07C82" w:rsidRDefault="00490ACA" w:rsidP="00490ACA">
      <w:pPr>
        <w:pStyle w:val="Overskrift2"/>
        <w:numPr>
          <w:ilvl w:val="1"/>
          <w:numId w:val="21"/>
        </w:numPr>
        <w:ind w:hanging="851"/>
        <w:rPr>
          <w:rFonts w:asciiTheme="minorHAnsi" w:hAnsiTheme="minorHAnsi" w:cstheme="minorHAnsi"/>
        </w:rPr>
      </w:pPr>
      <w:bookmarkStart w:id="696" w:name="_Toc423603534"/>
      <w:bookmarkStart w:id="697" w:name="_Toc536528849"/>
      <w:r w:rsidRPr="00C07C82">
        <w:rPr>
          <w:rFonts w:asciiTheme="minorHAnsi" w:hAnsiTheme="minorHAnsi" w:cstheme="minorHAnsi"/>
        </w:rPr>
        <w:t>Expanded right of disposal of changes and software expansions that are developed for the Customer</w:t>
      </w:r>
      <w:bookmarkEnd w:id="696"/>
      <w:bookmarkEnd w:id="697"/>
    </w:p>
    <w:p w14:paraId="49E920DA" w14:textId="77777777" w:rsidR="00490ACA" w:rsidRPr="00C07C82" w:rsidRDefault="00490ACA" w:rsidP="00490ACA">
      <w:pPr>
        <w:rPr>
          <w:rFonts w:cstheme="minorHAnsi"/>
        </w:rPr>
      </w:pPr>
      <w:r w:rsidRPr="00C07C82">
        <w:rPr>
          <w:rFonts w:cstheme="minorHAnsi"/>
        </w:rPr>
        <w:t xml:space="preserve">The Customer is granted, free of charge, a perpetual and non-exclusive right to utilise changes and software expansions that are developed or customised specifically for the Customer (expanded right of disposal) pursuant to the Agreement. The expanded right of disposal includes the right to use, copy, modify and develop the customisations, either on its own or with the assistance of a third party. The Customer is entitled to confer a corresponding expanded right of disposal on any other public body. </w:t>
      </w:r>
    </w:p>
    <w:p w14:paraId="0F9E2E2E" w14:textId="77777777" w:rsidR="00490ACA" w:rsidRPr="00C07C82" w:rsidRDefault="00490ACA" w:rsidP="00490ACA">
      <w:pPr>
        <w:rPr>
          <w:rFonts w:cstheme="minorHAnsi"/>
        </w:rPr>
      </w:pPr>
    </w:p>
    <w:p w14:paraId="425E4C2A" w14:textId="77777777" w:rsidR="00490ACA" w:rsidRPr="00C07C82" w:rsidRDefault="00490ACA" w:rsidP="00490ACA">
      <w:pPr>
        <w:rPr>
          <w:rFonts w:cstheme="minorHAnsi"/>
        </w:rPr>
      </w:pPr>
      <w:r w:rsidRPr="00C07C82">
        <w:rPr>
          <w:rFonts w:cstheme="minorHAnsi"/>
        </w:rPr>
        <w:t>Source code and associated specifications and documentation of the development and customisations shall be handed over to the Customer within ten (10) working days after the change or software expansion has been approved by the Customer, unless otherwise is agreed in each instance.</w:t>
      </w:r>
    </w:p>
    <w:p w14:paraId="369CBC9A" w14:textId="77777777" w:rsidR="00490ACA" w:rsidRPr="00C07C82" w:rsidRDefault="00490ACA" w:rsidP="00490ACA">
      <w:pPr>
        <w:pStyle w:val="Overskrift1"/>
        <w:numPr>
          <w:ilvl w:val="0"/>
          <w:numId w:val="21"/>
        </w:numPr>
        <w:rPr>
          <w:rFonts w:asciiTheme="minorHAnsi" w:hAnsiTheme="minorHAnsi" w:cstheme="minorHAnsi"/>
        </w:rPr>
      </w:pPr>
      <w:bookmarkStart w:id="698" w:name="_Toc98818334"/>
      <w:bookmarkStart w:id="699" w:name="_Toc151865666"/>
      <w:bookmarkStart w:id="700" w:name="_Toc417567010"/>
      <w:bookmarkStart w:id="701" w:name="_Toc423603535"/>
      <w:bookmarkStart w:id="702" w:name="_Toc27203117"/>
      <w:bookmarkStart w:id="703" w:name="_Toc27204299"/>
      <w:bookmarkStart w:id="704" w:name="_Toc27204457"/>
      <w:bookmarkStart w:id="705" w:name="_Toc536528850"/>
      <w:bookmarkEnd w:id="698"/>
      <w:r w:rsidRPr="00C07C82">
        <w:rPr>
          <w:rFonts w:asciiTheme="minorHAnsi" w:hAnsiTheme="minorHAnsi" w:cstheme="minorHAnsi"/>
        </w:rPr>
        <w:t>Breach of contract on the part of the Contractor</w:t>
      </w:r>
      <w:bookmarkEnd w:id="699"/>
      <w:bookmarkEnd w:id="700"/>
      <w:bookmarkEnd w:id="701"/>
      <w:bookmarkEnd w:id="705"/>
    </w:p>
    <w:p w14:paraId="35FC3584" w14:textId="77777777" w:rsidR="00490ACA" w:rsidRPr="00C07C82" w:rsidRDefault="00490ACA" w:rsidP="00490ACA">
      <w:pPr>
        <w:pStyle w:val="Overskrift2"/>
        <w:numPr>
          <w:ilvl w:val="1"/>
          <w:numId w:val="21"/>
        </w:numPr>
        <w:ind w:hanging="851"/>
        <w:rPr>
          <w:rFonts w:asciiTheme="minorHAnsi" w:hAnsiTheme="minorHAnsi" w:cstheme="minorHAnsi"/>
        </w:rPr>
      </w:pPr>
      <w:bookmarkStart w:id="706" w:name="_Toc423603536"/>
      <w:bookmarkStart w:id="707" w:name="_Toc417567011"/>
      <w:bookmarkStart w:id="708" w:name="_Toc151865667"/>
      <w:bookmarkStart w:id="709" w:name="_Toc536528851"/>
      <w:r w:rsidRPr="00C07C82">
        <w:rPr>
          <w:rFonts w:asciiTheme="minorHAnsi" w:hAnsiTheme="minorHAnsi" w:cstheme="minorHAnsi"/>
        </w:rPr>
        <w:t>What is deemed to constitute breach of contract</w:t>
      </w:r>
      <w:bookmarkEnd w:id="706"/>
      <w:bookmarkEnd w:id="707"/>
      <w:bookmarkEnd w:id="708"/>
      <w:bookmarkEnd w:id="709"/>
    </w:p>
    <w:p w14:paraId="279DCD11" w14:textId="77777777" w:rsidR="00490ACA" w:rsidRPr="00C07C82" w:rsidRDefault="00490ACA" w:rsidP="00490ACA">
      <w:pPr>
        <w:rPr>
          <w:rFonts w:cstheme="minorHAnsi"/>
        </w:rPr>
      </w:pPr>
      <w:r w:rsidRPr="00C07C82">
        <w:rPr>
          <w:rFonts w:cstheme="minorHAnsi"/>
        </w:rPr>
        <w:t xml:space="preserve">There is a breach of contract on the part of the Contractor if the Contractor fails to perform its duties under the Agreement and this is not caused by circumstances related to the Customer or by force majeure. </w:t>
      </w:r>
    </w:p>
    <w:p w14:paraId="6BD0BCEC" w14:textId="77777777" w:rsidR="00490ACA" w:rsidRPr="00C07C82" w:rsidRDefault="00490ACA" w:rsidP="00490ACA">
      <w:pPr>
        <w:rPr>
          <w:rFonts w:cstheme="minorHAnsi"/>
        </w:rPr>
      </w:pPr>
    </w:p>
    <w:p w14:paraId="41EC88F8" w14:textId="77777777" w:rsidR="00490ACA" w:rsidRPr="00C07C82" w:rsidRDefault="00490ACA" w:rsidP="00490ACA">
      <w:pPr>
        <w:rPr>
          <w:rFonts w:cstheme="minorHAnsi"/>
        </w:rPr>
      </w:pPr>
      <w:r w:rsidRPr="00C07C82">
        <w:rPr>
          <w:rFonts w:cstheme="minorHAnsi"/>
        </w:rPr>
        <w:t>The Customer shall submit a written complaint without undue delay after the breach of contract has been discovered or ought to have been discovered.</w:t>
      </w:r>
    </w:p>
    <w:p w14:paraId="2A4F66D7" w14:textId="77777777" w:rsidR="00490ACA" w:rsidRPr="00C07C82" w:rsidRDefault="00490ACA" w:rsidP="00490ACA">
      <w:pPr>
        <w:pStyle w:val="Dato"/>
        <w:rPr>
          <w:rFonts w:asciiTheme="minorHAnsi" w:hAnsiTheme="minorHAnsi" w:cstheme="minorHAnsi"/>
        </w:rPr>
      </w:pPr>
    </w:p>
    <w:p w14:paraId="43290A4A" w14:textId="77777777" w:rsidR="00490ACA" w:rsidRPr="00C07C82" w:rsidRDefault="00490ACA" w:rsidP="00490ACA">
      <w:pPr>
        <w:pStyle w:val="Overskrift2"/>
        <w:numPr>
          <w:ilvl w:val="1"/>
          <w:numId w:val="21"/>
        </w:numPr>
        <w:ind w:hanging="851"/>
        <w:rPr>
          <w:rFonts w:asciiTheme="minorHAnsi" w:hAnsiTheme="minorHAnsi" w:cstheme="minorHAnsi"/>
        </w:rPr>
      </w:pPr>
      <w:bookmarkStart w:id="710" w:name="_Toc423603537"/>
      <w:bookmarkStart w:id="711" w:name="_Toc417567012"/>
      <w:bookmarkStart w:id="712" w:name="_Toc151865668"/>
      <w:bookmarkStart w:id="713" w:name="_Toc536528852"/>
      <w:r w:rsidRPr="00C07C82">
        <w:rPr>
          <w:rFonts w:asciiTheme="minorHAnsi" w:hAnsiTheme="minorHAnsi" w:cstheme="minorHAnsi"/>
        </w:rPr>
        <w:lastRenderedPageBreak/>
        <w:t>Notification obligation</w:t>
      </w:r>
      <w:bookmarkEnd w:id="710"/>
      <w:bookmarkEnd w:id="711"/>
      <w:bookmarkEnd w:id="712"/>
      <w:bookmarkEnd w:id="713"/>
    </w:p>
    <w:p w14:paraId="187C9DF7" w14:textId="77777777" w:rsidR="00490ACA" w:rsidRPr="00C07C82" w:rsidRDefault="00490ACA" w:rsidP="00490ACA">
      <w:pPr>
        <w:rPr>
          <w:rFonts w:cstheme="minorHAnsi"/>
        </w:rPr>
      </w:pPr>
      <w:r w:rsidRPr="00C07C82">
        <w:rPr>
          <w:rFonts w:cstheme="minorHAnsi"/>
        </w:rPr>
        <w:t xml:space="preserve">If the Contractor is unable to perform its duties as agreed, the Contractor shall give the Customer written notice of this as soon as possible. The notice shall specify the reason for the problem and, insofar as it is possible, when the deliverables can be performed. A corresponding obligation shall apply if additional delays are to be expected after the first notice has been given. </w:t>
      </w:r>
    </w:p>
    <w:p w14:paraId="7FC4C17A" w14:textId="77777777" w:rsidR="00490ACA" w:rsidRPr="00C07C82" w:rsidRDefault="00490ACA" w:rsidP="00490ACA">
      <w:pPr>
        <w:rPr>
          <w:rFonts w:cstheme="minorHAnsi"/>
        </w:rPr>
      </w:pPr>
    </w:p>
    <w:p w14:paraId="3A3F60BA" w14:textId="77777777" w:rsidR="00490ACA" w:rsidRPr="00C07C82" w:rsidRDefault="00490ACA" w:rsidP="00490ACA">
      <w:pPr>
        <w:pStyle w:val="Overskrift2"/>
        <w:numPr>
          <w:ilvl w:val="1"/>
          <w:numId w:val="21"/>
        </w:numPr>
        <w:ind w:hanging="851"/>
        <w:rPr>
          <w:rFonts w:asciiTheme="minorHAnsi" w:hAnsiTheme="minorHAnsi" w:cstheme="minorHAnsi"/>
        </w:rPr>
      </w:pPr>
      <w:bookmarkStart w:id="714" w:name="_Toc417565408"/>
      <w:bookmarkStart w:id="715" w:name="_Toc417565977"/>
      <w:bookmarkStart w:id="716" w:name="_Toc417566237"/>
      <w:bookmarkStart w:id="717" w:name="_Toc417566497"/>
      <w:bookmarkStart w:id="718" w:name="_Toc417566756"/>
      <w:bookmarkStart w:id="719" w:name="_Toc417567015"/>
      <w:bookmarkStart w:id="720" w:name="_Toc417642684"/>
      <w:bookmarkStart w:id="721" w:name="_Toc417565410"/>
      <w:bookmarkStart w:id="722" w:name="_Toc417565979"/>
      <w:bookmarkStart w:id="723" w:name="_Toc417566239"/>
      <w:bookmarkStart w:id="724" w:name="_Toc417566499"/>
      <w:bookmarkStart w:id="725" w:name="_Toc417566758"/>
      <w:bookmarkStart w:id="726" w:name="_Toc417567017"/>
      <w:bookmarkStart w:id="727" w:name="_Toc417642686"/>
      <w:bookmarkStart w:id="728" w:name="_Toc417565412"/>
      <w:bookmarkStart w:id="729" w:name="_Toc417565981"/>
      <w:bookmarkStart w:id="730" w:name="_Toc417566241"/>
      <w:bookmarkStart w:id="731" w:name="_Toc417566501"/>
      <w:bookmarkStart w:id="732" w:name="_Toc417566760"/>
      <w:bookmarkStart w:id="733" w:name="_Toc417567019"/>
      <w:bookmarkStart w:id="734" w:name="_Toc417642688"/>
      <w:bookmarkStart w:id="735" w:name="_Toc151865670"/>
      <w:bookmarkStart w:id="736" w:name="_Toc417567020"/>
      <w:bookmarkStart w:id="737" w:name="_Toc423603538"/>
      <w:bookmarkStart w:id="738" w:name="_Toc53652885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sidRPr="00C07C82">
        <w:rPr>
          <w:rFonts w:asciiTheme="minorHAnsi" w:hAnsiTheme="minorHAnsi" w:cstheme="minorHAnsi"/>
        </w:rPr>
        <w:t>Cure</w:t>
      </w:r>
      <w:bookmarkEnd w:id="735"/>
      <w:bookmarkEnd w:id="736"/>
      <w:bookmarkEnd w:id="737"/>
      <w:bookmarkEnd w:id="738"/>
    </w:p>
    <w:p w14:paraId="115F4422" w14:textId="749B9CF7" w:rsidR="00490ACA" w:rsidRDefault="00490ACA" w:rsidP="00490ACA">
      <w:pPr>
        <w:rPr>
          <w:rFonts w:cstheme="minorHAnsi"/>
        </w:rPr>
      </w:pPr>
      <w:r w:rsidRPr="00C07C82">
        <w:rPr>
          <w:rFonts w:cstheme="minorHAnsi"/>
        </w:rPr>
        <w:t>The Contractor shall commence and complete the effort of curing the breach of contract as quickly as possible after the Contractor has been notified of the breach.</w:t>
      </w:r>
      <w:bookmarkStart w:id="739" w:name="_Toc423603539"/>
      <w:bookmarkStart w:id="740" w:name="_Toc417567021"/>
      <w:bookmarkStart w:id="741" w:name="_Toc151865671"/>
    </w:p>
    <w:p w14:paraId="10E19F60" w14:textId="77777777" w:rsidR="00B244BB" w:rsidRPr="00C07C82" w:rsidRDefault="00B244BB" w:rsidP="00490ACA">
      <w:pPr>
        <w:rPr>
          <w:rFonts w:cstheme="minorHAnsi"/>
          <w:b/>
          <w:bCs/>
          <w:smallCaps/>
        </w:rPr>
      </w:pPr>
    </w:p>
    <w:p w14:paraId="4CBF776A" w14:textId="0B59D25D" w:rsidR="00490ACA" w:rsidRPr="00B244BB" w:rsidRDefault="00490ACA" w:rsidP="00AC3D94">
      <w:pPr>
        <w:pStyle w:val="Overskrift2"/>
        <w:numPr>
          <w:ilvl w:val="1"/>
          <w:numId w:val="21"/>
        </w:numPr>
        <w:ind w:hanging="851"/>
        <w:rPr>
          <w:rFonts w:asciiTheme="minorHAnsi" w:hAnsiTheme="minorHAnsi" w:cstheme="minorHAnsi"/>
        </w:rPr>
      </w:pPr>
      <w:bookmarkStart w:id="742" w:name="_Toc536528854"/>
      <w:r w:rsidRPr="00B244BB">
        <w:rPr>
          <w:rFonts w:asciiTheme="minorHAnsi" w:hAnsiTheme="minorHAnsi" w:cstheme="minorHAnsi"/>
        </w:rPr>
        <w:t>Remedies for breach of contract</w:t>
      </w:r>
      <w:bookmarkEnd w:id="739"/>
      <w:bookmarkEnd w:id="740"/>
      <w:bookmarkEnd w:id="741"/>
      <w:bookmarkEnd w:id="742"/>
    </w:p>
    <w:p w14:paraId="68550B5A" w14:textId="77777777" w:rsidR="00490ACA" w:rsidRPr="00C07C82" w:rsidRDefault="00490ACA" w:rsidP="00490ACA">
      <w:pPr>
        <w:pStyle w:val="Overskrift3"/>
        <w:numPr>
          <w:ilvl w:val="2"/>
          <w:numId w:val="21"/>
        </w:numPr>
        <w:ind w:hanging="851"/>
        <w:rPr>
          <w:rFonts w:asciiTheme="minorHAnsi" w:hAnsiTheme="minorHAnsi" w:cstheme="minorHAnsi"/>
        </w:rPr>
      </w:pPr>
      <w:bookmarkStart w:id="743" w:name="_Toc417567022"/>
      <w:bookmarkStart w:id="744" w:name="_Toc406748537"/>
      <w:bookmarkStart w:id="745" w:name="_Toc225090471"/>
      <w:bookmarkStart w:id="746" w:name="_Toc423603540"/>
      <w:bookmarkStart w:id="747" w:name="_Toc536528855"/>
      <w:r w:rsidRPr="00C07C82">
        <w:rPr>
          <w:rFonts w:asciiTheme="minorHAnsi" w:hAnsiTheme="minorHAnsi" w:cstheme="minorHAnsi"/>
        </w:rPr>
        <w:t xml:space="preserve">Withheld </w:t>
      </w:r>
      <w:bookmarkEnd w:id="743"/>
      <w:bookmarkEnd w:id="744"/>
      <w:bookmarkEnd w:id="745"/>
      <w:r w:rsidRPr="00C07C82">
        <w:rPr>
          <w:rFonts w:asciiTheme="minorHAnsi" w:hAnsiTheme="minorHAnsi" w:cstheme="minorHAnsi"/>
        </w:rPr>
        <w:t>payment</w:t>
      </w:r>
      <w:bookmarkEnd w:id="746"/>
      <w:bookmarkEnd w:id="747"/>
    </w:p>
    <w:p w14:paraId="21A1607A" w14:textId="77777777" w:rsidR="00490ACA" w:rsidRPr="00C07C82" w:rsidRDefault="00490ACA" w:rsidP="00490ACA">
      <w:pPr>
        <w:rPr>
          <w:rFonts w:cstheme="minorHAnsi"/>
        </w:rPr>
      </w:pPr>
      <w:r w:rsidRPr="00C07C82">
        <w:rPr>
          <w:rFonts w:cstheme="minorHAnsi"/>
        </w:rPr>
        <w:t xml:space="preserve">In the event of a breach of contract on the part of the Contractor, the Customer may withhold payment, although the amount withheld shall not be obviously higher than what is necessary to secure the Customer's claim resulting from the breach of contract. </w:t>
      </w:r>
    </w:p>
    <w:p w14:paraId="46FEE78F" w14:textId="77777777" w:rsidR="00490ACA" w:rsidRPr="00C07C82" w:rsidRDefault="00490ACA" w:rsidP="00490ACA">
      <w:pPr>
        <w:rPr>
          <w:rFonts w:cstheme="minorHAnsi"/>
        </w:rPr>
      </w:pPr>
    </w:p>
    <w:p w14:paraId="3C063E7A" w14:textId="77777777" w:rsidR="00490ACA" w:rsidRPr="00C07C82" w:rsidRDefault="00490ACA" w:rsidP="00490ACA">
      <w:pPr>
        <w:pStyle w:val="Overskrift3"/>
        <w:numPr>
          <w:ilvl w:val="2"/>
          <w:numId w:val="21"/>
        </w:numPr>
        <w:ind w:hanging="851"/>
        <w:rPr>
          <w:rFonts w:asciiTheme="minorHAnsi" w:hAnsiTheme="minorHAnsi" w:cstheme="minorHAnsi"/>
        </w:rPr>
      </w:pPr>
      <w:bookmarkStart w:id="748" w:name="_Toc423603541"/>
      <w:bookmarkStart w:id="749" w:name="_Toc417567023"/>
      <w:bookmarkStart w:id="750" w:name="_Toc153804052"/>
      <w:bookmarkStart w:id="751" w:name="_Toc139680164"/>
      <w:bookmarkStart w:id="752" w:name="_Toc136170786"/>
      <w:bookmarkStart w:id="753" w:name="_Toc136153115"/>
      <w:bookmarkStart w:id="754" w:name="_Toc536528856"/>
      <w:r w:rsidRPr="00C07C82">
        <w:rPr>
          <w:rFonts w:asciiTheme="minorHAnsi" w:hAnsiTheme="minorHAnsi" w:cstheme="minorHAnsi"/>
        </w:rPr>
        <w:t>Price reduction</w:t>
      </w:r>
      <w:bookmarkEnd w:id="748"/>
      <w:bookmarkEnd w:id="749"/>
      <w:bookmarkEnd w:id="750"/>
      <w:bookmarkEnd w:id="751"/>
      <w:bookmarkEnd w:id="752"/>
      <w:bookmarkEnd w:id="753"/>
      <w:bookmarkEnd w:id="754"/>
    </w:p>
    <w:p w14:paraId="5697ACE1" w14:textId="77777777" w:rsidR="00490ACA" w:rsidRPr="00C07C82" w:rsidRDefault="00490ACA" w:rsidP="00490ACA">
      <w:pPr>
        <w:rPr>
          <w:rFonts w:cstheme="minorHAnsi"/>
        </w:rPr>
      </w:pPr>
      <w:r w:rsidRPr="00C07C82">
        <w:rPr>
          <w:rFonts w:cstheme="minorHAnsi"/>
        </w:rPr>
        <w:t xml:space="preserve">If the Contractor has not succeeded, despite repeated attempts, in curing the breach of contract, the Customer may claim a proportional price reduction. </w:t>
      </w:r>
    </w:p>
    <w:p w14:paraId="13D0166C" w14:textId="77777777" w:rsidR="00490ACA" w:rsidRPr="00C07C82" w:rsidRDefault="00490ACA" w:rsidP="00490ACA">
      <w:pPr>
        <w:rPr>
          <w:rFonts w:cstheme="minorHAnsi"/>
        </w:rPr>
      </w:pPr>
    </w:p>
    <w:p w14:paraId="30F8E92E" w14:textId="77777777" w:rsidR="00490ACA" w:rsidRPr="00C07C82" w:rsidRDefault="00490ACA" w:rsidP="00490ACA">
      <w:pPr>
        <w:pStyle w:val="Overskrift3"/>
        <w:numPr>
          <w:ilvl w:val="2"/>
          <w:numId w:val="21"/>
        </w:numPr>
        <w:ind w:hanging="851"/>
        <w:rPr>
          <w:rFonts w:asciiTheme="minorHAnsi" w:hAnsiTheme="minorHAnsi" w:cstheme="minorHAnsi"/>
        </w:rPr>
      </w:pPr>
      <w:bookmarkStart w:id="755" w:name="_Toc423603542"/>
      <w:bookmarkStart w:id="756" w:name="_Toc417567024"/>
      <w:bookmarkStart w:id="757" w:name="_Toc406748540"/>
      <w:bookmarkStart w:id="758" w:name="_Toc225090474"/>
      <w:bookmarkStart w:id="759" w:name="_Toc536528857"/>
      <w:r w:rsidRPr="00C07C82">
        <w:rPr>
          <w:rFonts w:asciiTheme="minorHAnsi" w:hAnsiTheme="minorHAnsi" w:cstheme="minorHAnsi"/>
        </w:rPr>
        <w:t>Standardised damages and hourly liquidated damages</w:t>
      </w:r>
      <w:bookmarkEnd w:id="755"/>
      <w:bookmarkEnd w:id="756"/>
      <w:bookmarkEnd w:id="757"/>
      <w:bookmarkEnd w:id="758"/>
      <w:bookmarkEnd w:id="759"/>
    </w:p>
    <w:p w14:paraId="5816492D" w14:textId="77777777" w:rsidR="00490ACA" w:rsidRPr="00C07C82" w:rsidRDefault="00490ACA" w:rsidP="00490ACA">
      <w:pPr>
        <w:rPr>
          <w:rFonts w:cstheme="minorHAnsi"/>
        </w:rPr>
      </w:pPr>
      <w:r w:rsidRPr="00C07C82">
        <w:rPr>
          <w:rFonts w:cstheme="minorHAnsi"/>
        </w:rPr>
        <w:t xml:space="preserve">In the case of overrun deadlines or another failure to perform on the part of the Contractor, the Customer shall have the right to standardised compensation as stipulated in Appendix 5. </w:t>
      </w:r>
    </w:p>
    <w:p w14:paraId="6A02176A" w14:textId="77777777" w:rsidR="00490ACA" w:rsidRPr="00C07C82" w:rsidRDefault="00490ACA" w:rsidP="00490ACA">
      <w:pPr>
        <w:rPr>
          <w:rFonts w:cstheme="minorHAnsi"/>
        </w:rPr>
      </w:pPr>
    </w:p>
    <w:p w14:paraId="6D493611" w14:textId="77777777" w:rsidR="00490ACA" w:rsidRPr="00C07C82" w:rsidRDefault="00490ACA" w:rsidP="00490ACA">
      <w:pPr>
        <w:rPr>
          <w:rFonts w:cstheme="minorHAnsi"/>
        </w:rPr>
      </w:pPr>
      <w:r w:rsidRPr="00C07C82">
        <w:rPr>
          <w:rFonts w:cstheme="minorHAnsi"/>
        </w:rPr>
        <w:t xml:space="preserve">If standardised damages have </w:t>
      </w:r>
      <w:r w:rsidRPr="00C07C82">
        <w:rPr>
          <w:rFonts w:cstheme="minorHAnsi"/>
          <w:i/>
        </w:rPr>
        <w:t>not</w:t>
      </w:r>
      <w:r w:rsidRPr="00C07C82">
        <w:rPr>
          <w:rFonts w:cstheme="minorHAnsi"/>
        </w:rPr>
        <w:t xml:space="preserve"> been agreed in Appendix 5, the Customer may demand hourly liquidated damages in accordance with the provisions below: </w:t>
      </w:r>
    </w:p>
    <w:p w14:paraId="2CAC0DFB" w14:textId="77777777" w:rsidR="00490ACA" w:rsidRPr="00C07C82" w:rsidRDefault="00490ACA" w:rsidP="00490ACA">
      <w:pPr>
        <w:rPr>
          <w:rFonts w:cstheme="minorHAnsi"/>
        </w:rPr>
      </w:pPr>
    </w:p>
    <w:p w14:paraId="5FA12DEC" w14:textId="77777777" w:rsidR="00490ACA" w:rsidRPr="00C07C82" w:rsidRDefault="00490ACA" w:rsidP="00490ACA">
      <w:pPr>
        <w:rPr>
          <w:rFonts w:cstheme="minorHAnsi"/>
        </w:rPr>
      </w:pPr>
      <w:r w:rsidRPr="00C07C82">
        <w:rPr>
          <w:rFonts w:cstheme="minorHAnsi"/>
        </w:rPr>
        <w:t xml:space="preserve">If any agreed deadline for rectifying A or B level errors is not complied with, and this is not caused by force majeure or circumstances related to the Customer, there is a delay on the part of the Contractor that triggers hourly liquidated damages. </w:t>
      </w:r>
    </w:p>
    <w:p w14:paraId="456BAB79" w14:textId="77777777" w:rsidR="00490ACA" w:rsidRPr="00C07C82" w:rsidRDefault="00490ACA" w:rsidP="00490ACA">
      <w:pPr>
        <w:rPr>
          <w:rFonts w:cstheme="minorHAnsi"/>
        </w:rPr>
      </w:pPr>
    </w:p>
    <w:p w14:paraId="4E9E1AA5" w14:textId="77777777" w:rsidR="00490ACA" w:rsidRPr="00C07C82" w:rsidRDefault="00490ACA" w:rsidP="00490ACA">
      <w:pPr>
        <w:rPr>
          <w:rFonts w:cstheme="minorHAnsi"/>
        </w:rPr>
      </w:pPr>
      <w:r w:rsidRPr="00C07C82">
        <w:rPr>
          <w:rFonts w:cstheme="minorHAnsi"/>
        </w:rPr>
        <w:t>The hourly liquidated damages shall accumulate automatically and amount to 0.2 per cent of the overall annual consideration, excluding Value Added Tax, for each hour, or part thereof, of delay. The hourly liquidated damages shall only accumulate during ordinary working hours on working days. The liability for accumulated hourly liquidated damages may not exceed 5 per cent of the annual consideration per instance of breach of contract and 15 per cent of the annual consideration per year.</w:t>
      </w:r>
    </w:p>
    <w:p w14:paraId="2271160B" w14:textId="77777777" w:rsidR="00490ACA" w:rsidRPr="00C07C82" w:rsidRDefault="00490ACA" w:rsidP="00490ACA">
      <w:pPr>
        <w:rPr>
          <w:rFonts w:cstheme="minorHAnsi"/>
        </w:rPr>
      </w:pPr>
    </w:p>
    <w:p w14:paraId="67675F43" w14:textId="77777777" w:rsidR="00490ACA" w:rsidRPr="00C07C82" w:rsidRDefault="00490ACA" w:rsidP="00490ACA">
      <w:pPr>
        <w:rPr>
          <w:rFonts w:cstheme="minorHAnsi"/>
        </w:rPr>
      </w:pPr>
      <w:r w:rsidRPr="00C07C82">
        <w:rPr>
          <w:rFonts w:cstheme="minorHAnsi"/>
        </w:rPr>
        <w:t xml:space="preserve">Other rates and other periods for hourly liquidated damages, as well as the deliverables to which these shall apply, may be agreed in Appendix 1. </w:t>
      </w:r>
    </w:p>
    <w:p w14:paraId="03BE812F" w14:textId="77777777" w:rsidR="00490ACA" w:rsidRPr="00C07C82" w:rsidRDefault="00490ACA" w:rsidP="00490ACA">
      <w:pPr>
        <w:rPr>
          <w:rFonts w:cstheme="minorHAnsi"/>
        </w:rPr>
      </w:pPr>
    </w:p>
    <w:p w14:paraId="3E6E9482" w14:textId="77777777" w:rsidR="00490ACA" w:rsidRPr="00C07C82" w:rsidRDefault="00490ACA" w:rsidP="00490ACA">
      <w:pPr>
        <w:rPr>
          <w:rFonts w:cstheme="minorHAnsi"/>
        </w:rPr>
      </w:pPr>
      <w:r w:rsidRPr="00C07C82">
        <w:rPr>
          <w:rFonts w:cstheme="minorHAnsi"/>
        </w:rPr>
        <w:t>If only parts of the maintenance deliverables are delayed, the Contractor may request a reduction in the hourly liquidated damages proportional to the ability of the Customer to utilise the software and equipment.</w:t>
      </w:r>
    </w:p>
    <w:p w14:paraId="33440E0D" w14:textId="77777777" w:rsidR="00490ACA" w:rsidRPr="00C07C82" w:rsidRDefault="00490ACA" w:rsidP="00490ACA">
      <w:pPr>
        <w:rPr>
          <w:rFonts w:cstheme="minorHAnsi"/>
        </w:rPr>
      </w:pPr>
    </w:p>
    <w:p w14:paraId="54DBE5DC" w14:textId="77777777" w:rsidR="00490ACA" w:rsidRPr="00C07C82" w:rsidRDefault="00490ACA" w:rsidP="00490ACA">
      <w:pPr>
        <w:rPr>
          <w:rFonts w:cstheme="minorHAnsi"/>
        </w:rPr>
      </w:pPr>
      <w:r w:rsidRPr="00C07C82">
        <w:rPr>
          <w:rFonts w:cstheme="minorHAnsi"/>
        </w:rPr>
        <w:t>The Customer shall not have the right to terminate the Agreement for breach for as long as the hourly liquidated damages continue to accumulate. However, such restriction as to the timing of termination for breach shall not apply in the case of wilful misconduct or gross negligence on the part of the Contractor or anyone for whom it is responsible.</w:t>
      </w:r>
    </w:p>
    <w:p w14:paraId="130DFA4C" w14:textId="77777777" w:rsidR="00490ACA" w:rsidRPr="00C07C82" w:rsidRDefault="00490ACA" w:rsidP="00490ACA">
      <w:pPr>
        <w:rPr>
          <w:rFonts w:cstheme="minorHAnsi"/>
        </w:rPr>
      </w:pPr>
    </w:p>
    <w:p w14:paraId="1A47F321" w14:textId="77777777" w:rsidR="00490ACA" w:rsidRPr="00C07C82" w:rsidRDefault="00490ACA" w:rsidP="00490ACA">
      <w:pPr>
        <w:pStyle w:val="Overskrift3"/>
        <w:numPr>
          <w:ilvl w:val="2"/>
          <w:numId w:val="21"/>
        </w:numPr>
        <w:ind w:hanging="851"/>
        <w:rPr>
          <w:rFonts w:asciiTheme="minorHAnsi" w:hAnsiTheme="minorHAnsi" w:cstheme="minorHAnsi"/>
        </w:rPr>
      </w:pPr>
      <w:bookmarkStart w:id="760" w:name="_Toc423603543"/>
      <w:bookmarkStart w:id="761" w:name="_Toc417567025"/>
      <w:bookmarkStart w:id="762" w:name="_Toc151865675"/>
      <w:bookmarkStart w:id="763" w:name="_Toc536528858"/>
      <w:r w:rsidRPr="00C07C82">
        <w:rPr>
          <w:rFonts w:asciiTheme="minorHAnsi" w:hAnsiTheme="minorHAnsi" w:cstheme="minorHAnsi"/>
        </w:rPr>
        <w:t>Termination for breach</w:t>
      </w:r>
      <w:bookmarkEnd w:id="760"/>
      <w:bookmarkEnd w:id="761"/>
      <w:bookmarkEnd w:id="762"/>
      <w:bookmarkEnd w:id="763"/>
    </w:p>
    <w:p w14:paraId="5546F155" w14:textId="77777777" w:rsidR="00490ACA" w:rsidRPr="00C07C82" w:rsidRDefault="00490ACA" w:rsidP="00490ACA">
      <w:pPr>
        <w:rPr>
          <w:rFonts w:cstheme="minorHAnsi"/>
        </w:rPr>
      </w:pPr>
      <w:r w:rsidRPr="00C07C82">
        <w:rPr>
          <w:rFonts w:cstheme="minorHAnsi"/>
        </w:rPr>
        <w:t xml:space="preserve">If there is a material breach of contract, the Customer may, after giving the Contractor written notice and a reasonable deadline for remedying the situation, terminate the Agreement for breach with immediate effect. </w:t>
      </w:r>
    </w:p>
    <w:p w14:paraId="1DA53A80" w14:textId="77777777" w:rsidR="00490ACA" w:rsidRPr="00C07C82" w:rsidRDefault="00490ACA" w:rsidP="00490ACA">
      <w:pPr>
        <w:rPr>
          <w:rFonts w:cstheme="minorHAnsi"/>
          <w:b/>
          <w:bCs/>
        </w:rPr>
      </w:pPr>
    </w:p>
    <w:p w14:paraId="66C1F433" w14:textId="77777777" w:rsidR="00490ACA" w:rsidRPr="00C07C82" w:rsidRDefault="00490ACA" w:rsidP="00490ACA">
      <w:pPr>
        <w:rPr>
          <w:rFonts w:cstheme="minorHAnsi"/>
        </w:rPr>
      </w:pPr>
      <w:r w:rsidRPr="00C07C82">
        <w:rPr>
          <w:rFonts w:cstheme="minorHAnsi"/>
        </w:rPr>
        <w:t>The Customer may terminate all or part of the Agreement for breach with immediate effect if the accumulated hourly liquidated damages reach the maximum ceiling of 15 per cent within a one (1) year period.</w:t>
      </w:r>
    </w:p>
    <w:p w14:paraId="39C22F1B" w14:textId="77777777" w:rsidR="00490ACA" w:rsidRPr="00C07C82" w:rsidRDefault="00490ACA" w:rsidP="00490ACA">
      <w:pPr>
        <w:rPr>
          <w:rFonts w:cstheme="minorHAnsi"/>
        </w:rPr>
      </w:pPr>
    </w:p>
    <w:p w14:paraId="6995EBD5" w14:textId="77777777" w:rsidR="00490ACA" w:rsidRPr="00C07C82" w:rsidRDefault="00490ACA" w:rsidP="00490ACA">
      <w:pPr>
        <w:pStyle w:val="Overskrift3"/>
        <w:numPr>
          <w:ilvl w:val="2"/>
          <w:numId w:val="21"/>
        </w:numPr>
        <w:ind w:hanging="851"/>
        <w:rPr>
          <w:rFonts w:asciiTheme="minorHAnsi" w:hAnsiTheme="minorHAnsi" w:cstheme="minorHAnsi"/>
        </w:rPr>
      </w:pPr>
      <w:bookmarkStart w:id="764" w:name="_Toc423603544"/>
      <w:bookmarkStart w:id="765" w:name="_Toc417567026"/>
      <w:bookmarkStart w:id="766" w:name="_Toc151865676"/>
      <w:bookmarkStart w:id="767" w:name="_Toc536528859"/>
      <w:r w:rsidRPr="00C07C82">
        <w:rPr>
          <w:rFonts w:asciiTheme="minorHAnsi" w:hAnsiTheme="minorHAnsi" w:cstheme="minorHAnsi"/>
        </w:rPr>
        <w:t>Damages</w:t>
      </w:r>
      <w:bookmarkEnd w:id="764"/>
      <w:bookmarkEnd w:id="765"/>
      <w:bookmarkEnd w:id="766"/>
      <w:bookmarkEnd w:id="767"/>
    </w:p>
    <w:p w14:paraId="37854018" w14:textId="77777777" w:rsidR="00490ACA" w:rsidRPr="00C07C82" w:rsidRDefault="00490ACA" w:rsidP="00490ACA">
      <w:pPr>
        <w:rPr>
          <w:rFonts w:cstheme="minorHAnsi"/>
        </w:rPr>
      </w:pPr>
      <w:r w:rsidRPr="00C07C82">
        <w:rPr>
          <w:rFonts w:cstheme="minorHAnsi"/>
        </w:rPr>
        <w:t xml:space="preserve">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  </w:t>
      </w:r>
    </w:p>
    <w:p w14:paraId="0DF899E9" w14:textId="77777777" w:rsidR="00490ACA" w:rsidRPr="00C07C82" w:rsidRDefault="00490ACA" w:rsidP="00490ACA">
      <w:pPr>
        <w:rPr>
          <w:rFonts w:cstheme="minorHAnsi"/>
        </w:rPr>
      </w:pPr>
    </w:p>
    <w:p w14:paraId="1535342C" w14:textId="77777777" w:rsidR="00490ACA" w:rsidRPr="00C07C82" w:rsidRDefault="00490ACA" w:rsidP="00490ACA">
      <w:pPr>
        <w:rPr>
          <w:rFonts w:cstheme="minorHAnsi"/>
        </w:rPr>
      </w:pPr>
      <w:r w:rsidRPr="00C07C82">
        <w:rPr>
          <w:rFonts w:cstheme="minorHAnsi"/>
        </w:rPr>
        <w:t>Any accumulated hourly liquidated damages and standardised damages shall be deducted from any other damages in respect of the same delay/breach.</w:t>
      </w:r>
    </w:p>
    <w:p w14:paraId="351F3C20" w14:textId="77777777" w:rsidR="00490ACA" w:rsidRPr="00C07C82" w:rsidRDefault="00490ACA" w:rsidP="00490ACA">
      <w:pPr>
        <w:rPr>
          <w:rFonts w:cstheme="minorHAnsi"/>
        </w:rPr>
      </w:pPr>
    </w:p>
    <w:p w14:paraId="0A525DB0" w14:textId="77777777" w:rsidR="00490ACA" w:rsidRPr="00C07C82" w:rsidRDefault="00490ACA" w:rsidP="00490ACA">
      <w:pPr>
        <w:pStyle w:val="Overskrift3"/>
        <w:numPr>
          <w:ilvl w:val="2"/>
          <w:numId w:val="21"/>
        </w:numPr>
        <w:ind w:hanging="851"/>
        <w:rPr>
          <w:rFonts w:asciiTheme="minorHAnsi" w:hAnsiTheme="minorHAnsi" w:cstheme="minorHAnsi"/>
        </w:rPr>
      </w:pPr>
      <w:bookmarkStart w:id="768" w:name="_Toc417565420"/>
      <w:bookmarkStart w:id="769" w:name="_Toc417565989"/>
      <w:bookmarkStart w:id="770" w:name="_Toc417566249"/>
      <w:bookmarkStart w:id="771" w:name="_Toc417566509"/>
      <w:bookmarkStart w:id="772" w:name="_Toc417566768"/>
      <w:bookmarkStart w:id="773" w:name="_Toc417567027"/>
      <w:bookmarkStart w:id="774" w:name="_Toc417642696"/>
      <w:bookmarkStart w:id="775" w:name="_Toc417565421"/>
      <w:bookmarkStart w:id="776" w:name="_Toc417565990"/>
      <w:bookmarkStart w:id="777" w:name="_Toc417566250"/>
      <w:bookmarkStart w:id="778" w:name="_Toc417566510"/>
      <w:bookmarkStart w:id="779" w:name="_Toc417566769"/>
      <w:bookmarkStart w:id="780" w:name="_Toc417567028"/>
      <w:bookmarkStart w:id="781" w:name="_Toc417642697"/>
      <w:bookmarkStart w:id="782" w:name="_Toc149450883"/>
      <w:bookmarkStart w:id="783" w:name="_Toc151865677"/>
      <w:bookmarkStart w:id="784" w:name="_Toc417567029"/>
      <w:bookmarkStart w:id="785" w:name="_Toc423603545"/>
      <w:bookmarkStart w:id="786" w:name="_Toc536528860"/>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C07C82">
        <w:rPr>
          <w:rFonts w:asciiTheme="minorHAnsi" w:hAnsiTheme="minorHAnsi" w:cstheme="minorHAnsi"/>
        </w:rPr>
        <w:t>Limitation of damages</w:t>
      </w:r>
      <w:bookmarkEnd w:id="782"/>
      <w:bookmarkEnd w:id="783"/>
      <w:bookmarkEnd w:id="784"/>
      <w:bookmarkEnd w:id="785"/>
      <w:bookmarkEnd w:id="786"/>
    </w:p>
    <w:p w14:paraId="14E0D60C" w14:textId="77777777" w:rsidR="00490ACA" w:rsidRPr="00C07C82" w:rsidRDefault="00490ACA" w:rsidP="00490ACA">
      <w:pPr>
        <w:rPr>
          <w:rFonts w:cstheme="minorHAnsi"/>
        </w:rPr>
      </w:pPr>
      <w:r w:rsidRPr="00C07C82">
        <w:rPr>
          <w:rFonts w:cstheme="minorHAnsi"/>
        </w:rPr>
        <w:t>No damages may be claimed in respect of indirect loss. Indirect loss includes, but is not limited to, lost earnings of any kind, lost savings, loss of data, and claims from third parties, with the exception of liability for damages imposed as a result of defects in title.</w:t>
      </w:r>
    </w:p>
    <w:p w14:paraId="10804B2D" w14:textId="77777777" w:rsidR="00490ACA" w:rsidRPr="00C07C82" w:rsidRDefault="00490ACA" w:rsidP="00490ACA">
      <w:pPr>
        <w:rPr>
          <w:rFonts w:cstheme="minorHAnsi"/>
        </w:rPr>
      </w:pPr>
    </w:p>
    <w:p w14:paraId="24D0B565" w14:textId="77777777" w:rsidR="00490ACA" w:rsidRPr="00C07C82" w:rsidRDefault="00490ACA" w:rsidP="00490ACA">
      <w:pPr>
        <w:rPr>
          <w:rFonts w:cstheme="minorHAnsi"/>
        </w:rPr>
      </w:pPr>
      <w:r w:rsidRPr="00C07C82">
        <w:rPr>
          <w:rFonts w:cstheme="minorHAnsi"/>
        </w:rPr>
        <w:t>Overall damages per calendar year are limited to an amount corresponding to the overall annual consideration under the Agreement, excluding Value Added Tax.</w:t>
      </w:r>
    </w:p>
    <w:p w14:paraId="75CBB86F" w14:textId="77777777" w:rsidR="00490ACA" w:rsidRPr="00C07C82" w:rsidRDefault="00490ACA" w:rsidP="00490ACA">
      <w:pPr>
        <w:rPr>
          <w:rFonts w:cstheme="minorHAnsi"/>
        </w:rPr>
      </w:pPr>
    </w:p>
    <w:p w14:paraId="236F64E0" w14:textId="77777777" w:rsidR="00490ACA" w:rsidRPr="00C07C82" w:rsidRDefault="00490ACA" w:rsidP="00490ACA">
      <w:pPr>
        <w:rPr>
          <w:rFonts w:cstheme="minorHAnsi"/>
        </w:rPr>
      </w:pPr>
      <w:r w:rsidRPr="00C07C82">
        <w:rPr>
          <w:rFonts w:cstheme="minorHAnsi"/>
        </w:rPr>
        <w:lastRenderedPageBreak/>
        <w:t xml:space="preserve">The said limitations of damages shall not apply in the case of gross negligence or wilful misconduct on the part of the Contractor or anyone for whom the Contractor is responsible. </w:t>
      </w:r>
    </w:p>
    <w:p w14:paraId="037DA43E" w14:textId="77777777" w:rsidR="00490ACA" w:rsidRPr="00C07C82" w:rsidRDefault="00490ACA" w:rsidP="00490ACA">
      <w:pPr>
        <w:pStyle w:val="Overskrift1"/>
        <w:numPr>
          <w:ilvl w:val="0"/>
          <w:numId w:val="21"/>
        </w:numPr>
        <w:rPr>
          <w:rFonts w:asciiTheme="minorHAnsi" w:hAnsiTheme="minorHAnsi" w:cstheme="minorHAnsi"/>
        </w:rPr>
      </w:pPr>
      <w:bookmarkStart w:id="787" w:name="_Toc423603546"/>
      <w:bookmarkStart w:id="788" w:name="_Toc417567030"/>
      <w:bookmarkStart w:id="789" w:name="_Toc151865678"/>
      <w:bookmarkStart w:id="790" w:name="_Toc27204469"/>
      <w:bookmarkStart w:id="791" w:name="_Toc27204311"/>
      <w:bookmarkStart w:id="792" w:name="_Toc27203129"/>
      <w:bookmarkStart w:id="793" w:name="_Toc536528861"/>
      <w:bookmarkEnd w:id="702"/>
      <w:bookmarkEnd w:id="703"/>
      <w:bookmarkEnd w:id="704"/>
      <w:r w:rsidRPr="00C07C82">
        <w:rPr>
          <w:rFonts w:asciiTheme="minorHAnsi" w:hAnsiTheme="minorHAnsi" w:cstheme="minorHAnsi"/>
        </w:rPr>
        <w:t>Breach of contract on the part of the Customer</w:t>
      </w:r>
      <w:bookmarkEnd w:id="787"/>
      <w:bookmarkEnd w:id="788"/>
      <w:bookmarkEnd w:id="789"/>
      <w:bookmarkEnd w:id="790"/>
      <w:bookmarkEnd w:id="791"/>
      <w:bookmarkEnd w:id="792"/>
      <w:bookmarkEnd w:id="793"/>
    </w:p>
    <w:p w14:paraId="0612A137" w14:textId="77777777" w:rsidR="00490ACA" w:rsidRPr="00C07C82" w:rsidRDefault="00490ACA" w:rsidP="00490ACA">
      <w:pPr>
        <w:pStyle w:val="Overskrift2"/>
        <w:numPr>
          <w:ilvl w:val="1"/>
          <w:numId w:val="21"/>
        </w:numPr>
        <w:ind w:hanging="851"/>
        <w:rPr>
          <w:rFonts w:asciiTheme="minorHAnsi" w:hAnsiTheme="minorHAnsi" w:cstheme="minorHAnsi"/>
        </w:rPr>
      </w:pPr>
      <w:bookmarkStart w:id="794" w:name="_Toc423603547"/>
      <w:bookmarkStart w:id="795" w:name="_Toc417567031"/>
      <w:bookmarkStart w:id="796" w:name="_Toc151865679"/>
      <w:bookmarkStart w:id="797" w:name="_Toc147565049"/>
      <w:bookmarkStart w:id="798" w:name="_Toc146424401"/>
      <w:bookmarkStart w:id="799" w:name="_Toc139680178"/>
      <w:bookmarkStart w:id="800" w:name="_Toc27204471"/>
      <w:bookmarkStart w:id="801" w:name="_Toc27204313"/>
      <w:bookmarkStart w:id="802" w:name="_Toc27203131"/>
      <w:bookmarkStart w:id="803" w:name="_Toc536528862"/>
      <w:r w:rsidRPr="00C07C82">
        <w:rPr>
          <w:rFonts w:asciiTheme="minorHAnsi" w:hAnsiTheme="minorHAnsi" w:cstheme="minorHAnsi"/>
        </w:rPr>
        <w:t>What is deemed to constitute breach of contract</w:t>
      </w:r>
      <w:bookmarkEnd w:id="794"/>
      <w:bookmarkEnd w:id="795"/>
      <w:bookmarkEnd w:id="796"/>
      <w:bookmarkEnd w:id="797"/>
      <w:bookmarkEnd w:id="798"/>
      <w:bookmarkEnd w:id="799"/>
      <w:bookmarkEnd w:id="803"/>
    </w:p>
    <w:p w14:paraId="13BF616C" w14:textId="77777777" w:rsidR="00490ACA" w:rsidRPr="00C07C82" w:rsidRDefault="00490ACA" w:rsidP="00490ACA">
      <w:pPr>
        <w:rPr>
          <w:rFonts w:cstheme="minorHAnsi"/>
        </w:rPr>
      </w:pPr>
      <w:r w:rsidRPr="00C07C82">
        <w:rPr>
          <w:rFonts w:cstheme="minorHAnsi"/>
        </w:rPr>
        <w:t>There is breach of contract on the part of the Customer if the Customer fails to perform its duties under the Agreement, and this is not caused by circumstances related to the Contractor or by force majeure.</w:t>
      </w:r>
      <w:bookmarkEnd w:id="800"/>
      <w:bookmarkEnd w:id="801"/>
      <w:bookmarkEnd w:id="802"/>
    </w:p>
    <w:p w14:paraId="300926AE" w14:textId="77777777" w:rsidR="00490ACA" w:rsidRPr="00C07C82" w:rsidRDefault="00490ACA" w:rsidP="00490ACA">
      <w:pPr>
        <w:rPr>
          <w:rFonts w:cstheme="minorHAnsi"/>
        </w:rPr>
      </w:pPr>
    </w:p>
    <w:p w14:paraId="6A1DAEC2" w14:textId="77777777" w:rsidR="00490ACA" w:rsidRPr="00C07C82" w:rsidRDefault="00490ACA" w:rsidP="00490ACA">
      <w:pPr>
        <w:rPr>
          <w:rFonts w:cstheme="minorHAnsi"/>
        </w:rPr>
      </w:pPr>
      <w:r w:rsidRPr="00C07C82">
        <w:rPr>
          <w:rFonts w:cstheme="minorHAnsi"/>
        </w:rPr>
        <w:t>The Contractor shall give written notice without undue delay after the breach of contract has been discovered or ought to have been discovered.</w:t>
      </w:r>
    </w:p>
    <w:p w14:paraId="0FC6489B" w14:textId="77777777" w:rsidR="00490ACA" w:rsidRPr="00C07C82" w:rsidRDefault="00490ACA" w:rsidP="00490ACA">
      <w:pPr>
        <w:rPr>
          <w:rFonts w:cstheme="minorHAnsi"/>
        </w:rPr>
      </w:pPr>
    </w:p>
    <w:p w14:paraId="44DC2D03" w14:textId="77777777" w:rsidR="00490ACA" w:rsidRPr="00C07C82" w:rsidRDefault="00490ACA" w:rsidP="00490ACA">
      <w:pPr>
        <w:pStyle w:val="Overskrift2"/>
        <w:numPr>
          <w:ilvl w:val="1"/>
          <w:numId w:val="21"/>
        </w:numPr>
        <w:ind w:hanging="851"/>
        <w:rPr>
          <w:rFonts w:asciiTheme="minorHAnsi" w:hAnsiTheme="minorHAnsi" w:cstheme="minorHAnsi"/>
        </w:rPr>
      </w:pPr>
      <w:bookmarkStart w:id="804" w:name="_Toc423603548"/>
      <w:bookmarkStart w:id="805" w:name="_Toc417567032"/>
      <w:bookmarkStart w:id="806" w:name="_Toc151865680"/>
      <w:bookmarkStart w:id="807" w:name="_Toc147565050"/>
      <w:bookmarkStart w:id="808" w:name="_Toc146424402"/>
      <w:bookmarkStart w:id="809" w:name="_Toc536528863"/>
      <w:r w:rsidRPr="00C07C82">
        <w:rPr>
          <w:rFonts w:asciiTheme="minorHAnsi" w:hAnsiTheme="minorHAnsi" w:cstheme="minorHAnsi"/>
        </w:rPr>
        <w:t>Notification obligation</w:t>
      </w:r>
      <w:bookmarkEnd w:id="804"/>
      <w:bookmarkEnd w:id="805"/>
      <w:bookmarkEnd w:id="806"/>
      <w:bookmarkEnd w:id="807"/>
      <w:bookmarkEnd w:id="808"/>
      <w:bookmarkEnd w:id="809"/>
    </w:p>
    <w:p w14:paraId="4DB7A99A" w14:textId="77777777" w:rsidR="00490ACA" w:rsidRPr="00C07C82" w:rsidRDefault="00490ACA" w:rsidP="00490ACA">
      <w:pPr>
        <w:rPr>
          <w:rFonts w:cstheme="minorHAnsi"/>
        </w:rPr>
      </w:pPr>
      <w:r w:rsidRPr="00C07C82">
        <w:rPr>
          <w:rFonts w:cstheme="minorHAnsi"/>
        </w:rPr>
        <w:t xml:space="preserve">If the Customer is unable to perform its duties as agreed, the Customer shall notify the Contractor in writing accordingly as soon as possible. The notice shall specify the reason for the problem and, to the extent possible, when the Customer will again be able to perform the agreed duty. </w:t>
      </w:r>
    </w:p>
    <w:p w14:paraId="19F246CC" w14:textId="77777777" w:rsidR="00490ACA" w:rsidRPr="00C07C82" w:rsidRDefault="00490ACA" w:rsidP="00490ACA">
      <w:pPr>
        <w:rPr>
          <w:rFonts w:cstheme="minorHAnsi"/>
        </w:rPr>
      </w:pPr>
    </w:p>
    <w:p w14:paraId="7E92CF61" w14:textId="77777777" w:rsidR="00490ACA" w:rsidRPr="00C07C82" w:rsidRDefault="00490ACA" w:rsidP="00490ACA">
      <w:pPr>
        <w:pStyle w:val="Overskrift2"/>
        <w:numPr>
          <w:ilvl w:val="1"/>
          <w:numId w:val="21"/>
        </w:numPr>
        <w:ind w:hanging="851"/>
        <w:rPr>
          <w:rFonts w:asciiTheme="minorHAnsi" w:hAnsiTheme="minorHAnsi" w:cstheme="minorHAnsi"/>
        </w:rPr>
      </w:pPr>
      <w:bookmarkStart w:id="810" w:name="_Toc423603549"/>
      <w:bookmarkStart w:id="811" w:name="_Toc417567033"/>
      <w:bookmarkStart w:id="812" w:name="_Toc151865681"/>
      <w:bookmarkStart w:id="813" w:name="_Toc147565051"/>
      <w:bookmarkStart w:id="814" w:name="_Toc146424403"/>
      <w:bookmarkStart w:id="815" w:name="_Toc139680179"/>
      <w:bookmarkStart w:id="816" w:name="_Toc536528864"/>
      <w:r w:rsidRPr="00C07C82">
        <w:rPr>
          <w:rFonts w:asciiTheme="minorHAnsi" w:hAnsiTheme="minorHAnsi" w:cstheme="minorHAnsi"/>
        </w:rPr>
        <w:t>Curtailment of the right of retention on the part of the Contractor</w:t>
      </w:r>
      <w:bookmarkEnd w:id="810"/>
      <w:bookmarkEnd w:id="811"/>
      <w:bookmarkEnd w:id="812"/>
      <w:bookmarkEnd w:id="813"/>
      <w:bookmarkEnd w:id="814"/>
      <w:bookmarkEnd w:id="815"/>
      <w:bookmarkEnd w:id="816"/>
    </w:p>
    <w:p w14:paraId="612AC32F" w14:textId="77777777" w:rsidR="00490ACA" w:rsidRPr="00C07C82" w:rsidRDefault="00490ACA" w:rsidP="00490ACA">
      <w:pPr>
        <w:rPr>
          <w:rFonts w:cstheme="minorHAnsi"/>
        </w:rPr>
      </w:pPr>
      <w:r w:rsidRPr="00C07C82">
        <w:rPr>
          <w:rFonts w:cstheme="minorHAnsi"/>
        </w:rPr>
        <w:t>The Contractor shall not suspend any deliverables as the result of breach of contract on the part of the Customer, unless the breach is material.</w:t>
      </w:r>
    </w:p>
    <w:p w14:paraId="408EC129" w14:textId="77777777" w:rsidR="00490ACA" w:rsidRPr="00C07C82" w:rsidRDefault="00490ACA" w:rsidP="00490ACA">
      <w:pPr>
        <w:rPr>
          <w:rFonts w:cstheme="minorHAnsi"/>
        </w:rPr>
      </w:pPr>
    </w:p>
    <w:p w14:paraId="3F9508A1" w14:textId="77777777" w:rsidR="00490ACA" w:rsidRPr="00C07C82" w:rsidRDefault="00490ACA" w:rsidP="00490ACA">
      <w:pPr>
        <w:pStyle w:val="Overskrift2"/>
        <w:numPr>
          <w:ilvl w:val="1"/>
          <w:numId w:val="21"/>
        </w:numPr>
        <w:ind w:hanging="851"/>
        <w:rPr>
          <w:rFonts w:asciiTheme="minorHAnsi" w:hAnsiTheme="minorHAnsi" w:cstheme="minorHAnsi"/>
        </w:rPr>
      </w:pPr>
      <w:bookmarkStart w:id="817" w:name="_Toc423603550"/>
      <w:bookmarkStart w:id="818" w:name="_Toc417567034"/>
      <w:bookmarkStart w:id="819" w:name="_Toc151865683"/>
      <w:bookmarkStart w:id="820" w:name="_Toc147565052"/>
      <w:bookmarkStart w:id="821" w:name="_Toc146424406"/>
      <w:bookmarkStart w:id="822" w:name="_Toc139680182"/>
      <w:bookmarkStart w:id="823" w:name="_Toc536528865"/>
      <w:r w:rsidRPr="00C07C82">
        <w:rPr>
          <w:rFonts w:asciiTheme="minorHAnsi" w:hAnsiTheme="minorHAnsi" w:cstheme="minorHAnsi"/>
        </w:rPr>
        <w:t>Termination for breach</w:t>
      </w:r>
      <w:bookmarkEnd w:id="817"/>
      <w:bookmarkEnd w:id="818"/>
      <w:bookmarkEnd w:id="819"/>
      <w:bookmarkEnd w:id="820"/>
      <w:bookmarkEnd w:id="821"/>
      <w:bookmarkEnd w:id="822"/>
      <w:bookmarkEnd w:id="823"/>
    </w:p>
    <w:p w14:paraId="5378CDF2" w14:textId="77777777" w:rsidR="00490ACA" w:rsidRPr="00C07C82" w:rsidRDefault="00490ACA" w:rsidP="00490ACA">
      <w:pPr>
        <w:rPr>
          <w:rFonts w:cstheme="minorHAnsi"/>
        </w:rPr>
      </w:pPr>
      <w:r w:rsidRPr="00C07C82">
        <w:rPr>
          <w:rFonts w:cstheme="minorHAnsi"/>
        </w:rPr>
        <w:t xml:space="preserve">If there is a material breach of contract, the Contractor may, after having given the Customer written notice and granted it a reasonable deadline for remedying the situation, terminate all or parts of the Agreement for breach with immediate effect. </w:t>
      </w:r>
    </w:p>
    <w:p w14:paraId="5C81A55D" w14:textId="77777777" w:rsidR="00490ACA" w:rsidRPr="00C07C82" w:rsidRDefault="00490ACA" w:rsidP="00490ACA">
      <w:pPr>
        <w:rPr>
          <w:rFonts w:cstheme="minorHAnsi"/>
        </w:rPr>
      </w:pPr>
    </w:p>
    <w:p w14:paraId="74B1C290" w14:textId="77777777" w:rsidR="00490ACA" w:rsidRPr="00C07C82" w:rsidRDefault="00490ACA" w:rsidP="00490ACA">
      <w:pPr>
        <w:pStyle w:val="Overskrift2"/>
        <w:numPr>
          <w:ilvl w:val="1"/>
          <w:numId w:val="21"/>
        </w:numPr>
        <w:ind w:hanging="851"/>
        <w:rPr>
          <w:rFonts w:asciiTheme="minorHAnsi" w:hAnsiTheme="minorHAnsi" w:cstheme="minorHAnsi"/>
        </w:rPr>
      </w:pPr>
      <w:bookmarkStart w:id="824" w:name="_Toc417565429"/>
      <w:bookmarkStart w:id="825" w:name="_Toc417565998"/>
      <w:bookmarkStart w:id="826" w:name="_Toc417566258"/>
      <w:bookmarkStart w:id="827" w:name="_Toc417566518"/>
      <w:bookmarkStart w:id="828" w:name="_Toc417566777"/>
      <w:bookmarkStart w:id="829" w:name="_Toc417567036"/>
      <w:bookmarkStart w:id="830" w:name="_Toc417642705"/>
      <w:bookmarkStart w:id="831" w:name="_Toc417565431"/>
      <w:bookmarkStart w:id="832" w:name="_Toc417566000"/>
      <w:bookmarkStart w:id="833" w:name="_Toc417566260"/>
      <w:bookmarkStart w:id="834" w:name="_Toc417566520"/>
      <w:bookmarkStart w:id="835" w:name="_Toc417566779"/>
      <w:bookmarkStart w:id="836" w:name="_Toc417567038"/>
      <w:bookmarkStart w:id="837" w:name="_Toc417642707"/>
      <w:bookmarkStart w:id="838" w:name="_Toc139680183"/>
      <w:bookmarkStart w:id="839" w:name="_Toc146424407"/>
      <w:bookmarkStart w:id="840" w:name="_Toc147565053"/>
      <w:bookmarkStart w:id="841" w:name="_Toc151865684"/>
      <w:bookmarkStart w:id="842" w:name="_Toc417567039"/>
      <w:bookmarkStart w:id="843" w:name="_Toc423603551"/>
      <w:bookmarkStart w:id="844" w:name="_Toc536528866"/>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C07C82">
        <w:rPr>
          <w:rFonts w:asciiTheme="minorHAnsi" w:hAnsiTheme="minorHAnsi" w:cstheme="minorHAnsi"/>
        </w:rPr>
        <w:t>Damages</w:t>
      </w:r>
      <w:bookmarkEnd w:id="838"/>
      <w:bookmarkEnd w:id="839"/>
      <w:bookmarkEnd w:id="840"/>
      <w:bookmarkEnd w:id="841"/>
      <w:bookmarkEnd w:id="842"/>
      <w:bookmarkEnd w:id="843"/>
      <w:bookmarkEnd w:id="844"/>
    </w:p>
    <w:p w14:paraId="62821016" w14:textId="77777777" w:rsidR="00490ACA" w:rsidRPr="00C07C82" w:rsidRDefault="00490ACA" w:rsidP="00490ACA">
      <w:pPr>
        <w:rPr>
          <w:rFonts w:cstheme="minorHAnsi"/>
        </w:rPr>
      </w:pPr>
      <w:r w:rsidRPr="00C07C82">
        <w:rPr>
          <w:rFonts w:cstheme="minorHAnsi"/>
        </w:rPr>
        <w:t xml:space="preserve">The Contractor may claim damages in respect of any direct loss that results from a breach of contract pursuant to clause 12.1, including any loss caused by additional work and other direct costs, unless the Customer is able to demonstrate that the breach of contract or the cause of the breach of contract is not attributable to the Customer. </w:t>
      </w:r>
    </w:p>
    <w:p w14:paraId="32B00CE9" w14:textId="77777777" w:rsidR="00490ACA" w:rsidRPr="00C07C82" w:rsidRDefault="00490ACA" w:rsidP="00490ACA">
      <w:pPr>
        <w:rPr>
          <w:rFonts w:cstheme="minorHAnsi"/>
        </w:rPr>
      </w:pPr>
    </w:p>
    <w:p w14:paraId="26EC1638" w14:textId="77777777" w:rsidR="00490ACA" w:rsidRPr="00C07C82" w:rsidRDefault="00490ACA" w:rsidP="00490ACA">
      <w:pPr>
        <w:rPr>
          <w:rFonts w:cstheme="minorHAnsi"/>
        </w:rPr>
      </w:pPr>
      <w:r w:rsidRPr="00C07C82">
        <w:rPr>
          <w:rFonts w:cstheme="minorHAnsi"/>
        </w:rPr>
        <w:t xml:space="preserve">The limitation of damages provision of the Agreement, as set out in clause 11.4.6, shall apply correspondingly. </w:t>
      </w:r>
    </w:p>
    <w:p w14:paraId="4A1D3870" w14:textId="77777777" w:rsidR="00490ACA" w:rsidRPr="00C07C82" w:rsidRDefault="00490ACA" w:rsidP="00490ACA">
      <w:pPr>
        <w:pStyle w:val="Overskrift1"/>
        <w:numPr>
          <w:ilvl w:val="0"/>
          <w:numId w:val="21"/>
        </w:numPr>
        <w:rPr>
          <w:rFonts w:asciiTheme="minorHAnsi" w:hAnsiTheme="minorHAnsi" w:cstheme="minorHAnsi"/>
        </w:rPr>
      </w:pPr>
      <w:bookmarkStart w:id="845" w:name="_Toc417565436"/>
      <w:bookmarkStart w:id="846" w:name="_Toc417566005"/>
      <w:bookmarkStart w:id="847" w:name="_Toc417566265"/>
      <w:bookmarkStart w:id="848" w:name="_Toc417566525"/>
      <w:bookmarkStart w:id="849" w:name="_Toc417566784"/>
      <w:bookmarkStart w:id="850" w:name="_Toc417567043"/>
      <w:bookmarkStart w:id="851" w:name="_Toc417642712"/>
      <w:bookmarkStart w:id="852" w:name="_Toc417565439"/>
      <w:bookmarkStart w:id="853" w:name="_Toc417566008"/>
      <w:bookmarkStart w:id="854" w:name="_Toc417566268"/>
      <w:bookmarkStart w:id="855" w:name="_Toc417566528"/>
      <w:bookmarkStart w:id="856" w:name="_Toc417566787"/>
      <w:bookmarkStart w:id="857" w:name="_Toc417567046"/>
      <w:bookmarkStart w:id="858" w:name="_Toc417642715"/>
      <w:bookmarkStart w:id="859" w:name="_Toc417565441"/>
      <w:bookmarkStart w:id="860" w:name="_Toc417566010"/>
      <w:bookmarkStart w:id="861" w:name="_Toc417566270"/>
      <w:bookmarkStart w:id="862" w:name="_Toc417566530"/>
      <w:bookmarkStart w:id="863" w:name="_Toc417566789"/>
      <w:bookmarkStart w:id="864" w:name="_Toc417567048"/>
      <w:bookmarkStart w:id="865" w:name="_Toc417642717"/>
      <w:bookmarkStart w:id="866" w:name="_Toc417565445"/>
      <w:bookmarkStart w:id="867" w:name="_Toc417566014"/>
      <w:bookmarkStart w:id="868" w:name="_Toc417566274"/>
      <w:bookmarkStart w:id="869" w:name="_Toc417566534"/>
      <w:bookmarkStart w:id="870" w:name="_Toc417566793"/>
      <w:bookmarkStart w:id="871" w:name="_Toc417567052"/>
      <w:bookmarkStart w:id="872" w:name="_Toc417642721"/>
      <w:bookmarkStart w:id="873" w:name="_Toc417565448"/>
      <w:bookmarkStart w:id="874" w:name="_Toc417566017"/>
      <w:bookmarkStart w:id="875" w:name="_Toc417566277"/>
      <w:bookmarkStart w:id="876" w:name="_Toc417566537"/>
      <w:bookmarkStart w:id="877" w:name="_Toc417566796"/>
      <w:bookmarkStart w:id="878" w:name="_Toc417567055"/>
      <w:bookmarkStart w:id="879" w:name="_Toc417642724"/>
      <w:bookmarkStart w:id="880" w:name="_Toc417565453"/>
      <w:bookmarkStart w:id="881" w:name="_Toc417566022"/>
      <w:bookmarkStart w:id="882" w:name="_Toc417566282"/>
      <w:bookmarkStart w:id="883" w:name="_Toc417566542"/>
      <w:bookmarkStart w:id="884" w:name="_Toc417566801"/>
      <w:bookmarkStart w:id="885" w:name="_Toc417567060"/>
      <w:bookmarkStart w:id="886" w:name="_Toc417642729"/>
      <w:bookmarkStart w:id="887" w:name="_Toc417565455"/>
      <w:bookmarkStart w:id="888" w:name="_Toc417566024"/>
      <w:bookmarkStart w:id="889" w:name="_Toc417566284"/>
      <w:bookmarkStart w:id="890" w:name="_Toc417566544"/>
      <w:bookmarkStart w:id="891" w:name="_Toc417566803"/>
      <w:bookmarkStart w:id="892" w:name="_Toc417567062"/>
      <w:bookmarkStart w:id="893" w:name="_Toc417642731"/>
      <w:bookmarkStart w:id="894" w:name="_Toc417565456"/>
      <w:bookmarkStart w:id="895" w:name="_Toc417566025"/>
      <w:bookmarkStart w:id="896" w:name="_Toc417566285"/>
      <w:bookmarkStart w:id="897" w:name="_Toc417566545"/>
      <w:bookmarkStart w:id="898" w:name="_Toc417566804"/>
      <w:bookmarkStart w:id="899" w:name="_Toc417567063"/>
      <w:bookmarkStart w:id="900" w:name="_Toc417642732"/>
      <w:bookmarkStart w:id="901" w:name="_Toc151865685"/>
      <w:bookmarkStart w:id="902" w:name="_Toc417567064"/>
      <w:bookmarkStart w:id="903" w:name="_Toc423603552"/>
      <w:bookmarkStart w:id="904" w:name="_Toc536528867"/>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sidRPr="00C07C82">
        <w:rPr>
          <w:rFonts w:asciiTheme="minorHAnsi" w:hAnsiTheme="minorHAnsi" w:cstheme="minorHAnsi"/>
        </w:rPr>
        <w:lastRenderedPageBreak/>
        <w:t>Other provisions</w:t>
      </w:r>
      <w:bookmarkEnd w:id="901"/>
      <w:bookmarkEnd w:id="902"/>
      <w:bookmarkEnd w:id="903"/>
      <w:bookmarkEnd w:id="904"/>
    </w:p>
    <w:p w14:paraId="5E0AEF36" w14:textId="77777777" w:rsidR="00490ACA" w:rsidRPr="00C07C82" w:rsidRDefault="00490ACA" w:rsidP="00490ACA">
      <w:pPr>
        <w:pStyle w:val="Overskrift2"/>
        <w:numPr>
          <w:ilvl w:val="1"/>
          <w:numId w:val="21"/>
        </w:numPr>
        <w:ind w:hanging="851"/>
        <w:rPr>
          <w:rFonts w:asciiTheme="minorHAnsi" w:hAnsiTheme="minorHAnsi" w:cstheme="minorHAnsi"/>
        </w:rPr>
      </w:pPr>
      <w:bookmarkStart w:id="905" w:name="_Toc151865686"/>
      <w:bookmarkStart w:id="906" w:name="_Toc423603553"/>
      <w:bookmarkStart w:id="907" w:name="_Toc417567065"/>
      <w:bookmarkStart w:id="908" w:name="_Toc536528868"/>
      <w:r w:rsidRPr="00C07C82">
        <w:rPr>
          <w:rFonts w:asciiTheme="minorHAnsi" w:hAnsiTheme="minorHAnsi" w:cstheme="minorHAnsi"/>
        </w:rPr>
        <w:t>Risk</w:t>
      </w:r>
      <w:bookmarkEnd w:id="905"/>
      <w:r w:rsidRPr="00C07C82">
        <w:rPr>
          <w:rFonts w:asciiTheme="minorHAnsi" w:hAnsiTheme="minorHAnsi" w:cstheme="minorHAnsi"/>
        </w:rPr>
        <w:t xml:space="preserve"> in respect of software and equipment</w:t>
      </w:r>
      <w:bookmarkEnd w:id="906"/>
      <w:bookmarkEnd w:id="907"/>
      <w:bookmarkEnd w:id="908"/>
    </w:p>
    <w:p w14:paraId="6487D23E" w14:textId="77777777" w:rsidR="00490ACA" w:rsidRPr="00C07C82" w:rsidRDefault="00490ACA" w:rsidP="00490ACA">
      <w:pPr>
        <w:rPr>
          <w:rFonts w:cstheme="minorHAnsi"/>
        </w:rPr>
      </w:pPr>
      <w:r w:rsidRPr="00C07C82">
        <w:rPr>
          <w:rFonts w:cstheme="minorHAnsi"/>
        </w:rPr>
        <w:t>The Customer assumes the risk relating to equipment and software that fall within the scope of the Agreement, cf. Appendix 3. The Contractor assumes the risk relating to any other equipment or software, for example, spare equipment, which it has placed on the premises of the Customer, unless otherwise agreed.</w:t>
      </w:r>
    </w:p>
    <w:p w14:paraId="49997661" w14:textId="77777777" w:rsidR="00490ACA" w:rsidRPr="00C07C82" w:rsidRDefault="00490ACA" w:rsidP="00490ACA">
      <w:pPr>
        <w:rPr>
          <w:rFonts w:cstheme="minorHAnsi"/>
        </w:rPr>
      </w:pPr>
    </w:p>
    <w:p w14:paraId="1F5F499F" w14:textId="77777777" w:rsidR="00490ACA" w:rsidRPr="00C07C82" w:rsidRDefault="00490ACA" w:rsidP="00490ACA">
      <w:pPr>
        <w:pStyle w:val="Overskrift2"/>
        <w:numPr>
          <w:ilvl w:val="1"/>
          <w:numId w:val="21"/>
        </w:numPr>
        <w:ind w:hanging="851"/>
        <w:rPr>
          <w:rFonts w:asciiTheme="minorHAnsi" w:hAnsiTheme="minorHAnsi" w:cstheme="minorHAnsi"/>
        </w:rPr>
      </w:pPr>
      <w:bookmarkStart w:id="909" w:name="_Toc417565461"/>
      <w:bookmarkStart w:id="910" w:name="_Toc417566030"/>
      <w:bookmarkStart w:id="911" w:name="_Toc417566290"/>
      <w:bookmarkStart w:id="912" w:name="_Toc417566550"/>
      <w:bookmarkStart w:id="913" w:name="_Toc417566809"/>
      <w:bookmarkStart w:id="914" w:name="_Toc417567068"/>
      <w:bookmarkStart w:id="915" w:name="_Toc417642737"/>
      <w:bookmarkStart w:id="916" w:name="_Toc417565463"/>
      <w:bookmarkStart w:id="917" w:name="_Toc417566032"/>
      <w:bookmarkStart w:id="918" w:name="_Toc417566292"/>
      <w:bookmarkStart w:id="919" w:name="_Toc417566552"/>
      <w:bookmarkStart w:id="920" w:name="_Toc417566811"/>
      <w:bookmarkStart w:id="921" w:name="_Toc417567070"/>
      <w:bookmarkStart w:id="922" w:name="_Toc417642739"/>
      <w:bookmarkStart w:id="923" w:name="_Toc417565465"/>
      <w:bookmarkStart w:id="924" w:name="_Toc417566034"/>
      <w:bookmarkStart w:id="925" w:name="_Toc417566294"/>
      <w:bookmarkStart w:id="926" w:name="_Toc417566554"/>
      <w:bookmarkStart w:id="927" w:name="_Toc417566813"/>
      <w:bookmarkStart w:id="928" w:name="_Toc417567072"/>
      <w:bookmarkStart w:id="929" w:name="_Toc417642741"/>
      <w:bookmarkStart w:id="930" w:name="_Toc27203135"/>
      <w:bookmarkStart w:id="931" w:name="_Toc27204317"/>
      <w:bookmarkStart w:id="932" w:name="_Toc27204475"/>
      <w:bookmarkStart w:id="933" w:name="_Toc151865688"/>
      <w:bookmarkStart w:id="934" w:name="_Toc417567073"/>
      <w:bookmarkStart w:id="935" w:name="_Toc423603554"/>
      <w:bookmarkStart w:id="936" w:name="_Toc536528869"/>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r w:rsidRPr="00C07C82">
        <w:rPr>
          <w:rFonts w:asciiTheme="minorHAnsi" w:hAnsiTheme="minorHAnsi" w:cstheme="minorHAnsi"/>
        </w:rPr>
        <w:t>Assignment of rights and obligations</w:t>
      </w:r>
      <w:bookmarkEnd w:id="930"/>
      <w:bookmarkEnd w:id="931"/>
      <w:bookmarkEnd w:id="932"/>
      <w:bookmarkEnd w:id="933"/>
      <w:bookmarkEnd w:id="934"/>
      <w:bookmarkEnd w:id="935"/>
      <w:bookmarkEnd w:id="936"/>
    </w:p>
    <w:p w14:paraId="25981F32" w14:textId="77777777" w:rsidR="00490ACA" w:rsidRPr="00C07C82" w:rsidRDefault="00490ACA" w:rsidP="00490ACA">
      <w:pPr>
        <w:rPr>
          <w:rFonts w:cstheme="minorHAnsi"/>
        </w:rPr>
      </w:pPr>
      <w:r w:rsidRPr="00C07C82">
        <w:rPr>
          <w:rFonts w:cstheme="minorHAnsi"/>
        </w:rPr>
        <w:t>To the extent that the Customer is a public body, the Customer may assign, in full or in part, its rights and obligations under this Agreement to another public body, which shall then be entitled to corresponding terms and conditions.</w:t>
      </w:r>
    </w:p>
    <w:p w14:paraId="57F1911D" w14:textId="77777777" w:rsidR="00490ACA" w:rsidRPr="00C07C82" w:rsidRDefault="00490ACA" w:rsidP="00490ACA">
      <w:pPr>
        <w:rPr>
          <w:rFonts w:cstheme="minorHAnsi"/>
        </w:rPr>
      </w:pPr>
    </w:p>
    <w:p w14:paraId="6958D81B" w14:textId="77777777" w:rsidR="00490ACA" w:rsidRPr="00C07C82" w:rsidRDefault="00490ACA" w:rsidP="00490ACA">
      <w:pPr>
        <w:rPr>
          <w:rFonts w:cstheme="minorHAnsi"/>
        </w:rPr>
      </w:pPr>
      <w:r w:rsidRPr="00C07C82">
        <w:rPr>
          <w:rFonts w:cstheme="minorHAnsi"/>
        </w:rPr>
        <w:t xml:space="preserve">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 </w:t>
      </w:r>
    </w:p>
    <w:p w14:paraId="10676418" w14:textId="77777777" w:rsidR="00490ACA" w:rsidRPr="00C07C82" w:rsidRDefault="00490ACA" w:rsidP="00490ACA">
      <w:pPr>
        <w:rPr>
          <w:rFonts w:cstheme="minorHAnsi"/>
        </w:rPr>
      </w:pPr>
    </w:p>
    <w:p w14:paraId="6977AFDA" w14:textId="77777777" w:rsidR="00490ACA" w:rsidRPr="00C07C82" w:rsidRDefault="00490ACA" w:rsidP="00490ACA">
      <w:pPr>
        <w:rPr>
          <w:rFonts w:cstheme="minorHAnsi"/>
        </w:rPr>
      </w:pPr>
      <w:r w:rsidRPr="00C07C82">
        <w:rPr>
          <w:rFonts w:cstheme="minorHAnsi"/>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2FA234CF" w14:textId="77777777" w:rsidR="00490ACA" w:rsidRPr="00C07C82" w:rsidRDefault="00490ACA" w:rsidP="00490ACA">
      <w:pPr>
        <w:rPr>
          <w:rFonts w:cstheme="minorHAnsi"/>
        </w:rPr>
      </w:pPr>
    </w:p>
    <w:p w14:paraId="7CD0B147" w14:textId="77777777" w:rsidR="00490ACA" w:rsidRPr="00C07C82" w:rsidRDefault="00490ACA" w:rsidP="00490ACA">
      <w:pPr>
        <w:rPr>
          <w:rFonts w:cstheme="minorHAnsi"/>
        </w:rPr>
      </w:pPr>
      <w:r w:rsidRPr="00C07C82">
        <w:rPr>
          <w:rFonts w:cstheme="minorHAnsi"/>
        </w:rPr>
        <w:t>The right to consideration under this Agreement may be assigned freely, but shall not release the Contractor from its obligations and responsibilities.</w:t>
      </w:r>
    </w:p>
    <w:p w14:paraId="6D2DE6F4" w14:textId="77777777" w:rsidR="00490ACA" w:rsidRPr="00C07C82" w:rsidRDefault="00490ACA" w:rsidP="00490ACA">
      <w:pPr>
        <w:rPr>
          <w:rFonts w:cstheme="minorHAnsi"/>
          <w:b/>
          <w:bCs/>
        </w:rPr>
      </w:pPr>
    </w:p>
    <w:p w14:paraId="150209B7" w14:textId="77777777" w:rsidR="00490ACA" w:rsidRPr="00C07C82" w:rsidRDefault="00490ACA" w:rsidP="00490ACA">
      <w:pPr>
        <w:pStyle w:val="Overskrift2"/>
        <w:numPr>
          <w:ilvl w:val="1"/>
          <w:numId w:val="21"/>
        </w:numPr>
        <w:ind w:hanging="851"/>
        <w:rPr>
          <w:rFonts w:asciiTheme="minorHAnsi" w:hAnsiTheme="minorHAnsi" w:cstheme="minorHAnsi"/>
        </w:rPr>
      </w:pPr>
      <w:bookmarkStart w:id="937" w:name="_Toc423603555"/>
      <w:bookmarkStart w:id="938" w:name="_Toc417567074"/>
      <w:bookmarkStart w:id="939" w:name="_Toc151865689"/>
      <w:bookmarkStart w:id="940" w:name="_Toc27204479"/>
      <w:bookmarkStart w:id="941" w:name="_Toc27204321"/>
      <w:bookmarkStart w:id="942" w:name="_Toc27203139"/>
      <w:bookmarkStart w:id="943" w:name="_Toc536528870"/>
      <w:r w:rsidRPr="00C07C82">
        <w:rPr>
          <w:rFonts w:asciiTheme="minorHAnsi" w:hAnsiTheme="minorHAnsi" w:cstheme="minorHAnsi"/>
        </w:rPr>
        <w:t>Bankruptcy, composition with creditors, etc.</w:t>
      </w:r>
      <w:bookmarkEnd w:id="937"/>
      <w:bookmarkEnd w:id="938"/>
      <w:bookmarkEnd w:id="939"/>
      <w:bookmarkEnd w:id="940"/>
      <w:bookmarkEnd w:id="941"/>
      <w:bookmarkEnd w:id="942"/>
      <w:bookmarkEnd w:id="943"/>
    </w:p>
    <w:p w14:paraId="0A3B7AB0" w14:textId="77777777" w:rsidR="00490ACA" w:rsidRPr="00C07C82" w:rsidRDefault="00490ACA" w:rsidP="00490ACA">
      <w:pPr>
        <w:rPr>
          <w:rFonts w:cstheme="minorHAnsi"/>
        </w:rPr>
      </w:pPr>
      <w:r w:rsidRPr="00C07C82">
        <w:rPr>
          <w:rFonts w:cstheme="minorHAnsi"/>
        </w:rPr>
        <w:t>In the case of debt rescheduling proceedings, composition with creditors, bankruptcy, or any other form of creditor intervention, in respect of the business of the Contractor, the Customer shall be entitled to terminate the Agreement for breach with immediate effect, unless otherwise is stipulated by mandatory law.</w:t>
      </w:r>
    </w:p>
    <w:p w14:paraId="26DE772C" w14:textId="77777777" w:rsidR="00490ACA" w:rsidRPr="00C07C82" w:rsidRDefault="00490ACA" w:rsidP="00490ACA">
      <w:pPr>
        <w:rPr>
          <w:rFonts w:cstheme="minorHAnsi"/>
        </w:rPr>
      </w:pPr>
    </w:p>
    <w:p w14:paraId="3F8EA688" w14:textId="77777777" w:rsidR="00490ACA" w:rsidRPr="00C07C82" w:rsidRDefault="00490ACA" w:rsidP="00490ACA">
      <w:pPr>
        <w:pStyle w:val="Overskrift2"/>
        <w:numPr>
          <w:ilvl w:val="1"/>
          <w:numId w:val="21"/>
        </w:numPr>
        <w:ind w:hanging="851"/>
        <w:rPr>
          <w:rFonts w:asciiTheme="minorHAnsi" w:hAnsiTheme="minorHAnsi" w:cstheme="minorHAnsi"/>
        </w:rPr>
      </w:pPr>
      <w:bookmarkStart w:id="944" w:name="_Toc423603556"/>
      <w:bookmarkStart w:id="945" w:name="_Toc417567075"/>
      <w:bookmarkStart w:id="946" w:name="_Toc151865690"/>
      <w:bookmarkStart w:id="947" w:name="_Toc536528871"/>
      <w:r w:rsidRPr="00C07C82">
        <w:rPr>
          <w:rFonts w:asciiTheme="minorHAnsi" w:hAnsiTheme="minorHAnsi" w:cstheme="minorHAnsi"/>
        </w:rPr>
        <w:t>Force majeure</w:t>
      </w:r>
      <w:bookmarkEnd w:id="944"/>
      <w:bookmarkEnd w:id="945"/>
      <w:bookmarkEnd w:id="946"/>
      <w:bookmarkEnd w:id="947"/>
    </w:p>
    <w:p w14:paraId="5E977730" w14:textId="77777777" w:rsidR="00490ACA" w:rsidRPr="00C07C82" w:rsidRDefault="00490ACA" w:rsidP="00490ACA">
      <w:pPr>
        <w:autoSpaceDE w:val="0"/>
        <w:autoSpaceDN w:val="0"/>
        <w:adjustRightInd w:val="0"/>
        <w:rPr>
          <w:rFonts w:cstheme="minorHAnsi"/>
        </w:rPr>
      </w:pPr>
      <w:r w:rsidRPr="00C07C82">
        <w:rPr>
          <w:rFonts w:cstheme="minorHAnsi"/>
        </w:rP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73C446B9" w14:textId="77777777" w:rsidR="00490ACA" w:rsidRPr="00C07C82" w:rsidRDefault="00490ACA" w:rsidP="00490ACA">
      <w:pPr>
        <w:autoSpaceDE w:val="0"/>
        <w:autoSpaceDN w:val="0"/>
        <w:adjustRightInd w:val="0"/>
        <w:rPr>
          <w:rFonts w:cstheme="minorHAnsi"/>
        </w:rPr>
      </w:pPr>
    </w:p>
    <w:p w14:paraId="4BDA22B0" w14:textId="77777777" w:rsidR="00490ACA" w:rsidRPr="00C07C82" w:rsidRDefault="00490ACA" w:rsidP="00490ACA">
      <w:pPr>
        <w:rPr>
          <w:rFonts w:cstheme="minorHAnsi"/>
        </w:rPr>
      </w:pPr>
      <w:r w:rsidRPr="00C07C82">
        <w:rPr>
          <w:rFonts w:cstheme="minorHAnsi"/>
        </w:rPr>
        <w:lastRenderedPageBreak/>
        <w:t>In force majeure situations, the other party may only terminate the Agreement for breach with the consent of the affected party, or if the situation prevails or is expected to prevail for more than ninety (90) calendar days as from the date on which such situation arose, and in such case only with fifteen (15) calendar days’ notice. Each of the parties shall cover their own costs associated with the ending of the contractual relationship. The Customer shall pay the agreed price for the part of the deliverables that was performed prior to the Agreement coming to an end. The parties may not present other claims against each other due to the Agreement coming to an end pursuant to this provision.</w:t>
      </w:r>
    </w:p>
    <w:p w14:paraId="0A71A0F8" w14:textId="77777777" w:rsidR="00490ACA" w:rsidRPr="00C07C82" w:rsidRDefault="00490ACA" w:rsidP="00490ACA">
      <w:pPr>
        <w:rPr>
          <w:rFonts w:cstheme="minorHAnsi"/>
        </w:rPr>
      </w:pPr>
    </w:p>
    <w:p w14:paraId="4438F434" w14:textId="77777777" w:rsidR="00490ACA" w:rsidRPr="00C07C82" w:rsidRDefault="00490ACA" w:rsidP="00490ACA">
      <w:pPr>
        <w:rPr>
          <w:rFonts w:cstheme="minorHAnsi"/>
        </w:rPr>
      </w:pPr>
      <w:r w:rsidRPr="00C07C82">
        <w:rPr>
          <w:rFonts w:cstheme="minorHAnsi"/>
        </w:rPr>
        <w:t>The parties shall, in connection with force majeure situations, have a mutual disclosure obligation towards each other concerning all matters that must be deemed relevant to the other party. Such information shall be disclosed as soon as possible.</w:t>
      </w:r>
    </w:p>
    <w:p w14:paraId="57FD4BE0" w14:textId="77777777" w:rsidR="00490ACA" w:rsidRPr="00C07C82" w:rsidRDefault="00490ACA" w:rsidP="00490ACA">
      <w:pPr>
        <w:pStyle w:val="Overskrift1"/>
        <w:numPr>
          <w:ilvl w:val="0"/>
          <w:numId w:val="21"/>
        </w:numPr>
        <w:rPr>
          <w:rFonts w:asciiTheme="minorHAnsi" w:hAnsiTheme="minorHAnsi" w:cstheme="minorHAnsi"/>
        </w:rPr>
      </w:pPr>
      <w:bookmarkStart w:id="948" w:name="_Toc423603557"/>
      <w:bookmarkStart w:id="949" w:name="_Toc417567076"/>
      <w:bookmarkStart w:id="950" w:name="_Toc151865691"/>
      <w:bookmarkStart w:id="951" w:name="_Toc536528872"/>
      <w:r w:rsidRPr="00C07C82">
        <w:rPr>
          <w:rFonts w:asciiTheme="minorHAnsi" w:hAnsiTheme="minorHAnsi" w:cstheme="minorHAnsi"/>
        </w:rPr>
        <w:t>Disputes</w:t>
      </w:r>
      <w:bookmarkEnd w:id="948"/>
      <w:bookmarkEnd w:id="949"/>
      <w:bookmarkEnd w:id="950"/>
      <w:bookmarkEnd w:id="951"/>
    </w:p>
    <w:p w14:paraId="2B54BA2D" w14:textId="77777777" w:rsidR="00490ACA" w:rsidRPr="00C07C82" w:rsidRDefault="00490ACA" w:rsidP="00490ACA">
      <w:pPr>
        <w:pStyle w:val="Overskrift2"/>
        <w:numPr>
          <w:ilvl w:val="1"/>
          <w:numId w:val="21"/>
        </w:numPr>
        <w:ind w:hanging="851"/>
        <w:rPr>
          <w:rFonts w:asciiTheme="minorHAnsi" w:hAnsiTheme="minorHAnsi" w:cstheme="minorHAnsi"/>
        </w:rPr>
      </w:pPr>
      <w:bookmarkStart w:id="952" w:name="_Toc423603558"/>
      <w:bookmarkStart w:id="953" w:name="_Toc417567077"/>
      <w:bookmarkStart w:id="954" w:name="_Toc151865692"/>
      <w:bookmarkStart w:id="955" w:name="_Toc27204480"/>
      <w:bookmarkStart w:id="956" w:name="_Toc27204322"/>
      <w:bookmarkStart w:id="957" w:name="_Toc27203140"/>
      <w:bookmarkStart w:id="958" w:name="_Toc536528873"/>
      <w:r w:rsidRPr="00C07C82">
        <w:rPr>
          <w:rFonts w:asciiTheme="minorHAnsi" w:hAnsiTheme="minorHAnsi" w:cstheme="minorHAnsi"/>
        </w:rPr>
        <w:t>Governing law</w:t>
      </w:r>
      <w:bookmarkEnd w:id="952"/>
      <w:bookmarkEnd w:id="953"/>
      <w:bookmarkEnd w:id="954"/>
      <w:bookmarkEnd w:id="955"/>
      <w:bookmarkEnd w:id="956"/>
      <w:bookmarkEnd w:id="957"/>
      <w:bookmarkEnd w:id="958"/>
    </w:p>
    <w:p w14:paraId="6C77161A" w14:textId="77777777" w:rsidR="00490ACA" w:rsidRPr="00C07C82" w:rsidRDefault="00490ACA" w:rsidP="00490ACA">
      <w:pPr>
        <w:rPr>
          <w:rFonts w:cstheme="minorHAnsi"/>
        </w:rPr>
      </w:pPr>
      <w:r w:rsidRPr="00C07C82">
        <w:rPr>
          <w:rFonts w:cstheme="minorHAnsi"/>
        </w:rPr>
        <w:t>The rights and obligations of the parties under this Agreement shall in their entirety be governed by Norwegian law.</w:t>
      </w:r>
    </w:p>
    <w:p w14:paraId="2F97E7C5" w14:textId="77777777" w:rsidR="00490ACA" w:rsidRPr="00C07C82" w:rsidRDefault="00490ACA" w:rsidP="00490ACA">
      <w:pPr>
        <w:rPr>
          <w:rFonts w:cstheme="minorHAnsi"/>
        </w:rPr>
      </w:pPr>
    </w:p>
    <w:p w14:paraId="71A34203" w14:textId="77777777" w:rsidR="00490ACA" w:rsidRPr="00C07C82" w:rsidRDefault="00490ACA" w:rsidP="00490ACA">
      <w:pPr>
        <w:pStyle w:val="Overskrift2"/>
        <w:numPr>
          <w:ilvl w:val="1"/>
          <w:numId w:val="21"/>
        </w:numPr>
        <w:ind w:hanging="851"/>
        <w:rPr>
          <w:rFonts w:asciiTheme="minorHAnsi" w:hAnsiTheme="minorHAnsi" w:cstheme="minorHAnsi"/>
        </w:rPr>
      </w:pPr>
      <w:bookmarkStart w:id="959" w:name="_Toc151865693"/>
      <w:bookmarkStart w:id="960" w:name="_Toc423603559"/>
      <w:bookmarkStart w:id="961" w:name="_Toc417567078"/>
      <w:bookmarkStart w:id="962" w:name="_Toc536528874"/>
      <w:r w:rsidRPr="00C07C82">
        <w:rPr>
          <w:rFonts w:asciiTheme="minorHAnsi" w:hAnsiTheme="minorHAnsi" w:cstheme="minorHAnsi"/>
        </w:rPr>
        <w:t>Negotiations</w:t>
      </w:r>
      <w:bookmarkEnd w:id="959"/>
      <w:r w:rsidRPr="00C07C82">
        <w:rPr>
          <w:rFonts w:asciiTheme="minorHAnsi" w:hAnsiTheme="minorHAnsi" w:cstheme="minorHAnsi"/>
        </w:rPr>
        <w:t xml:space="preserve"> and mediation</w:t>
      </w:r>
      <w:bookmarkEnd w:id="960"/>
      <w:bookmarkEnd w:id="961"/>
      <w:bookmarkEnd w:id="962"/>
    </w:p>
    <w:p w14:paraId="1F2857F1" w14:textId="77777777" w:rsidR="00490ACA" w:rsidRPr="00C07C82" w:rsidRDefault="00490ACA" w:rsidP="00490ACA">
      <w:pPr>
        <w:rPr>
          <w:rFonts w:cstheme="minorHAnsi"/>
        </w:rPr>
      </w:pPr>
      <w:r w:rsidRPr="00C07C82">
        <w:rPr>
          <w:rFonts w:cstheme="minorHAnsi"/>
        </w:rPr>
        <w:t xml:space="preserve">Should a dispute arise between the parties as to the interpretation or the legal effects of the Agreement, the parties shall first seek to resolve such dispute through negotiations and/or mediation. </w:t>
      </w:r>
    </w:p>
    <w:p w14:paraId="69C26CEC" w14:textId="77777777" w:rsidR="00490ACA" w:rsidRPr="00C07C82" w:rsidRDefault="00490ACA" w:rsidP="00490ACA">
      <w:pPr>
        <w:rPr>
          <w:rFonts w:cstheme="minorHAnsi"/>
        </w:rPr>
      </w:pPr>
    </w:p>
    <w:p w14:paraId="62D998A9" w14:textId="77777777" w:rsidR="00490ACA" w:rsidRPr="00C07C82" w:rsidRDefault="00490ACA" w:rsidP="00490ACA">
      <w:pPr>
        <w:pStyle w:val="Overskrift2"/>
        <w:numPr>
          <w:ilvl w:val="1"/>
          <w:numId w:val="21"/>
        </w:numPr>
        <w:ind w:hanging="851"/>
        <w:rPr>
          <w:rFonts w:asciiTheme="minorHAnsi" w:hAnsiTheme="minorHAnsi" w:cstheme="minorHAnsi"/>
        </w:rPr>
      </w:pPr>
      <w:bookmarkStart w:id="963" w:name="_Toc423603560"/>
      <w:bookmarkStart w:id="964" w:name="_Toc417567079"/>
      <w:bookmarkStart w:id="965" w:name="_Toc151865695"/>
      <w:bookmarkStart w:id="966" w:name="_Toc536528875"/>
      <w:r w:rsidRPr="00C07C82">
        <w:rPr>
          <w:rFonts w:asciiTheme="minorHAnsi" w:hAnsiTheme="minorHAnsi" w:cstheme="minorHAnsi"/>
        </w:rPr>
        <w:t>Litigation or arbitration</w:t>
      </w:r>
      <w:bookmarkEnd w:id="963"/>
      <w:bookmarkEnd w:id="964"/>
      <w:bookmarkEnd w:id="965"/>
      <w:bookmarkEnd w:id="966"/>
    </w:p>
    <w:p w14:paraId="50C2800F" w14:textId="77777777" w:rsidR="00490ACA" w:rsidRPr="00C07C82" w:rsidRDefault="00490ACA" w:rsidP="00490ACA">
      <w:pPr>
        <w:rPr>
          <w:rFonts w:cstheme="minorHAnsi"/>
        </w:rPr>
      </w:pPr>
      <w:r w:rsidRPr="00C07C82">
        <w:rPr>
          <w:rFonts w:cstheme="minorHAnsi"/>
        </w:rPr>
        <w:t xml:space="preserve">If a dispute is not resolved through negotiations or mediation, each party may require the dispute to be resolved with final effect before the Norwegian courts of law. </w:t>
      </w:r>
    </w:p>
    <w:p w14:paraId="50B7922B" w14:textId="77777777" w:rsidR="00490ACA" w:rsidRPr="00C07C82" w:rsidRDefault="00490ACA" w:rsidP="00490ACA">
      <w:pPr>
        <w:rPr>
          <w:rFonts w:cstheme="minorHAnsi"/>
        </w:rPr>
      </w:pPr>
    </w:p>
    <w:p w14:paraId="2D6F69D8" w14:textId="77777777" w:rsidR="00490ACA" w:rsidRPr="00C07C82" w:rsidRDefault="00490ACA" w:rsidP="00490ACA">
      <w:pPr>
        <w:rPr>
          <w:rFonts w:cstheme="minorHAnsi"/>
        </w:rPr>
      </w:pPr>
      <w:r w:rsidRPr="00C07C82">
        <w:rPr>
          <w:rFonts w:cstheme="minorHAnsi"/>
        </w:rPr>
        <w:t>The venue shall be the court of domicile of the Customer.</w:t>
      </w:r>
    </w:p>
    <w:p w14:paraId="263C3E5D" w14:textId="77777777" w:rsidR="00490ACA" w:rsidRPr="00C07C82" w:rsidRDefault="00490ACA" w:rsidP="00490ACA">
      <w:pPr>
        <w:rPr>
          <w:rFonts w:cstheme="minorHAnsi"/>
        </w:rPr>
      </w:pPr>
    </w:p>
    <w:p w14:paraId="703146C8" w14:textId="77777777" w:rsidR="00490ACA" w:rsidRPr="00C07C82" w:rsidRDefault="00490ACA" w:rsidP="00490ACA">
      <w:pPr>
        <w:rPr>
          <w:rFonts w:cstheme="minorHAnsi"/>
        </w:rPr>
      </w:pPr>
      <w:r w:rsidRPr="00C07C82">
        <w:rPr>
          <w:rFonts w:cstheme="minorHAnsi"/>
        </w:rPr>
        <w:t>The parties may alternatively agree that the dispute shall be resolved with final effect through arbitration.</w:t>
      </w:r>
    </w:p>
    <w:p w14:paraId="2D754E0F" w14:textId="77777777" w:rsidR="00490ACA" w:rsidRPr="00C07C82" w:rsidRDefault="00490ACA" w:rsidP="00490ACA">
      <w:pPr>
        <w:rPr>
          <w:rFonts w:cstheme="minorHAnsi"/>
        </w:rPr>
      </w:pPr>
    </w:p>
    <w:p w14:paraId="08406268" w14:textId="77777777" w:rsidR="00490ACA" w:rsidRPr="00C07C82" w:rsidRDefault="00490ACA" w:rsidP="00490ACA">
      <w:pPr>
        <w:jc w:val="center"/>
        <w:rPr>
          <w:rFonts w:cstheme="minorHAnsi"/>
        </w:rPr>
      </w:pPr>
    </w:p>
    <w:p w14:paraId="6FF977B9" w14:textId="77777777" w:rsidR="007F79B9" w:rsidRPr="00C07C82" w:rsidRDefault="007F79B9" w:rsidP="007F79B9">
      <w:pPr>
        <w:rPr>
          <w:rFonts w:cstheme="minorHAnsi"/>
        </w:rPr>
      </w:pPr>
    </w:p>
    <w:sectPr w:rsidR="007F79B9" w:rsidRPr="00C07C82" w:rsidSect="00377469">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5BDAE" w14:textId="77777777" w:rsidR="008901A9" w:rsidRDefault="008901A9" w:rsidP="004C3FD4">
      <w:r>
        <w:separator/>
      </w:r>
    </w:p>
  </w:endnote>
  <w:endnote w:type="continuationSeparator" w:id="0">
    <w:p w14:paraId="2D45A3C3" w14:textId="77777777" w:rsidR="008901A9" w:rsidRDefault="008901A9"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6D3F" w14:textId="528CDBEF" w:rsidR="00377469" w:rsidRPr="00724B1E" w:rsidRDefault="00377469" w:rsidP="00377469">
    <w:pPr>
      <w:pStyle w:val="Bunntekst"/>
      <w:tabs>
        <w:tab w:val="clear" w:pos="9072"/>
        <w:tab w:val="right" w:pos="8221"/>
      </w:tabs>
      <w:rPr>
        <w:rFonts w:ascii="Calibri" w:hAnsi="Calibri"/>
        <w:smallCaps w:val="0"/>
      </w:rPr>
    </w:pPr>
    <w:r>
      <w:rPr>
        <w:rFonts w:ascii="Calibri" w:hAnsi="Calibri"/>
      </w:rPr>
      <w:t>SSA</w:t>
    </w:r>
    <w:r w:rsidR="00C07C82">
      <w:rPr>
        <w:rFonts w:ascii="Calibri" w:hAnsi="Calibri"/>
      </w:rPr>
      <w:t xml:space="preserve">-V </w:t>
    </w:r>
    <w:r w:rsidR="005472D9">
      <w:rPr>
        <w:rFonts w:ascii="Calibri" w:hAnsi="Calibri"/>
      </w:rPr>
      <w:t>2018</w:t>
    </w:r>
    <w:r>
      <w:tab/>
    </w:r>
    <w:r>
      <w:tab/>
    </w:r>
    <w:r>
      <w:rPr>
        <w:rFonts w:ascii="Calibri" w:hAnsi="Calibri"/>
      </w:rPr>
      <w:t xml:space="preserve">Page </w:t>
    </w:r>
    <w:r w:rsidRPr="00724B1E">
      <w:rPr>
        <w:rFonts w:ascii="Calibri" w:hAnsi="Calibri"/>
        <w:smallCaps w:val="0"/>
      </w:rPr>
      <w:fldChar w:fldCharType="begin"/>
    </w:r>
    <w:r w:rsidRPr="00724B1E">
      <w:rPr>
        <w:rFonts w:ascii="Calibri" w:hAnsi="Calibri"/>
      </w:rPr>
      <w:instrText xml:space="preserve"> PAGE </w:instrText>
    </w:r>
    <w:r w:rsidRPr="00724B1E">
      <w:rPr>
        <w:rFonts w:ascii="Calibri" w:hAnsi="Calibri"/>
        <w:smallCaps w:val="0"/>
      </w:rPr>
      <w:fldChar w:fldCharType="separate"/>
    </w:r>
    <w:r>
      <w:rPr>
        <w:rFonts w:ascii="Calibri" w:hAnsi="Calibri"/>
        <w:noProof/>
      </w:rPr>
      <w:t>21</w:t>
    </w:r>
    <w:r w:rsidRPr="00724B1E">
      <w:rPr>
        <w:rFonts w:ascii="Calibri" w:hAnsi="Calibri"/>
        <w:smallCaps w:val="0"/>
      </w:rPr>
      <w:fldChar w:fldCharType="end"/>
    </w:r>
    <w:r>
      <w:rPr>
        <w:rFonts w:ascii="Calibri" w:hAnsi="Calibri"/>
      </w:rPr>
      <w:t xml:space="preserve"> of </w:t>
    </w:r>
    <w:r w:rsidRPr="00724B1E">
      <w:rPr>
        <w:rStyle w:val="Sidetall"/>
        <w:rFonts w:ascii="Calibri" w:hAnsi="Calibri"/>
        <w:smallCaps w:val="0"/>
      </w:rPr>
      <w:fldChar w:fldCharType="begin"/>
    </w:r>
    <w:r w:rsidRPr="00724B1E">
      <w:rPr>
        <w:rStyle w:val="Sidetall"/>
        <w:rFonts w:ascii="Calibri" w:hAnsi="Calibri"/>
      </w:rPr>
      <w:instrText xml:space="preserve"> NUMPAGES </w:instrText>
    </w:r>
    <w:r w:rsidRPr="00724B1E">
      <w:rPr>
        <w:rStyle w:val="Sidetall"/>
        <w:rFonts w:ascii="Calibri" w:hAnsi="Calibri"/>
        <w:smallCaps w:val="0"/>
      </w:rPr>
      <w:fldChar w:fldCharType="separate"/>
    </w:r>
    <w:r>
      <w:rPr>
        <w:rStyle w:val="Sidetall"/>
        <w:rFonts w:ascii="Calibri" w:hAnsi="Calibri"/>
        <w:noProof/>
      </w:rPr>
      <w:t>47</w:t>
    </w:r>
    <w:r w:rsidRPr="00724B1E">
      <w:rPr>
        <w:rStyle w:val="Sidetall"/>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B23AD" w14:textId="77777777" w:rsidR="008901A9" w:rsidRDefault="008901A9" w:rsidP="004C3FD4">
      <w:r>
        <w:separator/>
      </w:r>
    </w:p>
  </w:footnote>
  <w:footnote w:type="continuationSeparator" w:id="0">
    <w:p w14:paraId="61DC0ECB" w14:textId="77777777" w:rsidR="008901A9" w:rsidRDefault="008901A9"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965C" w14:textId="6E4DF022" w:rsidR="00EE2538" w:rsidRDefault="00EE2538" w:rsidP="00EE2538">
    <w:pPr>
      <w:pStyle w:val="Topptekst"/>
    </w:pPr>
    <w:r>
      <w:rPr>
        <w:rFonts w:ascii="Calibri" w:hAnsi="Calibri"/>
      </w:rPr>
      <w:t>The Norwegian Government's Standard Terms and Conditions for the Maintenance and Servicing of Software and Equipment - Maintenance Agreement, The Agency for Public Management and eGovernment (Difi), January 2019</w:t>
    </w:r>
  </w:p>
  <w:p w14:paraId="62A1AE23" w14:textId="7BF2C3C0" w:rsidR="00377469" w:rsidRPr="00EE2538" w:rsidRDefault="00377469" w:rsidP="00EE253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227D82"/>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8D8CB22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09927D72"/>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36B2B8B0"/>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796F8FC"/>
    <w:lvl w:ilvl="0">
      <w:start w:val="1"/>
      <w:numFmt w:val="bullet"/>
      <w:pStyle w:val="Punktliste"/>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08AB3504"/>
    <w:multiLevelType w:val="hybridMultilevel"/>
    <w:tmpl w:val="43E405EE"/>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9"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0" w15:restartNumberingAfterBreak="0">
    <w:nsid w:val="26967BD3"/>
    <w:multiLevelType w:val="hybridMultilevel"/>
    <w:tmpl w:val="11C2A48A"/>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23"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4" w15:restartNumberingAfterBreak="0">
    <w:nsid w:val="3B002067"/>
    <w:multiLevelType w:val="hybridMultilevel"/>
    <w:tmpl w:val="B212D59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6"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cs="Times New Roman" w:hint="default"/>
      </w:rPr>
    </w:lvl>
    <w:lvl w:ilvl="1" w:tplc="04140003">
      <w:start w:val="1"/>
      <w:numFmt w:val="bullet"/>
      <w:lvlText w:val="o"/>
      <w:lvlJc w:val="left"/>
      <w:pPr>
        <w:ind w:left="1500" w:hanging="360"/>
      </w:pPr>
      <w:rPr>
        <w:rFonts w:ascii="Courier New" w:hAnsi="Courier New" w:cs="Courier New" w:hint="default"/>
      </w:rPr>
    </w:lvl>
    <w:lvl w:ilvl="2" w:tplc="04140005">
      <w:start w:val="1"/>
      <w:numFmt w:val="bullet"/>
      <w:lvlText w:val=""/>
      <w:lvlJc w:val="left"/>
      <w:pPr>
        <w:ind w:left="2220" w:hanging="360"/>
      </w:pPr>
      <w:rPr>
        <w:rFonts w:ascii="Wingdings" w:hAnsi="Wingdings" w:hint="default"/>
      </w:rPr>
    </w:lvl>
    <w:lvl w:ilvl="3" w:tplc="04140001">
      <w:start w:val="1"/>
      <w:numFmt w:val="bullet"/>
      <w:lvlText w:val=""/>
      <w:lvlJc w:val="left"/>
      <w:pPr>
        <w:ind w:left="2940" w:hanging="360"/>
      </w:pPr>
      <w:rPr>
        <w:rFonts w:ascii="Symbol" w:hAnsi="Symbol" w:hint="default"/>
      </w:rPr>
    </w:lvl>
    <w:lvl w:ilvl="4" w:tplc="04140003">
      <w:start w:val="1"/>
      <w:numFmt w:val="bullet"/>
      <w:lvlText w:val="o"/>
      <w:lvlJc w:val="left"/>
      <w:pPr>
        <w:ind w:left="3660" w:hanging="360"/>
      </w:pPr>
      <w:rPr>
        <w:rFonts w:ascii="Courier New" w:hAnsi="Courier New" w:cs="Courier New" w:hint="default"/>
      </w:rPr>
    </w:lvl>
    <w:lvl w:ilvl="5" w:tplc="04140005">
      <w:start w:val="1"/>
      <w:numFmt w:val="bullet"/>
      <w:lvlText w:val=""/>
      <w:lvlJc w:val="left"/>
      <w:pPr>
        <w:ind w:left="4380" w:hanging="360"/>
      </w:pPr>
      <w:rPr>
        <w:rFonts w:ascii="Wingdings" w:hAnsi="Wingdings" w:hint="default"/>
      </w:rPr>
    </w:lvl>
    <w:lvl w:ilvl="6" w:tplc="04140001">
      <w:start w:val="1"/>
      <w:numFmt w:val="bullet"/>
      <w:lvlText w:val=""/>
      <w:lvlJc w:val="left"/>
      <w:pPr>
        <w:ind w:left="5100" w:hanging="360"/>
      </w:pPr>
      <w:rPr>
        <w:rFonts w:ascii="Symbol" w:hAnsi="Symbol" w:hint="default"/>
      </w:rPr>
    </w:lvl>
    <w:lvl w:ilvl="7" w:tplc="04140003">
      <w:start w:val="1"/>
      <w:numFmt w:val="bullet"/>
      <w:lvlText w:val="o"/>
      <w:lvlJc w:val="left"/>
      <w:pPr>
        <w:ind w:left="5820" w:hanging="360"/>
      </w:pPr>
      <w:rPr>
        <w:rFonts w:ascii="Courier New" w:hAnsi="Courier New" w:cs="Courier New" w:hint="default"/>
      </w:rPr>
    </w:lvl>
    <w:lvl w:ilvl="8" w:tplc="04140005">
      <w:start w:val="1"/>
      <w:numFmt w:val="bullet"/>
      <w:lvlText w:val=""/>
      <w:lvlJc w:val="left"/>
      <w:pPr>
        <w:ind w:left="6540" w:hanging="360"/>
      </w:pPr>
      <w:rPr>
        <w:rFonts w:ascii="Wingdings" w:hAnsi="Wingdings" w:hint="default"/>
      </w:rPr>
    </w:lvl>
  </w:abstractNum>
  <w:abstractNum w:abstractNumId="30"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32"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3"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abstractNumId w:val="9"/>
  </w:num>
  <w:num w:numId="2">
    <w:abstractNumId w:val="22"/>
  </w:num>
  <w:num w:numId="3">
    <w:abstractNumId w:val="21"/>
  </w:num>
  <w:num w:numId="4">
    <w:abstractNumId w:val="31"/>
  </w:num>
  <w:num w:numId="5">
    <w:abstractNumId w:val="25"/>
  </w:num>
  <w:num w:numId="6">
    <w:abstractNumId w:val="32"/>
  </w:num>
  <w:num w:numId="7">
    <w:abstractNumId w:val="28"/>
  </w:num>
  <w:num w:numId="8">
    <w:abstractNumId w:val="27"/>
  </w:num>
  <w:num w:numId="9">
    <w:abstractNumId w:val="12"/>
  </w:num>
  <w:num w:numId="10">
    <w:abstractNumId w:val="18"/>
  </w:num>
  <w:num w:numId="11">
    <w:abstractNumId w:val="14"/>
  </w:num>
  <w:num w:numId="12">
    <w:abstractNumId w:val="33"/>
  </w:num>
  <w:num w:numId="13">
    <w:abstractNumId w:val="26"/>
  </w:num>
  <w:num w:numId="14">
    <w:abstractNumId w:val="16"/>
  </w:num>
  <w:num w:numId="15">
    <w:abstractNumId w:val="13"/>
  </w:num>
  <w:num w:numId="16">
    <w:abstractNumId w:val="24"/>
  </w:num>
  <w:num w:numId="17">
    <w:abstractNumId w:val="19"/>
  </w:num>
  <w:num w:numId="18">
    <w:abstractNumId w:val="17"/>
  </w:num>
  <w:num w:numId="19">
    <w:abstractNumId w:val="11"/>
  </w:num>
  <w:num w:numId="20">
    <w:abstractNumId w:val="3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
    <w:lvlOverride w:ilvl="0">
      <w:startOverride w:val="1"/>
    </w:lvlOverride>
  </w:num>
  <w:num w:numId="24">
    <w:abstractNumId w:val="8"/>
  </w:num>
  <w:num w:numId="25">
    <w:abstractNumId w:val="7"/>
  </w:num>
  <w:num w:numId="26">
    <w:abstractNumId w:val="6"/>
  </w:num>
  <w:num w:numId="27">
    <w:abstractNumId w:val="5"/>
  </w:num>
  <w:num w:numId="28">
    <w:abstractNumId w:val="25"/>
  </w:num>
  <w:num w:numId="29">
    <w:abstractNumId w:val="2"/>
    <w:lvlOverride w:ilvl="0">
      <w:startOverride w:val="1"/>
    </w:lvlOverride>
  </w:num>
  <w:num w:numId="30">
    <w:abstractNumId w:val="22"/>
    <w:lvlOverride w:ilvl="0">
      <w:startOverride w:val="1"/>
    </w:lvlOverride>
  </w:num>
  <w:num w:numId="31">
    <w:abstractNumId w:val="3"/>
    <w:lvlOverride w:ilvl="0">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num>
  <w:num w:numId="34">
    <w:abstractNumId w:val="2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0"/>
  </w:num>
  <w:num w:numId="39">
    <w:abstractNumId w:val="23"/>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118CE"/>
    <w:rsid w:val="000166FE"/>
    <w:rsid w:val="00054A48"/>
    <w:rsid w:val="00065687"/>
    <w:rsid w:val="00066C1A"/>
    <w:rsid w:val="00067748"/>
    <w:rsid w:val="00081E64"/>
    <w:rsid w:val="00085779"/>
    <w:rsid w:val="000952FE"/>
    <w:rsid w:val="000A409A"/>
    <w:rsid w:val="000E4A97"/>
    <w:rsid w:val="000F26C5"/>
    <w:rsid w:val="0010081F"/>
    <w:rsid w:val="00137614"/>
    <w:rsid w:val="001720AD"/>
    <w:rsid w:val="001C3220"/>
    <w:rsid w:val="001C676C"/>
    <w:rsid w:val="001F5B08"/>
    <w:rsid w:val="00206659"/>
    <w:rsid w:val="00210D3A"/>
    <w:rsid w:val="00241AB8"/>
    <w:rsid w:val="002465BD"/>
    <w:rsid w:val="00265477"/>
    <w:rsid w:val="0027629A"/>
    <w:rsid w:val="00277EF4"/>
    <w:rsid w:val="00280745"/>
    <w:rsid w:val="00280E5D"/>
    <w:rsid w:val="0028108A"/>
    <w:rsid w:val="002944E6"/>
    <w:rsid w:val="002B28CB"/>
    <w:rsid w:val="002C3424"/>
    <w:rsid w:val="002D234F"/>
    <w:rsid w:val="002D271B"/>
    <w:rsid w:val="002D5B0A"/>
    <w:rsid w:val="002D6639"/>
    <w:rsid w:val="002E3874"/>
    <w:rsid w:val="00310466"/>
    <w:rsid w:val="00311A80"/>
    <w:rsid w:val="00327186"/>
    <w:rsid w:val="0032776D"/>
    <w:rsid w:val="00340A66"/>
    <w:rsid w:val="00351C25"/>
    <w:rsid w:val="00360E1F"/>
    <w:rsid w:val="00364F4D"/>
    <w:rsid w:val="00377469"/>
    <w:rsid w:val="00393539"/>
    <w:rsid w:val="003A253F"/>
    <w:rsid w:val="003D28E1"/>
    <w:rsid w:val="003D5943"/>
    <w:rsid w:val="003D6155"/>
    <w:rsid w:val="00402FB8"/>
    <w:rsid w:val="004172D9"/>
    <w:rsid w:val="004548E1"/>
    <w:rsid w:val="00455FD5"/>
    <w:rsid w:val="004815CA"/>
    <w:rsid w:val="00485B15"/>
    <w:rsid w:val="00486493"/>
    <w:rsid w:val="00490ACA"/>
    <w:rsid w:val="00491A9C"/>
    <w:rsid w:val="00491D02"/>
    <w:rsid w:val="004A4391"/>
    <w:rsid w:val="004A75D8"/>
    <w:rsid w:val="004B0B64"/>
    <w:rsid w:val="004C3811"/>
    <w:rsid w:val="004C3FD4"/>
    <w:rsid w:val="005078F9"/>
    <w:rsid w:val="00511EFA"/>
    <w:rsid w:val="005310E2"/>
    <w:rsid w:val="005355BF"/>
    <w:rsid w:val="00545586"/>
    <w:rsid w:val="005472D9"/>
    <w:rsid w:val="00562CEA"/>
    <w:rsid w:val="00566A86"/>
    <w:rsid w:val="00575580"/>
    <w:rsid w:val="005B1E22"/>
    <w:rsid w:val="005C6663"/>
    <w:rsid w:val="005E28E3"/>
    <w:rsid w:val="005E3D0D"/>
    <w:rsid w:val="006001BF"/>
    <w:rsid w:val="00600859"/>
    <w:rsid w:val="00600992"/>
    <w:rsid w:val="006129B2"/>
    <w:rsid w:val="00612D01"/>
    <w:rsid w:val="00613846"/>
    <w:rsid w:val="00625A01"/>
    <w:rsid w:val="006264A9"/>
    <w:rsid w:val="00636D8C"/>
    <w:rsid w:val="00653017"/>
    <w:rsid w:val="00666556"/>
    <w:rsid w:val="00670DD9"/>
    <w:rsid w:val="00680E66"/>
    <w:rsid w:val="006A377C"/>
    <w:rsid w:val="006A3FAA"/>
    <w:rsid w:val="006A4A9F"/>
    <w:rsid w:val="006B286A"/>
    <w:rsid w:val="006B55A7"/>
    <w:rsid w:val="006C07FA"/>
    <w:rsid w:val="006D4703"/>
    <w:rsid w:val="006D745D"/>
    <w:rsid w:val="006D7D0A"/>
    <w:rsid w:val="006E543E"/>
    <w:rsid w:val="007367D5"/>
    <w:rsid w:val="00747459"/>
    <w:rsid w:val="00752054"/>
    <w:rsid w:val="00787151"/>
    <w:rsid w:val="00791C01"/>
    <w:rsid w:val="0079214F"/>
    <w:rsid w:val="00795C34"/>
    <w:rsid w:val="007A4FBE"/>
    <w:rsid w:val="007A5B36"/>
    <w:rsid w:val="007B1302"/>
    <w:rsid w:val="007B675E"/>
    <w:rsid w:val="007D6155"/>
    <w:rsid w:val="007F5B61"/>
    <w:rsid w:val="007F79B9"/>
    <w:rsid w:val="008128DD"/>
    <w:rsid w:val="008140CC"/>
    <w:rsid w:val="0082305B"/>
    <w:rsid w:val="008253D9"/>
    <w:rsid w:val="00830142"/>
    <w:rsid w:val="00835DD1"/>
    <w:rsid w:val="00854366"/>
    <w:rsid w:val="00862903"/>
    <w:rsid w:val="008816F4"/>
    <w:rsid w:val="008901A9"/>
    <w:rsid w:val="00895968"/>
    <w:rsid w:val="008B63FC"/>
    <w:rsid w:val="008C1A59"/>
    <w:rsid w:val="008D2889"/>
    <w:rsid w:val="008D5451"/>
    <w:rsid w:val="008D6576"/>
    <w:rsid w:val="008E153C"/>
    <w:rsid w:val="00904D33"/>
    <w:rsid w:val="0090663D"/>
    <w:rsid w:val="00913933"/>
    <w:rsid w:val="00913E18"/>
    <w:rsid w:val="00922023"/>
    <w:rsid w:val="00933693"/>
    <w:rsid w:val="00937518"/>
    <w:rsid w:val="009379A6"/>
    <w:rsid w:val="0094410B"/>
    <w:rsid w:val="009523AD"/>
    <w:rsid w:val="0098015F"/>
    <w:rsid w:val="0098398E"/>
    <w:rsid w:val="009B0D12"/>
    <w:rsid w:val="009F6892"/>
    <w:rsid w:val="009F6A9A"/>
    <w:rsid w:val="00A14A27"/>
    <w:rsid w:val="00A355A4"/>
    <w:rsid w:val="00A61EC8"/>
    <w:rsid w:val="00A70E5A"/>
    <w:rsid w:val="00A7164B"/>
    <w:rsid w:val="00A806F2"/>
    <w:rsid w:val="00A96C62"/>
    <w:rsid w:val="00AB7D2B"/>
    <w:rsid w:val="00AC4CBF"/>
    <w:rsid w:val="00AD371D"/>
    <w:rsid w:val="00AD54C3"/>
    <w:rsid w:val="00AF3696"/>
    <w:rsid w:val="00AF6066"/>
    <w:rsid w:val="00AF721C"/>
    <w:rsid w:val="00B019A3"/>
    <w:rsid w:val="00B244BB"/>
    <w:rsid w:val="00B43590"/>
    <w:rsid w:val="00B4481D"/>
    <w:rsid w:val="00B45311"/>
    <w:rsid w:val="00B536C3"/>
    <w:rsid w:val="00B557E7"/>
    <w:rsid w:val="00B62CCC"/>
    <w:rsid w:val="00B70FDB"/>
    <w:rsid w:val="00B71A67"/>
    <w:rsid w:val="00B726AA"/>
    <w:rsid w:val="00B80B82"/>
    <w:rsid w:val="00BA6EC0"/>
    <w:rsid w:val="00BB7260"/>
    <w:rsid w:val="00BC75B6"/>
    <w:rsid w:val="00BC773D"/>
    <w:rsid w:val="00BE0EEE"/>
    <w:rsid w:val="00BF1651"/>
    <w:rsid w:val="00C00252"/>
    <w:rsid w:val="00C07C82"/>
    <w:rsid w:val="00C10BB6"/>
    <w:rsid w:val="00C27220"/>
    <w:rsid w:val="00C34C32"/>
    <w:rsid w:val="00C41891"/>
    <w:rsid w:val="00C42E6A"/>
    <w:rsid w:val="00C61DF8"/>
    <w:rsid w:val="00C712D6"/>
    <w:rsid w:val="00CA5062"/>
    <w:rsid w:val="00CB54D1"/>
    <w:rsid w:val="00CC6896"/>
    <w:rsid w:val="00CD065E"/>
    <w:rsid w:val="00CE134A"/>
    <w:rsid w:val="00CF20C6"/>
    <w:rsid w:val="00D67D0D"/>
    <w:rsid w:val="00D83656"/>
    <w:rsid w:val="00DB3E90"/>
    <w:rsid w:val="00DB46F5"/>
    <w:rsid w:val="00DD21F1"/>
    <w:rsid w:val="00DD50C8"/>
    <w:rsid w:val="00DF15DC"/>
    <w:rsid w:val="00E07467"/>
    <w:rsid w:val="00E33DF8"/>
    <w:rsid w:val="00E37F3F"/>
    <w:rsid w:val="00E42195"/>
    <w:rsid w:val="00E4413D"/>
    <w:rsid w:val="00E74338"/>
    <w:rsid w:val="00E90296"/>
    <w:rsid w:val="00EA2810"/>
    <w:rsid w:val="00EA3521"/>
    <w:rsid w:val="00EB33D6"/>
    <w:rsid w:val="00EC07A9"/>
    <w:rsid w:val="00ED1494"/>
    <w:rsid w:val="00EE2538"/>
    <w:rsid w:val="00EE5601"/>
    <w:rsid w:val="00F15A65"/>
    <w:rsid w:val="00F27099"/>
    <w:rsid w:val="00F31130"/>
    <w:rsid w:val="00F51C3A"/>
    <w:rsid w:val="00F5486A"/>
    <w:rsid w:val="00F5580C"/>
    <w:rsid w:val="00F602A2"/>
    <w:rsid w:val="00F72322"/>
    <w:rsid w:val="00F86C1F"/>
    <w:rsid w:val="00FA0407"/>
    <w:rsid w:val="00FA2CFF"/>
    <w:rsid w:val="00FA512D"/>
    <w:rsid w:val="00FA5887"/>
    <w:rsid w:val="00FB30B8"/>
    <w:rsid w:val="00FD0A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qFormat/>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qFormat/>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qFormat/>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uiPriority w:val="39"/>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uiPriority w:val="39"/>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uiPriority w:val="39"/>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uiPriority w:val="39"/>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uiPriority w:val="39"/>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uiPriority w:val="39"/>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 w:type="paragraph" w:styleId="Overskriftforinnholdsfortegnelse">
    <w:name w:val="TOC Heading"/>
    <w:basedOn w:val="Overskrift1"/>
    <w:next w:val="Normal"/>
    <w:uiPriority w:val="39"/>
    <w:unhideWhenUsed/>
    <w:qFormat/>
    <w:rsid w:val="007F79B9"/>
    <w:pPr>
      <w:numPr>
        <w:numId w:val="0"/>
      </w:numPr>
      <w:spacing w:before="240" w:after="0"/>
      <w:outlineLvl w:val="9"/>
    </w:pPr>
    <w:rPr>
      <w:rFonts w:asciiTheme="majorHAnsi" w:eastAsiaTheme="majorEastAsia" w:hAnsiTheme="majorHAnsi" w:cstheme="majorBidi"/>
      <w:b w:val="0"/>
      <w:bCs w:val="0"/>
      <w:caps w:val="0"/>
      <w:color w:val="2F5496" w:themeColor="accent1" w:themeShade="BF"/>
      <w:kern w:val="0"/>
      <w:sz w:val="32"/>
      <w:szCs w:val="32"/>
      <w:lang w:eastAsia="en-US"/>
    </w:rPr>
  </w:style>
  <w:style w:type="character" w:customStyle="1" w:styleId="Heading1Char">
    <w:name w:val="Heading 1 Char"/>
    <w:locked/>
    <w:rsid w:val="007F79B9"/>
    <w:rPr>
      <w:rFonts w:ascii="Cambria" w:hAnsi="Cambria" w:cs="Cambria"/>
      <w:b/>
      <w:bCs/>
      <w:kern w:val="32"/>
      <w:sz w:val="32"/>
      <w:szCs w:val="32"/>
    </w:rPr>
  </w:style>
  <w:style w:type="character" w:customStyle="1" w:styleId="Heading2Char">
    <w:name w:val="Heading 2 Char"/>
    <w:locked/>
    <w:rsid w:val="007F79B9"/>
    <w:rPr>
      <w:rFonts w:ascii="Times New Roman" w:hAnsi="Times New Roman" w:cs="Times New Roman"/>
      <w:b/>
      <w:bCs/>
      <w:smallCaps/>
      <w:sz w:val="22"/>
      <w:szCs w:val="22"/>
      <w:lang w:val="en-GB" w:eastAsia="en-GB"/>
    </w:rPr>
  </w:style>
  <w:style w:type="character" w:customStyle="1" w:styleId="Heading3Char">
    <w:name w:val="Heading 3 Char"/>
    <w:locked/>
    <w:rsid w:val="007F79B9"/>
    <w:rPr>
      <w:rFonts w:ascii="Times New Roman" w:hAnsi="Times New Roman" w:cs="Times New Roman"/>
      <w:b/>
      <w:bCs/>
      <w:sz w:val="22"/>
      <w:szCs w:val="22"/>
      <w:lang w:val="en-GB" w:eastAsia="en-GB"/>
    </w:rPr>
  </w:style>
  <w:style w:type="character" w:customStyle="1" w:styleId="Heading4Char">
    <w:name w:val="Heading 4 Char"/>
    <w:locked/>
    <w:rsid w:val="007F79B9"/>
    <w:rPr>
      <w:rFonts w:ascii="Calibri" w:hAnsi="Calibri" w:cs="Calibri"/>
      <w:b/>
      <w:bCs/>
      <w:sz w:val="28"/>
      <w:szCs w:val="28"/>
    </w:rPr>
  </w:style>
  <w:style w:type="character" w:customStyle="1" w:styleId="Heading6Char">
    <w:name w:val="Heading 6 Char"/>
    <w:locked/>
    <w:rsid w:val="007F79B9"/>
    <w:rPr>
      <w:rFonts w:ascii="Calibri" w:hAnsi="Calibri" w:cs="Calibri"/>
      <w:b/>
      <w:bCs/>
      <w:sz w:val="22"/>
      <w:szCs w:val="22"/>
    </w:rPr>
  </w:style>
  <w:style w:type="character" w:customStyle="1" w:styleId="Heading7Char">
    <w:name w:val="Heading 7 Char"/>
    <w:locked/>
    <w:rsid w:val="007F79B9"/>
    <w:rPr>
      <w:rFonts w:ascii="Calibri" w:hAnsi="Calibri" w:cs="Calibri"/>
      <w:sz w:val="24"/>
      <w:szCs w:val="24"/>
    </w:rPr>
  </w:style>
  <w:style w:type="character" w:customStyle="1" w:styleId="Heading8Char">
    <w:name w:val="Heading 8 Char"/>
    <w:locked/>
    <w:rsid w:val="007F79B9"/>
    <w:rPr>
      <w:rFonts w:ascii="Calibri" w:hAnsi="Calibri" w:cs="Calibri"/>
      <w:i/>
      <w:iCs/>
      <w:sz w:val="24"/>
      <w:szCs w:val="24"/>
    </w:rPr>
  </w:style>
  <w:style w:type="character" w:customStyle="1" w:styleId="Heading9Char">
    <w:name w:val="Heading 9 Char"/>
    <w:locked/>
    <w:rsid w:val="007F79B9"/>
    <w:rPr>
      <w:rFonts w:ascii="Cambria" w:hAnsi="Cambria" w:cs="Cambria"/>
      <w:sz w:val="22"/>
      <w:szCs w:val="22"/>
    </w:rPr>
  </w:style>
  <w:style w:type="character" w:customStyle="1" w:styleId="HeaderChar">
    <w:name w:val="Header Char"/>
    <w:locked/>
    <w:rsid w:val="007F79B9"/>
    <w:rPr>
      <w:rFonts w:ascii="Times New Roman" w:hAnsi="Times New Roman" w:cs="Times New Roman"/>
      <w:sz w:val="22"/>
      <w:szCs w:val="22"/>
    </w:rPr>
  </w:style>
  <w:style w:type="character" w:customStyle="1" w:styleId="FooterChar">
    <w:name w:val="Footer Char"/>
    <w:locked/>
    <w:rsid w:val="007F79B9"/>
    <w:rPr>
      <w:rFonts w:ascii="Times New Roman" w:hAnsi="Times New Roman" w:cs="Times New Roman"/>
      <w:sz w:val="22"/>
      <w:szCs w:val="22"/>
    </w:rPr>
  </w:style>
  <w:style w:type="character" w:customStyle="1" w:styleId="FootnoteTextChar">
    <w:name w:val="Footnote Text Char"/>
    <w:locked/>
    <w:rsid w:val="007F79B9"/>
    <w:rPr>
      <w:rFonts w:ascii="Times New Roman" w:hAnsi="Times New Roman" w:cs="Times New Roman"/>
    </w:rPr>
  </w:style>
  <w:style w:type="character" w:customStyle="1" w:styleId="BalloonTextChar">
    <w:name w:val="Balloon Text Char"/>
    <w:locked/>
    <w:rsid w:val="007F79B9"/>
    <w:rPr>
      <w:rFonts w:ascii="Times New Roman" w:hAnsi="Times New Roman" w:cs="Times New Roman"/>
      <w:sz w:val="2"/>
      <w:szCs w:val="2"/>
    </w:rPr>
  </w:style>
  <w:style w:type="character" w:customStyle="1" w:styleId="BodyTextChar">
    <w:name w:val="Body Text Char"/>
    <w:locked/>
    <w:rsid w:val="007F79B9"/>
    <w:rPr>
      <w:rFonts w:ascii="Times New Roman" w:hAnsi="Times New Roman" w:cs="Times New Roman"/>
      <w:sz w:val="22"/>
      <w:szCs w:val="22"/>
    </w:rPr>
  </w:style>
  <w:style w:type="character" w:customStyle="1" w:styleId="CommentSubjectChar">
    <w:name w:val="Comment Subject Char"/>
    <w:locked/>
    <w:rsid w:val="007F79B9"/>
    <w:rPr>
      <w:rFonts w:ascii="Times New Roman" w:hAnsi="Times New Roman" w:cs="Times New Roman"/>
      <w:b/>
      <w:bCs/>
      <w:sz w:val="20"/>
      <w:szCs w:val="20"/>
    </w:rPr>
  </w:style>
  <w:style w:type="character" w:customStyle="1" w:styleId="BodyTextIndentChar">
    <w:name w:val="Body Text Indent Char"/>
    <w:locked/>
    <w:rsid w:val="007F79B9"/>
    <w:rPr>
      <w:rFonts w:ascii="Times New Roman" w:hAnsi="Times New Roman" w:cs="Times New Roman"/>
      <w:sz w:val="22"/>
      <w:szCs w:val="22"/>
    </w:rPr>
  </w:style>
  <w:style w:type="character" w:customStyle="1" w:styleId="PlainTextChar">
    <w:name w:val="Plain Text Char"/>
    <w:locked/>
    <w:rsid w:val="007F79B9"/>
    <w:rPr>
      <w:rFonts w:ascii="Courier New" w:hAnsi="Courier New" w:cs="Courier New"/>
    </w:rPr>
  </w:style>
  <w:style w:type="character" w:customStyle="1" w:styleId="DateChar">
    <w:name w:val="Date Char"/>
    <w:locked/>
    <w:rsid w:val="007F79B9"/>
    <w:rPr>
      <w:rFonts w:ascii="Times New Roman" w:hAnsi="Times New Roman" w:cs="Times New Roman"/>
      <w:sz w:val="22"/>
      <w:szCs w:val="22"/>
    </w:rPr>
  </w:style>
  <w:style w:type="paragraph" w:customStyle="1" w:styleId="Overskriftavtale">
    <w:name w:val="Overskrift avtale"/>
    <w:basedOn w:val="Overskrift"/>
    <w:rsid w:val="007F79B9"/>
    <w:pPr>
      <w:keepLines w:val="0"/>
      <w:numPr>
        <w:numId w:val="0"/>
      </w:numPr>
      <w:autoSpaceDE w:val="0"/>
      <w:autoSpaceDN w:val="0"/>
      <w:adjustRightInd w:val="0"/>
      <w:spacing w:before="200"/>
    </w:pPr>
    <w:rPr>
      <w:szCs w:val="26"/>
      <w:lang w:val="en-GB" w:eastAsia="en-GB" w:bidi="en-GB"/>
    </w:rPr>
  </w:style>
  <w:style w:type="paragraph" w:customStyle="1" w:styleId="Merknadstekst1">
    <w:name w:val="Merknadstekst1"/>
    <w:basedOn w:val="Normal"/>
    <w:rsid w:val="007F79B9"/>
    <w:pPr>
      <w:suppressAutoHyphens/>
    </w:pPr>
    <w:rPr>
      <w:rFonts w:ascii="Arial" w:eastAsia="Times New Roman" w:hAnsi="Arial" w:cs="Times New Roman"/>
      <w:sz w:val="22"/>
      <w:szCs w:val="22"/>
      <w:lang w:val="en-GB" w:eastAsia="en-GB" w:bidi="en-GB"/>
    </w:rPr>
  </w:style>
  <w:style w:type="paragraph" w:customStyle="1" w:styleId="Grnnskrift">
    <w:name w:val="Grøønn skrift"/>
    <w:basedOn w:val="Normal"/>
    <w:link w:val="GrnnskriftTegn"/>
    <w:qFormat/>
    <w:rsid w:val="007F79B9"/>
    <w:pPr>
      <w:framePr w:hSpace="181" w:wrap="around" w:vAnchor="page" w:hAnchor="page" w:x="1135" w:y="2836"/>
      <w:suppressOverlap/>
    </w:pPr>
    <w:rPr>
      <w:rFonts w:ascii="Arial" w:eastAsia="Calibri" w:hAnsi="Arial" w:cs="Arial"/>
      <w:color w:val="55B947"/>
      <w:sz w:val="36"/>
      <w:szCs w:val="22"/>
      <w:lang w:val="en-GB" w:eastAsia="en-GB" w:bidi="en-GB"/>
    </w:rPr>
  </w:style>
  <w:style w:type="character" w:customStyle="1" w:styleId="GrnnskriftTegn">
    <w:name w:val="Grøønn skrift Tegn"/>
    <w:basedOn w:val="Standardskriftforavsnitt"/>
    <w:link w:val="Grnnskrift"/>
    <w:rsid w:val="007F79B9"/>
    <w:rPr>
      <w:rFonts w:ascii="Arial" w:eastAsia="Calibri" w:hAnsi="Arial" w:cs="Arial"/>
      <w:color w:val="55B947"/>
      <w:sz w:val="36"/>
      <w:szCs w:val="22"/>
      <w:lang w:val="en-GB" w:eastAsia="en-GB" w:bidi="en-GB"/>
    </w:rPr>
  </w:style>
  <w:style w:type="character" w:styleId="Ulstomtale">
    <w:name w:val="Unresolved Mention"/>
    <w:basedOn w:val="Standardskriftforavsnitt"/>
    <w:uiPriority w:val="99"/>
    <w:semiHidden/>
    <w:unhideWhenUsed/>
    <w:rsid w:val="000118CE"/>
    <w:rPr>
      <w:color w:val="605E5C"/>
      <w:shd w:val="clear" w:color="auto" w:fill="E1DFDD"/>
    </w:rPr>
  </w:style>
  <w:style w:type="character" w:styleId="Utheving">
    <w:name w:val="Emphasis"/>
    <w:qFormat/>
    <w:rsid w:val="00490ACA"/>
    <w:rPr>
      <w:rFonts w:ascii="Times New Roman" w:hAnsi="Times New Roman" w:cs="Times New Roman" w:hint="default"/>
      <w:i/>
      <w:iCs/>
    </w:rPr>
  </w:style>
  <w:style w:type="paragraph" w:customStyle="1" w:styleId="msonormal0">
    <w:name w:val="msonormal"/>
    <w:basedOn w:val="Normal"/>
    <w:semiHidden/>
    <w:rsid w:val="00490ACA"/>
    <w:pPr>
      <w:spacing w:before="90" w:after="90"/>
    </w:pPr>
    <w:rPr>
      <w:rFonts w:ascii="Arial Unicode MS" w:eastAsia="Times New Roman" w:hAnsi="Arial Unicode MS" w:cs="Times New Roman"/>
      <w:color w:val="000000"/>
      <w:lang w:val="en-GB" w:eastAsia="en-GB" w:bidi="en-GB"/>
    </w:rPr>
  </w:style>
  <w:style w:type="paragraph" w:styleId="Punktliste">
    <w:name w:val="List Bullet"/>
    <w:basedOn w:val="Normal"/>
    <w:autoRedefine/>
    <w:semiHidden/>
    <w:unhideWhenUsed/>
    <w:rsid w:val="00490ACA"/>
    <w:pPr>
      <w:keepLines/>
      <w:widowControl w:val="0"/>
      <w:numPr>
        <w:numId w:val="22"/>
      </w:numPr>
      <w:tabs>
        <w:tab w:val="num" w:pos="927"/>
      </w:tabs>
      <w:ind w:left="360"/>
    </w:pPr>
    <w:rPr>
      <w:rFonts w:ascii="Arial" w:eastAsia="SimSun" w:hAnsi="Arial" w:cs="Times New Roman"/>
      <w:lang w:val="en-GB" w:eastAsia="en-GB" w:bidi="en-GB"/>
    </w:rPr>
  </w:style>
  <w:style w:type="paragraph" w:styleId="Nummerertliste">
    <w:name w:val="List Number"/>
    <w:basedOn w:val="Normal"/>
    <w:semiHidden/>
    <w:unhideWhenUsed/>
    <w:rsid w:val="00490ACA"/>
    <w:pPr>
      <w:keepLines/>
      <w:widowControl w:val="0"/>
      <w:numPr>
        <w:numId w:val="23"/>
      </w:numPr>
      <w:tabs>
        <w:tab w:val="num" w:pos="360"/>
      </w:tabs>
      <w:ind w:left="360"/>
    </w:pPr>
    <w:rPr>
      <w:rFonts w:ascii="Arial" w:eastAsia="SimSun" w:hAnsi="Arial" w:cs="Times New Roman"/>
      <w:lang w:val="en-GB" w:eastAsia="en-GB" w:bidi="en-GB"/>
    </w:rPr>
  </w:style>
  <w:style w:type="paragraph" w:styleId="Punktliste2">
    <w:name w:val="List Bullet 2"/>
    <w:basedOn w:val="Normal"/>
    <w:autoRedefine/>
    <w:semiHidden/>
    <w:unhideWhenUsed/>
    <w:rsid w:val="00490ACA"/>
    <w:pPr>
      <w:keepLines/>
      <w:widowControl w:val="0"/>
      <w:tabs>
        <w:tab w:val="num" w:pos="643"/>
      </w:tabs>
      <w:ind w:left="643" w:hanging="360"/>
    </w:pPr>
    <w:rPr>
      <w:rFonts w:ascii="Arial" w:eastAsia="SimSun" w:hAnsi="Arial" w:cs="Times New Roman"/>
      <w:lang w:val="en-GB" w:eastAsia="en-GB" w:bidi="en-GB"/>
    </w:rPr>
  </w:style>
  <w:style w:type="paragraph" w:styleId="Punktliste3">
    <w:name w:val="List Bullet 3"/>
    <w:basedOn w:val="Normal"/>
    <w:autoRedefine/>
    <w:semiHidden/>
    <w:unhideWhenUsed/>
    <w:rsid w:val="00490ACA"/>
    <w:pPr>
      <w:keepLines/>
      <w:widowControl w:val="0"/>
      <w:tabs>
        <w:tab w:val="num" w:pos="454"/>
        <w:tab w:val="num" w:pos="643"/>
        <w:tab w:val="num" w:pos="926"/>
        <w:tab w:val="num" w:pos="1209"/>
      </w:tabs>
      <w:ind w:left="926" w:hanging="360"/>
    </w:pPr>
    <w:rPr>
      <w:rFonts w:ascii="Arial" w:eastAsia="SimSun" w:hAnsi="Arial" w:cs="Times New Roman"/>
      <w:lang w:val="en-GB" w:eastAsia="en-GB" w:bidi="en-GB"/>
    </w:rPr>
  </w:style>
  <w:style w:type="paragraph" w:styleId="Punktliste4">
    <w:name w:val="List Bullet 4"/>
    <w:basedOn w:val="Normal"/>
    <w:autoRedefine/>
    <w:semiHidden/>
    <w:unhideWhenUsed/>
    <w:rsid w:val="00490ACA"/>
    <w:pPr>
      <w:keepLines/>
      <w:widowControl w:val="0"/>
      <w:tabs>
        <w:tab w:val="num" w:pos="926"/>
        <w:tab w:val="num" w:pos="1080"/>
        <w:tab w:val="num" w:pos="1209"/>
        <w:tab w:val="num" w:pos="1492"/>
      </w:tabs>
      <w:ind w:left="1209" w:hanging="360"/>
    </w:pPr>
    <w:rPr>
      <w:rFonts w:ascii="Arial" w:eastAsia="SimSun" w:hAnsi="Arial" w:cs="Times New Roman"/>
      <w:lang w:val="en-GB" w:eastAsia="en-GB" w:bidi="en-GB"/>
    </w:rPr>
  </w:style>
  <w:style w:type="paragraph" w:styleId="Punktliste5">
    <w:name w:val="List Bullet 5"/>
    <w:basedOn w:val="Normal"/>
    <w:autoRedefine/>
    <w:semiHidden/>
    <w:unhideWhenUsed/>
    <w:rsid w:val="00490ACA"/>
    <w:pPr>
      <w:keepLines/>
      <w:widowControl w:val="0"/>
      <w:tabs>
        <w:tab w:val="num" w:pos="643"/>
        <w:tab w:val="num" w:pos="840"/>
        <w:tab w:val="num" w:pos="1209"/>
        <w:tab w:val="num" w:pos="1492"/>
      </w:tabs>
      <w:ind w:left="1492" w:hanging="360"/>
    </w:pPr>
    <w:rPr>
      <w:rFonts w:ascii="Arial" w:eastAsia="SimSun" w:hAnsi="Arial" w:cs="Times New Roman"/>
      <w:lang w:val="en-GB" w:eastAsia="en-GB" w:bidi="en-GB"/>
    </w:rPr>
  </w:style>
  <w:style w:type="paragraph" w:styleId="Nummerertliste2">
    <w:name w:val="List Number 2"/>
    <w:basedOn w:val="Normal"/>
    <w:semiHidden/>
    <w:unhideWhenUsed/>
    <w:rsid w:val="00490ACA"/>
    <w:pPr>
      <w:keepLines/>
      <w:widowControl w:val="0"/>
      <w:numPr>
        <w:numId w:val="24"/>
      </w:numPr>
      <w:tabs>
        <w:tab w:val="clear" w:pos="360"/>
        <w:tab w:val="num" w:pos="643"/>
      </w:tabs>
      <w:ind w:left="643"/>
    </w:pPr>
    <w:rPr>
      <w:rFonts w:ascii="Arial" w:eastAsia="SimSun" w:hAnsi="Arial" w:cs="Times New Roman"/>
      <w:lang w:val="en-GB" w:eastAsia="en-GB" w:bidi="en-GB"/>
    </w:rPr>
  </w:style>
  <w:style w:type="paragraph" w:styleId="Nummerertliste3">
    <w:name w:val="List Number 3"/>
    <w:basedOn w:val="Normal"/>
    <w:semiHidden/>
    <w:unhideWhenUsed/>
    <w:rsid w:val="00490ACA"/>
    <w:pPr>
      <w:keepLines/>
      <w:widowControl w:val="0"/>
      <w:numPr>
        <w:numId w:val="25"/>
      </w:numPr>
      <w:tabs>
        <w:tab w:val="clear" w:pos="643"/>
        <w:tab w:val="num" w:pos="926"/>
      </w:tabs>
      <w:ind w:left="926"/>
    </w:pPr>
    <w:rPr>
      <w:rFonts w:ascii="Arial" w:eastAsia="SimSun" w:hAnsi="Arial" w:cs="Times New Roman"/>
      <w:lang w:val="en-GB" w:eastAsia="en-GB" w:bidi="en-GB"/>
    </w:rPr>
  </w:style>
  <w:style w:type="paragraph" w:styleId="Nummerertliste4">
    <w:name w:val="List Number 4"/>
    <w:basedOn w:val="Normal"/>
    <w:semiHidden/>
    <w:unhideWhenUsed/>
    <w:rsid w:val="00490ACA"/>
    <w:pPr>
      <w:keepLines/>
      <w:widowControl w:val="0"/>
      <w:numPr>
        <w:numId w:val="26"/>
      </w:numPr>
      <w:tabs>
        <w:tab w:val="clear" w:pos="926"/>
        <w:tab w:val="num" w:pos="454"/>
        <w:tab w:val="num" w:pos="1209"/>
      </w:tabs>
      <w:ind w:left="1209"/>
    </w:pPr>
    <w:rPr>
      <w:rFonts w:ascii="Arial" w:eastAsia="SimSun" w:hAnsi="Arial" w:cs="Times New Roman"/>
      <w:lang w:val="en-GB" w:eastAsia="en-GB" w:bidi="en-GB"/>
    </w:rPr>
  </w:style>
  <w:style w:type="paragraph" w:styleId="Nummerertliste5">
    <w:name w:val="List Number 5"/>
    <w:basedOn w:val="Normal"/>
    <w:semiHidden/>
    <w:unhideWhenUsed/>
    <w:rsid w:val="00490ACA"/>
    <w:pPr>
      <w:keepLines/>
      <w:widowControl w:val="0"/>
      <w:numPr>
        <w:numId w:val="27"/>
      </w:numPr>
      <w:tabs>
        <w:tab w:val="clear" w:pos="1209"/>
        <w:tab w:val="num" w:pos="1069"/>
        <w:tab w:val="num" w:pos="1492"/>
      </w:tabs>
      <w:ind w:left="1492"/>
    </w:pPr>
    <w:rPr>
      <w:rFonts w:ascii="Arial" w:eastAsia="SimSun" w:hAnsi="Arial" w:cs="Times New Roman"/>
      <w:lang w:val="en-GB" w:eastAsia="en-GB" w:bidi="en-GB"/>
    </w:rPr>
  </w:style>
  <w:style w:type="paragraph" w:styleId="Brdtekst2">
    <w:name w:val="Body Text 2"/>
    <w:basedOn w:val="Normal"/>
    <w:link w:val="Brdtekst2Tegn"/>
    <w:semiHidden/>
    <w:unhideWhenUsed/>
    <w:rsid w:val="00490ACA"/>
    <w:pPr>
      <w:widowControl w:val="0"/>
      <w:outlineLvl w:val="0"/>
    </w:pPr>
    <w:rPr>
      <w:rFonts w:ascii="Arial" w:eastAsia="SimSun" w:hAnsi="Arial" w:cs="Times New Roman"/>
      <w:b/>
      <w:bCs/>
      <w:sz w:val="28"/>
      <w:szCs w:val="28"/>
      <w:lang w:val="en-GB" w:eastAsia="en-GB" w:bidi="en-GB"/>
    </w:rPr>
  </w:style>
  <w:style w:type="character" w:customStyle="1" w:styleId="Brdtekst2Tegn">
    <w:name w:val="Brødtekst 2 Tegn"/>
    <w:basedOn w:val="Standardskriftforavsnitt"/>
    <w:link w:val="Brdtekst2"/>
    <w:semiHidden/>
    <w:rsid w:val="00490ACA"/>
    <w:rPr>
      <w:rFonts w:ascii="Arial" w:eastAsia="SimSun" w:hAnsi="Arial" w:cs="Times New Roman"/>
      <w:b/>
      <w:bCs/>
      <w:sz w:val="28"/>
      <w:szCs w:val="28"/>
      <w:lang w:val="en-GB" w:eastAsia="en-GB" w:bidi="en-GB"/>
    </w:rPr>
  </w:style>
  <w:style w:type="paragraph" w:styleId="Ingenmellomrom">
    <w:name w:val="No Spacing"/>
    <w:uiPriority w:val="1"/>
    <w:qFormat/>
    <w:rsid w:val="00490ACA"/>
    <w:pPr>
      <w:keepLines/>
      <w:widowControl w:val="0"/>
    </w:pPr>
    <w:rPr>
      <w:rFonts w:ascii="Arial" w:eastAsia="SimSun" w:hAnsi="Arial" w:cs="Times New Roman"/>
      <w:sz w:val="22"/>
      <w:szCs w:val="22"/>
      <w:lang w:val="en-GB" w:eastAsia="en-GB" w:bidi="en-GB"/>
    </w:rPr>
  </w:style>
  <w:style w:type="character" w:customStyle="1" w:styleId="BrdtekstpflgendeTegn">
    <w:name w:val="Brødtekst påfølgende Tegn"/>
    <w:link w:val="Brdtekstpflgende"/>
    <w:semiHidden/>
    <w:locked/>
    <w:rsid w:val="00490ACA"/>
    <w:rPr>
      <w:rFonts w:ascii="Times New Roman" w:hAnsi="Times New Roman" w:cs="Times New Roman"/>
    </w:rPr>
  </w:style>
  <w:style w:type="paragraph" w:customStyle="1" w:styleId="Brdtekstpflgende">
    <w:name w:val="Brødtekst påfølgende"/>
    <w:basedOn w:val="Normal"/>
    <w:link w:val="BrdtekstpflgendeTegn"/>
    <w:semiHidden/>
    <w:rsid w:val="00490ACA"/>
    <w:pPr>
      <w:spacing w:before="60" w:after="60"/>
    </w:pPr>
    <w:rPr>
      <w:rFonts w:ascii="Times New Roman" w:hAnsi="Times New Roman" w:cs="Times New Roman"/>
    </w:rPr>
  </w:style>
  <w:style w:type="character" w:customStyle="1" w:styleId="BodyText2Char">
    <w:name w:val="Body Text 2 Char"/>
    <w:locked/>
    <w:rsid w:val="00490AC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4716">
      <w:bodyDiv w:val="1"/>
      <w:marLeft w:val="0"/>
      <w:marRight w:val="0"/>
      <w:marTop w:val="0"/>
      <w:marBottom w:val="0"/>
      <w:divBdr>
        <w:top w:val="none" w:sz="0" w:space="0" w:color="auto"/>
        <w:left w:val="none" w:sz="0" w:space="0" w:color="auto"/>
        <w:bottom w:val="none" w:sz="0" w:space="0" w:color="auto"/>
        <w:right w:val="none" w:sz="0" w:space="0" w:color="auto"/>
      </w:divBdr>
    </w:div>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18650014">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A0AB-7972-4CBF-AC8A-DED8817D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10415</Words>
  <Characters>55205</Characters>
  <Application>Microsoft Office Word</Application>
  <DocSecurity>0</DocSecurity>
  <Lines>460</Lines>
  <Paragraphs>130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2019-01-28T11:13:00Z</dcterms:created>
  <dcterms:modified xsi:type="dcterms:W3CDTF">2019-01-29T11:36:00Z</dcterms:modified>
</cp:coreProperties>
</file>